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81C" w:rsidRPr="006A36E2" w:rsidRDefault="001B04E1" w:rsidP="00C6781C">
      <w:pPr>
        <w:pStyle w:val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1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2276475</wp:posOffset>
                </wp:positionV>
                <wp:extent cx="5969000" cy="283845"/>
                <wp:effectExtent l="0" t="0" r="0" b="1905"/>
                <wp:wrapNone/>
                <wp:docPr id="15" name="fmFram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4DED" w:rsidRDefault="00844DED" w:rsidP="00C6781C">
                            <w:pPr>
                              <w:pStyle w:val="1"/>
                              <w:spacing w:before="0" w:line="0" w:lineRule="atLeast"/>
                              <w:rPr>
                                <w:rFonts w:ascii="黑体" w:eastAsia="黑体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</w:rPr>
                              <w:t xml:space="preserve">GB XXXXX—201X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mFrame3" o:spid="_x0000_s1026" type="#_x0000_t202" style="position:absolute;left:0;text-align:left;margin-left:70.9pt;margin-top:179.25pt;width:470pt;height:22.3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" stroked="f">
                <v:textbox inset="0,0,0,0">
                  <w:txbxContent>
                    <w:p w:rsidR="00844DED" w:rsidRDefault="00844DED" w:rsidP="00C6781C">
                      <w:pPr>
                        <w:pStyle w:val="1"/>
                        <w:spacing w:before="0" w:line="0" w:lineRule="atLeast"/>
                        <w:rPr>
                          <w:rFonts w:ascii="黑体" w:eastAsia="黑体"/>
                        </w:rPr>
                      </w:pPr>
                      <w:r>
                        <w:rPr>
                          <w:rFonts w:ascii="黑体" w:eastAsia="黑体" w:hint="eastAsia"/>
                        </w:rPr>
                        <w:t xml:space="preserve">GB XXXXX—201X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1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1664335</wp:posOffset>
                </wp:positionV>
                <wp:extent cx="6120130" cy="360045"/>
                <wp:effectExtent l="0" t="0" r="0" b="4445"/>
                <wp:wrapNone/>
                <wp:docPr id="14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4DED" w:rsidRDefault="00844DED" w:rsidP="00C6781C">
                            <w:pPr>
                              <w:pStyle w:val="af5"/>
                              <w:rPr>
                                <w:rFonts w:ascii="华文中宋" w:eastAsia="华文中宋" w:hAnsi="华文中宋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华文中宋" w:eastAsia="华文中宋" w:hAnsi="华文中宋" w:hint="eastAsia"/>
                                <w:sz w:val="44"/>
                                <w:szCs w:val="44"/>
                              </w:rPr>
                              <w:t>中华人民共和国国家标准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8" o:spid="_x0000_s1027" type="#_x0000_t202" style="position:absolute;left:0;text-align:left;margin-left:70.9pt;margin-top:131.05pt;width:481.9pt;height:28.3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" stroked="f">
                <v:textbox inset="0,0,0,0">
                  <w:txbxContent>
                    <w:p w:rsidR="00844DED" w:rsidRDefault="00844DED" w:rsidP="00C6781C">
                      <w:pPr>
                        <w:pStyle w:val="af5"/>
                        <w:rPr>
                          <w:rFonts w:ascii="华文中宋" w:eastAsia="华文中宋" w:hAnsi="华文中宋"/>
                          <w:sz w:val="44"/>
                          <w:szCs w:val="44"/>
                        </w:rPr>
                      </w:pPr>
                      <w:r>
                        <w:rPr>
                          <w:rFonts w:ascii="华文中宋" w:eastAsia="华文中宋" w:hAnsi="华文中宋" w:hint="eastAsia"/>
                          <w:sz w:val="44"/>
                          <w:szCs w:val="44"/>
                        </w:rPr>
                        <w:t>中华人民共和国国家标准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C6781C" w:rsidRPr="006A36E2" w:rsidRDefault="00C6781C" w:rsidP="00C6781C"/>
    <w:p w:rsidR="00C6781C" w:rsidRPr="006A36E2" w:rsidRDefault="001B04E1" w:rsidP="00C6781C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1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360045</wp:posOffset>
                </wp:positionV>
                <wp:extent cx="2540000" cy="657860"/>
                <wp:effectExtent l="0" t="0" r="0" b="1270"/>
                <wp:wrapNone/>
                <wp:docPr id="13" name="fm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657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4DED" w:rsidRDefault="00844DED" w:rsidP="00C6781C">
                            <w:pPr>
                              <w:pStyle w:val="aff2"/>
                              <w:rPr>
                                <w:rFonts w:ascii="黑体"/>
                              </w:rPr>
                            </w:pPr>
                            <w:r>
                              <w:rPr>
                                <w:rFonts w:ascii="黑体" w:hint="eastAsia"/>
                              </w:rPr>
                              <w:t>ICS 55</w:t>
                            </w:r>
                            <w:r>
                              <w:rPr>
                                <w:rFonts w:ascii="黑体"/>
                              </w:rPr>
                              <w:t>.0</w:t>
                            </w:r>
                            <w:r>
                              <w:rPr>
                                <w:rFonts w:ascii="黑体" w:hint="eastAsia"/>
                              </w:rPr>
                              <w:t>20</w:t>
                            </w:r>
                          </w:p>
                          <w:p w:rsidR="00844DED" w:rsidRDefault="00844DED" w:rsidP="00C6781C">
                            <w:pPr>
                              <w:pStyle w:val="aff2"/>
                              <w:rPr>
                                <w:rFonts w:ascii="黑体"/>
                              </w:rPr>
                            </w:pPr>
                            <w:r>
                              <w:rPr>
                                <w:rFonts w:ascii="黑体" w:hint="eastAsia"/>
                              </w:rPr>
                              <w:t>A 80</w:t>
                            </w:r>
                          </w:p>
                          <w:p w:rsidR="00844DED" w:rsidRDefault="00844DED" w:rsidP="00C678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mFrame1" o:spid="_x0000_s1028" type="#_x0000_t202" style="position:absolute;left:0;text-align:left;margin-left:70.9pt;margin-top:28.35pt;width:200pt;height:51.8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" stroked="f">
                <v:textbox inset="0,0,0,0">
                  <w:txbxContent>
                    <w:p w:rsidR="00844DED" w:rsidRDefault="00844DED" w:rsidP="00C6781C">
                      <w:pPr>
                        <w:pStyle w:val="aff2"/>
                        <w:rPr>
                          <w:rFonts w:ascii="黑体"/>
                        </w:rPr>
                      </w:pPr>
                      <w:r>
                        <w:rPr>
                          <w:rFonts w:ascii="黑体" w:hint="eastAsia"/>
                        </w:rPr>
                        <w:t>ICS 55</w:t>
                      </w:r>
                      <w:r>
                        <w:rPr>
                          <w:rFonts w:ascii="黑体"/>
                        </w:rPr>
                        <w:t>.0</w:t>
                      </w:r>
                      <w:r>
                        <w:rPr>
                          <w:rFonts w:ascii="黑体" w:hint="eastAsia"/>
                        </w:rPr>
                        <w:t>20</w:t>
                      </w:r>
                    </w:p>
                    <w:p w:rsidR="00844DED" w:rsidRDefault="00844DED" w:rsidP="00C6781C">
                      <w:pPr>
                        <w:pStyle w:val="aff2"/>
                        <w:rPr>
                          <w:rFonts w:ascii="黑体"/>
                        </w:rPr>
                      </w:pPr>
                      <w:r>
                        <w:rPr>
                          <w:rFonts w:ascii="黑体" w:hint="eastAsia"/>
                        </w:rPr>
                        <w:t>A 80</w:t>
                      </w:r>
                    </w:p>
                    <w:p w:rsidR="00844DED" w:rsidRDefault="00844DED" w:rsidP="00C6781C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C6781C" w:rsidRPr="006A36E2" w:rsidRDefault="00C6781C" w:rsidP="00C6781C"/>
    <w:p w:rsidR="00C6781C" w:rsidRPr="006A36E2" w:rsidRDefault="00C6781C" w:rsidP="00C6781C"/>
    <w:p w:rsidR="00C6781C" w:rsidRPr="006A36E2" w:rsidRDefault="00C6781C" w:rsidP="00C6781C"/>
    <w:p w:rsidR="00C6781C" w:rsidRPr="006A36E2" w:rsidRDefault="00C6781C" w:rsidP="00C6781C"/>
    <w:p w:rsidR="00C6781C" w:rsidRPr="006A36E2" w:rsidRDefault="00C6781C" w:rsidP="00C6781C"/>
    <w:p w:rsidR="00C6781C" w:rsidRPr="006A36E2" w:rsidRDefault="00C6781C" w:rsidP="00C6781C"/>
    <w:p w:rsidR="00C6781C" w:rsidRPr="006A36E2" w:rsidRDefault="00C6781C" w:rsidP="00C6781C"/>
    <w:p w:rsidR="00C6781C" w:rsidRPr="006A36E2" w:rsidRDefault="00C6781C" w:rsidP="00C6781C"/>
    <w:p w:rsidR="00C6781C" w:rsidRPr="006A36E2" w:rsidRDefault="001B04E1" w:rsidP="00C6781C"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1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4140835</wp:posOffset>
                </wp:positionV>
                <wp:extent cx="5969000" cy="4388485"/>
                <wp:effectExtent l="0" t="0" r="0" b="0"/>
                <wp:wrapNone/>
                <wp:docPr id="12" name="fmFram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0" cy="4388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4DED" w:rsidRDefault="00844DED" w:rsidP="00C6781C">
                            <w:pPr>
                              <w:jc w:val="center"/>
                              <w:rPr>
                                <w:rFonts w:eastAsia="黑体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eastAsia="黑体" w:hint="eastAsia"/>
                                <w:sz w:val="52"/>
                                <w:szCs w:val="52"/>
                              </w:rPr>
                              <w:t>限制商品过度包装要求</w:t>
                            </w:r>
                          </w:p>
                          <w:p w:rsidR="00844DED" w:rsidRDefault="00844DED" w:rsidP="00C6781C">
                            <w:pPr>
                              <w:pStyle w:val="aff1"/>
                              <w:spacing w:after="567" w:line="0" w:lineRule="atLeast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Cs w:val="52"/>
                              </w:rPr>
                              <w:t>食品和化妆品</w:t>
                            </w:r>
                          </w:p>
                          <w:p w:rsidR="00844DED" w:rsidRDefault="00844DED" w:rsidP="00C6781C">
                            <w:pPr>
                              <w:pStyle w:val="aff3"/>
                              <w:spacing w:before="0" w:after="567" w:line="0" w:lineRule="atLeast"/>
                              <w:rPr>
                                <w:rFonts w:ascii="黑体" w:eastAsia="黑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  <w:szCs w:val="28"/>
                              </w:rPr>
                              <w:t>Requirements of restricting excessive packge</w:t>
                            </w:r>
                            <w:r w:rsidRPr="00623DEF">
                              <w:rPr>
                                <w:rFonts w:hint="eastAsia"/>
                              </w:rPr>
                              <w:t>—</w:t>
                            </w:r>
                            <w:r>
                              <w:rPr>
                                <w:rFonts w:ascii="黑体" w:eastAsia="黑体" w:hint="eastAsia"/>
                                <w:b/>
                                <w:szCs w:val="28"/>
                              </w:rPr>
                              <w:t>Foods and cosmetics</w:t>
                            </w:r>
                          </w:p>
                          <w:p w:rsidR="00844DED" w:rsidRDefault="00844DED" w:rsidP="00C6781C">
                            <w:pPr>
                              <w:pStyle w:val="aff4"/>
                              <w:spacing w:before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（征求意见</w:t>
                            </w:r>
                            <w:r w:rsidRPr="00385EEA">
                              <w:rPr>
                                <w:rFonts w:hint="eastAsia"/>
                                <w:sz w:val="28"/>
                              </w:rPr>
                              <w:t>稿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）</w:t>
                            </w:r>
                          </w:p>
                          <w:p w:rsidR="00844DED" w:rsidRDefault="00844DED" w:rsidP="00C6781C">
                            <w:pPr>
                              <w:pStyle w:val="aff5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mFrame4" o:spid="_x0000_s1029" type="#_x0000_t202" style="position:absolute;left:0;text-align:left;margin-left:70.9pt;margin-top:326.05pt;width:470pt;height:345.5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" stroked="f">
                <v:textbox inset="0,0,0,0">
                  <w:txbxContent>
                    <w:p w:rsidR="00844DED" w:rsidRDefault="00844DED" w:rsidP="00C6781C">
                      <w:pPr>
                        <w:jc w:val="center"/>
                        <w:rPr>
                          <w:rFonts w:eastAsia="黑体"/>
                          <w:sz w:val="52"/>
                          <w:szCs w:val="52"/>
                        </w:rPr>
                      </w:pPr>
                      <w:r>
                        <w:rPr>
                          <w:rFonts w:eastAsia="黑体" w:hint="eastAsia"/>
                          <w:sz w:val="52"/>
                          <w:szCs w:val="52"/>
                        </w:rPr>
                        <w:t>限制商品过度包装要求</w:t>
                      </w:r>
                    </w:p>
                    <w:p w:rsidR="00844DED" w:rsidRDefault="00844DED" w:rsidP="00C6781C">
                      <w:pPr>
                        <w:pStyle w:val="aff1"/>
                        <w:spacing w:after="567" w:line="0" w:lineRule="atLeast"/>
                        <w:rPr>
                          <w:szCs w:val="28"/>
                        </w:rPr>
                      </w:pPr>
                      <w:r>
                        <w:rPr>
                          <w:rFonts w:hint="eastAsia"/>
                          <w:szCs w:val="52"/>
                        </w:rPr>
                        <w:t>食品和化妆品</w:t>
                      </w:r>
                    </w:p>
                    <w:p w:rsidR="00844DED" w:rsidRDefault="00844DED" w:rsidP="00C6781C">
                      <w:pPr>
                        <w:pStyle w:val="aff3"/>
                        <w:spacing w:before="0" w:after="567" w:line="0" w:lineRule="atLeast"/>
                        <w:rPr>
                          <w:rFonts w:ascii="黑体" w:eastAsia="黑体"/>
                          <w:b/>
                          <w:szCs w:val="28"/>
                        </w:rPr>
                      </w:pPr>
                      <w:r>
                        <w:rPr>
                          <w:rFonts w:ascii="黑体" w:eastAsia="黑体" w:hint="eastAsia"/>
                          <w:b/>
                          <w:szCs w:val="28"/>
                        </w:rPr>
                        <w:t>Requirements of restricting excessive packge</w:t>
                      </w:r>
                      <w:r w:rsidRPr="00623DEF">
                        <w:rPr>
                          <w:rFonts w:hint="eastAsia"/>
                        </w:rPr>
                        <w:t>—</w:t>
                      </w:r>
                      <w:r>
                        <w:rPr>
                          <w:rFonts w:ascii="黑体" w:eastAsia="黑体" w:hint="eastAsia"/>
                          <w:b/>
                          <w:szCs w:val="28"/>
                        </w:rPr>
                        <w:t>Foods and cosmetics</w:t>
                      </w:r>
                    </w:p>
                    <w:p w:rsidR="00844DED" w:rsidRDefault="00844DED" w:rsidP="00C6781C">
                      <w:pPr>
                        <w:pStyle w:val="aff4"/>
                        <w:spacing w:before="0" w:line="240" w:lineRule="auto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（征求意见</w:t>
                      </w:r>
                      <w:r w:rsidRPr="00385EEA">
                        <w:rPr>
                          <w:rFonts w:hint="eastAsia"/>
                          <w:sz w:val="28"/>
                        </w:rPr>
                        <w:t>稿</w:t>
                      </w:r>
                      <w:r>
                        <w:rPr>
                          <w:rFonts w:hint="eastAsia"/>
                          <w:sz w:val="28"/>
                        </w:rPr>
                        <w:t>）</w:t>
                      </w:r>
                    </w:p>
                    <w:p w:rsidR="00844DED" w:rsidRDefault="00844DED" w:rsidP="00C6781C">
                      <w:pPr>
                        <w:pStyle w:val="aff5"/>
                        <w:jc w:val="both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C6781C" w:rsidRPr="006A36E2" w:rsidRDefault="00C6781C" w:rsidP="00C6781C"/>
    <w:p w:rsidR="00C6781C" w:rsidRPr="006A36E2" w:rsidRDefault="005E58F2" w:rsidP="00C6781C">
      <w:r w:rsidRPr="006A36E2">
        <w:rPr>
          <w:noProof/>
        </w:rPr>
        <w:drawing>
          <wp:anchor distT="0" distB="0" distL="114300" distR="114300" simplePos="0" relativeHeight="251666944" behindDoc="0" locked="1" layoutInCell="1" allowOverlap="1">
            <wp:simplePos x="0" y="0"/>
            <wp:positionH relativeFrom="page">
              <wp:posOffset>5184775</wp:posOffset>
            </wp:positionH>
            <wp:positionV relativeFrom="page">
              <wp:posOffset>466725</wp:posOffset>
            </wp:positionV>
            <wp:extent cx="1440180" cy="723900"/>
            <wp:effectExtent l="19050" t="0" r="7620" b="0"/>
            <wp:wrapNone/>
            <wp:docPr id="241" name="HBPicture" descr="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BPicture" descr="G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781C" w:rsidRPr="006A36E2" w:rsidRDefault="00C6781C" w:rsidP="00C6781C"/>
    <w:p w:rsidR="00C6781C" w:rsidRPr="006A36E2" w:rsidRDefault="00C6781C" w:rsidP="00C6781C"/>
    <w:p w:rsidR="00C6781C" w:rsidRPr="006A36E2" w:rsidRDefault="001B04E1" w:rsidP="00C6781C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2700655</wp:posOffset>
                </wp:positionV>
                <wp:extent cx="6120130" cy="635"/>
                <wp:effectExtent l="5080" t="5080" r="8890" b="13335"/>
                <wp:wrapNone/>
                <wp:docPr id="11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26" type="#_x0000_t32" style="position:absolute;left:0;text-align:left;margin-left:70.9pt;margin-top:212.65pt;width:481.9pt;height:.0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">
                <w10:wrap anchorx="page" anchory="page"/>
              </v:shape>
            </w:pict>
          </mc:Fallback>
        </mc:AlternateContent>
      </w:r>
    </w:p>
    <w:p w:rsidR="00C6781C" w:rsidRPr="006A36E2" w:rsidRDefault="00C6781C" w:rsidP="00C6781C"/>
    <w:p w:rsidR="00C6781C" w:rsidRPr="006A36E2" w:rsidRDefault="001B04E1" w:rsidP="00C6781C"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9251950</wp:posOffset>
                </wp:positionV>
                <wp:extent cx="6120130" cy="635"/>
                <wp:effectExtent l="5080" t="12700" r="8890" b="5715"/>
                <wp:wrapNone/>
                <wp:docPr id="10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left:0;text-align:left;margin-left:70.9pt;margin-top:728.5pt;width:481.9pt;height:.05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">
                <w10:wrap anchorx="page" anchory="page"/>
              </v:shape>
            </w:pict>
          </mc:Fallback>
        </mc:AlternateContent>
      </w:r>
    </w:p>
    <w:p w:rsidR="00C6781C" w:rsidRPr="006A36E2" w:rsidRDefault="001B04E1" w:rsidP="00C6781C">
      <w:pPr>
        <w:sectPr w:rsidR="00C6781C" w:rsidRPr="006A36E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0" w:right="0" w:bottom="0" w:left="0" w:header="851" w:footer="992" w:gutter="0"/>
          <w:cols w:space="720"/>
          <w:docGrid w:type="lines" w:linePitch="312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5745480</wp:posOffset>
                </wp:positionH>
                <wp:positionV relativeFrom="paragraph">
                  <wp:posOffset>4511675</wp:posOffset>
                </wp:positionV>
                <wp:extent cx="714375" cy="438150"/>
                <wp:effectExtent l="1905" t="0" r="0" b="3175"/>
                <wp:wrapNone/>
                <wp:docPr id="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4DED" w:rsidRDefault="00844DED" w:rsidP="00C6781C">
                            <w:r>
                              <w:rPr>
                                <w:rStyle w:val="a4"/>
                                <w:rFonts w:hint="eastAsia"/>
                              </w:rPr>
                              <w:t>发布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30" style="position:absolute;left:0;text-align:left;margin-left:452.4pt;margin-top:355.25pt;width:56.25pt;height:34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" stroked="f">
                <v:textbox>
                  <w:txbxContent>
                    <w:p w:rsidR="00844DED" w:rsidRDefault="00844DED" w:rsidP="00C6781C">
                      <w:r>
                        <w:rPr>
                          <w:rStyle w:val="a4"/>
                          <w:rFonts w:hint="eastAsia"/>
                        </w:rPr>
                        <w:t>发布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page">
                  <wp:posOffset>872490</wp:posOffset>
                </wp:positionH>
                <wp:positionV relativeFrom="page">
                  <wp:posOffset>9484360</wp:posOffset>
                </wp:positionV>
                <wp:extent cx="6120130" cy="693420"/>
                <wp:effectExtent l="0" t="0" r="0" b="4445"/>
                <wp:wrapNone/>
                <wp:docPr id="8" name="Text 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4DED" w:rsidRDefault="00844DED" w:rsidP="00C6781C">
                            <w:pPr>
                              <w:pStyle w:val="af4"/>
                              <w:spacing w:line="360" w:lineRule="exact"/>
                              <w:ind w:firstLineChars="500" w:firstLine="1566"/>
                              <w:jc w:val="both"/>
                              <w:rPr>
                                <w:rFonts w:hAnsi="宋体"/>
                                <w:spacing w:val="-4"/>
                                <w:w w:val="100"/>
                                <w:kern w:val="32"/>
                                <w:sz w:val="32"/>
                              </w:rPr>
                            </w:pPr>
                            <w:r>
                              <w:rPr>
                                <w:rFonts w:hAnsi="宋体" w:hint="eastAsia"/>
                                <w:spacing w:val="-4"/>
                                <w:w w:val="100"/>
                                <w:kern w:val="32"/>
                                <w:sz w:val="32"/>
                              </w:rPr>
                              <w:t>中华人民共和国国家质量监督检验检疫总局</w:t>
                            </w:r>
                          </w:p>
                          <w:p w:rsidR="00844DED" w:rsidRDefault="00844DED" w:rsidP="00C6781C">
                            <w:pPr>
                              <w:pStyle w:val="af4"/>
                              <w:spacing w:line="360" w:lineRule="exact"/>
                              <w:ind w:firstLineChars="300" w:firstLine="1546"/>
                              <w:jc w:val="both"/>
                              <w:rPr>
                                <w:rStyle w:val="a4"/>
                                <w:rFonts w:hAnsi="宋体"/>
                                <w:spacing w:val="97"/>
                                <w:kern w:val="32"/>
                                <w:sz w:val="32"/>
                              </w:rPr>
                            </w:pPr>
                            <w:r>
                              <w:rPr>
                                <w:rFonts w:hAnsi="宋体" w:hint="eastAsia"/>
                                <w:spacing w:val="97"/>
                                <w:w w:val="100"/>
                                <w:kern w:val="32"/>
                                <w:sz w:val="32"/>
                                <w:szCs w:val="32"/>
                              </w:rPr>
                              <w:t>中国国家标准化管理委员会</w:t>
                            </w:r>
                          </w:p>
                          <w:p w:rsidR="00844DED" w:rsidRDefault="00844DED" w:rsidP="00C6781C">
                            <w:pPr>
                              <w:pStyle w:val="a3"/>
                            </w:pPr>
                          </w:p>
                          <w:p w:rsidR="00844DED" w:rsidRDefault="00844DED" w:rsidP="00C6781C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6" o:spid="_x0000_s1031" type="#_x0000_t202" style="position:absolute;left:0;text-align:left;margin-left:68.7pt;margin-top:746.8pt;width:481.9pt;height:54.6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" stroked="f">
                <v:textbox inset="0,0,0,0">
                  <w:txbxContent>
                    <w:p w:rsidR="00844DED" w:rsidRDefault="00844DED" w:rsidP="00C6781C">
                      <w:pPr>
                        <w:pStyle w:val="af4"/>
                        <w:spacing w:line="360" w:lineRule="exact"/>
                        <w:ind w:firstLineChars="500" w:firstLine="1566"/>
                        <w:jc w:val="both"/>
                        <w:rPr>
                          <w:rFonts w:hAnsi="宋体"/>
                          <w:spacing w:val="-4"/>
                          <w:w w:val="100"/>
                          <w:kern w:val="32"/>
                          <w:sz w:val="32"/>
                        </w:rPr>
                      </w:pPr>
                      <w:r>
                        <w:rPr>
                          <w:rFonts w:hAnsi="宋体" w:hint="eastAsia"/>
                          <w:spacing w:val="-4"/>
                          <w:w w:val="100"/>
                          <w:kern w:val="32"/>
                          <w:sz w:val="32"/>
                        </w:rPr>
                        <w:t>中华人民共和国国家质量监督检验检疫总局</w:t>
                      </w:r>
                    </w:p>
                    <w:p w:rsidR="00844DED" w:rsidRDefault="00844DED" w:rsidP="00C6781C">
                      <w:pPr>
                        <w:pStyle w:val="af4"/>
                        <w:spacing w:line="360" w:lineRule="exact"/>
                        <w:ind w:firstLineChars="300" w:firstLine="1546"/>
                        <w:jc w:val="both"/>
                        <w:rPr>
                          <w:rStyle w:val="a4"/>
                          <w:rFonts w:hAnsi="宋体"/>
                          <w:spacing w:val="97"/>
                          <w:kern w:val="32"/>
                          <w:sz w:val="32"/>
                        </w:rPr>
                      </w:pPr>
                      <w:r>
                        <w:rPr>
                          <w:rFonts w:hAnsi="宋体" w:hint="eastAsia"/>
                          <w:spacing w:val="97"/>
                          <w:w w:val="100"/>
                          <w:kern w:val="32"/>
                          <w:sz w:val="32"/>
                          <w:szCs w:val="32"/>
                        </w:rPr>
                        <w:t>中国国家标准化管理委员会</w:t>
                      </w:r>
                    </w:p>
                    <w:p w:rsidR="00844DED" w:rsidRDefault="00844DED" w:rsidP="00C6781C">
                      <w:pPr>
                        <w:pStyle w:val="a3"/>
                      </w:pPr>
                    </w:p>
                    <w:p w:rsidR="00844DED" w:rsidRDefault="00844DED" w:rsidP="00C6781C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1" layoutInCell="1" allowOverlap="1">
                <wp:simplePos x="0" y="0"/>
                <wp:positionH relativeFrom="margin">
                  <wp:posOffset>900430</wp:posOffset>
                </wp:positionH>
                <wp:positionV relativeFrom="margin">
                  <wp:posOffset>8247380</wp:posOffset>
                </wp:positionV>
                <wp:extent cx="2019300" cy="288290"/>
                <wp:effectExtent l="0" t="0" r="4445" b="0"/>
                <wp:wrapNone/>
                <wp:docPr id="7" name="fmFram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4DED" w:rsidRDefault="00844DED" w:rsidP="00C6781C">
                            <w:pPr>
                              <w:rPr>
                                <w:rFonts w:ascii="黑体" w:eastAsia="黑体"/>
                                <w:kern w:val="0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kern w:val="0"/>
                                <w:sz w:val="28"/>
                                <w:szCs w:val="20"/>
                              </w:rPr>
                              <w:t>201X-XX-XX 发布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mFrame5" o:spid="_x0000_s1032" type="#_x0000_t202" style="position:absolute;left:0;text-align:left;margin-left:70.9pt;margin-top:649.4pt;width:159pt;height:22.7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" stroked="f">
                <v:textbox inset="0,0,0,0">
                  <w:txbxContent>
                    <w:p w:rsidR="00844DED" w:rsidRDefault="00844DED" w:rsidP="00C6781C">
                      <w:pPr>
                        <w:rPr>
                          <w:rFonts w:ascii="黑体" w:eastAsia="黑体"/>
                          <w:kern w:val="0"/>
                          <w:sz w:val="28"/>
                          <w:szCs w:val="20"/>
                        </w:rPr>
                      </w:pPr>
                      <w:r>
                        <w:rPr>
                          <w:rFonts w:ascii="黑体" w:eastAsia="黑体" w:hint="eastAsia"/>
                          <w:kern w:val="0"/>
                          <w:sz w:val="28"/>
                          <w:szCs w:val="20"/>
                        </w:rPr>
                        <w:t>201X-XX-XX 发布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1" layoutInCell="1" allowOverlap="1">
                <wp:simplePos x="0" y="0"/>
                <wp:positionH relativeFrom="margin">
                  <wp:posOffset>5432425</wp:posOffset>
                </wp:positionH>
                <wp:positionV relativeFrom="margin">
                  <wp:posOffset>8247380</wp:posOffset>
                </wp:positionV>
                <wp:extent cx="1560195" cy="288290"/>
                <wp:effectExtent l="3175" t="0" r="0" b="0"/>
                <wp:wrapNone/>
                <wp:docPr id="6" name="fmFram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019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4DED" w:rsidRDefault="00844DED" w:rsidP="00C6781C">
                            <w:pPr>
                              <w:jc w:val="right"/>
                              <w:rPr>
                                <w:rFonts w:ascii="黑体" w:eastAsia="黑体"/>
                                <w:kern w:val="0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kern w:val="0"/>
                                <w:sz w:val="28"/>
                                <w:szCs w:val="20"/>
                              </w:rPr>
                              <w:t>201X-XX-XX实施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mFrame6" o:spid="_x0000_s1033" type="#_x0000_t202" style="position:absolute;left:0;text-align:left;margin-left:427.75pt;margin-top:649.4pt;width:122.85pt;height:22.7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" stroked="f">
                <v:textbox inset="0,0,0,0">
                  <w:txbxContent>
                    <w:p w:rsidR="00844DED" w:rsidRDefault="00844DED" w:rsidP="00C6781C">
                      <w:pPr>
                        <w:jc w:val="right"/>
                        <w:rPr>
                          <w:rFonts w:ascii="黑体" w:eastAsia="黑体"/>
                          <w:kern w:val="0"/>
                          <w:sz w:val="28"/>
                          <w:szCs w:val="20"/>
                        </w:rPr>
                      </w:pPr>
                      <w:r>
                        <w:rPr>
                          <w:rFonts w:ascii="黑体" w:eastAsia="黑体" w:hint="eastAsia"/>
                          <w:kern w:val="0"/>
                          <w:sz w:val="28"/>
                          <w:szCs w:val="20"/>
                        </w:rPr>
                        <w:t>201X-XX-XX实施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:rsidR="00AF279C" w:rsidRPr="006A36E2" w:rsidRDefault="00AF279C">
      <w:pPr>
        <w:spacing w:before="640" w:after="560"/>
        <w:jc w:val="center"/>
        <w:rPr>
          <w:rFonts w:eastAsia="黑体"/>
          <w:sz w:val="32"/>
        </w:rPr>
      </w:pPr>
      <w:r w:rsidRPr="006A36E2">
        <w:rPr>
          <w:rFonts w:eastAsia="黑体"/>
          <w:sz w:val="32"/>
        </w:rPr>
        <w:lastRenderedPageBreak/>
        <w:t>前</w:t>
      </w:r>
      <w:r w:rsidRPr="006A36E2">
        <w:rPr>
          <w:rFonts w:eastAsia="黑体"/>
          <w:sz w:val="32"/>
        </w:rPr>
        <w:t xml:space="preserve">    </w:t>
      </w:r>
      <w:r w:rsidRPr="006A36E2">
        <w:rPr>
          <w:rFonts w:eastAsia="黑体"/>
          <w:sz w:val="32"/>
        </w:rPr>
        <w:t>言</w:t>
      </w:r>
    </w:p>
    <w:p w:rsidR="005E58F2" w:rsidRPr="006A36E2" w:rsidRDefault="00623DEF">
      <w:pPr>
        <w:spacing w:line="320" w:lineRule="exact"/>
        <w:ind w:firstLineChars="200" w:firstLine="420"/>
      </w:pPr>
      <w:r w:rsidRPr="006A36E2">
        <w:rPr>
          <w:rFonts w:hint="eastAsia"/>
        </w:rPr>
        <w:t>本标准按照</w:t>
      </w:r>
      <w:r w:rsidRPr="006A36E2">
        <w:rPr>
          <w:rFonts w:hint="eastAsia"/>
        </w:rPr>
        <w:t>GB/T 1.1</w:t>
      </w:r>
      <w:r w:rsidRPr="006A36E2">
        <w:rPr>
          <w:rFonts w:hint="eastAsia"/>
        </w:rPr>
        <w:t>—</w:t>
      </w:r>
      <w:r w:rsidRPr="006A36E2">
        <w:rPr>
          <w:rFonts w:hint="eastAsia"/>
        </w:rPr>
        <w:t>2009</w:t>
      </w:r>
      <w:r w:rsidRPr="006A36E2">
        <w:rPr>
          <w:rFonts w:hint="eastAsia"/>
        </w:rPr>
        <w:t>给出的规则起草。</w:t>
      </w:r>
    </w:p>
    <w:p w:rsidR="005E58F2" w:rsidRPr="006A36E2" w:rsidRDefault="00623DEF">
      <w:pPr>
        <w:spacing w:line="320" w:lineRule="exact"/>
        <w:ind w:firstLineChars="200" w:firstLine="420"/>
      </w:pPr>
      <w:r w:rsidRPr="006A36E2">
        <w:rPr>
          <w:rFonts w:hint="eastAsia"/>
        </w:rPr>
        <w:t>本标准由中国标准化研究院提出。</w:t>
      </w:r>
    </w:p>
    <w:p w:rsidR="005E58F2" w:rsidRPr="006A36E2" w:rsidRDefault="00623DEF">
      <w:pPr>
        <w:spacing w:line="320" w:lineRule="exact"/>
        <w:ind w:firstLineChars="200" w:firstLine="420"/>
        <w:rPr>
          <w:kern w:val="0"/>
          <w:szCs w:val="21"/>
        </w:rPr>
      </w:pPr>
      <w:r w:rsidRPr="006A36E2">
        <w:rPr>
          <w:kern w:val="0"/>
          <w:szCs w:val="21"/>
        </w:rPr>
        <w:t>本标准由</w:t>
      </w:r>
      <w:r w:rsidRPr="006A36E2">
        <w:rPr>
          <w:rFonts w:hint="eastAsia"/>
          <w:kern w:val="0"/>
          <w:szCs w:val="21"/>
        </w:rPr>
        <w:t>全国包装标准化技术委员会（</w:t>
      </w:r>
      <w:r w:rsidRPr="006A36E2">
        <w:rPr>
          <w:rFonts w:hint="eastAsia"/>
          <w:kern w:val="0"/>
          <w:szCs w:val="21"/>
        </w:rPr>
        <w:t>SAC/TC49</w:t>
      </w:r>
      <w:r w:rsidRPr="006A36E2">
        <w:rPr>
          <w:rFonts w:hint="eastAsia"/>
          <w:kern w:val="0"/>
          <w:szCs w:val="21"/>
        </w:rPr>
        <w:t>）</w:t>
      </w:r>
      <w:r w:rsidRPr="006A36E2">
        <w:rPr>
          <w:kern w:val="0"/>
          <w:szCs w:val="21"/>
        </w:rPr>
        <w:t>归口。</w:t>
      </w:r>
    </w:p>
    <w:p w:rsidR="005E58F2" w:rsidRPr="006A36E2" w:rsidRDefault="00623DEF">
      <w:pPr>
        <w:spacing w:line="320" w:lineRule="exact"/>
        <w:ind w:firstLineChars="200" w:firstLine="420"/>
        <w:rPr>
          <w:kern w:val="0"/>
          <w:szCs w:val="21"/>
        </w:rPr>
      </w:pPr>
      <w:r w:rsidRPr="006A36E2">
        <w:rPr>
          <w:kern w:val="0"/>
          <w:szCs w:val="21"/>
        </w:rPr>
        <w:t>本标准起草单位：。</w:t>
      </w:r>
    </w:p>
    <w:p w:rsidR="00623DEF" w:rsidRPr="006A36E2" w:rsidRDefault="00623DEF" w:rsidP="00623DEF">
      <w:pPr>
        <w:spacing w:line="320" w:lineRule="exact"/>
        <w:ind w:firstLineChars="200" w:firstLine="420"/>
      </w:pPr>
      <w:r w:rsidRPr="006A36E2">
        <w:rPr>
          <w:szCs w:val="21"/>
        </w:rPr>
        <w:t>本标准主要起草人：。</w:t>
      </w:r>
    </w:p>
    <w:p w:rsidR="00AF279C" w:rsidRPr="006A36E2" w:rsidRDefault="00AF279C">
      <w:pPr>
        <w:spacing w:line="320" w:lineRule="exact"/>
        <w:ind w:firstLineChars="200" w:firstLine="420"/>
      </w:pPr>
      <w:r w:rsidRPr="006A36E2">
        <w:t>本标准代替</w:t>
      </w:r>
      <w:r w:rsidRPr="006A36E2">
        <w:t>GB</w:t>
      </w:r>
      <w:r w:rsidRPr="006A36E2">
        <w:rPr>
          <w:rFonts w:hint="eastAsia"/>
        </w:rPr>
        <w:t xml:space="preserve"> 23350</w:t>
      </w:r>
      <w:r w:rsidRPr="006A36E2">
        <w:t>-2009</w:t>
      </w:r>
      <w:r w:rsidRPr="006A36E2">
        <w:t>《</w:t>
      </w:r>
      <w:r w:rsidRPr="006A36E2">
        <w:rPr>
          <w:rFonts w:hint="eastAsia"/>
        </w:rPr>
        <w:t>限制商品过度包装要求</w:t>
      </w:r>
      <w:r w:rsidRPr="006A36E2">
        <w:rPr>
          <w:rFonts w:hint="eastAsia"/>
        </w:rPr>
        <w:t xml:space="preserve"> </w:t>
      </w:r>
      <w:r w:rsidRPr="006A36E2">
        <w:rPr>
          <w:rFonts w:hint="eastAsia"/>
        </w:rPr>
        <w:t>食品和化妆品</w:t>
      </w:r>
      <w:r w:rsidRPr="006A36E2">
        <w:t>》。</w:t>
      </w:r>
    </w:p>
    <w:p w:rsidR="00AF279C" w:rsidRPr="006A36E2" w:rsidRDefault="00AF279C">
      <w:pPr>
        <w:spacing w:line="320" w:lineRule="exact"/>
        <w:ind w:firstLineChars="200" w:firstLine="420"/>
      </w:pPr>
      <w:r w:rsidRPr="006A36E2">
        <w:t>本标准与</w:t>
      </w:r>
      <w:r w:rsidRPr="006A36E2">
        <w:t>GB</w:t>
      </w:r>
      <w:r w:rsidRPr="006A36E2">
        <w:rPr>
          <w:rFonts w:hint="eastAsia"/>
        </w:rPr>
        <w:t xml:space="preserve"> 23350</w:t>
      </w:r>
      <w:r w:rsidRPr="006A36E2">
        <w:t>-2009</w:t>
      </w:r>
      <w:r w:rsidRPr="006A36E2">
        <w:t>相比，主要变化如下：</w:t>
      </w:r>
    </w:p>
    <w:p w:rsidR="00AF279C" w:rsidRDefault="00AF279C" w:rsidP="009F4438">
      <w:pPr>
        <w:spacing w:line="320" w:lineRule="exact"/>
        <w:ind w:firstLineChars="200" w:firstLine="420"/>
      </w:pPr>
      <w:r w:rsidRPr="006A36E2">
        <w:t>——</w:t>
      </w:r>
      <w:r w:rsidR="009F4438">
        <w:rPr>
          <w:rFonts w:hint="eastAsia"/>
        </w:rPr>
        <w:t>修改了内装物、包装层数、包装空隙率、过度包装、商品必要空间系数等术语定义，增加了综合产品术语定义；</w:t>
      </w:r>
    </w:p>
    <w:p w:rsidR="00AF279C" w:rsidRDefault="00E63F6C">
      <w:pPr>
        <w:spacing w:line="320" w:lineRule="exact"/>
        <w:ind w:firstLineChars="200" w:firstLine="420"/>
      </w:pPr>
      <w:r>
        <w:rPr>
          <w:rFonts w:hint="eastAsia"/>
        </w:rPr>
        <w:t>——增加了不同商品</w:t>
      </w:r>
      <w:r w:rsidR="00FB3373">
        <w:rPr>
          <w:rFonts w:hint="eastAsia"/>
        </w:rPr>
        <w:t>的</w:t>
      </w:r>
      <w:r>
        <w:rPr>
          <w:rFonts w:hint="eastAsia"/>
        </w:rPr>
        <w:t>必要空间系数；</w:t>
      </w:r>
    </w:p>
    <w:p w:rsidR="00E63F6C" w:rsidRDefault="00E63F6C">
      <w:pPr>
        <w:spacing w:line="320" w:lineRule="exact"/>
        <w:ind w:firstLineChars="200" w:firstLine="420"/>
      </w:pPr>
      <w:r>
        <w:rPr>
          <w:rFonts w:hint="eastAsia"/>
        </w:rPr>
        <w:t>——修改了</w:t>
      </w:r>
      <w:r w:rsidRPr="00E63F6C">
        <w:rPr>
          <w:rFonts w:hint="eastAsia"/>
        </w:rPr>
        <w:t>包装空隙率计算方法</w:t>
      </w:r>
      <w:r w:rsidR="008F17D3">
        <w:rPr>
          <w:rFonts w:hint="eastAsia"/>
        </w:rPr>
        <w:t>；</w:t>
      </w:r>
    </w:p>
    <w:p w:rsidR="003A39E6" w:rsidRDefault="003A39E6">
      <w:pPr>
        <w:spacing w:line="320" w:lineRule="exact"/>
        <w:ind w:firstLineChars="200" w:firstLine="420"/>
      </w:pPr>
      <w:r>
        <w:rPr>
          <w:rFonts w:hint="eastAsia"/>
        </w:rPr>
        <w:t>——删除了包装成本与销售价格比率计算方法</w:t>
      </w:r>
      <w:r w:rsidR="008F17D3">
        <w:rPr>
          <w:rFonts w:hint="eastAsia"/>
        </w:rPr>
        <w:t>；</w:t>
      </w:r>
    </w:p>
    <w:p w:rsidR="00F05D8A" w:rsidRDefault="00F05D8A">
      <w:pPr>
        <w:spacing w:line="320" w:lineRule="exact"/>
        <w:ind w:firstLineChars="200" w:firstLine="420"/>
      </w:pPr>
      <w:r>
        <w:rPr>
          <w:rFonts w:hint="eastAsia"/>
        </w:rPr>
        <w:t>本标准所代替标准的历次</w:t>
      </w:r>
      <w:r w:rsidR="001C5A2C">
        <w:rPr>
          <w:rFonts w:hint="eastAsia"/>
        </w:rPr>
        <w:t>版本</w:t>
      </w:r>
      <w:r>
        <w:rPr>
          <w:rFonts w:hint="eastAsia"/>
        </w:rPr>
        <w:t>发布情况为：</w:t>
      </w:r>
    </w:p>
    <w:p w:rsidR="00E63F6C" w:rsidRDefault="00F05D8A">
      <w:pPr>
        <w:spacing w:line="320" w:lineRule="exact"/>
        <w:ind w:firstLineChars="200" w:firstLine="420"/>
      </w:pPr>
      <w:r>
        <w:rPr>
          <w:rFonts w:hint="eastAsia"/>
        </w:rPr>
        <w:t>——</w:t>
      </w:r>
      <w:r>
        <w:rPr>
          <w:rFonts w:hint="eastAsia"/>
        </w:rPr>
        <w:t xml:space="preserve">GB </w:t>
      </w:r>
      <w:r w:rsidRPr="006A36E2">
        <w:rPr>
          <w:rFonts w:hint="eastAsia"/>
        </w:rPr>
        <w:t>23350</w:t>
      </w:r>
      <w:r w:rsidRPr="006A36E2">
        <w:t>-2009</w:t>
      </w:r>
      <w:r>
        <w:rPr>
          <w:rFonts w:hint="eastAsia"/>
        </w:rPr>
        <w:t>。</w:t>
      </w:r>
    </w:p>
    <w:p w:rsidR="00F05D8A" w:rsidRPr="00E63F6C" w:rsidRDefault="00F05D8A">
      <w:pPr>
        <w:spacing w:line="320" w:lineRule="exact"/>
        <w:ind w:firstLineChars="200" w:firstLine="420"/>
      </w:pPr>
    </w:p>
    <w:p w:rsidR="00AF279C" w:rsidRPr="006A36E2" w:rsidRDefault="00AF279C">
      <w:pPr>
        <w:spacing w:line="320" w:lineRule="exact"/>
        <w:ind w:firstLineChars="200" w:firstLine="420"/>
        <w:sectPr w:rsidR="00AF279C" w:rsidRPr="006A36E2">
          <w:headerReference w:type="default" r:id="rId16"/>
          <w:footerReference w:type="default" r:id="rId17"/>
          <w:pgSz w:w="11906" w:h="16838"/>
          <w:pgMar w:top="1418" w:right="851" w:bottom="851" w:left="1418" w:header="851" w:footer="992" w:gutter="0"/>
          <w:pgNumType w:fmt="upperRoman" w:start="1"/>
          <w:cols w:space="720"/>
          <w:docGrid w:type="lines" w:linePitch="312"/>
        </w:sectPr>
      </w:pPr>
    </w:p>
    <w:p w:rsidR="00AF279C" w:rsidRPr="006A36E2" w:rsidRDefault="00AF279C">
      <w:pPr>
        <w:ind w:firstLine="720"/>
        <w:jc w:val="center"/>
        <w:rPr>
          <w:rFonts w:eastAsia="黑体"/>
          <w:sz w:val="32"/>
          <w:szCs w:val="32"/>
        </w:rPr>
      </w:pPr>
      <w:r w:rsidRPr="006A36E2">
        <w:rPr>
          <w:rFonts w:eastAsia="黑体" w:hint="eastAsia"/>
          <w:sz w:val="32"/>
          <w:szCs w:val="32"/>
        </w:rPr>
        <w:lastRenderedPageBreak/>
        <w:t>限制商品过度包装要求</w:t>
      </w:r>
      <w:r w:rsidRPr="006A36E2">
        <w:rPr>
          <w:rFonts w:eastAsia="黑体" w:hint="eastAsia"/>
          <w:sz w:val="32"/>
          <w:szCs w:val="32"/>
        </w:rPr>
        <w:t xml:space="preserve"> </w:t>
      </w:r>
      <w:r w:rsidRPr="006A36E2">
        <w:rPr>
          <w:rFonts w:eastAsia="黑体" w:hint="eastAsia"/>
          <w:sz w:val="32"/>
          <w:szCs w:val="32"/>
        </w:rPr>
        <w:t>食品和化妆品</w:t>
      </w:r>
    </w:p>
    <w:p w:rsidR="00AF279C" w:rsidRPr="006A36E2" w:rsidRDefault="00AF279C" w:rsidP="001B04E1">
      <w:pPr>
        <w:spacing w:beforeLines="50" w:before="156" w:afterLines="50" w:after="156" w:line="360" w:lineRule="exact"/>
        <w:jc w:val="left"/>
        <w:rPr>
          <w:rFonts w:eastAsia="黑体"/>
          <w:kern w:val="0"/>
          <w:szCs w:val="21"/>
        </w:rPr>
      </w:pPr>
      <w:r w:rsidRPr="006A36E2">
        <w:rPr>
          <w:rFonts w:eastAsia="黑体"/>
          <w:kern w:val="0"/>
          <w:szCs w:val="21"/>
        </w:rPr>
        <w:t>1</w:t>
      </w:r>
      <w:r w:rsidRPr="006A36E2">
        <w:rPr>
          <w:rFonts w:eastAsia="黑体" w:hint="eastAsia"/>
          <w:kern w:val="0"/>
          <w:szCs w:val="21"/>
        </w:rPr>
        <w:t xml:space="preserve">  </w:t>
      </w:r>
      <w:r w:rsidRPr="006A36E2">
        <w:rPr>
          <w:rFonts w:eastAsia="黑体"/>
          <w:kern w:val="0"/>
          <w:szCs w:val="21"/>
        </w:rPr>
        <w:t>范围</w:t>
      </w:r>
    </w:p>
    <w:p w:rsidR="004C02AA" w:rsidRDefault="00AF279C" w:rsidP="004C02AA">
      <w:pPr>
        <w:spacing w:line="440" w:lineRule="exact"/>
        <w:ind w:firstLineChars="200" w:firstLine="440"/>
        <w:rPr>
          <w:w w:val="105"/>
        </w:rPr>
      </w:pPr>
      <w:r w:rsidRPr="006A36E2">
        <w:rPr>
          <w:rFonts w:hint="eastAsia"/>
          <w:w w:val="105"/>
        </w:rPr>
        <w:t>本标准规定了限制食品和化妆品过度包装的要求</w:t>
      </w:r>
      <w:r w:rsidR="00FB3A5B">
        <w:rPr>
          <w:rFonts w:hint="eastAsia"/>
          <w:w w:val="105"/>
        </w:rPr>
        <w:t>、检测规则</w:t>
      </w:r>
      <w:r w:rsidRPr="006A36E2">
        <w:rPr>
          <w:rFonts w:hint="eastAsia"/>
          <w:w w:val="105"/>
        </w:rPr>
        <w:t>和限量指标计算方法。</w:t>
      </w:r>
    </w:p>
    <w:p w:rsidR="00F05D8A" w:rsidRDefault="00AF279C" w:rsidP="004C02AA">
      <w:pPr>
        <w:spacing w:line="440" w:lineRule="exact"/>
        <w:ind w:firstLineChars="200" w:firstLine="440"/>
        <w:rPr>
          <w:w w:val="105"/>
        </w:rPr>
      </w:pPr>
      <w:r w:rsidRPr="006A36E2">
        <w:rPr>
          <w:rFonts w:hint="eastAsia"/>
          <w:w w:val="105"/>
        </w:rPr>
        <w:t>本标准适用于食品和化妆品</w:t>
      </w:r>
      <w:r w:rsidR="001F1860" w:rsidRPr="006A36E2">
        <w:rPr>
          <w:rFonts w:hint="eastAsia"/>
          <w:w w:val="105"/>
        </w:rPr>
        <w:t>过度包装的</w:t>
      </w:r>
      <w:r w:rsidR="00572CF4">
        <w:rPr>
          <w:rFonts w:hint="eastAsia"/>
          <w:w w:val="105"/>
        </w:rPr>
        <w:t>监督管理</w:t>
      </w:r>
      <w:r w:rsidR="00DC7237">
        <w:rPr>
          <w:rFonts w:hint="eastAsia"/>
          <w:w w:val="105"/>
        </w:rPr>
        <w:t>。</w:t>
      </w:r>
    </w:p>
    <w:p w:rsidR="00AF279C" w:rsidRPr="006A36E2" w:rsidRDefault="00AF279C" w:rsidP="001B04E1">
      <w:pPr>
        <w:spacing w:beforeLines="50" w:before="156" w:afterLines="50" w:after="156" w:line="360" w:lineRule="exact"/>
        <w:jc w:val="left"/>
        <w:rPr>
          <w:rFonts w:eastAsia="黑体"/>
          <w:kern w:val="0"/>
          <w:szCs w:val="21"/>
        </w:rPr>
      </w:pPr>
      <w:r w:rsidRPr="006A36E2">
        <w:rPr>
          <w:rFonts w:eastAsia="黑体"/>
          <w:kern w:val="0"/>
          <w:szCs w:val="21"/>
        </w:rPr>
        <w:t xml:space="preserve">2  </w:t>
      </w:r>
      <w:bookmarkStart w:id="0" w:name="_GoBack"/>
      <w:r w:rsidRPr="006A36E2">
        <w:rPr>
          <w:rFonts w:eastAsia="黑体" w:hint="eastAsia"/>
          <w:kern w:val="0"/>
          <w:szCs w:val="21"/>
        </w:rPr>
        <w:t>规范性引用文件</w:t>
      </w:r>
      <w:bookmarkEnd w:id="0"/>
    </w:p>
    <w:p w:rsidR="00AF279C" w:rsidRPr="006A36E2" w:rsidRDefault="00623DEF" w:rsidP="00623DEF">
      <w:pPr>
        <w:spacing w:line="440" w:lineRule="exact"/>
        <w:ind w:firstLineChars="196" w:firstLine="412"/>
        <w:rPr>
          <w:w w:val="105"/>
        </w:rPr>
      </w:pPr>
      <w:r w:rsidRPr="006A36E2">
        <w:rPr>
          <w:szCs w:val="21"/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</w:p>
    <w:p w:rsidR="00E6640D" w:rsidRPr="006A36E2" w:rsidRDefault="00EF5916">
      <w:pPr>
        <w:spacing w:line="440" w:lineRule="exact"/>
        <w:ind w:firstLineChars="196" w:firstLine="412"/>
      </w:pPr>
      <w:r>
        <w:rPr>
          <w:rFonts w:hint="eastAsia"/>
        </w:rPr>
        <w:t xml:space="preserve">GB/T  4122.1  </w:t>
      </w:r>
      <w:r w:rsidR="00D71C5B">
        <w:rPr>
          <w:rFonts w:hint="eastAsia"/>
        </w:rPr>
        <w:t>包装术语</w:t>
      </w:r>
      <w:r w:rsidR="00D71C5B">
        <w:rPr>
          <w:rFonts w:hint="eastAsia"/>
        </w:rPr>
        <w:t xml:space="preserve">  </w:t>
      </w:r>
      <w:r w:rsidR="00D71C5B">
        <w:rPr>
          <w:rFonts w:hint="eastAsia"/>
        </w:rPr>
        <w:t>第一步部分：基础</w:t>
      </w:r>
    </w:p>
    <w:p w:rsidR="00AF279C" w:rsidRPr="006A36E2" w:rsidRDefault="00AF279C" w:rsidP="001B04E1">
      <w:pPr>
        <w:spacing w:beforeLines="50" w:before="156" w:afterLines="50" w:after="156" w:line="360" w:lineRule="exact"/>
        <w:jc w:val="left"/>
        <w:rPr>
          <w:rFonts w:eastAsia="黑体"/>
          <w:kern w:val="0"/>
          <w:szCs w:val="21"/>
        </w:rPr>
      </w:pPr>
      <w:r w:rsidRPr="006A36E2">
        <w:rPr>
          <w:rFonts w:eastAsia="黑体"/>
          <w:kern w:val="0"/>
          <w:szCs w:val="21"/>
        </w:rPr>
        <w:t xml:space="preserve">3  </w:t>
      </w:r>
      <w:r w:rsidRPr="006A36E2">
        <w:rPr>
          <w:rFonts w:eastAsia="黑体" w:hint="eastAsia"/>
          <w:kern w:val="0"/>
          <w:szCs w:val="21"/>
        </w:rPr>
        <w:t>术语和定义</w:t>
      </w:r>
    </w:p>
    <w:p w:rsidR="00AF279C" w:rsidRPr="006A36E2" w:rsidRDefault="00A27798">
      <w:pPr>
        <w:autoSpaceDE w:val="0"/>
        <w:autoSpaceDN w:val="0"/>
        <w:spacing w:line="440" w:lineRule="exact"/>
        <w:ind w:firstLine="420"/>
        <w:textAlignment w:val="bottom"/>
        <w:rPr>
          <w:bCs/>
        </w:rPr>
      </w:pPr>
      <w:r>
        <w:rPr>
          <w:rFonts w:hint="eastAsia"/>
        </w:rPr>
        <w:t>GB/T  4122.1</w:t>
      </w:r>
      <w:r>
        <w:rPr>
          <w:rFonts w:hint="eastAsia"/>
        </w:rPr>
        <w:t>确立的以及</w:t>
      </w:r>
      <w:r w:rsidR="00297E7F" w:rsidRPr="006A36E2">
        <w:rPr>
          <w:rFonts w:hint="eastAsia"/>
        </w:rPr>
        <w:t>下列术语和定义适用于本文件。</w:t>
      </w:r>
    </w:p>
    <w:p w:rsidR="00AF279C" w:rsidRPr="006A36E2" w:rsidRDefault="00AF279C" w:rsidP="007608D2">
      <w:pPr>
        <w:adjustRightInd w:val="0"/>
        <w:snapToGrid w:val="0"/>
        <w:spacing w:line="440" w:lineRule="exact"/>
        <w:rPr>
          <w:rFonts w:eastAsia="黑体"/>
          <w:szCs w:val="21"/>
        </w:rPr>
      </w:pPr>
      <w:r w:rsidRPr="006A36E2">
        <w:rPr>
          <w:rFonts w:eastAsia="黑体" w:hint="eastAsia"/>
          <w:szCs w:val="21"/>
        </w:rPr>
        <w:t>3.</w:t>
      </w:r>
      <w:r w:rsidR="007608D2" w:rsidRPr="006A36E2">
        <w:rPr>
          <w:rFonts w:eastAsia="黑体" w:hint="eastAsia"/>
          <w:szCs w:val="21"/>
        </w:rPr>
        <w:t>1</w:t>
      </w:r>
      <w:r w:rsidRPr="006A36E2">
        <w:rPr>
          <w:rFonts w:eastAsia="黑体" w:hint="eastAsia"/>
          <w:szCs w:val="21"/>
        </w:rPr>
        <w:t xml:space="preserve"> </w:t>
      </w:r>
      <w:r w:rsidR="002E2C70" w:rsidRPr="006A36E2">
        <w:rPr>
          <w:rFonts w:eastAsia="黑体" w:hint="eastAsia"/>
          <w:szCs w:val="21"/>
        </w:rPr>
        <w:t xml:space="preserve"> </w:t>
      </w:r>
      <w:r w:rsidRPr="006A36E2">
        <w:rPr>
          <w:rFonts w:eastAsia="黑体" w:hint="eastAsia"/>
          <w:szCs w:val="21"/>
        </w:rPr>
        <w:t>内装物</w:t>
      </w:r>
      <w:r w:rsidR="00C804CA" w:rsidRPr="006A36E2">
        <w:rPr>
          <w:rFonts w:eastAsia="黑体" w:hint="eastAsia"/>
          <w:szCs w:val="21"/>
        </w:rPr>
        <w:t xml:space="preserve">  </w:t>
      </w:r>
      <w:r w:rsidR="003877FD" w:rsidRPr="006A36E2">
        <w:rPr>
          <w:rFonts w:eastAsia="黑体"/>
          <w:szCs w:val="21"/>
        </w:rPr>
        <w:t>contents</w:t>
      </w:r>
    </w:p>
    <w:p w:rsidR="00AF279C" w:rsidRPr="006A36E2" w:rsidRDefault="00361FD4" w:rsidP="007608D2">
      <w:pPr>
        <w:spacing w:line="440" w:lineRule="exact"/>
        <w:ind w:firstLineChars="196" w:firstLine="431"/>
      </w:pPr>
      <w:r w:rsidRPr="006A36E2">
        <w:rPr>
          <w:rFonts w:hint="eastAsia"/>
          <w:w w:val="105"/>
        </w:rPr>
        <w:t>包装件内所装的食品或化妆品。</w:t>
      </w:r>
    </w:p>
    <w:p w:rsidR="00AF279C" w:rsidRPr="006A36E2" w:rsidRDefault="00AF279C" w:rsidP="007608D2">
      <w:pPr>
        <w:adjustRightInd w:val="0"/>
        <w:snapToGrid w:val="0"/>
        <w:spacing w:line="440" w:lineRule="exact"/>
        <w:rPr>
          <w:rFonts w:eastAsia="黑体"/>
          <w:szCs w:val="21"/>
        </w:rPr>
      </w:pPr>
      <w:r w:rsidRPr="006A36E2">
        <w:rPr>
          <w:rFonts w:eastAsia="黑体" w:hint="eastAsia"/>
          <w:szCs w:val="21"/>
        </w:rPr>
        <w:t>3.</w:t>
      </w:r>
      <w:r w:rsidR="007608D2" w:rsidRPr="006A36E2">
        <w:rPr>
          <w:rFonts w:eastAsia="黑体" w:hint="eastAsia"/>
          <w:szCs w:val="21"/>
        </w:rPr>
        <w:t>2</w:t>
      </w:r>
      <w:r w:rsidRPr="006A36E2">
        <w:rPr>
          <w:rFonts w:eastAsia="黑体" w:hint="eastAsia"/>
          <w:szCs w:val="21"/>
        </w:rPr>
        <w:t xml:space="preserve"> </w:t>
      </w:r>
      <w:r w:rsidR="002E2C70" w:rsidRPr="006A36E2">
        <w:rPr>
          <w:rFonts w:eastAsia="黑体" w:hint="eastAsia"/>
          <w:szCs w:val="21"/>
        </w:rPr>
        <w:t xml:space="preserve"> </w:t>
      </w:r>
      <w:r w:rsidRPr="006A36E2">
        <w:rPr>
          <w:rFonts w:eastAsia="黑体" w:hint="eastAsia"/>
          <w:szCs w:val="21"/>
        </w:rPr>
        <w:t>包装层数</w:t>
      </w:r>
      <w:r w:rsidR="00C804CA" w:rsidRPr="006A36E2">
        <w:rPr>
          <w:rFonts w:eastAsia="黑体" w:hint="eastAsia"/>
          <w:szCs w:val="21"/>
        </w:rPr>
        <w:t xml:space="preserve"> </w:t>
      </w:r>
      <w:r w:rsidRPr="006A36E2">
        <w:rPr>
          <w:rFonts w:eastAsia="黑体" w:hint="eastAsia"/>
          <w:szCs w:val="21"/>
        </w:rPr>
        <w:t xml:space="preserve"> package layers </w:t>
      </w:r>
    </w:p>
    <w:p w:rsidR="00F05D8A" w:rsidRDefault="00AF279C" w:rsidP="00517517">
      <w:pPr>
        <w:adjustRightInd w:val="0"/>
        <w:snapToGrid w:val="0"/>
        <w:spacing w:line="440" w:lineRule="exact"/>
        <w:ind w:firstLineChars="200" w:firstLine="440"/>
        <w:rPr>
          <w:w w:val="105"/>
        </w:rPr>
      </w:pPr>
      <w:r w:rsidRPr="006A36E2">
        <w:rPr>
          <w:rFonts w:hint="eastAsia"/>
          <w:w w:val="105"/>
        </w:rPr>
        <w:t>完全包裹内装物的可物理拆分的包装</w:t>
      </w:r>
      <w:r w:rsidR="00B70362" w:rsidRPr="006A36E2">
        <w:rPr>
          <w:rFonts w:hint="eastAsia"/>
          <w:w w:val="105"/>
        </w:rPr>
        <w:t>的</w:t>
      </w:r>
      <w:r w:rsidRPr="006A36E2">
        <w:rPr>
          <w:rFonts w:hint="eastAsia"/>
          <w:w w:val="105"/>
        </w:rPr>
        <w:t>层数。</w:t>
      </w:r>
    </w:p>
    <w:p w:rsidR="00AF279C" w:rsidRPr="00F05D8A" w:rsidRDefault="00F05D8A" w:rsidP="004821C7">
      <w:pPr>
        <w:adjustRightInd w:val="0"/>
        <w:snapToGrid w:val="0"/>
        <w:spacing w:line="440" w:lineRule="exact"/>
        <w:ind w:firstLineChars="200" w:firstLine="377"/>
        <w:rPr>
          <w:w w:val="105"/>
          <w:sz w:val="18"/>
          <w:szCs w:val="18"/>
        </w:rPr>
      </w:pPr>
      <w:r w:rsidRPr="00F05D8A">
        <w:rPr>
          <w:rFonts w:hint="eastAsia"/>
          <w:w w:val="105"/>
          <w:sz w:val="18"/>
          <w:szCs w:val="18"/>
        </w:rPr>
        <w:t>注：</w:t>
      </w:r>
      <w:r w:rsidR="00C804CA" w:rsidRPr="00F05D8A">
        <w:rPr>
          <w:rFonts w:hint="eastAsia"/>
          <w:w w:val="105"/>
          <w:sz w:val="18"/>
          <w:szCs w:val="18"/>
        </w:rPr>
        <w:t>完全包裹指使包装物不致散出的包装方式。</w:t>
      </w:r>
      <w:r w:rsidR="00AF279C" w:rsidRPr="00F05D8A">
        <w:rPr>
          <w:rFonts w:hint="eastAsia"/>
          <w:w w:val="105"/>
          <w:sz w:val="18"/>
          <w:szCs w:val="18"/>
        </w:rPr>
        <w:t>属于产品固有属性</w:t>
      </w:r>
      <w:r w:rsidR="000D2A88" w:rsidRPr="00F05D8A">
        <w:rPr>
          <w:rFonts w:hint="eastAsia"/>
          <w:w w:val="105"/>
          <w:sz w:val="18"/>
          <w:szCs w:val="18"/>
        </w:rPr>
        <w:t>，并</w:t>
      </w:r>
      <w:r w:rsidR="00AF279C" w:rsidRPr="00F05D8A">
        <w:rPr>
          <w:rFonts w:hint="eastAsia"/>
          <w:w w:val="105"/>
          <w:sz w:val="18"/>
          <w:szCs w:val="18"/>
        </w:rPr>
        <w:t>直接接触内装物的材料</w:t>
      </w:r>
      <w:r w:rsidR="005760CD" w:rsidRPr="00F05D8A">
        <w:rPr>
          <w:rFonts w:hint="eastAsia"/>
          <w:w w:val="105"/>
          <w:sz w:val="18"/>
          <w:szCs w:val="18"/>
        </w:rPr>
        <w:t>层</w:t>
      </w:r>
      <w:r w:rsidR="00AF279C" w:rsidRPr="00F05D8A">
        <w:rPr>
          <w:rFonts w:hint="eastAsia"/>
          <w:w w:val="105"/>
          <w:sz w:val="18"/>
          <w:szCs w:val="18"/>
        </w:rPr>
        <w:t>（如粽叶、竹筒、</w:t>
      </w:r>
      <w:r w:rsidR="0024034D" w:rsidRPr="00F05D8A">
        <w:rPr>
          <w:rFonts w:hint="eastAsia"/>
          <w:w w:val="105"/>
          <w:sz w:val="18"/>
          <w:szCs w:val="18"/>
        </w:rPr>
        <w:t>天然</w:t>
      </w:r>
      <w:r w:rsidR="007D1FF1" w:rsidRPr="00F05D8A">
        <w:rPr>
          <w:rFonts w:hint="eastAsia"/>
          <w:w w:val="105"/>
          <w:sz w:val="18"/>
          <w:szCs w:val="18"/>
        </w:rPr>
        <w:t>或胶原蛋白</w:t>
      </w:r>
      <w:r w:rsidR="00AF279C" w:rsidRPr="00F05D8A">
        <w:rPr>
          <w:rFonts w:hint="eastAsia"/>
          <w:w w:val="105"/>
          <w:sz w:val="18"/>
          <w:szCs w:val="18"/>
        </w:rPr>
        <w:t>肠衣</w:t>
      </w:r>
      <w:r w:rsidR="009F2584" w:rsidRPr="00F05D8A">
        <w:rPr>
          <w:rFonts w:hint="eastAsia"/>
          <w:w w:val="105"/>
          <w:sz w:val="18"/>
          <w:szCs w:val="18"/>
        </w:rPr>
        <w:t>、空心胶囊</w:t>
      </w:r>
      <w:r w:rsidR="00AF279C" w:rsidRPr="00F05D8A">
        <w:rPr>
          <w:rFonts w:hint="eastAsia"/>
          <w:w w:val="105"/>
          <w:sz w:val="18"/>
          <w:szCs w:val="18"/>
        </w:rPr>
        <w:t>等），以及</w:t>
      </w:r>
      <w:r w:rsidR="00B70362" w:rsidRPr="00F05D8A">
        <w:rPr>
          <w:rFonts w:hint="eastAsia"/>
          <w:w w:val="105"/>
          <w:sz w:val="18"/>
          <w:szCs w:val="18"/>
        </w:rPr>
        <w:t>包装</w:t>
      </w:r>
      <w:r w:rsidR="00E97C1D" w:rsidRPr="00F05D8A">
        <w:rPr>
          <w:rFonts w:hint="eastAsia"/>
          <w:w w:val="105"/>
          <w:sz w:val="18"/>
          <w:szCs w:val="18"/>
        </w:rPr>
        <w:t>收缩膜形式的包装层</w:t>
      </w:r>
      <w:r w:rsidR="00421146" w:rsidRPr="00F05D8A">
        <w:rPr>
          <w:rFonts w:hint="eastAsia"/>
          <w:w w:val="105"/>
          <w:sz w:val="18"/>
          <w:szCs w:val="18"/>
        </w:rPr>
        <w:t>等</w:t>
      </w:r>
      <w:r w:rsidR="00E97C1D" w:rsidRPr="00F05D8A">
        <w:rPr>
          <w:rFonts w:hint="eastAsia"/>
          <w:w w:val="105"/>
          <w:sz w:val="18"/>
          <w:szCs w:val="18"/>
        </w:rPr>
        <w:t>不计算在内</w:t>
      </w:r>
      <w:r w:rsidR="00AF279C" w:rsidRPr="00F05D8A">
        <w:rPr>
          <w:rFonts w:hint="eastAsia"/>
          <w:w w:val="105"/>
          <w:sz w:val="18"/>
          <w:szCs w:val="18"/>
        </w:rPr>
        <w:t>。</w:t>
      </w:r>
    </w:p>
    <w:p w:rsidR="00AF279C" w:rsidRPr="006A36E2" w:rsidRDefault="00AF279C" w:rsidP="007608D2">
      <w:pPr>
        <w:adjustRightInd w:val="0"/>
        <w:snapToGrid w:val="0"/>
        <w:spacing w:line="440" w:lineRule="exact"/>
        <w:rPr>
          <w:rFonts w:eastAsia="黑体"/>
          <w:szCs w:val="21"/>
        </w:rPr>
      </w:pPr>
      <w:r w:rsidRPr="006A36E2">
        <w:rPr>
          <w:rFonts w:eastAsia="黑体" w:hint="eastAsia"/>
          <w:szCs w:val="21"/>
        </w:rPr>
        <w:t>3.</w:t>
      </w:r>
      <w:r w:rsidR="007608D2" w:rsidRPr="006A36E2">
        <w:rPr>
          <w:rFonts w:eastAsia="黑体" w:hint="eastAsia"/>
          <w:szCs w:val="21"/>
        </w:rPr>
        <w:t xml:space="preserve">3 </w:t>
      </w:r>
      <w:r w:rsidR="002E2C70" w:rsidRPr="006A36E2">
        <w:rPr>
          <w:rFonts w:eastAsia="黑体" w:hint="eastAsia"/>
          <w:szCs w:val="21"/>
        </w:rPr>
        <w:t xml:space="preserve"> </w:t>
      </w:r>
      <w:r w:rsidRPr="006A36E2">
        <w:rPr>
          <w:rFonts w:eastAsia="黑体" w:hint="eastAsia"/>
          <w:szCs w:val="21"/>
        </w:rPr>
        <w:t>包装空隙率</w:t>
      </w:r>
      <w:r w:rsidR="00C804CA" w:rsidRPr="006A36E2">
        <w:rPr>
          <w:rFonts w:eastAsia="黑体" w:hint="eastAsia"/>
          <w:szCs w:val="21"/>
        </w:rPr>
        <w:t xml:space="preserve"> </w:t>
      </w:r>
      <w:r w:rsidRPr="006A36E2">
        <w:rPr>
          <w:rFonts w:eastAsia="黑体" w:hint="eastAsia"/>
          <w:szCs w:val="21"/>
        </w:rPr>
        <w:t xml:space="preserve"> interspace ratio </w:t>
      </w:r>
    </w:p>
    <w:p w:rsidR="005E58F2" w:rsidRPr="006A36E2" w:rsidRDefault="003877FD" w:rsidP="006D60E1">
      <w:pPr>
        <w:adjustRightInd w:val="0"/>
        <w:snapToGrid w:val="0"/>
        <w:spacing w:line="440" w:lineRule="exact"/>
        <w:ind w:firstLineChars="200" w:firstLine="440"/>
        <w:rPr>
          <w:w w:val="105"/>
        </w:rPr>
      </w:pPr>
      <w:r w:rsidRPr="006A36E2">
        <w:rPr>
          <w:rFonts w:hint="eastAsia"/>
          <w:w w:val="105"/>
        </w:rPr>
        <w:t>包装内去除内装物占有的</w:t>
      </w:r>
      <w:r w:rsidR="00ED296E" w:rsidRPr="006A36E2">
        <w:rPr>
          <w:rFonts w:hint="eastAsia"/>
          <w:w w:val="105"/>
        </w:rPr>
        <w:t>必要</w:t>
      </w:r>
      <w:r w:rsidRPr="006A36E2">
        <w:rPr>
          <w:rFonts w:hint="eastAsia"/>
          <w:w w:val="105"/>
        </w:rPr>
        <w:t>空间容积与包装总容积的比率。</w:t>
      </w:r>
    </w:p>
    <w:p w:rsidR="00AF279C" w:rsidRPr="006A36E2" w:rsidRDefault="00AF279C" w:rsidP="00ED296E">
      <w:pPr>
        <w:adjustRightInd w:val="0"/>
        <w:snapToGrid w:val="0"/>
        <w:spacing w:line="440" w:lineRule="exact"/>
        <w:rPr>
          <w:rFonts w:eastAsia="黑体"/>
          <w:szCs w:val="21"/>
        </w:rPr>
      </w:pPr>
      <w:r w:rsidRPr="006A36E2">
        <w:rPr>
          <w:rFonts w:eastAsia="黑体" w:hint="eastAsia"/>
          <w:szCs w:val="21"/>
        </w:rPr>
        <w:t>3.</w:t>
      </w:r>
      <w:r w:rsidR="007608D2" w:rsidRPr="006A36E2">
        <w:rPr>
          <w:rFonts w:eastAsia="黑体" w:hint="eastAsia"/>
          <w:szCs w:val="21"/>
        </w:rPr>
        <w:t>4</w:t>
      </w:r>
      <w:r w:rsidRPr="006A36E2">
        <w:rPr>
          <w:rFonts w:eastAsia="黑体" w:hint="eastAsia"/>
          <w:szCs w:val="21"/>
        </w:rPr>
        <w:t xml:space="preserve"> </w:t>
      </w:r>
      <w:r w:rsidR="002E2C70" w:rsidRPr="006A36E2">
        <w:rPr>
          <w:rFonts w:eastAsia="黑体" w:hint="eastAsia"/>
          <w:szCs w:val="21"/>
        </w:rPr>
        <w:t xml:space="preserve"> </w:t>
      </w:r>
      <w:r w:rsidRPr="006A36E2">
        <w:rPr>
          <w:rFonts w:eastAsia="黑体" w:hint="eastAsia"/>
          <w:szCs w:val="21"/>
        </w:rPr>
        <w:t>过度包装</w:t>
      </w:r>
      <w:r w:rsidR="00C804CA" w:rsidRPr="006A36E2">
        <w:rPr>
          <w:rFonts w:eastAsia="黑体" w:hint="eastAsia"/>
          <w:szCs w:val="21"/>
        </w:rPr>
        <w:t xml:space="preserve"> </w:t>
      </w:r>
      <w:r w:rsidRPr="006A36E2">
        <w:rPr>
          <w:rFonts w:eastAsia="黑体" w:hint="eastAsia"/>
          <w:szCs w:val="21"/>
        </w:rPr>
        <w:t xml:space="preserve"> excessive package </w:t>
      </w:r>
    </w:p>
    <w:p w:rsidR="00AF279C" w:rsidRDefault="00AF279C" w:rsidP="007608D2">
      <w:pPr>
        <w:spacing w:line="440" w:lineRule="exact"/>
        <w:ind w:firstLineChars="196" w:firstLine="431"/>
        <w:rPr>
          <w:w w:val="105"/>
        </w:rPr>
      </w:pPr>
      <w:r w:rsidRPr="006A36E2">
        <w:rPr>
          <w:rFonts w:hint="eastAsia"/>
          <w:w w:val="105"/>
        </w:rPr>
        <w:t>包装空隙率、包装层数超过要求的包装。</w:t>
      </w:r>
    </w:p>
    <w:p w:rsidR="00B516EC" w:rsidRPr="006A36E2" w:rsidRDefault="00B516EC" w:rsidP="00B516EC">
      <w:pPr>
        <w:adjustRightInd w:val="0"/>
        <w:snapToGrid w:val="0"/>
        <w:spacing w:line="440" w:lineRule="exact"/>
        <w:rPr>
          <w:rFonts w:eastAsia="黑体"/>
          <w:szCs w:val="21"/>
        </w:rPr>
      </w:pPr>
      <w:r w:rsidRPr="006A36E2">
        <w:rPr>
          <w:rFonts w:eastAsia="黑体"/>
          <w:szCs w:val="21"/>
        </w:rPr>
        <w:t>3.5</w:t>
      </w:r>
      <w:r w:rsidRPr="006A36E2">
        <w:rPr>
          <w:rFonts w:eastAsia="黑体" w:hint="eastAsia"/>
          <w:szCs w:val="21"/>
        </w:rPr>
        <w:t xml:space="preserve">  </w:t>
      </w:r>
      <w:r>
        <w:rPr>
          <w:rFonts w:eastAsia="黑体" w:hint="eastAsia"/>
          <w:szCs w:val="21"/>
        </w:rPr>
        <w:t>商品必要空间系数</w:t>
      </w:r>
      <w:r w:rsidRPr="006A36E2">
        <w:rPr>
          <w:rFonts w:eastAsia="黑体" w:hint="eastAsia"/>
          <w:szCs w:val="21"/>
        </w:rPr>
        <w:t xml:space="preserve">  </w:t>
      </w:r>
      <w:r>
        <w:rPr>
          <w:rFonts w:eastAsia="黑体" w:hint="eastAsia"/>
          <w:szCs w:val="21"/>
        </w:rPr>
        <w:t>n</w:t>
      </w:r>
      <w:r w:rsidRPr="00B516EC">
        <w:rPr>
          <w:rFonts w:eastAsia="黑体"/>
          <w:szCs w:val="21"/>
        </w:rPr>
        <w:t>ecessary spatial coefficient of commodity</w:t>
      </w:r>
    </w:p>
    <w:p w:rsidR="00B516EC" w:rsidRDefault="00B516EC" w:rsidP="00B516EC">
      <w:pPr>
        <w:spacing w:line="440" w:lineRule="exact"/>
        <w:ind w:firstLineChars="196" w:firstLine="431"/>
        <w:rPr>
          <w:w w:val="105"/>
        </w:rPr>
      </w:pPr>
      <w:r>
        <w:rPr>
          <w:rFonts w:hint="eastAsia"/>
          <w:w w:val="105"/>
        </w:rPr>
        <w:t>用于保护</w:t>
      </w:r>
      <w:r w:rsidR="00D03965">
        <w:rPr>
          <w:rFonts w:hint="eastAsia"/>
          <w:w w:val="105"/>
        </w:rPr>
        <w:t>商品</w:t>
      </w:r>
      <w:r>
        <w:rPr>
          <w:rFonts w:hint="eastAsia"/>
          <w:w w:val="105"/>
        </w:rPr>
        <w:t>所需的空间量度</w:t>
      </w:r>
      <w:r w:rsidRPr="006A36E2">
        <w:rPr>
          <w:rFonts w:hint="eastAsia"/>
          <w:w w:val="105"/>
        </w:rPr>
        <w:t>。</w:t>
      </w:r>
    </w:p>
    <w:p w:rsidR="00A27798" w:rsidRPr="006A36E2" w:rsidRDefault="00A27798" w:rsidP="00A27798">
      <w:pPr>
        <w:spacing w:line="440" w:lineRule="exact"/>
        <w:ind w:firstLineChars="196" w:firstLine="369"/>
        <w:rPr>
          <w:w w:val="105"/>
        </w:rPr>
      </w:pPr>
      <w:r w:rsidRPr="00F05D8A">
        <w:rPr>
          <w:rFonts w:hint="eastAsia"/>
          <w:w w:val="105"/>
          <w:sz w:val="18"/>
          <w:szCs w:val="18"/>
        </w:rPr>
        <w:t>注：</w:t>
      </w:r>
      <w:r>
        <w:rPr>
          <w:rFonts w:hint="eastAsia"/>
          <w:w w:val="105"/>
          <w:sz w:val="18"/>
          <w:szCs w:val="18"/>
        </w:rPr>
        <w:t>用</w:t>
      </w:r>
      <w:r>
        <w:rPr>
          <w:rFonts w:hint="eastAsia"/>
          <w:w w:val="105"/>
          <w:sz w:val="18"/>
          <w:szCs w:val="18"/>
        </w:rPr>
        <w:t>K</w:t>
      </w:r>
      <w:r>
        <w:rPr>
          <w:rFonts w:hint="eastAsia"/>
          <w:w w:val="105"/>
          <w:sz w:val="18"/>
          <w:szCs w:val="18"/>
        </w:rPr>
        <w:t>表示。</w:t>
      </w:r>
    </w:p>
    <w:p w:rsidR="00ED296E" w:rsidRPr="006A36E2" w:rsidRDefault="003877FD" w:rsidP="00AC4EEF">
      <w:pPr>
        <w:adjustRightInd w:val="0"/>
        <w:snapToGrid w:val="0"/>
        <w:spacing w:line="440" w:lineRule="exact"/>
        <w:rPr>
          <w:rFonts w:eastAsia="黑体"/>
          <w:szCs w:val="21"/>
        </w:rPr>
      </w:pPr>
      <w:r w:rsidRPr="006A36E2">
        <w:rPr>
          <w:rFonts w:eastAsia="黑体"/>
          <w:szCs w:val="21"/>
        </w:rPr>
        <w:t>3.</w:t>
      </w:r>
      <w:r w:rsidR="00D03965">
        <w:rPr>
          <w:rFonts w:eastAsia="黑体" w:hint="eastAsia"/>
          <w:szCs w:val="21"/>
        </w:rPr>
        <w:t>6</w:t>
      </w:r>
      <w:r w:rsidR="002E2C70" w:rsidRPr="006A36E2">
        <w:rPr>
          <w:rFonts w:eastAsia="黑体" w:hint="eastAsia"/>
          <w:szCs w:val="21"/>
        </w:rPr>
        <w:t xml:space="preserve">  </w:t>
      </w:r>
      <w:r w:rsidR="00ED296E" w:rsidRPr="006A36E2">
        <w:rPr>
          <w:rFonts w:eastAsia="黑体" w:hint="eastAsia"/>
          <w:szCs w:val="21"/>
        </w:rPr>
        <w:t>综合产品</w:t>
      </w:r>
      <w:r w:rsidR="00ED296E" w:rsidRPr="006A36E2">
        <w:rPr>
          <w:rFonts w:eastAsia="黑体" w:hint="eastAsia"/>
          <w:szCs w:val="21"/>
        </w:rPr>
        <w:t xml:space="preserve">  </w:t>
      </w:r>
      <w:r w:rsidR="00ED296E" w:rsidRPr="006A36E2">
        <w:rPr>
          <w:rFonts w:eastAsia="黑体"/>
          <w:szCs w:val="21"/>
        </w:rPr>
        <w:t>multiple</w:t>
      </w:r>
      <w:r w:rsidR="00ED296E" w:rsidRPr="006A36E2">
        <w:rPr>
          <w:rFonts w:eastAsia="黑体" w:hint="eastAsia"/>
          <w:szCs w:val="21"/>
        </w:rPr>
        <w:t xml:space="preserve"> </w:t>
      </w:r>
      <w:r w:rsidR="00ED296E" w:rsidRPr="006A36E2">
        <w:rPr>
          <w:rFonts w:eastAsia="黑体"/>
          <w:szCs w:val="21"/>
        </w:rPr>
        <w:t>products</w:t>
      </w:r>
    </w:p>
    <w:p w:rsidR="00ED296E" w:rsidRPr="006A36E2" w:rsidRDefault="00ED296E" w:rsidP="00ED296E">
      <w:pPr>
        <w:spacing w:line="440" w:lineRule="exact"/>
        <w:ind w:firstLineChars="200" w:firstLine="440"/>
        <w:rPr>
          <w:w w:val="105"/>
        </w:rPr>
      </w:pPr>
      <w:r w:rsidRPr="006A36E2">
        <w:rPr>
          <w:rFonts w:hint="eastAsia"/>
          <w:w w:val="105"/>
        </w:rPr>
        <w:t>包装内含有不同类食品或化妆品的产品。</w:t>
      </w:r>
    </w:p>
    <w:p w:rsidR="00AF279C" w:rsidRPr="006A36E2" w:rsidRDefault="00AF279C" w:rsidP="001B04E1">
      <w:pPr>
        <w:spacing w:beforeLines="50" w:before="156" w:afterLines="50" w:after="156" w:line="360" w:lineRule="exact"/>
        <w:jc w:val="left"/>
        <w:rPr>
          <w:rFonts w:eastAsia="黑体"/>
          <w:kern w:val="0"/>
          <w:szCs w:val="21"/>
        </w:rPr>
      </w:pPr>
      <w:r w:rsidRPr="006A36E2">
        <w:rPr>
          <w:rFonts w:eastAsia="黑体"/>
          <w:kern w:val="0"/>
          <w:szCs w:val="21"/>
        </w:rPr>
        <w:t xml:space="preserve">4  </w:t>
      </w:r>
      <w:r w:rsidRPr="006A36E2">
        <w:rPr>
          <w:rFonts w:eastAsia="黑体" w:hint="eastAsia"/>
          <w:kern w:val="0"/>
          <w:szCs w:val="21"/>
        </w:rPr>
        <w:t>要求</w:t>
      </w:r>
    </w:p>
    <w:p w:rsidR="00AF279C" w:rsidRPr="006A36E2" w:rsidRDefault="00AF279C">
      <w:pPr>
        <w:adjustRightInd w:val="0"/>
        <w:snapToGrid w:val="0"/>
        <w:spacing w:line="440" w:lineRule="exact"/>
        <w:rPr>
          <w:rFonts w:eastAsia="黑体"/>
          <w:szCs w:val="21"/>
        </w:rPr>
      </w:pPr>
      <w:r w:rsidRPr="006A36E2">
        <w:rPr>
          <w:rFonts w:eastAsia="黑体" w:hint="eastAsia"/>
          <w:szCs w:val="21"/>
        </w:rPr>
        <w:t>4</w:t>
      </w:r>
      <w:r w:rsidRPr="006A36E2">
        <w:rPr>
          <w:rFonts w:eastAsia="黑体"/>
          <w:szCs w:val="21"/>
        </w:rPr>
        <w:t>.</w:t>
      </w:r>
      <w:r w:rsidRPr="006A36E2">
        <w:rPr>
          <w:rFonts w:eastAsia="黑体" w:hint="eastAsia"/>
          <w:szCs w:val="21"/>
        </w:rPr>
        <w:t>1</w:t>
      </w:r>
      <w:r w:rsidRPr="006A36E2">
        <w:rPr>
          <w:rFonts w:eastAsia="黑体"/>
          <w:szCs w:val="21"/>
        </w:rPr>
        <w:t xml:space="preserve"> </w:t>
      </w:r>
      <w:r w:rsidRPr="006A36E2">
        <w:rPr>
          <w:rFonts w:eastAsia="黑体" w:hint="eastAsia"/>
          <w:szCs w:val="21"/>
        </w:rPr>
        <w:t xml:space="preserve"> </w:t>
      </w:r>
      <w:r w:rsidRPr="006A36E2">
        <w:rPr>
          <w:rFonts w:eastAsia="黑体" w:hint="eastAsia"/>
          <w:szCs w:val="21"/>
        </w:rPr>
        <w:t>基本要求</w:t>
      </w:r>
    </w:p>
    <w:p w:rsidR="00AF279C" w:rsidRPr="006A36E2" w:rsidRDefault="00AF279C">
      <w:pPr>
        <w:spacing w:line="440" w:lineRule="exact"/>
        <w:rPr>
          <w:w w:val="105"/>
        </w:rPr>
      </w:pPr>
      <w:r w:rsidRPr="006A36E2">
        <w:rPr>
          <w:rFonts w:hint="eastAsia"/>
        </w:rPr>
        <w:t xml:space="preserve">4.1.1  </w:t>
      </w:r>
      <w:r w:rsidRPr="006A36E2">
        <w:rPr>
          <w:rFonts w:hint="eastAsia"/>
        </w:rPr>
        <w:t>包装设计应科学、合理，在满足正常的包装功能需求的前提下，包装材料、结构和成本应与内装</w:t>
      </w:r>
      <w:r w:rsidRPr="006A36E2">
        <w:rPr>
          <w:rFonts w:hint="eastAsia"/>
          <w:w w:val="105"/>
        </w:rPr>
        <w:t>物</w:t>
      </w:r>
      <w:r w:rsidRPr="006A36E2">
        <w:rPr>
          <w:rFonts w:hint="eastAsia"/>
          <w:w w:val="105"/>
        </w:rPr>
        <w:lastRenderedPageBreak/>
        <w:t>的质量和规格相适应，有效利用资源，减少包装材料的用量。</w:t>
      </w:r>
    </w:p>
    <w:p w:rsidR="00AF279C" w:rsidRPr="006A36E2" w:rsidRDefault="00AF279C">
      <w:pPr>
        <w:spacing w:line="440" w:lineRule="exact"/>
      </w:pPr>
      <w:r w:rsidRPr="006A36E2">
        <w:rPr>
          <w:rFonts w:hint="eastAsia"/>
          <w:w w:val="105"/>
        </w:rPr>
        <w:t xml:space="preserve">4.1.2  </w:t>
      </w:r>
      <w:r w:rsidRPr="006A36E2">
        <w:rPr>
          <w:rFonts w:hint="eastAsia"/>
        </w:rPr>
        <w:t>应根据食品和化妆品的</w:t>
      </w:r>
      <w:r w:rsidR="00B7364E" w:rsidRPr="006A36E2">
        <w:rPr>
          <w:rFonts w:hint="eastAsia"/>
        </w:rPr>
        <w:t>物理和化学特性以及保质期要求</w:t>
      </w:r>
      <w:r w:rsidRPr="006A36E2">
        <w:rPr>
          <w:rFonts w:hint="eastAsia"/>
        </w:rPr>
        <w:t>，选择适宜的包装材料。包装宜采用单一材质，或采用便于材质分离的包装材料。</w:t>
      </w:r>
    </w:p>
    <w:p w:rsidR="00AF279C" w:rsidRPr="006A36E2" w:rsidRDefault="00AF279C">
      <w:pPr>
        <w:spacing w:line="440" w:lineRule="exact"/>
      </w:pPr>
      <w:r w:rsidRPr="006A36E2">
        <w:rPr>
          <w:rFonts w:hint="eastAsia"/>
        </w:rPr>
        <w:t xml:space="preserve">4.1.3  </w:t>
      </w:r>
      <w:r w:rsidRPr="006A36E2">
        <w:rPr>
          <w:rFonts w:hint="eastAsia"/>
        </w:rPr>
        <w:t>应合理简化包装结构及功能，不宜采用繁琐的形式或复杂的结构，尽量避免包装层数过多、空隙过大、成本过高的包装。</w:t>
      </w:r>
    </w:p>
    <w:p w:rsidR="00B06906" w:rsidRPr="006A36E2" w:rsidRDefault="00AF279C">
      <w:pPr>
        <w:spacing w:line="440" w:lineRule="exact"/>
      </w:pPr>
      <w:r w:rsidRPr="006A36E2">
        <w:rPr>
          <w:rFonts w:hint="eastAsia"/>
        </w:rPr>
        <w:t xml:space="preserve">4.1.4  </w:t>
      </w:r>
      <w:r w:rsidR="00594C55" w:rsidRPr="006A36E2">
        <w:rPr>
          <w:rFonts w:hint="eastAsia"/>
        </w:rPr>
        <w:t>应考虑包装全生命周期成本，鼓励使用绿色环保的包装材料。</w:t>
      </w:r>
    </w:p>
    <w:p w:rsidR="00623DEF" w:rsidRPr="006A36E2" w:rsidRDefault="00AD0B41" w:rsidP="00B06906">
      <w:pPr>
        <w:spacing w:line="440" w:lineRule="exact"/>
      </w:pPr>
      <w:r w:rsidRPr="006A36E2">
        <w:rPr>
          <w:rFonts w:hint="eastAsia"/>
        </w:rPr>
        <w:t>4.1.</w:t>
      </w:r>
      <w:r w:rsidR="00ED296E" w:rsidRPr="006A36E2">
        <w:rPr>
          <w:rFonts w:hint="eastAsia"/>
        </w:rPr>
        <w:t xml:space="preserve">5  </w:t>
      </w:r>
      <w:r w:rsidR="00623DEF" w:rsidRPr="006A36E2">
        <w:rPr>
          <w:rFonts w:hint="eastAsia"/>
        </w:rPr>
        <w:t>应采取措施控制</w:t>
      </w:r>
      <w:r w:rsidR="002915AA">
        <w:rPr>
          <w:rFonts w:hint="eastAsia"/>
        </w:rPr>
        <w:t>除直接与内装物接触的包装之外所有</w:t>
      </w:r>
      <w:r w:rsidR="00623DEF" w:rsidRPr="006A36E2">
        <w:rPr>
          <w:rFonts w:hint="eastAsia"/>
        </w:rPr>
        <w:t>包装</w:t>
      </w:r>
      <w:r w:rsidR="00F05D8A">
        <w:rPr>
          <w:rFonts w:hint="eastAsia"/>
        </w:rPr>
        <w:t>的</w:t>
      </w:r>
      <w:r w:rsidR="00623DEF" w:rsidRPr="006A36E2">
        <w:rPr>
          <w:rFonts w:hint="eastAsia"/>
        </w:rPr>
        <w:t>成本不超过产品销售价格的</w:t>
      </w:r>
      <w:r w:rsidR="00623DEF" w:rsidRPr="006A36E2">
        <w:rPr>
          <w:rFonts w:hint="eastAsia"/>
        </w:rPr>
        <w:t>20%</w:t>
      </w:r>
      <w:r w:rsidR="00623DEF" w:rsidRPr="006A36E2">
        <w:rPr>
          <w:rFonts w:hint="eastAsia"/>
        </w:rPr>
        <w:t>。</w:t>
      </w:r>
    </w:p>
    <w:p w:rsidR="00AF279C" w:rsidRPr="006A36E2" w:rsidRDefault="00AF279C">
      <w:pPr>
        <w:adjustRightInd w:val="0"/>
        <w:snapToGrid w:val="0"/>
        <w:spacing w:line="440" w:lineRule="exact"/>
        <w:rPr>
          <w:rFonts w:eastAsia="黑体"/>
          <w:szCs w:val="21"/>
        </w:rPr>
      </w:pPr>
      <w:r w:rsidRPr="006A36E2">
        <w:rPr>
          <w:rFonts w:eastAsia="黑体" w:hint="eastAsia"/>
          <w:szCs w:val="21"/>
        </w:rPr>
        <w:t>4</w:t>
      </w:r>
      <w:r w:rsidRPr="006A36E2">
        <w:rPr>
          <w:rFonts w:eastAsia="黑体"/>
          <w:szCs w:val="21"/>
        </w:rPr>
        <w:t>.</w:t>
      </w:r>
      <w:r w:rsidRPr="006A36E2">
        <w:rPr>
          <w:rFonts w:eastAsia="黑体" w:hint="eastAsia"/>
          <w:szCs w:val="21"/>
        </w:rPr>
        <w:t>2</w:t>
      </w:r>
      <w:r w:rsidRPr="006A36E2">
        <w:rPr>
          <w:rFonts w:eastAsia="黑体"/>
          <w:szCs w:val="21"/>
        </w:rPr>
        <w:t xml:space="preserve"> </w:t>
      </w:r>
      <w:r w:rsidRPr="006A36E2">
        <w:rPr>
          <w:rFonts w:eastAsia="黑体" w:hint="eastAsia"/>
          <w:szCs w:val="21"/>
        </w:rPr>
        <w:t xml:space="preserve"> </w:t>
      </w:r>
      <w:r w:rsidRPr="006A36E2">
        <w:rPr>
          <w:rFonts w:eastAsia="黑体" w:hint="eastAsia"/>
          <w:szCs w:val="21"/>
        </w:rPr>
        <w:t>限量要求</w:t>
      </w:r>
    </w:p>
    <w:p w:rsidR="008A6389" w:rsidRDefault="00AF279C" w:rsidP="008A6389">
      <w:pPr>
        <w:spacing w:line="440" w:lineRule="exact"/>
      </w:pPr>
      <w:r w:rsidRPr="006A36E2">
        <w:rPr>
          <w:rFonts w:hint="eastAsia"/>
        </w:rPr>
        <w:t xml:space="preserve">4.2.1  </w:t>
      </w:r>
      <w:r w:rsidR="008A6389">
        <w:rPr>
          <w:rFonts w:hint="eastAsia"/>
        </w:rPr>
        <w:t>食品标签上的净含量标注体积的包装空隙率应小于等于</w:t>
      </w:r>
      <w:r w:rsidR="008A6389">
        <w:rPr>
          <w:rFonts w:hint="eastAsia"/>
        </w:rPr>
        <w:t>10%</w:t>
      </w:r>
      <w:r w:rsidR="008A6389">
        <w:rPr>
          <w:rFonts w:hint="eastAsia"/>
        </w:rPr>
        <w:t>，净含量标注质量或其他的包装空隙率应小于等于</w:t>
      </w:r>
      <w:r w:rsidR="008A6389">
        <w:rPr>
          <w:rFonts w:hint="eastAsia"/>
        </w:rPr>
        <w:t>30%</w:t>
      </w:r>
      <w:r w:rsidR="008A6389">
        <w:rPr>
          <w:rFonts w:hint="eastAsia"/>
        </w:rPr>
        <w:t>；</w:t>
      </w:r>
      <w:r w:rsidR="008A6389" w:rsidRPr="006A36E2">
        <w:rPr>
          <w:rFonts w:hint="eastAsia"/>
          <w:szCs w:val="21"/>
        </w:rPr>
        <w:t>当内装物所有单件净含量均不大于</w:t>
      </w:r>
      <w:r w:rsidR="008A6389">
        <w:rPr>
          <w:rFonts w:hint="eastAsia"/>
          <w:szCs w:val="21"/>
        </w:rPr>
        <w:t>3</w:t>
      </w:r>
      <w:r w:rsidR="008A6389" w:rsidRPr="006A36E2">
        <w:rPr>
          <w:rFonts w:hint="eastAsia"/>
          <w:szCs w:val="21"/>
        </w:rPr>
        <w:t>0ml</w:t>
      </w:r>
      <w:r w:rsidR="008A6389" w:rsidRPr="006A36E2">
        <w:rPr>
          <w:rFonts w:hint="eastAsia"/>
          <w:szCs w:val="21"/>
        </w:rPr>
        <w:t>或者</w:t>
      </w:r>
      <w:r w:rsidR="008A6389">
        <w:rPr>
          <w:rFonts w:hint="eastAsia"/>
          <w:szCs w:val="21"/>
        </w:rPr>
        <w:t>3</w:t>
      </w:r>
      <w:r w:rsidR="008A6389" w:rsidRPr="006A36E2">
        <w:rPr>
          <w:rFonts w:hint="eastAsia"/>
          <w:szCs w:val="21"/>
        </w:rPr>
        <w:t>0g</w:t>
      </w:r>
      <w:r w:rsidR="008A6389" w:rsidRPr="006A36E2">
        <w:rPr>
          <w:rFonts w:hint="eastAsia"/>
          <w:szCs w:val="21"/>
        </w:rPr>
        <w:t>，其包装空隙率</w:t>
      </w:r>
      <w:r w:rsidR="008A6389">
        <w:rPr>
          <w:rFonts w:hint="eastAsia"/>
          <w:szCs w:val="21"/>
        </w:rPr>
        <w:t>应</w:t>
      </w:r>
      <w:r w:rsidR="008A6389" w:rsidRPr="006A36E2">
        <w:rPr>
          <w:rFonts w:hint="eastAsia"/>
          <w:szCs w:val="21"/>
        </w:rPr>
        <w:t>不超过</w:t>
      </w:r>
      <w:r w:rsidR="008A6389" w:rsidRPr="006A36E2">
        <w:rPr>
          <w:rFonts w:hint="eastAsia"/>
          <w:szCs w:val="21"/>
        </w:rPr>
        <w:t>50%</w:t>
      </w:r>
      <w:r w:rsidR="008A6389" w:rsidRPr="006A36E2">
        <w:rPr>
          <w:rFonts w:hint="eastAsia"/>
          <w:szCs w:val="21"/>
        </w:rPr>
        <w:t>；当内装物所有单件净含量均不大于</w:t>
      </w:r>
      <w:r w:rsidR="008A6389" w:rsidRPr="006A36E2">
        <w:rPr>
          <w:rFonts w:hint="eastAsia"/>
          <w:szCs w:val="21"/>
        </w:rPr>
        <w:t>50ml</w:t>
      </w:r>
      <w:r w:rsidR="008A6389" w:rsidRPr="006A36E2">
        <w:rPr>
          <w:rFonts w:hint="eastAsia"/>
          <w:szCs w:val="21"/>
        </w:rPr>
        <w:t>或者</w:t>
      </w:r>
      <w:r w:rsidR="008A6389" w:rsidRPr="006A36E2">
        <w:rPr>
          <w:rFonts w:hint="eastAsia"/>
          <w:szCs w:val="21"/>
        </w:rPr>
        <w:t>50g</w:t>
      </w:r>
      <w:r w:rsidR="008A6389" w:rsidRPr="006A36E2">
        <w:rPr>
          <w:rFonts w:hint="eastAsia"/>
          <w:szCs w:val="21"/>
        </w:rPr>
        <w:t>，其包装空隙率</w:t>
      </w:r>
      <w:r w:rsidR="008A6389">
        <w:rPr>
          <w:rFonts w:hint="eastAsia"/>
          <w:szCs w:val="21"/>
        </w:rPr>
        <w:t>应</w:t>
      </w:r>
      <w:r w:rsidR="008A6389" w:rsidRPr="006A36E2">
        <w:rPr>
          <w:rFonts w:hint="eastAsia"/>
          <w:szCs w:val="21"/>
        </w:rPr>
        <w:t>不超过</w:t>
      </w:r>
      <w:r w:rsidR="008A6389" w:rsidRPr="006A36E2">
        <w:rPr>
          <w:rFonts w:hint="eastAsia"/>
          <w:szCs w:val="21"/>
        </w:rPr>
        <w:t>40%</w:t>
      </w:r>
      <w:r w:rsidR="008A6389" w:rsidRPr="006A36E2">
        <w:rPr>
          <w:rFonts w:hint="eastAsia"/>
          <w:szCs w:val="21"/>
        </w:rPr>
        <w:t>。</w:t>
      </w:r>
      <w:r w:rsidR="008A6389">
        <w:rPr>
          <w:rFonts w:hint="eastAsia"/>
        </w:rPr>
        <w:t>商品必要空间系数</w:t>
      </w:r>
      <w:r w:rsidR="008A6389">
        <w:rPr>
          <w:rFonts w:hint="eastAsia"/>
        </w:rPr>
        <w:t>/K</w:t>
      </w:r>
      <w:r w:rsidR="008A6389">
        <w:rPr>
          <w:rFonts w:hint="eastAsia"/>
        </w:rPr>
        <w:t>见附录</w:t>
      </w:r>
      <w:r w:rsidR="008A6389">
        <w:rPr>
          <w:rFonts w:hint="eastAsia"/>
        </w:rPr>
        <w:t>A</w:t>
      </w:r>
      <w:r w:rsidR="008A6389">
        <w:rPr>
          <w:rFonts w:hint="eastAsia"/>
        </w:rPr>
        <w:t>。</w:t>
      </w:r>
    </w:p>
    <w:p w:rsidR="002561ED" w:rsidRDefault="00DC44EC">
      <w:pPr>
        <w:spacing w:line="440" w:lineRule="exact"/>
        <w:rPr>
          <w:szCs w:val="21"/>
        </w:rPr>
      </w:pPr>
      <w:r>
        <w:rPr>
          <w:rFonts w:hint="eastAsia"/>
          <w:szCs w:val="21"/>
        </w:rPr>
        <w:t xml:space="preserve">4.2.2  </w:t>
      </w:r>
      <w:r w:rsidR="008A6389">
        <w:rPr>
          <w:rFonts w:hint="eastAsia"/>
        </w:rPr>
        <w:t>化妆品标签上的净含量标注体积的包装空隙率应小于等于</w:t>
      </w:r>
      <w:r w:rsidR="008A6389">
        <w:rPr>
          <w:rFonts w:hint="eastAsia"/>
        </w:rPr>
        <w:t>10%</w:t>
      </w:r>
      <w:r w:rsidR="008A6389">
        <w:rPr>
          <w:rFonts w:hint="eastAsia"/>
        </w:rPr>
        <w:t>，净含量标注质量或其他的包装空隙率应小于等于</w:t>
      </w:r>
      <w:r w:rsidR="008A6389">
        <w:rPr>
          <w:rFonts w:hint="eastAsia"/>
        </w:rPr>
        <w:t>30%</w:t>
      </w:r>
      <w:r w:rsidR="008A6389">
        <w:rPr>
          <w:rFonts w:hint="eastAsia"/>
        </w:rPr>
        <w:t>；</w:t>
      </w:r>
      <w:r w:rsidR="008A6389" w:rsidRPr="009A5A29">
        <w:rPr>
          <w:rFonts w:hint="eastAsia"/>
          <w:szCs w:val="21"/>
        </w:rPr>
        <w:t>当内装物所有单件净含量均不大于</w:t>
      </w:r>
      <w:r w:rsidR="008A6389" w:rsidRPr="009A5A29">
        <w:rPr>
          <w:rFonts w:hint="eastAsia"/>
          <w:szCs w:val="21"/>
        </w:rPr>
        <w:t>1ml</w:t>
      </w:r>
      <w:r w:rsidR="008A6389" w:rsidRPr="009A5A29">
        <w:rPr>
          <w:rFonts w:hint="eastAsia"/>
          <w:szCs w:val="21"/>
        </w:rPr>
        <w:t>或者</w:t>
      </w:r>
      <w:r w:rsidR="008A6389" w:rsidRPr="009A5A29">
        <w:rPr>
          <w:rFonts w:hint="eastAsia"/>
          <w:szCs w:val="21"/>
        </w:rPr>
        <w:t>1g</w:t>
      </w:r>
      <w:r w:rsidR="008A6389" w:rsidRPr="009A5A29">
        <w:rPr>
          <w:rFonts w:hint="eastAsia"/>
          <w:szCs w:val="21"/>
        </w:rPr>
        <w:t>，其包装空隙率应不超过</w:t>
      </w:r>
      <w:r w:rsidR="008A6389" w:rsidRPr="009A5A29">
        <w:rPr>
          <w:rFonts w:hint="eastAsia"/>
          <w:szCs w:val="21"/>
        </w:rPr>
        <w:t>85%</w:t>
      </w:r>
      <w:r w:rsidR="008A6389" w:rsidRPr="009A5A29">
        <w:rPr>
          <w:rFonts w:hint="eastAsia"/>
          <w:szCs w:val="21"/>
        </w:rPr>
        <w:t>；</w:t>
      </w:r>
      <w:r w:rsidR="008A6389" w:rsidRPr="006A36E2">
        <w:rPr>
          <w:rFonts w:hint="eastAsia"/>
          <w:szCs w:val="21"/>
        </w:rPr>
        <w:t>当内装物所有单件净含量均不大于</w:t>
      </w:r>
      <w:r w:rsidR="008A6389">
        <w:rPr>
          <w:rFonts w:hint="eastAsia"/>
          <w:szCs w:val="21"/>
        </w:rPr>
        <w:t>5</w:t>
      </w:r>
      <w:r w:rsidR="008A6389" w:rsidRPr="006A36E2">
        <w:rPr>
          <w:rFonts w:hint="eastAsia"/>
          <w:szCs w:val="21"/>
        </w:rPr>
        <w:t>ml</w:t>
      </w:r>
      <w:r w:rsidR="008A6389" w:rsidRPr="006A36E2">
        <w:rPr>
          <w:rFonts w:hint="eastAsia"/>
          <w:szCs w:val="21"/>
        </w:rPr>
        <w:t>或者</w:t>
      </w:r>
      <w:r w:rsidR="008A6389">
        <w:rPr>
          <w:rFonts w:hint="eastAsia"/>
          <w:szCs w:val="21"/>
        </w:rPr>
        <w:t>5</w:t>
      </w:r>
      <w:r w:rsidR="008A6389" w:rsidRPr="006A36E2">
        <w:rPr>
          <w:rFonts w:hint="eastAsia"/>
          <w:szCs w:val="21"/>
        </w:rPr>
        <w:t>g</w:t>
      </w:r>
      <w:r w:rsidR="008A6389" w:rsidRPr="006A36E2">
        <w:rPr>
          <w:rFonts w:hint="eastAsia"/>
          <w:szCs w:val="21"/>
        </w:rPr>
        <w:t>，其包装空隙率</w:t>
      </w:r>
      <w:r w:rsidR="008A6389">
        <w:rPr>
          <w:rFonts w:hint="eastAsia"/>
          <w:szCs w:val="21"/>
        </w:rPr>
        <w:t>应</w:t>
      </w:r>
      <w:r w:rsidR="008A6389" w:rsidRPr="006A36E2">
        <w:rPr>
          <w:rFonts w:hint="eastAsia"/>
          <w:szCs w:val="21"/>
        </w:rPr>
        <w:t>不超过</w:t>
      </w:r>
      <w:r w:rsidR="008A6389">
        <w:rPr>
          <w:rFonts w:hint="eastAsia"/>
          <w:szCs w:val="21"/>
        </w:rPr>
        <w:t>7</w:t>
      </w:r>
      <w:r w:rsidR="008A6389" w:rsidRPr="006A36E2">
        <w:rPr>
          <w:rFonts w:hint="eastAsia"/>
          <w:szCs w:val="21"/>
        </w:rPr>
        <w:t>0%</w:t>
      </w:r>
      <w:r w:rsidR="008A6389" w:rsidRPr="006A36E2">
        <w:rPr>
          <w:rFonts w:hint="eastAsia"/>
          <w:szCs w:val="21"/>
        </w:rPr>
        <w:t>；当内装物所有单件净含量均不大于</w:t>
      </w:r>
      <w:r w:rsidR="008A6389">
        <w:rPr>
          <w:rFonts w:hint="eastAsia"/>
          <w:szCs w:val="21"/>
        </w:rPr>
        <w:t>15</w:t>
      </w:r>
      <w:r w:rsidR="008A6389" w:rsidRPr="006A36E2">
        <w:rPr>
          <w:rFonts w:hint="eastAsia"/>
          <w:szCs w:val="21"/>
        </w:rPr>
        <w:t>ml</w:t>
      </w:r>
      <w:r w:rsidR="008A6389" w:rsidRPr="006A36E2">
        <w:rPr>
          <w:rFonts w:hint="eastAsia"/>
          <w:szCs w:val="21"/>
        </w:rPr>
        <w:t>或者</w:t>
      </w:r>
      <w:r w:rsidR="008A6389">
        <w:rPr>
          <w:rFonts w:hint="eastAsia"/>
          <w:szCs w:val="21"/>
        </w:rPr>
        <w:t>15</w:t>
      </w:r>
      <w:r w:rsidR="008A6389" w:rsidRPr="006A36E2">
        <w:rPr>
          <w:rFonts w:hint="eastAsia"/>
          <w:szCs w:val="21"/>
        </w:rPr>
        <w:t>g</w:t>
      </w:r>
      <w:r w:rsidR="008A6389" w:rsidRPr="006A36E2">
        <w:rPr>
          <w:rFonts w:hint="eastAsia"/>
          <w:szCs w:val="21"/>
        </w:rPr>
        <w:t>，其包装空隙率</w:t>
      </w:r>
      <w:r w:rsidR="008A6389">
        <w:rPr>
          <w:rFonts w:hint="eastAsia"/>
          <w:szCs w:val="21"/>
        </w:rPr>
        <w:t>应</w:t>
      </w:r>
      <w:r w:rsidR="008A6389" w:rsidRPr="006A36E2">
        <w:rPr>
          <w:rFonts w:hint="eastAsia"/>
          <w:szCs w:val="21"/>
        </w:rPr>
        <w:t>不超过</w:t>
      </w:r>
      <w:r w:rsidR="008A6389">
        <w:rPr>
          <w:rFonts w:hint="eastAsia"/>
          <w:szCs w:val="21"/>
        </w:rPr>
        <w:t>6</w:t>
      </w:r>
      <w:r w:rsidR="008A6389" w:rsidRPr="006A36E2">
        <w:rPr>
          <w:rFonts w:hint="eastAsia"/>
          <w:szCs w:val="21"/>
        </w:rPr>
        <w:t>0%</w:t>
      </w:r>
      <w:r w:rsidR="008A6389" w:rsidRPr="006A36E2">
        <w:rPr>
          <w:rFonts w:hint="eastAsia"/>
          <w:szCs w:val="21"/>
        </w:rPr>
        <w:t>；当内装物所有单件净含量均不大于</w:t>
      </w:r>
      <w:r w:rsidR="008A6389">
        <w:rPr>
          <w:rFonts w:hint="eastAsia"/>
          <w:szCs w:val="21"/>
        </w:rPr>
        <w:t>3</w:t>
      </w:r>
      <w:r w:rsidR="008A6389" w:rsidRPr="006A36E2">
        <w:rPr>
          <w:rFonts w:hint="eastAsia"/>
          <w:szCs w:val="21"/>
        </w:rPr>
        <w:t>0ml</w:t>
      </w:r>
      <w:r w:rsidR="008A6389" w:rsidRPr="006A36E2">
        <w:rPr>
          <w:rFonts w:hint="eastAsia"/>
          <w:szCs w:val="21"/>
        </w:rPr>
        <w:t>或者</w:t>
      </w:r>
      <w:r w:rsidR="008A6389">
        <w:rPr>
          <w:rFonts w:hint="eastAsia"/>
          <w:szCs w:val="21"/>
        </w:rPr>
        <w:t>3</w:t>
      </w:r>
      <w:r w:rsidR="008A6389" w:rsidRPr="006A36E2">
        <w:rPr>
          <w:rFonts w:hint="eastAsia"/>
          <w:szCs w:val="21"/>
        </w:rPr>
        <w:t>0g</w:t>
      </w:r>
      <w:r w:rsidR="008A6389" w:rsidRPr="006A36E2">
        <w:rPr>
          <w:rFonts w:hint="eastAsia"/>
          <w:szCs w:val="21"/>
        </w:rPr>
        <w:t>，其包装空隙率</w:t>
      </w:r>
      <w:r w:rsidR="008A6389">
        <w:rPr>
          <w:rFonts w:hint="eastAsia"/>
          <w:szCs w:val="21"/>
        </w:rPr>
        <w:t>应</w:t>
      </w:r>
      <w:r w:rsidR="008A6389" w:rsidRPr="006A36E2">
        <w:rPr>
          <w:rFonts w:hint="eastAsia"/>
          <w:szCs w:val="21"/>
        </w:rPr>
        <w:t>不超过</w:t>
      </w:r>
      <w:r w:rsidR="008A6389" w:rsidRPr="006A36E2">
        <w:rPr>
          <w:rFonts w:hint="eastAsia"/>
          <w:szCs w:val="21"/>
        </w:rPr>
        <w:t>50%</w:t>
      </w:r>
      <w:r w:rsidR="008A6389" w:rsidRPr="006A36E2">
        <w:rPr>
          <w:rFonts w:hint="eastAsia"/>
          <w:szCs w:val="21"/>
        </w:rPr>
        <w:t>；当内装物所有单件净含量均不大于</w:t>
      </w:r>
      <w:r w:rsidR="008A6389" w:rsidRPr="006A36E2">
        <w:rPr>
          <w:rFonts w:hint="eastAsia"/>
          <w:szCs w:val="21"/>
        </w:rPr>
        <w:t>50ml</w:t>
      </w:r>
      <w:r w:rsidR="008A6389" w:rsidRPr="006A36E2">
        <w:rPr>
          <w:rFonts w:hint="eastAsia"/>
          <w:szCs w:val="21"/>
        </w:rPr>
        <w:t>或者</w:t>
      </w:r>
      <w:r w:rsidR="008A6389" w:rsidRPr="006A36E2">
        <w:rPr>
          <w:rFonts w:hint="eastAsia"/>
          <w:szCs w:val="21"/>
        </w:rPr>
        <w:t>50g</w:t>
      </w:r>
      <w:r w:rsidR="008A6389" w:rsidRPr="006A36E2">
        <w:rPr>
          <w:rFonts w:hint="eastAsia"/>
          <w:szCs w:val="21"/>
        </w:rPr>
        <w:t>，其包装空隙率</w:t>
      </w:r>
      <w:r w:rsidR="008A6389">
        <w:rPr>
          <w:rFonts w:hint="eastAsia"/>
          <w:szCs w:val="21"/>
        </w:rPr>
        <w:t>应</w:t>
      </w:r>
      <w:r w:rsidR="008A6389" w:rsidRPr="006A36E2">
        <w:rPr>
          <w:rFonts w:hint="eastAsia"/>
          <w:szCs w:val="21"/>
        </w:rPr>
        <w:t>不超过</w:t>
      </w:r>
      <w:r w:rsidR="008A6389" w:rsidRPr="006A36E2">
        <w:rPr>
          <w:rFonts w:hint="eastAsia"/>
          <w:szCs w:val="21"/>
        </w:rPr>
        <w:t>40%</w:t>
      </w:r>
      <w:r w:rsidR="008A6389" w:rsidRPr="006A36E2">
        <w:rPr>
          <w:rFonts w:hint="eastAsia"/>
          <w:szCs w:val="21"/>
        </w:rPr>
        <w:t>。</w:t>
      </w:r>
    </w:p>
    <w:p w:rsidR="0062501E" w:rsidRDefault="002561ED">
      <w:pPr>
        <w:spacing w:line="440" w:lineRule="exact"/>
        <w:rPr>
          <w:szCs w:val="21"/>
        </w:rPr>
      </w:pPr>
      <w:r>
        <w:rPr>
          <w:rFonts w:hint="eastAsia"/>
          <w:szCs w:val="21"/>
        </w:rPr>
        <w:t>4.2.</w:t>
      </w:r>
      <w:r w:rsidR="00A22313">
        <w:rPr>
          <w:rFonts w:hint="eastAsia"/>
          <w:szCs w:val="21"/>
        </w:rPr>
        <w:t>3</w:t>
      </w:r>
      <w:r>
        <w:rPr>
          <w:rFonts w:hint="eastAsia"/>
          <w:szCs w:val="21"/>
        </w:rPr>
        <w:t xml:space="preserve">  </w:t>
      </w:r>
      <w:r w:rsidRPr="006A36E2">
        <w:rPr>
          <w:rFonts w:hint="eastAsia"/>
        </w:rPr>
        <w:t>食品</w:t>
      </w:r>
      <w:r>
        <w:rPr>
          <w:rFonts w:hint="eastAsia"/>
        </w:rPr>
        <w:t>和化妆品的</w:t>
      </w:r>
      <w:r w:rsidR="0062501E">
        <w:rPr>
          <w:rFonts w:hint="eastAsia"/>
        </w:rPr>
        <w:t>包装层数</w:t>
      </w:r>
      <w:r>
        <w:rPr>
          <w:rFonts w:hint="eastAsia"/>
        </w:rPr>
        <w:t>应为</w:t>
      </w:r>
      <w:r w:rsidR="0062501E" w:rsidRPr="006A36E2">
        <w:rPr>
          <w:szCs w:val="21"/>
        </w:rPr>
        <w:t>3</w:t>
      </w:r>
      <w:r w:rsidR="0062501E" w:rsidRPr="006A36E2">
        <w:rPr>
          <w:rFonts w:hint="eastAsia"/>
          <w:szCs w:val="21"/>
        </w:rPr>
        <w:t>层及以下</w:t>
      </w:r>
      <w:r w:rsidR="0062501E">
        <w:rPr>
          <w:rFonts w:hint="eastAsia"/>
          <w:szCs w:val="21"/>
        </w:rPr>
        <w:t>。</w:t>
      </w:r>
    </w:p>
    <w:p w:rsidR="00AF279C" w:rsidRPr="006A36E2" w:rsidRDefault="0062501E" w:rsidP="0062501E">
      <w:pPr>
        <w:spacing w:line="440" w:lineRule="exact"/>
      </w:pPr>
      <w:r>
        <w:rPr>
          <w:rFonts w:hint="eastAsia"/>
          <w:szCs w:val="21"/>
        </w:rPr>
        <w:t>4.2.</w:t>
      </w:r>
      <w:r w:rsidR="00A22313">
        <w:rPr>
          <w:rFonts w:hint="eastAsia"/>
          <w:szCs w:val="21"/>
        </w:rPr>
        <w:t>4</w:t>
      </w:r>
      <w:r>
        <w:rPr>
          <w:rFonts w:hint="eastAsia"/>
          <w:szCs w:val="21"/>
        </w:rPr>
        <w:t xml:space="preserve">  </w:t>
      </w:r>
      <w:r w:rsidRPr="006A36E2">
        <w:rPr>
          <w:rFonts w:hint="eastAsia"/>
        </w:rPr>
        <w:t>包装</w:t>
      </w:r>
      <w:r>
        <w:rPr>
          <w:rFonts w:hint="eastAsia"/>
        </w:rPr>
        <w:t>层数</w:t>
      </w:r>
      <w:r w:rsidRPr="006A36E2">
        <w:rPr>
          <w:rFonts w:hint="eastAsia"/>
        </w:rPr>
        <w:t>为</w:t>
      </w:r>
      <w:r w:rsidRPr="006A36E2">
        <w:rPr>
          <w:rFonts w:hint="eastAsia"/>
        </w:rPr>
        <w:t>1</w:t>
      </w:r>
      <w:r w:rsidRPr="006A36E2">
        <w:rPr>
          <w:rFonts w:hint="eastAsia"/>
        </w:rPr>
        <w:t>层的食品</w:t>
      </w:r>
      <w:r>
        <w:rPr>
          <w:rFonts w:hint="eastAsia"/>
        </w:rPr>
        <w:t>和化妆品</w:t>
      </w:r>
      <w:r w:rsidR="003A39E6">
        <w:rPr>
          <w:rFonts w:hint="eastAsia"/>
        </w:rPr>
        <w:t>的</w:t>
      </w:r>
      <w:r w:rsidRPr="006A36E2">
        <w:rPr>
          <w:rFonts w:hint="eastAsia"/>
        </w:rPr>
        <w:t>包装空隙率</w:t>
      </w:r>
      <w:r>
        <w:rPr>
          <w:rFonts w:hint="eastAsia"/>
        </w:rPr>
        <w:t>不限定</w:t>
      </w:r>
      <w:r w:rsidRPr="006A36E2">
        <w:rPr>
          <w:rFonts w:hint="eastAsia"/>
        </w:rPr>
        <w:t>。</w:t>
      </w:r>
    </w:p>
    <w:p w:rsidR="00AB378E" w:rsidRPr="006A36E2" w:rsidRDefault="0062501E" w:rsidP="001B04E1">
      <w:pPr>
        <w:spacing w:beforeLines="50" w:before="156" w:afterLines="50" w:after="156" w:line="360" w:lineRule="exact"/>
        <w:jc w:val="left"/>
        <w:rPr>
          <w:rFonts w:eastAsia="黑体"/>
          <w:kern w:val="0"/>
          <w:szCs w:val="21"/>
        </w:rPr>
      </w:pPr>
      <w:r>
        <w:rPr>
          <w:rFonts w:eastAsia="黑体" w:hint="eastAsia"/>
          <w:kern w:val="0"/>
          <w:szCs w:val="21"/>
        </w:rPr>
        <w:t>5</w:t>
      </w:r>
      <w:r w:rsidRPr="006A36E2">
        <w:rPr>
          <w:rFonts w:eastAsia="黑体"/>
          <w:kern w:val="0"/>
          <w:szCs w:val="21"/>
        </w:rPr>
        <w:t xml:space="preserve">  </w:t>
      </w:r>
      <w:r w:rsidR="00F45532">
        <w:rPr>
          <w:rFonts w:eastAsia="黑体" w:hint="eastAsia"/>
          <w:kern w:val="0"/>
          <w:szCs w:val="21"/>
        </w:rPr>
        <w:t>检测规则</w:t>
      </w:r>
    </w:p>
    <w:p w:rsidR="00AD0B41" w:rsidRDefault="0062501E">
      <w:pPr>
        <w:adjustRightInd w:val="0"/>
        <w:snapToGrid w:val="0"/>
        <w:spacing w:line="440" w:lineRule="exact"/>
        <w:rPr>
          <w:rFonts w:hAnsi="宋体"/>
        </w:rPr>
      </w:pPr>
      <w:r>
        <w:rPr>
          <w:rFonts w:hAnsi="宋体" w:hint="eastAsia"/>
        </w:rPr>
        <w:t>5</w:t>
      </w:r>
      <w:r w:rsidR="00AD0B41" w:rsidRPr="006A36E2">
        <w:rPr>
          <w:rFonts w:hAnsi="宋体" w:hint="eastAsia"/>
        </w:rPr>
        <w:t xml:space="preserve">.1 </w:t>
      </w:r>
      <w:r w:rsidR="00F45532">
        <w:rPr>
          <w:rFonts w:hAnsi="宋体" w:hint="eastAsia"/>
        </w:rPr>
        <w:t xml:space="preserve"> </w:t>
      </w:r>
      <w:r w:rsidR="00AD0B41" w:rsidRPr="006A36E2">
        <w:rPr>
          <w:rFonts w:hAnsi="宋体" w:hint="eastAsia"/>
        </w:rPr>
        <w:t>钢直尺</w:t>
      </w:r>
      <w:r w:rsidR="00EF7252">
        <w:rPr>
          <w:rFonts w:hAnsi="宋体" w:hint="eastAsia"/>
        </w:rPr>
        <w:t>、</w:t>
      </w:r>
      <w:r w:rsidR="00AD0B41" w:rsidRPr="006A36E2">
        <w:rPr>
          <w:rFonts w:hAnsi="宋体" w:hint="eastAsia"/>
        </w:rPr>
        <w:t>游标卡尺</w:t>
      </w:r>
      <w:r w:rsidR="00EF7252">
        <w:rPr>
          <w:rFonts w:hAnsi="宋体" w:hint="eastAsia"/>
        </w:rPr>
        <w:t>、</w:t>
      </w:r>
      <w:r w:rsidR="0001299C" w:rsidRPr="006A36E2">
        <w:rPr>
          <w:rFonts w:hAnsi="宋体" w:hint="eastAsia"/>
        </w:rPr>
        <w:t>量筒、天平</w:t>
      </w:r>
      <w:r w:rsidR="00D42DD8">
        <w:rPr>
          <w:rFonts w:hAnsi="宋体" w:hint="eastAsia"/>
        </w:rPr>
        <w:t>、体积测量仪</w:t>
      </w:r>
      <w:r w:rsidR="0001299C" w:rsidRPr="006A36E2">
        <w:rPr>
          <w:rFonts w:hAnsi="宋体" w:hint="eastAsia"/>
        </w:rPr>
        <w:t>等</w:t>
      </w:r>
      <w:r w:rsidR="00AD0B41" w:rsidRPr="006A36E2">
        <w:rPr>
          <w:rFonts w:hAnsi="宋体" w:hint="eastAsia"/>
        </w:rPr>
        <w:t>检测设备</w:t>
      </w:r>
      <w:r w:rsidR="00B66034">
        <w:rPr>
          <w:rFonts w:hAnsi="宋体" w:hint="eastAsia"/>
        </w:rPr>
        <w:t>、工具</w:t>
      </w:r>
      <w:r w:rsidR="00AD0B41" w:rsidRPr="006A36E2">
        <w:rPr>
          <w:rFonts w:hAnsi="宋体" w:hint="eastAsia"/>
        </w:rPr>
        <w:t>应符合</w:t>
      </w:r>
      <w:r w:rsidR="00D42DD8">
        <w:rPr>
          <w:rFonts w:hAnsi="宋体" w:hint="eastAsia"/>
        </w:rPr>
        <w:t>检测要求</w:t>
      </w:r>
      <w:r w:rsidR="0001299C" w:rsidRPr="006A36E2">
        <w:rPr>
          <w:rFonts w:hAnsi="宋体" w:hint="eastAsia"/>
        </w:rPr>
        <w:t>。</w:t>
      </w:r>
    </w:p>
    <w:p w:rsidR="00F45532" w:rsidRDefault="0062501E">
      <w:pPr>
        <w:adjustRightInd w:val="0"/>
        <w:snapToGrid w:val="0"/>
        <w:spacing w:line="440" w:lineRule="exact"/>
        <w:rPr>
          <w:rFonts w:hAnsi="宋体"/>
        </w:rPr>
      </w:pPr>
      <w:r>
        <w:rPr>
          <w:rFonts w:hAnsi="宋体" w:hint="eastAsia"/>
        </w:rPr>
        <w:t>5</w:t>
      </w:r>
      <w:r w:rsidR="00F45532">
        <w:rPr>
          <w:rFonts w:hAnsi="宋体" w:hint="eastAsia"/>
        </w:rPr>
        <w:t xml:space="preserve">.2  </w:t>
      </w:r>
      <w:r w:rsidR="00F45532">
        <w:rPr>
          <w:rFonts w:hAnsi="宋体" w:hint="eastAsia"/>
        </w:rPr>
        <w:t>对同一品种、同一包装样式的食品和化妆品，抽样数量一般为</w:t>
      </w:r>
      <w:r w:rsidR="00F45532">
        <w:rPr>
          <w:rFonts w:hAnsi="宋体" w:hint="eastAsia"/>
        </w:rPr>
        <w:t>1</w:t>
      </w:r>
      <w:r w:rsidR="00F45532">
        <w:rPr>
          <w:rFonts w:hAnsi="宋体" w:hint="eastAsia"/>
        </w:rPr>
        <w:t>件。</w:t>
      </w:r>
    </w:p>
    <w:p w:rsidR="00F45532" w:rsidRPr="00F45532" w:rsidRDefault="0062501E" w:rsidP="00F45532">
      <w:pPr>
        <w:adjustRightInd w:val="0"/>
        <w:snapToGrid w:val="0"/>
        <w:spacing w:line="440" w:lineRule="exact"/>
        <w:rPr>
          <w:rFonts w:hAnsi="宋体"/>
        </w:rPr>
      </w:pPr>
      <w:r>
        <w:rPr>
          <w:rFonts w:hAnsi="宋体" w:hint="eastAsia"/>
        </w:rPr>
        <w:t>5</w:t>
      </w:r>
      <w:r w:rsidR="00F45532">
        <w:rPr>
          <w:rFonts w:hAnsi="宋体" w:hint="eastAsia"/>
        </w:rPr>
        <w:t xml:space="preserve">.3  </w:t>
      </w:r>
      <w:r w:rsidR="00F45532" w:rsidRPr="00F45532">
        <w:rPr>
          <w:rFonts w:hAnsi="宋体" w:hint="eastAsia"/>
        </w:rPr>
        <w:t>全部符合</w:t>
      </w:r>
      <w:r w:rsidR="00F45532">
        <w:rPr>
          <w:rFonts w:hAnsi="宋体" w:hint="eastAsia"/>
        </w:rPr>
        <w:t>4</w:t>
      </w:r>
      <w:r w:rsidR="00F45532" w:rsidRPr="00F45532">
        <w:rPr>
          <w:rFonts w:hAnsi="宋体" w:hint="eastAsia"/>
        </w:rPr>
        <w:t>.2</w:t>
      </w:r>
      <w:r w:rsidR="00F45532" w:rsidRPr="00F45532">
        <w:rPr>
          <w:rFonts w:hAnsi="宋体" w:hint="eastAsia"/>
        </w:rPr>
        <w:t>规定的项目，判该</w:t>
      </w:r>
      <w:r w:rsidR="00F45532">
        <w:rPr>
          <w:rFonts w:hAnsi="宋体" w:hint="eastAsia"/>
        </w:rPr>
        <w:t>商品包装</w:t>
      </w:r>
      <w:r w:rsidR="00F45532" w:rsidRPr="00F45532">
        <w:rPr>
          <w:rFonts w:hAnsi="宋体" w:hint="eastAsia"/>
        </w:rPr>
        <w:t>合格。有</w:t>
      </w:r>
      <w:r w:rsidR="00F45532">
        <w:rPr>
          <w:rFonts w:hAnsi="宋体" w:hint="eastAsia"/>
        </w:rPr>
        <w:t>1</w:t>
      </w:r>
      <w:r w:rsidR="00F45532" w:rsidRPr="00F45532">
        <w:rPr>
          <w:rFonts w:hAnsi="宋体" w:hint="eastAsia"/>
        </w:rPr>
        <w:t>项不符合</w:t>
      </w:r>
      <w:r w:rsidR="00F45532">
        <w:rPr>
          <w:rFonts w:hAnsi="宋体" w:hint="eastAsia"/>
        </w:rPr>
        <w:t>4.2</w:t>
      </w:r>
      <w:r w:rsidR="00F45532">
        <w:rPr>
          <w:rFonts w:hAnsi="宋体" w:hint="eastAsia"/>
        </w:rPr>
        <w:t>规定的项目</w:t>
      </w:r>
      <w:r w:rsidR="00F45532" w:rsidRPr="00F45532">
        <w:rPr>
          <w:rFonts w:hAnsi="宋体" w:hint="eastAsia"/>
        </w:rPr>
        <w:t>，判该</w:t>
      </w:r>
      <w:r w:rsidR="00F45532">
        <w:rPr>
          <w:rFonts w:hAnsi="宋体" w:hint="eastAsia"/>
        </w:rPr>
        <w:t>商品的包装为过度包装</w:t>
      </w:r>
      <w:r w:rsidR="00F45532" w:rsidRPr="00F45532">
        <w:rPr>
          <w:rFonts w:hAnsi="宋体" w:hint="eastAsia"/>
        </w:rPr>
        <w:t>。</w:t>
      </w:r>
    </w:p>
    <w:p w:rsidR="005A354C" w:rsidRDefault="0062501E" w:rsidP="001B04E1">
      <w:pPr>
        <w:spacing w:beforeLines="50" w:before="156" w:afterLines="50" w:after="156" w:line="360" w:lineRule="exact"/>
        <w:jc w:val="left"/>
        <w:rPr>
          <w:rFonts w:eastAsia="黑体"/>
          <w:kern w:val="0"/>
          <w:szCs w:val="21"/>
        </w:rPr>
      </w:pPr>
      <w:r>
        <w:rPr>
          <w:rFonts w:eastAsia="黑体" w:hint="eastAsia"/>
          <w:kern w:val="0"/>
          <w:szCs w:val="21"/>
        </w:rPr>
        <w:t>6</w:t>
      </w:r>
      <w:r w:rsidRPr="006A36E2">
        <w:rPr>
          <w:rFonts w:eastAsia="黑体"/>
          <w:kern w:val="0"/>
          <w:szCs w:val="21"/>
        </w:rPr>
        <w:t xml:space="preserve">  </w:t>
      </w:r>
      <w:r w:rsidR="00AD0B41" w:rsidRPr="006A36E2">
        <w:rPr>
          <w:rFonts w:eastAsia="黑体" w:hint="eastAsia"/>
          <w:kern w:val="0"/>
          <w:szCs w:val="21"/>
        </w:rPr>
        <w:t>限量指标计算方法</w:t>
      </w:r>
    </w:p>
    <w:p w:rsidR="00AD0B41" w:rsidRPr="006A36E2" w:rsidRDefault="0062501E" w:rsidP="00AD0B41">
      <w:pPr>
        <w:adjustRightInd w:val="0"/>
        <w:snapToGrid w:val="0"/>
        <w:spacing w:line="440" w:lineRule="exact"/>
      </w:pPr>
      <w:r>
        <w:rPr>
          <w:rFonts w:hint="eastAsia"/>
        </w:rPr>
        <w:t>6</w:t>
      </w:r>
      <w:r w:rsidR="00AD0B41" w:rsidRPr="006A36E2">
        <w:t xml:space="preserve">.1  </w:t>
      </w:r>
      <w:r w:rsidR="00AD0B41" w:rsidRPr="006A36E2">
        <w:rPr>
          <w:rFonts w:hAnsi="宋体" w:hint="eastAsia"/>
        </w:rPr>
        <w:t>包装空隙率计算方法见附录</w:t>
      </w:r>
      <w:r w:rsidR="00844DED">
        <w:rPr>
          <w:rFonts w:hAnsi="宋体" w:hint="eastAsia"/>
        </w:rPr>
        <w:t>B</w:t>
      </w:r>
      <w:r w:rsidR="00AD0B41" w:rsidRPr="006A36E2">
        <w:rPr>
          <w:rFonts w:hAnsi="宋体" w:hint="eastAsia"/>
        </w:rPr>
        <w:t>。</w:t>
      </w:r>
    </w:p>
    <w:p w:rsidR="00AD0B41" w:rsidRPr="006A36E2" w:rsidRDefault="0062501E" w:rsidP="00AD0B41">
      <w:pPr>
        <w:adjustRightInd w:val="0"/>
        <w:snapToGrid w:val="0"/>
        <w:spacing w:line="440" w:lineRule="exact"/>
        <w:rPr>
          <w:rFonts w:hAnsi="宋体"/>
        </w:rPr>
      </w:pPr>
      <w:r>
        <w:rPr>
          <w:rFonts w:hint="eastAsia"/>
        </w:rPr>
        <w:t>6</w:t>
      </w:r>
      <w:r w:rsidR="00AD0B41" w:rsidRPr="006A36E2">
        <w:t xml:space="preserve">.2  </w:t>
      </w:r>
      <w:r w:rsidR="00AD0B41" w:rsidRPr="006A36E2">
        <w:rPr>
          <w:rFonts w:hAnsi="宋体" w:hint="eastAsia"/>
        </w:rPr>
        <w:t>包装层数计算方法见附录</w:t>
      </w:r>
      <w:r w:rsidR="00844DED">
        <w:rPr>
          <w:rFonts w:hAnsi="宋体" w:hint="eastAsia"/>
        </w:rPr>
        <w:t>C</w:t>
      </w:r>
      <w:r w:rsidR="00AD0B41" w:rsidRPr="006A36E2">
        <w:rPr>
          <w:rFonts w:hAnsi="宋体" w:hint="eastAsia"/>
        </w:rPr>
        <w:t>。</w:t>
      </w:r>
    </w:p>
    <w:p w:rsidR="005A354C" w:rsidRDefault="005A354C" w:rsidP="001B04E1">
      <w:pPr>
        <w:spacing w:beforeLines="50" w:before="156" w:afterLines="50" w:after="156" w:line="360" w:lineRule="exact"/>
        <w:jc w:val="left"/>
        <w:rPr>
          <w:rFonts w:hAnsi="宋体"/>
        </w:rPr>
      </w:pPr>
    </w:p>
    <w:p w:rsidR="00AF279C" w:rsidRPr="006A36E2" w:rsidRDefault="00AF279C">
      <w:pPr>
        <w:autoSpaceDE w:val="0"/>
        <w:autoSpaceDN w:val="0"/>
        <w:adjustRightInd w:val="0"/>
        <w:spacing w:line="440" w:lineRule="exact"/>
        <w:jc w:val="center"/>
        <w:rPr>
          <w:rFonts w:eastAsia="黑体"/>
          <w:kern w:val="0"/>
          <w:szCs w:val="20"/>
        </w:rPr>
      </w:pPr>
      <w:r w:rsidRPr="006A36E2">
        <w:br w:type="page"/>
      </w:r>
      <w:r w:rsidRPr="006A36E2">
        <w:rPr>
          <w:rFonts w:eastAsia="黑体"/>
          <w:kern w:val="0"/>
          <w:szCs w:val="20"/>
        </w:rPr>
        <w:lastRenderedPageBreak/>
        <w:t>附录</w:t>
      </w:r>
      <w:r w:rsidRPr="006A36E2">
        <w:rPr>
          <w:rFonts w:eastAsia="黑体"/>
          <w:kern w:val="0"/>
          <w:szCs w:val="20"/>
        </w:rPr>
        <w:t>A</w:t>
      </w:r>
    </w:p>
    <w:p w:rsidR="00AF279C" w:rsidRDefault="00AF279C">
      <w:pPr>
        <w:autoSpaceDE w:val="0"/>
        <w:autoSpaceDN w:val="0"/>
        <w:adjustRightInd w:val="0"/>
        <w:spacing w:line="360" w:lineRule="exact"/>
        <w:jc w:val="center"/>
        <w:rPr>
          <w:rFonts w:eastAsia="黑体"/>
          <w:kern w:val="0"/>
          <w:szCs w:val="20"/>
        </w:rPr>
      </w:pPr>
      <w:r w:rsidRPr="006A36E2">
        <w:rPr>
          <w:rFonts w:eastAsia="黑体"/>
          <w:kern w:val="0"/>
          <w:szCs w:val="20"/>
        </w:rPr>
        <w:t>（</w:t>
      </w:r>
      <w:r w:rsidRPr="006A36E2">
        <w:rPr>
          <w:rFonts w:eastAsia="黑体" w:hint="eastAsia"/>
          <w:kern w:val="0"/>
          <w:szCs w:val="20"/>
        </w:rPr>
        <w:t>规范性</w:t>
      </w:r>
      <w:r w:rsidRPr="006A36E2">
        <w:rPr>
          <w:rFonts w:eastAsia="黑体"/>
          <w:kern w:val="0"/>
          <w:szCs w:val="20"/>
        </w:rPr>
        <w:t>附录）</w:t>
      </w:r>
    </w:p>
    <w:p w:rsidR="00FB3A5B" w:rsidRDefault="00FB3A5B">
      <w:pPr>
        <w:autoSpaceDE w:val="0"/>
        <w:autoSpaceDN w:val="0"/>
        <w:adjustRightInd w:val="0"/>
        <w:spacing w:line="360" w:lineRule="exact"/>
        <w:jc w:val="center"/>
        <w:rPr>
          <w:rFonts w:eastAsia="黑体"/>
          <w:kern w:val="0"/>
          <w:szCs w:val="20"/>
        </w:rPr>
      </w:pPr>
      <w:r>
        <w:rPr>
          <w:rFonts w:eastAsia="黑体" w:hint="eastAsia"/>
          <w:kern w:val="0"/>
          <w:szCs w:val="20"/>
        </w:rPr>
        <w:t>商品必要空间系数</w:t>
      </w:r>
    </w:p>
    <w:p w:rsidR="0062501E" w:rsidRDefault="0062501E" w:rsidP="0062501E">
      <w:r>
        <w:rPr>
          <w:rFonts w:hint="eastAsia"/>
        </w:rPr>
        <w:t xml:space="preserve">A.1  </w:t>
      </w:r>
      <w:r>
        <w:rPr>
          <w:rFonts w:hint="eastAsia"/>
        </w:rPr>
        <w:t>食品的商品必要空间系数</w:t>
      </w:r>
    </w:p>
    <w:p w:rsidR="0062501E" w:rsidRPr="00C91A5A" w:rsidRDefault="0062501E" w:rsidP="0062501E">
      <w:pPr>
        <w:ind w:firstLineChars="200" w:firstLine="420"/>
      </w:pPr>
      <w:r>
        <w:rPr>
          <w:rFonts w:hint="eastAsia"/>
        </w:rPr>
        <w:t>见表</w:t>
      </w:r>
      <w:r>
        <w:rPr>
          <w:rFonts w:hint="eastAsia"/>
        </w:rPr>
        <w:t>A.1</w:t>
      </w:r>
      <w:r>
        <w:rPr>
          <w:rFonts w:hint="eastAsia"/>
        </w:rPr>
        <w:t>。</w:t>
      </w:r>
    </w:p>
    <w:p w:rsidR="00844DED" w:rsidRDefault="0062501E" w:rsidP="00844DED">
      <w:pPr>
        <w:spacing w:line="440" w:lineRule="exact"/>
        <w:jc w:val="center"/>
        <w:rPr>
          <w:rFonts w:eastAsia="黑体"/>
        </w:rPr>
      </w:pPr>
      <w:r w:rsidRPr="0062501E">
        <w:rPr>
          <w:rFonts w:eastAsia="黑体" w:hint="eastAsia"/>
        </w:rPr>
        <w:t>表</w:t>
      </w:r>
      <w:r w:rsidRPr="0062501E">
        <w:rPr>
          <w:rFonts w:eastAsia="黑体" w:hint="eastAsia"/>
        </w:rPr>
        <w:t xml:space="preserve">A.1  </w:t>
      </w:r>
      <w:r w:rsidRPr="0062501E">
        <w:rPr>
          <w:rFonts w:eastAsia="黑体" w:hint="eastAsia"/>
        </w:rPr>
        <w:t>食品的商品必要空间系数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6"/>
        <w:gridCol w:w="4752"/>
      </w:tblGrid>
      <w:tr w:rsidR="0062501E" w:rsidRPr="006A36E2" w:rsidTr="0062501E">
        <w:trPr>
          <w:trHeight w:val="440"/>
        </w:trPr>
        <w:tc>
          <w:tcPr>
            <w:tcW w:w="2597" w:type="pct"/>
            <w:vMerge w:val="restart"/>
            <w:vAlign w:val="center"/>
          </w:tcPr>
          <w:p w:rsidR="0062501E" w:rsidRPr="006A36E2" w:rsidRDefault="0062501E" w:rsidP="009179CB">
            <w:pPr>
              <w:spacing w:line="440" w:lineRule="exact"/>
              <w:jc w:val="center"/>
              <w:rPr>
                <w:szCs w:val="21"/>
              </w:rPr>
            </w:pPr>
            <w:r w:rsidRPr="006A36E2">
              <w:rPr>
                <w:rFonts w:hint="eastAsia"/>
                <w:szCs w:val="21"/>
              </w:rPr>
              <w:t>商品类别</w:t>
            </w:r>
          </w:p>
        </w:tc>
        <w:tc>
          <w:tcPr>
            <w:tcW w:w="2403" w:type="pct"/>
            <w:vMerge w:val="restart"/>
            <w:vAlign w:val="center"/>
          </w:tcPr>
          <w:p w:rsidR="0062501E" w:rsidRPr="006A36E2" w:rsidRDefault="0062501E" w:rsidP="009179CB">
            <w:pPr>
              <w:spacing w:line="440" w:lineRule="exact"/>
              <w:jc w:val="center"/>
              <w:rPr>
                <w:szCs w:val="21"/>
              </w:rPr>
            </w:pPr>
            <w:r w:rsidRPr="006A36E2">
              <w:rPr>
                <w:rFonts w:hint="eastAsia"/>
                <w:szCs w:val="21"/>
              </w:rPr>
              <w:t>商品必要空间系数</w:t>
            </w:r>
            <w:r w:rsidRPr="006A36E2">
              <w:rPr>
                <w:szCs w:val="21"/>
              </w:rPr>
              <w:t>/K</w:t>
            </w:r>
          </w:p>
        </w:tc>
      </w:tr>
      <w:tr w:rsidR="0062501E" w:rsidRPr="006A36E2" w:rsidTr="0062501E">
        <w:trPr>
          <w:trHeight w:val="440"/>
        </w:trPr>
        <w:tc>
          <w:tcPr>
            <w:tcW w:w="2597" w:type="pct"/>
            <w:vMerge/>
            <w:vAlign w:val="center"/>
          </w:tcPr>
          <w:p w:rsidR="0062501E" w:rsidRPr="006A36E2" w:rsidRDefault="0062501E" w:rsidP="009179CB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403" w:type="pct"/>
            <w:vMerge/>
            <w:vAlign w:val="center"/>
          </w:tcPr>
          <w:p w:rsidR="0062501E" w:rsidRPr="006A36E2" w:rsidRDefault="0062501E" w:rsidP="009179CB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62501E" w:rsidRPr="006A36E2" w:rsidTr="0062501E">
        <w:trPr>
          <w:trHeight w:val="440"/>
        </w:trPr>
        <w:tc>
          <w:tcPr>
            <w:tcW w:w="2597" w:type="pct"/>
            <w:vMerge/>
            <w:vAlign w:val="center"/>
          </w:tcPr>
          <w:p w:rsidR="0062501E" w:rsidRPr="006A36E2" w:rsidRDefault="0062501E" w:rsidP="009179CB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403" w:type="pct"/>
            <w:vMerge/>
            <w:vAlign w:val="center"/>
          </w:tcPr>
          <w:p w:rsidR="0062501E" w:rsidRPr="006A36E2" w:rsidRDefault="0062501E" w:rsidP="009179CB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62501E" w:rsidRPr="006A36E2" w:rsidTr="0062501E">
        <w:tc>
          <w:tcPr>
            <w:tcW w:w="2597" w:type="pct"/>
            <w:vAlign w:val="center"/>
          </w:tcPr>
          <w:p w:rsidR="0062501E" w:rsidRPr="006A36E2" w:rsidRDefault="0062501E" w:rsidP="009179CB">
            <w:pPr>
              <w:spacing w:line="440" w:lineRule="exact"/>
              <w:jc w:val="center"/>
              <w:rPr>
                <w:szCs w:val="21"/>
              </w:rPr>
            </w:pPr>
            <w:r w:rsidRPr="006A36E2">
              <w:rPr>
                <w:rFonts w:hint="eastAsia"/>
                <w:szCs w:val="21"/>
              </w:rPr>
              <w:t>粮食及其加工品</w:t>
            </w:r>
          </w:p>
        </w:tc>
        <w:tc>
          <w:tcPr>
            <w:tcW w:w="2403" w:type="pct"/>
            <w:vAlign w:val="center"/>
          </w:tcPr>
          <w:p w:rsidR="0062501E" w:rsidRPr="006A36E2" w:rsidRDefault="0062501E" w:rsidP="009179CB">
            <w:pPr>
              <w:spacing w:line="440" w:lineRule="exact"/>
              <w:jc w:val="center"/>
              <w:rPr>
                <w:szCs w:val="21"/>
              </w:rPr>
            </w:pPr>
            <w:r w:rsidRPr="006A36E2">
              <w:rPr>
                <w:rFonts w:hint="eastAsia"/>
                <w:szCs w:val="21"/>
              </w:rPr>
              <w:t>4</w:t>
            </w:r>
          </w:p>
        </w:tc>
      </w:tr>
      <w:tr w:rsidR="0062501E" w:rsidTr="0062501E">
        <w:tc>
          <w:tcPr>
            <w:tcW w:w="2597" w:type="pct"/>
            <w:vAlign w:val="center"/>
          </w:tcPr>
          <w:p w:rsidR="0062501E" w:rsidRPr="006A36E2" w:rsidRDefault="0062501E" w:rsidP="009179CB">
            <w:pPr>
              <w:spacing w:line="440" w:lineRule="exact"/>
              <w:jc w:val="center"/>
              <w:rPr>
                <w:szCs w:val="21"/>
              </w:rPr>
            </w:pPr>
            <w:r w:rsidRPr="006A36E2">
              <w:rPr>
                <w:rFonts w:hint="eastAsia"/>
                <w:szCs w:val="21"/>
              </w:rPr>
              <w:t>食用油、油脂及其制品</w:t>
            </w:r>
          </w:p>
        </w:tc>
        <w:tc>
          <w:tcPr>
            <w:tcW w:w="2403" w:type="pct"/>
            <w:vAlign w:val="center"/>
          </w:tcPr>
          <w:p w:rsidR="0062501E" w:rsidRDefault="00515C3E" w:rsidP="009179CB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</w:tr>
      <w:tr w:rsidR="0062501E" w:rsidRPr="006A36E2" w:rsidTr="0062501E">
        <w:tc>
          <w:tcPr>
            <w:tcW w:w="2597" w:type="pct"/>
            <w:vAlign w:val="center"/>
          </w:tcPr>
          <w:p w:rsidR="0062501E" w:rsidRPr="006A36E2" w:rsidRDefault="0062501E" w:rsidP="009179CB">
            <w:pPr>
              <w:spacing w:line="440" w:lineRule="exact"/>
              <w:jc w:val="center"/>
              <w:rPr>
                <w:szCs w:val="21"/>
              </w:rPr>
            </w:pPr>
            <w:r w:rsidRPr="006A36E2">
              <w:rPr>
                <w:rFonts w:hint="eastAsia"/>
                <w:szCs w:val="21"/>
              </w:rPr>
              <w:t>调味品</w:t>
            </w:r>
          </w:p>
        </w:tc>
        <w:tc>
          <w:tcPr>
            <w:tcW w:w="2403" w:type="pct"/>
            <w:vAlign w:val="center"/>
          </w:tcPr>
          <w:p w:rsidR="0062501E" w:rsidRPr="006A36E2" w:rsidRDefault="0062501E" w:rsidP="009179CB">
            <w:pPr>
              <w:spacing w:line="440" w:lineRule="exact"/>
              <w:jc w:val="center"/>
              <w:rPr>
                <w:szCs w:val="21"/>
              </w:rPr>
            </w:pPr>
            <w:r w:rsidRPr="006A36E2">
              <w:rPr>
                <w:rFonts w:hint="eastAsia"/>
                <w:szCs w:val="21"/>
              </w:rPr>
              <w:t>15</w:t>
            </w:r>
          </w:p>
        </w:tc>
      </w:tr>
      <w:tr w:rsidR="0062501E" w:rsidRPr="006A36E2" w:rsidTr="0062501E">
        <w:tc>
          <w:tcPr>
            <w:tcW w:w="2597" w:type="pct"/>
            <w:vAlign w:val="center"/>
          </w:tcPr>
          <w:p w:rsidR="0062501E" w:rsidRPr="006A36E2" w:rsidRDefault="0062501E" w:rsidP="009179CB">
            <w:pPr>
              <w:spacing w:line="440" w:lineRule="exact"/>
              <w:jc w:val="center"/>
              <w:rPr>
                <w:szCs w:val="21"/>
              </w:rPr>
            </w:pPr>
            <w:r w:rsidRPr="006A36E2">
              <w:rPr>
                <w:rFonts w:hint="eastAsia"/>
                <w:szCs w:val="21"/>
              </w:rPr>
              <w:t>肉制品</w:t>
            </w:r>
            <w:r w:rsidR="00CF70A4" w:rsidRPr="004F470B">
              <w:rPr>
                <w:rFonts w:hint="eastAsia"/>
                <w:szCs w:val="21"/>
                <w:vertAlign w:val="superscript"/>
              </w:rPr>
              <w:t>a</w:t>
            </w:r>
          </w:p>
        </w:tc>
        <w:tc>
          <w:tcPr>
            <w:tcW w:w="2403" w:type="pct"/>
            <w:vAlign w:val="center"/>
          </w:tcPr>
          <w:p w:rsidR="0062501E" w:rsidRPr="006A36E2" w:rsidRDefault="0062501E" w:rsidP="009179CB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</w:tr>
      <w:tr w:rsidR="0062501E" w:rsidRPr="006A36E2" w:rsidTr="0062501E">
        <w:tc>
          <w:tcPr>
            <w:tcW w:w="2597" w:type="pct"/>
            <w:vAlign w:val="center"/>
          </w:tcPr>
          <w:p w:rsidR="0062501E" w:rsidRPr="006A36E2" w:rsidRDefault="0062501E" w:rsidP="009179CB">
            <w:pPr>
              <w:spacing w:line="440" w:lineRule="exact"/>
              <w:jc w:val="center"/>
              <w:rPr>
                <w:szCs w:val="21"/>
              </w:rPr>
            </w:pPr>
            <w:r w:rsidRPr="006A36E2">
              <w:rPr>
                <w:rFonts w:hint="eastAsia"/>
                <w:szCs w:val="21"/>
              </w:rPr>
              <w:t>乳制品</w:t>
            </w:r>
          </w:p>
        </w:tc>
        <w:tc>
          <w:tcPr>
            <w:tcW w:w="2403" w:type="pct"/>
            <w:vAlign w:val="center"/>
          </w:tcPr>
          <w:p w:rsidR="0062501E" w:rsidRPr="006A36E2" w:rsidRDefault="0062501E" w:rsidP="009179CB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</w:tr>
      <w:tr w:rsidR="0062501E" w:rsidRPr="006A36E2" w:rsidTr="0062501E">
        <w:tc>
          <w:tcPr>
            <w:tcW w:w="2597" w:type="pct"/>
            <w:vAlign w:val="center"/>
          </w:tcPr>
          <w:p w:rsidR="0062501E" w:rsidRPr="006A36E2" w:rsidRDefault="0062501E" w:rsidP="00CF70A4">
            <w:pPr>
              <w:spacing w:line="440" w:lineRule="exact"/>
              <w:jc w:val="center"/>
              <w:rPr>
                <w:szCs w:val="21"/>
              </w:rPr>
            </w:pPr>
            <w:r w:rsidRPr="006A36E2">
              <w:rPr>
                <w:rFonts w:hint="eastAsia"/>
                <w:szCs w:val="21"/>
              </w:rPr>
              <w:t>饮料</w:t>
            </w:r>
            <w:r w:rsidR="00CF70A4">
              <w:rPr>
                <w:rFonts w:hint="eastAsia"/>
                <w:szCs w:val="21"/>
                <w:vertAlign w:val="superscript"/>
              </w:rPr>
              <w:t>b</w:t>
            </w:r>
          </w:p>
        </w:tc>
        <w:tc>
          <w:tcPr>
            <w:tcW w:w="2403" w:type="pct"/>
            <w:vAlign w:val="center"/>
          </w:tcPr>
          <w:p w:rsidR="0062501E" w:rsidRPr="006A36E2" w:rsidRDefault="0062501E" w:rsidP="009179CB">
            <w:pPr>
              <w:spacing w:line="440" w:lineRule="exact"/>
              <w:jc w:val="center"/>
              <w:rPr>
                <w:szCs w:val="21"/>
              </w:rPr>
            </w:pPr>
            <w:r w:rsidRPr="006A36E2">
              <w:rPr>
                <w:rFonts w:hint="eastAsia"/>
                <w:szCs w:val="21"/>
              </w:rPr>
              <w:t>4</w:t>
            </w:r>
          </w:p>
        </w:tc>
      </w:tr>
      <w:tr w:rsidR="0062501E" w:rsidRPr="006D00CB" w:rsidTr="0062501E">
        <w:tc>
          <w:tcPr>
            <w:tcW w:w="2597" w:type="pct"/>
            <w:vAlign w:val="center"/>
          </w:tcPr>
          <w:p w:rsidR="0062501E" w:rsidRPr="003A39E6" w:rsidRDefault="0062501E" w:rsidP="009179CB">
            <w:pPr>
              <w:spacing w:line="440" w:lineRule="exact"/>
              <w:jc w:val="center"/>
              <w:rPr>
                <w:szCs w:val="21"/>
              </w:rPr>
            </w:pPr>
            <w:r w:rsidRPr="003A39E6">
              <w:rPr>
                <w:rFonts w:hint="eastAsia"/>
                <w:szCs w:val="21"/>
              </w:rPr>
              <w:t>方便食品</w:t>
            </w:r>
          </w:p>
        </w:tc>
        <w:tc>
          <w:tcPr>
            <w:tcW w:w="2403" w:type="pct"/>
            <w:vAlign w:val="center"/>
          </w:tcPr>
          <w:p w:rsidR="0062501E" w:rsidRPr="003A39E6" w:rsidRDefault="00286A15" w:rsidP="00A22313">
            <w:pPr>
              <w:spacing w:line="440" w:lineRule="exact"/>
              <w:jc w:val="center"/>
              <w:rPr>
                <w:szCs w:val="21"/>
              </w:rPr>
            </w:pPr>
            <w:r w:rsidRPr="003A39E6">
              <w:rPr>
                <w:szCs w:val="21"/>
              </w:rPr>
              <w:t>1</w:t>
            </w:r>
            <w:r w:rsidR="00A22313">
              <w:rPr>
                <w:rFonts w:hint="eastAsia"/>
                <w:szCs w:val="21"/>
              </w:rPr>
              <w:t>4</w:t>
            </w:r>
          </w:p>
        </w:tc>
      </w:tr>
      <w:tr w:rsidR="0062501E" w:rsidRPr="006A36E2" w:rsidTr="0062501E">
        <w:tc>
          <w:tcPr>
            <w:tcW w:w="2597" w:type="pct"/>
            <w:vAlign w:val="center"/>
          </w:tcPr>
          <w:p w:rsidR="0062501E" w:rsidRPr="003A39E6" w:rsidRDefault="0062501E" w:rsidP="009179CB">
            <w:pPr>
              <w:spacing w:line="440" w:lineRule="exact"/>
              <w:jc w:val="center"/>
              <w:rPr>
                <w:szCs w:val="21"/>
              </w:rPr>
            </w:pPr>
            <w:r w:rsidRPr="003A39E6">
              <w:rPr>
                <w:rFonts w:hint="eastAsia"/>
                <w:szCs w:val="21"/>
              </w:rPr>
              <w:t>饼干</w:t>
            </w:r>
          </w:p>
        </w:tc>
        <w:tc>
          <w:tcPr>
            <w:tcW w:w="2403" w:type="pct"/>
            <w:vAlign w:val="center"/>
          </w:tcPr>
          <w:p w:rsidR="0062501E" w:rsidRPr="003A39E6" w:rsidRDefault="009F1B38" w:rsidP="009179CB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</w:tr>
      <w:tr w:rsidR="0062501E" w:rsidRPr="006A36E2" w:rsidTr="0062501E">
        <w:tc>
          <w:tcPr>
            <w:tcW w:w="2597" w:type="pct"/>
            <w:vAlign w:val="center"/>
          </w:tcPr>
          <w:p w:rsidR="0062501E" w:rsidRPr="006A36E2" w:rsidRDefault="0062501E" w:rsidP="009179CB">
            <w:pPr>
              <w:spacing w:line="440" w:lineRule="exact"/>
              <w:jc w:val="center"/>
              <w:rPr>
                <w:szCs w:val="21"/>
              </w:rPr>
            </w:pPr>
            <w:r w:rsidRPr="006A36E2">
              <w:rPr>
                <w:rFonts w:hint="eastAsia"/>
                <w:szCs w:val="21"/>
              </w:rPr>
              <w:t>罐头</w:t>
            </w:r>
          </w:p>
        </w:tc>
        <w:tc>
          <w:tcPr>
            <w:tcW w:w="2403" w:type="pct"/>
            <w:vAlign w:val="center"/>
          </w:tcPr>
          <w:p w:rsidR="0062501E" w:rsidRPr="006A36E2" w:rsidRDefault="0062501E" w:rsidP="009179CB">
            <w:pPr>
              <w:spacing w:line="440" w:lineRule="exact"/>
              <w:jc w:val="center"/>
              <w:rPr>
                <w:szCs w:val="21"/>
              </w:rPr>
            </w:pPr>
            <w:r w:rsidRPr="006A36E2">
              <w:rPr>
                <w:rFonts w:hint="eastAsia"/>
                <w:szCs w:val="21"/>
              </w:rPr>
              <w:t>3</w:t>
            </w:r>
          </w:p>
        </w:tc>
      </w:tr>
      <w:tr w:rsidR="0062501E" w:rsidRPr="006A36E2" w:rsidTr="0062501E">
        <w:tc>
          <w:tcPr>
            <w:tcW w:w="2597" w:type="pct"/>
            <w:vAlign w:val="center"/>
          </w:tcPr>
          <w:p w:rsidR="0062501E" w:rsidRPr="006A36E2" w:rsidRDefault="0062501E" w:rsidP="009179CB">
            <w:pPr>
              <w:spacing w:line="440" w:lineRule="exact"/>
              <w:jc w:val="center"/>
              <w:rPr>
                <w:szCs w:val="21"/>
              </w:rPr>
            </w:pPr>
            <w:r w:rsidRPr="006A36E2">
              <w:rPr>
                <w:rFonts w:hint="eastAsia"/>
                <w:szCs w:val="21"/>
              </w:rPr>
              <w:t>冷冻饮品</w:t>
            </w:r>
          </w:p>
        </w:tc>
        <w:tc>
          <w:tcPr>
            <w:tcW w:w="2403" w:type="pct"/>
            <w:vAlign w:val="center"/>
          </w:tcPr>
          <w:p w:rsidR="0062501E" w:rsidRPr="006A36E2" w:rsidRDefault="007D1831" w:rsidP="009179CB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</w:tr>
      <w:tr w:rsidR="0062501E" w:rsidRPr="006A36E2" w:rsidTr="0062501E">
        <w:tc>
          <w:tcPr>
            <w:tcW w:w="2597" w:type="pct"/>
            <w:vAlign w:val="center"/>
          </w:tcPr>
          <w:p w:rsidR="0062501E" w:rsidRPr="006A36E2" w:rsidRDefault="0062501E" w:rsidP="009179CB">
            <w:pPr>
              <w:spacing w:line="440" w:lineRule="exact"/>
              <w:jc w:val="center"/>
              <w:rPr>
                <w:szCs w:val="21"/>
              </w:rPr>
            </w:pPr>
            <w:r w:rsidRPr="006A36E2">
              <w:rPr>
                <w:rFonts w:hint="eastAsia"/>
                <w:szCs w:val="21"/>
              </w:rPr>
              <w:t>速冻食品</w:t>
            </w:r>
          </w:p>
        </w:tc>
        <w:tc>
          <w:tcPr>
            <w:tcW w:w="2403" w:type="pct"/>
            <w:vAlign w:val="center"/>
          </w:tcPr>
          <w:p w:rsidR="0062501E" w:rsidRPr="006A36E2" w:rsidRDefault="0062501E" w:rsidP="009179CB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</w:tr>
      <w:tr w:rsidR="0062501E" w:rsidRPr="006A36E2" w:rsidTr="0062501E">
        <w:tc>
          <w:tcPr>
            <w:tcW w:w="2597" w:type="pct"/>
            <w:vAlign w:val="center"/>
          </w:tcPr>
          <w:p w:rsidR="0062501E" w:rsidRPr="006A36E2" w:rsidRDefault="0062501E" w:rsidP="009179CB">
            <w:pPr>
              <w:spacing w:line="440" w:lineRule="exact"/>
              <w:jc w:val="center"/>
              <w:rPr>
                <w:szCs w:val="21"/>
              </w:rPr>
            </w:pPr>
            <w:r w:rsidRPr="006A36E2">
              <w:rPr>
                <w:rFonts w:hint="eastAsia"/>
                <w:szCs w:val="21"/>
              </w:rPr>
              <w:t>薯类和膨化食品</w:t>
            </w:r>
          </w:p>
        </w:tc>
        <w:tc>
          <w:tcPr>
            <w:tcW w:w="2403" w:type="pct"/>
            <w:vAlign w:val="center"/>
          </w:tcPr>
          <w:p w:rsidR="0062501E" w:rsidRPr="006A36E2" w:rsidRDefault="00286A15" w:rsidP="009179CB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 w:rsidR="0062501E" w:rsidRPr="006A36E2" w:rsidTr="0062501E">
        <w:tc>
          <w:tcPr>
            <w:tcW w:w="2597" w:type="pct"/>
            <w:vAlign w:val="center"/>
          </w:tcPr>
          <w:p w:rsidR="0062501E" w:rsidRPr="006A36E2" w:rsidRDefault="0062501E" w:rsidP="009179CB">
            <w:pPr>
              <w:spacing w:line="440" w:lineRule="exact"/>
              <w:jc w:val="center"/>
              <w:rPr>
                <w:szCs w:val="21"/>
              </w:rPr>
            </w:pPr>
            <w:r w:rsidRPr="006A36E2">
              <w:rPr>
                <w:rFonts w:hint="eastAsia"/>
                <w:szCs w:val="21"/>
              </w:rPr>
              <w:t>糖果制品</w:t>
            </w:r>
          </w:p>
        </w:tc>
        <w:tc>
          <w:tcPr>
            <w:tcW w:w="2403" w:type="pct"/>
            <w:vAlign w:val="center"/>
          </w:tcPr>
          <w:p w:rsidR="0062501E" w:rsidRPr="006A36E2" w:rsidRDefault="001807B6" w:rsidP="009179CB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</w:tr>
      <w:tr w:rsidR="0062501E" w:rsidRPr="006A36E2" w:rsidTr="0062501E">
        <w:tc>
          <w:tcPr>
            <w:tcW w:w="2597" w:type="pct"/>
            <w:vAlign w:val="center"/>
          </w:tcPr>
          <w:p w:rsidR="0062501E" w:rsidRPr="006A36E2" w:rsidRDefault="0062501E" w:rsidP="00CF70A4">
            <w:pPr>
              <w:spacing w:line="440" w:lineRule="exact"/>
              <w:jc w:val="center"/>
              <w:rPr>
                <w:szCs w:val="21"/>
              </w:rPr>
            </w:pPr>
            <w:r w:rsidRPr="006A36E2">
              <w:rPr>
                <w:rFonts w:hint="eastAsia"/>
                <w:szCs w:val="21"/>
              </w:rPr>
              <w:t>茶叶及相关制品</w:t>
            </w:r>
            <w:r w:rsidR="00CF70A4">
              <w:rPr>
                <w:rFonts w:hint="eastAsia"/>
                <w:szCs w:val="21"/>
                <w:vertAlign w:val="superscript"/>
              </w:rPr>
              <w:t>c</w:t>
            </w:r>
          </w:p>
        </w:tc>
        <w:tc>
          <w:tcPr>
            <w:tcW w:w="2403" w:type="pct"/>
            <w:vAlign w:val="center"/>
          </w:tcPr>
          <w:p w:rsidR="0062501E" w:rsidRPr="006A36E2" w:rsidRDefault="001807B6" w:rsidP="001807B6">
            <w:pPr>
              <w:spacing w:line="440" w:lineRule="exact"/>
              <w:jc w:val="center"/>
              <w:rPr>
                <w:szCs w:val="21"/>
              </w:rPr>
            </w:pPr>
            <w:r w:rsidRPr="006A36E2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5</w:t>
            </w:r>
          </w:p>
        </w:tc>
      </w:tr>
      <w:tr w:rsidR="0062501E" w:rsidRPr="006A36E2" w:rsidTr="0062501E">
        <w:tc>
          <w:tcPr>
            <w:tcW w:w="2597" w:type="pct"/>
            <w:vAlign w:val="center"/>
          </w:tcPr>
          <w:p w:rsidR="0062501E" w:rsidRPr="006A36E2" w:rsidRDefault="0062501E" w:rsidP="009179CB">
            <w:pPr>
              <w:spacing w:line="440" w:lineRule="exact"/>
              <w:jc w:val="center"/>
              <w:rPr>
                <w:szCs w:val="21"/>
              </w:rPr>
            </w:pPr>
            <w:r w:rsidRPr="006A36E2">
              <w:rPr>
                <w:rFonts w:hint="eastAsia"/>
                <w:szCs w:val="21"/>
              </w:rPr>
              <w:t>酒类</w:t>
            </w:r>
          </w:p>
        </w:tc>
        <w:tc>
          <w:tcPr>
            <w:tcW w:w="2403" w:type="pct"/>
            <w:vAlign w:val="center"/>
          </w:tcPr>
          <w:p w:rsidR="0062501E" w:rsidRPr="006A36E2" w:rsidRDefault="00A608DE" w:rsidP="00A608DE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 w:rsidR="0062501E" w:rsidRPr="006A36E2" w:rsidTr="0062501E">
        <w:tc>
          <w:tcPr>
            <w:tcW w:w="2597" w:type="pct"/>
            <w:vAlign w:val="center"/>
          </w:tcPr>
          <w:p w:rsidR="0062501E" w:rsidRPr="006A36E2" w:rsidRDefault="0062501E" w:rsidP="009179CB">
            <w:pPr>
              <w:spacing w:line="440" w:lineRule="exact"/>
              <w:jc w:val="center"/>
              <w:rPr>
                <w:szCs w:val="21"/>
              </w:rPr>
            </w:pPr>
            <w:r w:rsidRPr="006A36E2">
              <w:rPr>
                <w:rFonts w:hint="eastAsia"/>
                <w:szCs w:val="21"/>
              </w:rPr>
              <w:t>蔬菜制品</w:t>
            </w:r>
          </w:p>
        </w:tc>
        <w:tc>
          <w:tcPr>
            <w:tcW w:w="2403" w:type="pct"/>
            <w:vAlign w:val="center"/>
          </w:tcPr>
          <w:p w:rsidR="0062501E" w:rsidRPr="006A36E2" w:rsidRDefault="0062501E" w:rsidP="009179CB">
            <w:pPr>
              <w:spacing w:line="440" w:lineRule="exact"/>
              <w:jc w:val="center"/>
              <w:rPr>
                <w:szCs w:val="21"/>
              </w:rPr>
            </w:pPr>
            <w:r w:rsidRPr="006A36E2">
              <w:rPr>
                <w:rFonts w:hint="eastAsia"/>
                <w:szCs w:val="21"/>
              </w:rPr>
              <w:t>15</w:t>
            </w:r>
          </w:p>
        </w:tc>
      </w:tr>
      <w:tr w:rsidR="0062501E" w:rsidRPr="006A36E2" w:rsidTr="0062501E">
        <w:tc>
          <w:tcPr>
            <w:tcW w:w="2597" w:type="pct"/>
            <w:vAlign w:val="center"/>
          </w:tcPr>
          <w:p w:rsidR="0062501E" w:rsidRPr="006A36E2" w:rsidRDefault="0062501E" w:rsidP="009179CB">
            <w:pPr>
              <w:spacing w:line="440" w:lineRule="exact"/>
              <w:jc w:val="center"/>
              <w:rPr>
                <w:szCs w:val="21"/>
              </w:rPr>
            </w:pPr>
            <w:r w:rsidRPr="006A36E2">
              <w:rPr>
                <w:rFonts w:hint="eastAsia"/>
                <w:szCs w:val="21"/>
              </w:rPr>
              <w:t>水果制品</w:t>
            </w:r>
          </w:p>
        </w:tc>
        <w:tc>
          <w:tcPr>
            <w:tcW w:w="2403" w:type="pct"/>
            <w:vAlign w:val="center"/>
          </w:tcPr>
          <w:p w:rsidR="0062501E" w:rsidRPr="006A36E2" w:rsidRDefault="0062501E" w:rsidP="009179CB">
            <w:pPr>
              <w:spacing w:line="440" w:lineRule="exact"/>
              <w:jc w:val="center"/>
              <w:rPr>
                <w:szCs w:val="21"/>
              </w:rPr>
            </w:pPr>
            <w:r w:rsidRPr="006A36E2">
              <w:rPr>
                <w:rFonts w:hint="eastAsia"/>
                <w:szCs w:val="21"/>
              </w:rPr>
              <w:t>15</w:t>
            </w:r>
          </w:p>
        </w:tc>
      </w:tr>
      <w:tr w:rsidR="0062501E" w:rsidRPr="006A36E2" w:rsidTr="0062501E">
        <w:tc>
          <w:tcPr>
            <w:tcW w:w="2597" w:type="pct"/>
            <w:vAlign w:val="center"/>
          </w:tcPr>
          <w:p w:rsidR="0062501E" w:rsidRPr="006A36E2" w:rsidRDefault="0062501E" w:rsidP="009179CB">
            <w:pPr>
              <w:spacing w:line="440" w:lineRule="exact"/>
              <w:jc w:val="center"/>
              <w:rPr>
                <w:szCs w:val="21"/>
              </w:rPr>
            </w:pPr>
            <w:r w:rsidRPr="006A36E2">
              <w:rPr>
                <w:rFonts w:hint="eastAsia"/>
                <w:szCs w:val="21"/>
              </w:rPr>
              <w:t>炒货食品及坚果制品</w:t>
            </w:r>
          </w:p>
        </w:tc>
        <w:tc>
          <w:tcPr>
            <w:tcW w:w="2403" w:type="pct"/>
            <w:vAlign w:val="center"/>
          </w:tcPr>
          <w:p w:rsidR="0062501E" w:rsidRPr="006A36E2" w:rsidRDefault="0062501E" w:rsidP="009179CB">
            <w:pPr>
              <w:spacing w:line="440" w:lineRule="exact"/>
              <w:jc w:val="center"/>
              <w:rPr>
                <w:szCs w:val="21"/>
              </w:rPr>
            </w:pPr>
            <w:r w:rsidRPr="006A36E2">
              <w:rPr>
                <w:rFonts w:hint="eastAsia"/>
                <w:szCs w:val="21"/>
              </w:rPr>
              <w:t>12</w:t>
            </w:r>
          </w:p>
        </w:tc>
      </w:tr>
      <w:tr w:rsidR="0062501E" w:rsidRPr="006A36E2" w:rsidTr="0062501E">
        <w:tc>
          <w:tcPr>
            <w:tcW w:w="2597" w:type="pct"/>
            <w:vAlign w:val="center"/>
          </w:tcPr>
          <w:p w:rsidR="0062501E" w:rsidRPr="006A36E2" w:rsidRDefault="0062501E" w:rsidP="009179CB">
            <w:pPr>
              <w:spacing w:line="440" w:lineRule="exact"/>
              <w:jc w:val="center"/>
              <w:rPr>
                <w:szCs w:val="21"/>
              </w:rPr>
            </w:pPr>
            <w:r w:rsidRPr="006A36E2">
              <w:rPr>
                <w:rFonts w:hint="eastAsia"/>
                <w:szCs w:val="21"/>
              </w:rPr>
              <w:t>蛋制品</w:t>
            </w:r>
          </w:p>
        </w:tc>
        <w:tc>
          <w:tcPr>
            <w:tcW w:w="2403" w:type="pct"/>
            <w:vAlign w:val="center"/>
          </w:tcPr>
          <w:p w:rsidR="0062501E" w:rsidRPr="006A36E2" w:rsidRDefault="0062501E" w:rsidP="009179CB">
            <w:pPr>
              <w:spacing w:line="440" w:lineRule="exact"/>
              <w:jc w:val="center"/>
              <w:rPr>
                <w:szCs w:val="21"/>
              </w:rPr>
            </w:pPr>
            <w:r w:rsidRPr="006A36E2">
              <w:rPr>
                <w:rFonts w:hint="eastAsia"/>
                <w:szCs w:val="21"/>
              </w:rPr>
              <w:t>8</w:t>
            </w:r>
          </w:p>
        </w:tc>
      </w:tr>
      <w:tr w:rsidR="0062501E" w:rsidRPr="006A36E2" w:rsidTr="0062501E">
        <w:tc>
          <w:tcPr>
            <w:tcW w:w="2597" w:type="pct"/>
            <w:vAlign w:val="center"/>
          </w:tcPr>
          <w:p w:rsidR="0062501E" w:rsidRPr="006A36E2" w:rsidRDefault="0062501E" w:rsidP="009179CB">
            <w:pPr>
              <w:spacing w:line="440" w:lineRule="exact"/>
              <w:jc w:val="center"/>
              <w:rPr>
                <w:szCs w:val="21"/>
              </w:rPr>
            </w:pPr>
            <w:r w:rsidRPr="006A36E2">
              <w:rPr>
                <w:rFonts w:hint="eastAsia"/>
                <w:szCs w:val="21"/>
              </w:rPr>
              <w:t>可可及焙烤咖啡产品</w:t>
            </w:r>
          </w:p>
        </w:tc>
        <w:tc>
          <w:tcPr>
            <w:tcW w:w="2403" w:type="pct"/>
            <w:vAlign w:val="center"/>
          </w:tcPr>
          <w:p w:rsidR="0062501E" w:rsidRPr="006A36E2" w:rsidRDefault="0062501E" w:rsidP="009179CB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</w:tr>
      <w:tr w:rsidR="0062501E" w:rsidRPr="006A36E2" w:rsidTr="0062501E">
        <w:tc>
          <w:tcPr>
            <w:tcW w:w="2597" w:type="pct"/>
            <w:vAlign w:val="center"/>
          </w:tcPr>
          <w:p w:rsidR="0062501E" w:rsidRPr="006A36E2" w:rsidRDefault="0062501E" w:rsidP="009179CB">
            <w:pPr>
              <w:spacing w:line="440" w:lineRule="exact"/>
              <w:jc w:val="center"/>
              <w:rPr>
                <w:szCs w:val="21"/>
              </w:rPr>
            </w:pPr>
            <w:r w:rsidRPr="006A36E2">
              <w:rPr>
                <w:rFonts w:hint="eastAsia"/>
                <w:szCs w:val="21"/>
              </w:rPr>
              <w:t>食糖</w:t>
            </w:r>
          </w:p>
        </w:tc>
        <w:tc>
          <w:tcPr>
            <w:tcW w:w="2403" w:type="pct"/>
            <w:vAlign w:val="center"/>
          </w:tcPr>
          <w:p w:rsidR="0062501E" w:rsidRPr="006A36E2" w:rsidRDefault="0062501E" w:rsidP="009179CB">
            <w:pPr>
              <w:spacing w:line="440" w:lineRule="exact"/>
              <w:jc w:val="center"/>
              <w:rPr>
                <w:szCs w:val="21"/>
              </w:rPr>
            </w:pPr>
            <w:r w:rsidRPr="006A36E2">
              <w:rPr>
                <w:szCs w:val="21"/>
              </w:rPr>
              <w:t>3</w:t>
            </w:r>
          </w:p>
        </w:tc>
      </w:tr>
      <w:tr w:rsidR="0062501E" w:rsidRPr="006A36E2" w:rsidTr="0062501E">
        <w:tc>
          <w:tcPr>
            <w:tcW w:w="2597" w:type="pct"/>
            <w:vAlign w:val="center"/>
          </w:tcPr>
          <w:p w:rsidR="0062501E" w:rsidRPr="006A36E2" w:rsidRDefault="0062501E" w:rsidP="00CF70A4">
            <w:pPr>
              <w:spacing w:line="440" w:lineRule="exact"/>
              <w:jc w:val="center"/>
              <w:rPr>
                <w:szCs w:val="21"/>
              </w:rPr>
            </w:pPr>
            <w:r w:rsidRPr="006A36E2">
              <w:rPr>
                <w:rFonts w:hint="eastAsia"/>
                <w:szCs w:val="21"/>
              </w:rPr>
              <w:t>水产制品</w:t>
            </w:r>
            <w:r w:rsidR="00CF70A4">
              <w:rPr>
                <w:rFonts w:hint="eastAsia"/>
                <w:szCs w:val="21"/>
                <w:vertAlign w:val="superscript"/>
              </w:rPr>
              <w:t>d</w:t>
            </w:r>
          </w:p>
        </w:tc>
        <w:tc>
          <w:tcPr>
            <w:tcW w:w="2403" w:type="pct"/>
            <w:vAlign w:val="center"/>
          </w:tcPr>
          <w:p w:rsidR="0062501E" w:rsidRPr="006A36E2" w:rsidRDefault="0062501E" w:rsidP="009179CB">
            <w:pPr>
              <w:spacing w:line="440" w:lineRule="exact"/>
              <w:jc w:val="center"/>
              <w:rPr>
                <w:szCs w:val="21"/>
              </w:rPr>
            </w:pPr>
            <w:r w:rsidRPr="006A36E2">
              <w:rPr>
                <w:rFonts w:hint="eastAsia"/>
                <w:szCs w:val="21"/>
              </w:rPr>
              <w:t>6</w:t>
            </w:r>
          </w:p>
        </w:tc>
      </w:tr>
      <w:tr w:rsidR="0062501E" w:rsidRPr="006A36E2" w:rsidTr="0062501E">
        <w:tc>
          <w:tcPr>
            <w:tcW w:w="2597" w:type="pct"/>
            <w:vAlign w:val="center"/>
          </w:tcPr>
          <w:p w:rsidR="0062501E" w:rsidRPr="006A36E2" w:rsidRDefault="0062501E" w:rsidP="009179CB">
            <w:pPr>
              <w:spacing w:line="440" w:lineRule="exact"/>
              <w:jc w:val="center"/>
              <w:rPr>
                <w:szCs w:val="21"/>
              </w:rPr>
            </w:pPr>
            <w:r w:rsidRPr="006A36E2">
              <w:rPr>
                <w:rFonts w:hint="eastAsia"/>
                <w:szCs w:val="21"/>
              </w:rPr>
              <w:lastRenderedPageBreak/>
              <w:t>淀粉及淀粉制品</w:t>
            </w:r>
          </w:p>
        </w:tc>
        <w:tc>
          <w:tcPr>
            <w:tcW w:w="2403" w:type="pct"/>
            <w:vAlign w:val="center"/>
          </w:tcPr>
          <w:p w:rsidR="0062501E" w:rsidRPr="006A36E2" w:rsidRDefault="006D30DE" w:rsidP="009179CB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</w:tr>
      <w:tr w:rsidR="0062501E" w:rsidRPr="006A36E2" w:rsidTr="0062501E">
        <w:tc>
          <w:tcPr>
            <w:tcW w:w="2597" w:type="pct"/>
            <w:vAlign w:val="center"/>
          </w:tcPr>
          <w:p w:rsidR="0062501E" w:rsidRPr="006A36E2" w:rsidRDefault="0062501E" w:rsidP="009179CB">
            <w:pPr>
              <w:spacing w:line="440" w:lineRule="exact"/>
              <w:jc w:val="center"/>
              <w:rPr>
                <w:szCs w:val="21"/>
              </w:rPr>
            </w:pPr>
            <w:r w:rsidRPr="006A36E2">
              <w:rPr>
                <w:rFonts w:hint="eastAsia"/>
                <w:szCs w:val="21"/>
              </w:rPr>
              <w:t>糕点</w:t>
            </w:r>
          </w:p>
        </w:tc>
        <w:tc>
          <w:tcPr>
            <w:tcW w:w="2403" w:type="pct"/>
            <w:vAlign w:val="center"/>
          </w:tcPr>
          <w:p w:rsidR="0062501E" w:rsidRPr="006A36E2" w:rsidRDefault="0062501E" w:rsidP="009179CB">
            <w:pPr>
              <w:spacing w:line="440" w:lineRule="exact"/>
              <w:jc w:val="center"/>
              <w:rPr>
                <w:szCs w:val="21"/>
              </w:rPr>
            </w:pPr>
            <w:r w:rsidRPr="006A36E2">
              <w:rPr>
                <w:rFonts w:hint="eastAsia"/>
                <w:szCs w:val="21"/>
              </w:rPr>
              <w:t>15</w:t>
            </w:r>
          </w:p>
        </w:tc>
      </w:tr>
      <w:tr w:rsidR="0062501E" w:rsidRPr="006A36E2" w:rsidTr="0062501E">
        <w:tc>
          <w:tcPr>
            <w:tcW w:w="2597" w:type="pct"/>
            <w:vAlign w:val="center"/>
          </w:tcPr>
          <w:p w:rsidR="0062501E" w:rsidRPr="006A36E2" w:rsidRDefault="0062501E" w:rsidP="009179CB">
            <w:pPr>
              <w:spacing w:line="440" w:lineRule="exact"/>
              <w:jc w:val="center"/>
              <w:rPr>
                <w:szCs w:val="21"/>
              </w:rPr>
            </w:pPr>
            <w:r w:rsidRPr="006A36E2">
              <w:rPr>
                <w:rFonts w:hint="eastAsia"/>
                <w:szCs w:val="21"/>
              </w:rPr>
              <w:t>豆制品</w:t>
            </w:r>
          </w:p>
        </w:tc>
        <w:tc>
          <w:tcPr>
            <w:tcW w:w="2403" w:type="pct"/>
            <w:vAlign w:val="center"/>
          </w:tcPr>
          <w:p w:rsidR="0062501E" w:rsidRPr="006A36E2" w:rsidRDefault="0062501E" w:rsidP="009179CB">
            <w:pPr>
              <w:spacing w:line="440" w:lineRule="exact"/>
              <w:jc w:val="center"/>
              <w:rPr>
                <w:szCs w:val="21"/>
              </w:rPr>
            </w:pPr>
            <w:r w:rsidRPr="006A36E2">
              <w:rPr>
                <w:rFonts w:hint="eastAsia"/>
                <w:szCs w:val="21"/>
              </w:rPr>
              <w:t>8</w:t>
            </w:r>
          </w:p>
        </w:tc>
      </w:tr>
      <w:tr w:rsidR="0062501E" w:rsidRPr="006A36E2" w:rsidTr="0062501E">
        <w:tc>
          <w:tcPr>
            <w:tcW w:w="2597" w:type="pct"/>
            <w:vAlign w:val="center"/>
          </w:tcPr>
          <w:p w:rsidR="0062501E" w:rsidRPr="006A36E2" w:rsidRDefault="0062501E" w:rsidP="009179CB">
            <w:pPr>
              <w:spacing w:line="440" w:lineRule="exact"/>
              <w:jc w:val="center"/>
              <w:rPr>
                <w:szCs w:val="21"/>
              </w:rPr>
            </w:pPr>
            <w:r w:rsidRPr="006A36E2">
              <w:rPr>
                <w:rFonts w:hint="eastAsia"/>
                <w:szCs w:val="21"/>
              </w:rPr>
              <w:t>蜂产品</w:t>
            </w:r>
          </w:p>
        </w:tc>
        <w:tc>
          <w:tcPr>
            <w:tcW w:w="2403" w:type="pct"/>
            <w:vAlign w:val="center"/>
          </w:tcPr>
          <w:p w:rsidR="0062501E" w:rsidRPr="006A36E2" w:rsidRDefault="00A608DE" w:rsidP="00A608DE">
            <w:pPr>
              <w:spacing w:line="440" w:lineRule="exact"/>
              <w:jc w:val="center"/>
              <w:rPr>
                <w:szCs w:val="21"/>
              </w:rPr>
            </w:pPr>
            <w:r w:rsidRPr="006A36E2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3</w:t>
            </w:r>
          </w:p>
        </w:tc>
      </w:tr>
      <w:tr w:rsidR="0062501E" w:rsidRPr="006A36E2" w:rsidTr="0062501E">
        <w:tc>
          <w:tcPr>
            <w:tcW w:w="2597" w:type="pct"/>
            <w:vAlign w:val="center"/>
          </w:tcPr>
          <w:p w:rsidR="0062501E" w:rsidRDefault="0062501E" w:rsidP="00CF70A4">
            <w:pPr>
              <w:spacing w:line="440" w:lineRule="exact"/>
              <w:jc w:val="center"/>
              <w:rPr>
                <w:szCs w:val="21"/>
              </w:rPr>
            </w:pPr>
            <w:r w:rsidRPr="006A36E2">
              <w:rPr>
                <w:rFonts w:hint="eastAsia"/>
                <w:szCs w:val="21"/>
              </w:rPr>
              <w:t>保健食品</w:t>
            </w:r>
            <w:r w:rsidR="00CF70A4">
              <w:rPr>
                <w:rFonts w:hint="eastAsia"/>
                <w:szCs w:val="21"/>
                <w:vertAlign w:val="superscript"/>
              </w:rPr>
              <w:t>e</w:t>
            </w:r>
          </w:p>
        </w:tc>
        <w:tc>
          <w:tcPr>
            <w:tcW w:w="2403" w:type="pct"/>
            <w:vAlign w:val="center"/>
          </w:tcPr>
          <w:p w:rsidR="0062501E" w:rsidRPr="006A36E2" w:rsidRDefault="00DC44EC" w:rsidP="006D30DE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 w:rsidR="006D30DE">
              <w:rPr>
                <w:rFonts w:hint="eastAsia"/>
                <w:szCs w:val="21"/>
              </w:rPr>
              <w:t>0</w:t>
            </w:r>
          </w:p>
        </w:tc>
      </w:tr>
      <w:tr w:rsidR="0062501E" w:rsidRPr="006A36E2" w:rsidTr="0062501E">
        <w:tc>
          <w:tcPr>
            <w:tcW w:w="2597" w:type="pct"/>
            <w:vAlign w:val="center"/>
          </w:tcPr>
          <w:p w:rsidR="0062501E" w:rsidRPr="006A36E2" w:rsidDel="0005577B" w:rsidRDefault="0062501E" w:rsidP="009179CB">
            <w:pPr>
              <w:spacing w:line="440" w:lineRule="exact"/>
              <w:jc w:val="center"/>
              <w:rPr>
                <w:szCs w:val="21"/>
              </w:rPr>
            </w:pPr>
            <w:r w:rsidRPr="006A36E2">
              <w:rPr>
                <w:rFonts w:hint="eastAsia"/>
                <w:szCs w:val="21"/>
              </w:rPr>
              <w:t>特殊医学用途配方食品</w:t>
            </w:r>
          </w:p>
        </w:tc>
        <w:tc>
          <w:tcPr>
            <w:tcW w:w="2403" w:type="pct"/>
            <w:vAlign w:val="center"/>
          </w:tcPr>
          <w:p w:rsidR="0062501E" w:rsidRPr="006A36E2" w:rsidRDefault="001807B6" w:rsidP="001B33E6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</w:tr>
      <w:tr w:rsidR="0062501E" w:rsidTr="0062501E">
        <w:tc>
          <w:tcPr>
            <w:tcW w:w="2597" w:type="pct"/>
            <w:vAlign w:val="center"/>
          </w:tcPr>
          <w:p w:rsidR="0062501E" w:rsidRPr="006A36E2" w:rsidRDefault="0062501E" w:rsidP="009179CB">
            <w:pPr>
              <w:spacing w:line="440" w:lineRule="exact"/>
              <w:jc w:val="center"/>
              <w:rPr>
                <w:szCs w:val="21"/>
              </w:rPr>
            </w:pPr>
            <w:r w:rsidRPr="006A36E2">
              <w:rPr>
                <w:rFonts w:hint="eastAsia"/>
                <w:szCs w:val="21"/>
              </w:rPr>
              <w:t>婴幼儿配方食品</w:t>
            </w:r>
          </w:p>
        </w:tc>
        <w:tc>
          <w:tcPr>
            <w:tcW w:w="2403" w:type="pct"/>
            <w:vAlign w:val="center"/>
          </w:tcPr>
          <w:p w:rsidR="0062501E" w:rsidRDefault="001807B6" w:rsidP="009179CB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</w:tr>
      <w:tr w:rsidR="0062501E" w:rsidRPr="006A36E2" w:rsidTr="0062501E">
        <w:tc>
          <w:tcPr>
            <w:tcW w:w="2597" w:type="pct"/>
            <w:vAlign w:val="center"/>
          </w:tcPr>
          <w:p w:rsidR="0062501E" w:rsidRPr="006A36E2" w:rsidRDefault="0062501E" w:rsidP="009179CB">
            <w:pPr>
              <w:spacing w:line="440" w:lineRule="exact"/>
              <w:jc w:val="center"/>
              <w:rPr>
                <w:szCs w:val="21"/>
              </w:rPr>
            </w:pPr>
            <w:r w:rsidRPr="006A36E2">
              <w:rPr>
                <w:rFonts w:hint="eastAsia"/>
                <w:szCs w:val="21"/>
              </w:rPr>
              <w:t>特殊膳食食品</w:t>
            </w:r>
          </w:p>
        </w:tc>
        <w:tc>
          <w:tcPr>
            <w:tcW w:w="2403" w:type="pct"/>
            <w:vAlign w:val="center"/>
          </w:tcPr>
          <w:p w:rsidR="0062501E" w:rsidRPr="006A36E2" w:rsidRDefault="001807B6" w:rsidP="009179CB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</w:tr>
      <w:tr w:rsidR="0062501E" w:rsidRPr="006A36E2" w:rsidTr="0062501E">
        <w:tc>
          <w:tcPr>
            <w:tcW w:w="2597" w:type="pct"/>
            <w:vAlign w:val="center"/>
          </w:tcPr>
          <w:p w:rsidR="0062501E" w:rsidRPr="006A36E2" w:rsidRDefault="0062501E" w:rsidP="009179CB">
            <w:pPr>
              <w:spacing w:line="440" w:lineRule="exact"/>
              <w:jc w:val="center"/>
              <w:rPr>
                <w:szCs w:val="21"/>
              </w:rPr>
            </w:pPr>
            <w:r w:rsidRPr="006A36E2">
              <w:rPr>
                <w:rFonts w:hint="eastAsia"/>
                <w:szCs w:val="21"/>
              </w:rPr>
              <w:t>其他食品</w:t>
            </w:r>
          </w:p>
        </w:tc>
        <w:tc>
          <w:tcPr>
            <w:tcW w:w="2403" w:type="pct"/>
            <w:vAlign w:val="center"/>
          </w:tcPr>
          <w:p w:rsidR="0062501E" w:rsidRPr="006A36E2" w:rsidRDefault="0062501E" w:rsidP="009179CB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</w:tr>
      <w:tr w:rsidR="003A39E6" w:rsidRPr="006A36E2" w:rsidTr="003A39E6">
        <w:trPr>
          <w:trHeight w:val="752"/>
        </w:trPr>
        <w:tc>
          <w:tcPr>
            <w:tcW w:w="5000" w:type="pct"/>
            <w:gridSpan w:val="2"/>
            <w:vAlign w:val="center"/>
          </w:tcPr>
          <w:p w:rsidR="003A39E6" w:rsidRDefault="003A39E6" w:rsidP="009179CB">
            <w:pPr>
              <w:ind w:firstLineChars="200" w:firstLine="420"/>
              <w:rPr>
                <w:szCs w:val="21"/>
              </w:rPr>
            </w:pPr>
            <w:r w:rsidRPr="00D42DD8">
              <w:rPr>
                <w:rFonts w:hint="eastAsia"/>
                <w:szCs w:val="21"/>
                <w:vertAlign w:val="superscript"/>
              </w:rPr>
              <w:t>a</w:t>
            </w:r>
            <w:r w:rsidR="00CF70A4">
              <w:rPr>
                <w:rFonts w:hint="eastAsia"/>
                <w:szCs w:val="21"/>
              </w:rPr>
              <w:t>肉松制品</w:t>
            </w:r>
            <w:r>
              <w:rPr>
                <w:rFonts w:hint="eastAsia"/>
                <w:szCs w:val="21"/>
              </w:rPr>
              <w:t>K</w:t>
            </w:r>
            <w:r>
              <w:rPr>
                <w:rFonts w:hint="eastAsia"/>
                <w:szCs w:val="21"/>
              </w:rPr>
              <w:t>取</w:t>
            </w:r>
            <w:r w:rsidR="006D30DE"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。</w:t>
            </w:r>
          </w:p>
          <w:p w:rsidR="00CF70A4" w:rsidRDefault="009A5A29" w:rsidP="009179CB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  <w:vertAlign w:val="superscript"/>
              </w:rPr>
              <w:t>b</w:t>
            </w:r>
            <w:r w:rsidR="00CF70A4">
              <w:rPr>
                <w:rFonts w:hint="eastAsia"/>
                <w:szCs w:val="21"/>
              </w:rPr>
              <w:t>固体饮料</w:t>
            </w:r>
            <w:r w:rsidR="00CF70A4">
              <w:rPr>
                <w:rFonts w:hint="eastAsia"/>
                <w:szCs w:val="21"/>
              </w:rPr>
              <w:t>K</w:t>
            </w:r>
            <w:r w:rsidR="00CF70A4">
              <w:rPr>
                <w:rFonts w:hint="eastAsia"/>
                <w:szCs w:val="21"/>
              </w:rPr>
              <w:t>取</w:t>
            </w:r>
            <w:r w:rsidR="00CF70A4">
              <w:rPr>
                <w:rFonts w:hint="eastAsia"/>
                <w:szCs w:val="21"/>
              </w:rPr>
              <w:t>20</w:t>
            </w:r>
            <w:r w:rsidR="00CF70A4">
              <w:rPr>
                <w:rFonts w:hint="eastAsia"/>
                <w:szCs w:val="21"/>
              </w:rPr>
              <w:t>。</w:t>
            </w:r>
          </w:p>
          <w:p w:rsidR="003A39E6" w:rsidRDefault="009A5A29" w:rsidP="009179CB">
            <w:pPr>
              <w:ind w:firstLineChars="200" w:firstLine="420"/>
              <w:rPr>
                <w:w w:val="105"/>
              </w:rPr>
            </w:pPr>
            <w:r>
              <w:rPr>
                <w:rFonts w:hint="eastAsia"/>
                <w:szCs w:val="21"/>
                <w:vertAlign w:val="superscript"/>
              </w:rPr>
              <w:t>c</w:t>
            </w:r>
            <w:r w:rsidR="003A39E6">
              <w:rPr>
                <w:rFonts w:hint="eastAsia"/>
                <w:szCs w:val="21"/>
              </w:rPr>
              <w:t>无保质期、并且最小销售单元数量少于</w:t>
            </w:r>
            <w:r w:rsidR="003A39E6">
              <w:rPr>
                <w:rFonts w:hint="eastAsia"/>
                <w:szCs w:val="21"/>
              </w:rPr>
              <w:t>1</w:t>
            </w:r>
            <w:r w:rsidR="003A39E6">
              <w:rPr>
                <w:rFonts w:hint="eastAsia"/>
                <w:szCs w:val="21"/>
              </w:rPr>
              <w:t>万</w:t>
            </w:r>
            <w:r w:rsidR="003A39E6">
              <w:rPr>
                <w:rFonts w:hint="eastAsia"/>
                <w:szCs w:val="21"/>
              </w:rPr>
              <w:t>/</w:t>
            </w:r>
            <w:r w:rsidR="003A39E6">
              <w:rPr>
                <w:rFonts w:hint="eastAsia"/>
                <w:szCs w:val="21"/>
              </w:rPr>
              <w:t>年，且</w:t>
            </w:r>
            <w:r w:rsidR="003A39E6">
              <w:rPr>
                <w:rFonts w:hint="eastAsia"/>
                <w:w w:val="105"/>
              </w:rPr>
              <w:t>包装上印有“限量”</w:t>
            </w:r>
            <w:r w:rsidR="00B90F09">
              <w:rPr>
                <w:rFonts w:hint="eastAsia"/>
                <w:w w:val="105"/>
              </w:rPr>
              <w:t>字样</w:t>
            </w:r>
            <w:r w:rsidR="003A39E6">
              <w:rPr>
                <w:rFonts w:hint="eastAsia"/>
                <w:w w:val="105"/>
              </w:rPr>
              <w:t>及生产数量的产品</w:t>
            </w:r>
            <w:r w:rsidR="003A39E6">
              <w:rPr>
                <w:rFonts w:hint="eastAsia"/>
                <w:w w:val="105"/>
              </w:rPr>
              <w:t>K</w:t>
            </w:r>
            <w:r w:rsidR="003A39E6">
              <w:rPr>
                <w:rFonts w:hint="eastAsia"/>
                <w:w w:val="105"/>
              </w:rPr>
              <w:t>取</w:t>
            </w:r>
            <w:r w:rsidR="003A39E6">
              <w:rPr>
                <w:rFonts w:hint="eastAsia"/>
                <w:w w:val="105"/>
              </w:rPr>
              <w:t>30</w:t>
            </w:r>
            <w:r w:rsidR="003A39E6">
              <w:rPr>
                <w:rFonts w:hint="eastAsia"/>
                <w:w w:val="105"/>
              </w:rPr>
              <w:t>。</w:t>
            </w:r>
          </w:p>
          <w:p w:rsidR="003A39E6" w:rsidRDefault="009A5A29" w:rsidP="0062501E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  <w:vertAlign w:val="superscript"/>
              </w:rPr>
              <w:t>d</w:t>
            </w:r>
            <w:r w:rsidR="003A39E6">
              <w:rPr>
                <w:rFonts w:hint="eastAsia"/>
                <w:szCs w:val="21"/>
              </w:rPr>
              <w:t>干制紫菜的</w:t>
            </w:r>
            <w:r w:rsidR="003A39E6">
              <w:rPr>
                <w:rFonts w:hint="eastAsia"/>
                <w:szCs w:val="21"/>
              </w:rPr>
              <w:t>K</w:t>
            </w:r>
            <w:r w:rsidR="003A39E6">
              <w:rPr>
                <w:rFonts w:hint="eastAsia"/>
                <w:szCs w:val="21"/>
              </w:rPr>
              <w:t>取</w:t>
            </w:r>
            <w:r w:rsidR="003A39E6">
              <w:rPr>
                <w:rFonts w:hint="eastAsia"/>
                <w:szCs w:val="21"/>
              </w:rPr>
              <w:t>60</w:t>
            </w:r>
            <w:r w:rsidR="003A39E6">
              <w:rPr>
                <w:rFonts w:hint="eastAsia"/>
                <w:szCs w:val="21"/>
              </w:rPr>
              <w:t>。</w:t>
            </w:r>
          </w:p>
          <w:p w:rsidR="003A39E6" w:rsidRDefault="009A5A29" w:rsidP="0062501E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  <w:vertAlign w:val="superscript"/>
              </w:rPr>
              <w:t>e</w:t>
            </w:r>
            <w:r w:rsidR="003A39E6">
              <w:rPr>
                <w:rFonts w:hint="eastAsia"/>
                <w:szCs w:val="21"/>
              </w:rPr>
              <w:t>饮料、酒剂、饼干类、糖果类、糕点类、液体乳类的</w:t>
            </w:r>
            <w:r w:rsidR="003A39E6">
              <w:rPr>
                <w:rFonts w:hint="eastAsia"/>
                <w:szCs w:val="21"/>
              </w:rPr>
              <w:t>K</w:t>
            </w:r>
            <w:r w:rsidR="003A39E6">
              <w:rPr>
                <w:rFonts w:hint="eastAsia"/>
                <w:szCs w:val="21"/>
              </w:rPr>
              <w:t>按本表中对应的食品类别。</w:t>
            </w:r>
          </w:p>
        </w:tc>
      </w:tr>
    </w:tbl>
    <w:p w:rsidR="0062501E" w:rsidRPr="006A36E2" w:rsidRDefault="0062501E" w:rsidP="00844DED">
      <w:pPr>
        <w:spacing w:line="440" w:lineRule="exact"/>
        <w:jc w:val="center"/>
        <w:rPr>
          <w:rFonts w:eastAsia="黑体"/>
        </w:rPr>
      </w:pPr>
    </w:p>
    <w:p w:rsidR="0062501E" w:rsidRDefault="0062501E" w:rsidP="0062501E">
      <w:r>
        <w:rPr>
          <w:rFonts w:hint="eastAsia"/>
        </w:rPr>
        <w:t xml:space="preserve">A.2  </w:t>
      </w:r>
      <w:r>
        <w:rPr>
          <w:rFonts w:hint="eastAsia"/>
        </w:rPr>
        <w:t>化妆品的商品必要空间系数</w:t>
      </w:r>
    </w:p>
    <w:p w:rsidR="0062501E" w:rsidRPr="00C91A5A" w:rsidRDefault="0062501E" w:rsidP="0062501E">
      <w:pPr>
        <w:ind w:firstLineChars="200" w:firstLine="420"/>
      </w:pPr>
      <w:r>
        <w:rPr>
          <w:rFonts w:hint="eastAsia"/>
        </w:rPr>
        <w:t>见表</w:t>
      </w:r>
      <w:r>
        <w:rPr>
          <w:rFonts w:hint="eastAsia"/>
        </w:rPr>
        <w:t>A.2</w:t>
      </w:r>
      <w:r>
        <w:rPr>
          <w:rFonts w:hint="eastAsia"/>
        </w:rPr>
        <w:t>。</w:t>
      </w:r>
    </w:p>
    <w:p w:rsidR="00844DED" w:rsidRDefault="0062501E" w:rsidP="00844DED">
      <w:pPr>
        <w:spacing w:line="440" w:lineRule="exact"/>
        <w:jc w:val="center"/>
        <w:rPr>
          <w:rFonts w:eastAsia="黑体"/>
        </w:rPr>
      </w:pPr>
      <w:r w:rsidRPr="0062501E">
        <w:rPr>
          <w:rFonts w:eastAsia="黑体" w:hint="eastAsia"/>
        </w:rPr>
        <w:t>表</w:t>
      </w:r>
      <w:r w:rsidRPr="0062501E">
        <w:rPr>
          <w:rFonts w:eastAsia="黑体" w:hint="eastAsia"/>
        </w:rPr>
        <w:t>A.</w:t>
      </w:r>
      <w:r>
        <w:rPr>
          <w:rFonts w:eastAsia="黑体" w:hint="eastAsia"/>
        </w:rPr>
        <w:t>2</w:t>
      </w:r>
      <w:r w:rsidRPr="0062501E">
        <w:rPr>
          <w:rFonts w:eastAsia="黑体" w:hint="eastAsia"/>
        </w:rPr>
        <w:t xml:space="preserve">  </w:t>
      </w:r>
      <w:r>
        <w:rPr>
          <w:rFonts w:eastAsia="黑体" w:hint="eastAsia"/>
        </w:rPr>
        <w:t>化妆品</w:t>
      </w:r>
      <w:r w:rsidRPr="0062501E">
        <w:rPr>
          <w:rFonts w:eastAsia="黑体" w:hint="eastAsia"/>
        </w:rPr>
        <w:t>的商品必要空间系数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5"/>
        <w:gridCol w:w="2457"/>
        <w:gridCol w:w="4731"/>
      </w:tblGrid>
      <w:tr w:rsidR="002561ED" w:rsidRPr="006A36E2" w:rsidTr="000120D7">
        <w:trPr>
          <w:trHeight w:val="440"/>
        </w:trPr>
        <w:tc>
          <w:tcPr>
            <w:tcW w:w="1352" w:type="pct"/>
            <w:vMerge w:val="restart"/>
            <w:vAlign w:val="center"/>
          </w:tcPr>
          <w:p w:rsidR="002561ED" w:rsidRPr="006A36E2" w:rsidRDefault="002561ED" w:rsidP="009179CB">
            <w:pPr>
              <w:spacing w:line="440" w:lineRule="exact"/>
              <w:jc w:val="center"/>
              <w:rPr>
                <w:szCs w:val="21"/>
              </w:rPr>
            </w:pPr>
            <w:r w:rsidRPr="006A36E2">
              <w:rPr>
                <w:rFonts w:hint="eastAsia"/>
                <w:szCs w:val="21"/>
              </w:rPr>
              <w:t>商品</w:t>
            </w:r>
            <w:r>
              <w:rPr>
                <w:rFonts w:hint="eastAsia"/>
                <w:szCs w:val="21"/>
              </w:rPr>
              <w:t>单元</w:t>
            </w:r>
          </w:p>
        </w:tc>
        <w:tc>
          <w:tcPr>
            <w:tcW w:w="1247" w:type="pct"/>
            <w:vMerge w:val="restart"/>
            <w:vAlign w:val="center"/>
          </w:tcPr>
          <w:p w:rsidR="002561ED" w:rsidRPr="006A36E2" w:rsidRDefault="002561ED" w:rsidP="009179CB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商品类别</w:t>
            </w:r>
          </w:p>
        </w:tc>
        <w:tc>
          <w:tcPr>
            <w:tcW w:w="2401" w:type="pct"/>
            <w:vMerge w:val="restart"/>
            <w:vAlign w:val="center"/>
          </w:tcPr>
          <w:p w:rsidR="002561ED" w:rsidRPr="006A36E2" w:rsidRDefault="002561ED" w:rsidP="009179CB">
            <w:pPr>
              <w:spacing w:line="440" w:lineRule="exact"/>
              <w:jc w:val="center"/>
              <w:rPr>
                <w:szCs w:val="21"/>
              </w:rPr>
            </w:pPr>
            <w:r w:rsidRPr="006A36E2">
              <w:rPr>
                <w:rFonts w:hint="eastAsia"/>
                <w:szCs w:val="21"/>
              </w:rPr>
              <w:t>商品必要空间系数</w:t>
            </w:r>
            <w:r w:rsidRPr="006A36E2">
              <w:rPr>
                <w:szCs w:val="21"/>
              </w:rPr>
              <w:t>/K</w:t>
            </w:r>
          </w:p>
        </w:tc>
      </w:tr>
      <w:tr w:rsidR="002561ED" w:rsidRPr="006A36E2" w:rsidTr="000120D7">
        <w:trPr>
          <w:trHeight w:val="440"/>
        </w:trPr>
        <w:tc>
          <w:tcPr>
            <w:tcW w:w="1352" w:type="pct"/>
            <w:vMerge/>
            <w:vAlign w:val="center"/>
          </w:tcPr>
          <w:p w:rsidR="002561ED" w:rsidRPr="006A36E2" w:rsidRDefault="002561ED" w:rsidP="009179CB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247" w:type="pct"/>
            <w:vMerge/>
            <w:vAlign w:val="center"/>
          </w:tcPr>
          <w:p w:rsidR="002561ED" w:rsidRPr="006A36E2" w:rsidRDefault="002561ED" w:rsidP="009179CB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401" w:type="pct"/>
            <w:vMerge/>
            <w:vAlign w:val="center"/>
          </w:tcPr>
          <w:p w:rsidR="002561ED" w:rsidRPr="006A36E2" w:rsidRDefault="002561ED" w:rsidP="009179CB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B90F09" w:rsidRPr="005911D2" w:rsidTr="000120D7">
        <w:tc>
          <w:tcPr>
            <w:tcW w:w="1352" w:type="pct"/>
            <w:vMerge w:val="restart"/>
            <w:vAlign w:val="center"/>
          </w:tcPr>
          <w:p w:rsidR="00B90F09" w:rsidRPr="006A36E2" w:rsidRDefault="00B90F09" w:rsidP="009179CB">
            <w:pPr>
              <w:spacing w:line="440" w:lineRule="exact"/>
              <w:jc w:val="center"/>
              <w:rPr>
                <w:szCs w:val="21"/>
              </w:rPr>
            </w:pPr>
            <w:r w:rsidRPr="00104BFE">
              <w:rPr>
                <w:rFonts w:hint="eastAsia"/>
                <w:szCs w:val="21"/>
              </w:rPr>
              <w:t>一般液态单元</w:t>
            </w:r>
          </w:p>
        </w:tc>
        <w:tc>
          <w:tcPr>
            <w:tcW w:w="1247" w:type="pct"/>
            <w:vAlign w:val="center"/>
          </w:tcPr>
          <w:p w:rsidR="00B90F09" w:rsidRPr="006A36E2" w:rsidRDefault="00B90F09" w:rsidP="009179CB">
            <w:pPr>
              <w:spacing w:line="440" w:lineRule="exact"/>
              <w:jc w:val="center"/>
              <w:rPr>
                <w:szCs w:val="21"/>
              </w:rPr>
            </w:pPr>
            <w:r w:rsidRPr="00B00EFC">
              <w:rPr>
                <w:rFonts w:hint="eastAsia"/>
                <w:szCs w:val="21"/>
              </w:rPr>
              <w:t>护发清洁类</w:t>
            </w:r>
          </w:p>
        </w:tc>
        <w:tc>
          <w:tcPr>
            <w:tcW w:w="2401" w:type="pct"/>
            <w:vAlign w:val="center"/>
          </w:tcPr>
          <w:p w:rsidR="00B90F09" w:rsidRPr="005911D2" w:rsidRDefault="00B90F09" w:rsidP="009179CB">
            <w:pPr>
              <w:spacing w:line="440" w:lineRule="exact"/>
              <w:jc w:val="center"/>
              <w:rPr>
                <w:szCs w:val="21"/>
              </w:rPr>
            </w:pPr>
            <w:r w:rsidRPr="00C31B2F">
              <w:rPr>
                <w:rFonts w:hint="eastAsia"/>
                <w:szCs w:val="21"/>
              </w:rPr>
              <w:t>10</w:t>
            </w:r>
          </w:p>
        </w:tc>
      </w:tr>
      <w:tr w:rsidR="00B90F09" w:rsidRPr="005911D2" w:rsidTr="000120D7">
        <w:tc>
          <w:tcPr>
            <w:tcW w:w="1352" w:type="pct"/>
            <w:vMerge/>
            <w:vAlign w:val="center"/>
          </w:tcPr>
          <w:p w:rsidR="00B90F09" w:rsidRPr="006A36E2" w:rsidRDefault="00B90F09" w:rsidP="009179CB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247" w:type="pct"/>
            <w:vAlign w:val="center"/>
          </w:tcPr>
          <w:p w:rsidR="00B90F09" w:rsidRPr="006A36E2" w:rsidRDefault="00B90F09" w:rsidP="009179CB">
            <w:pPr>
              <w:spacing w:line="440" w:lineRule="exact"/>
              <w:jc w:val="center"/>
              <w:rPr>
                <w:szCs w:val="21"/>
              </w:rPr>
            </w:pPr>
            <w:r w:rsidRPr="00B00EFC">
              <w:rPr>
                <w:rFonts w:hint="eastAsia"/>
                <w:szCs w:val="21"/>
              </w:rPr>
              <w:t>护肤水类</w:t>
            </w:r>
          </w:p>
        </w:tc>
        <w:tc>
          <w:tcPr>
            <w:tcW w:w="2401" w:type="pct"/>
            <w:vAlign w:val="center"/>
          </w:tcPr>
          <w:p w:rsidR="00B90F09" w:rsidRPr="005911D2" w:rsidRDefault="00B90F09" w:rsidP="009179CB">
            <w:pPr>
              <w:spacing w:line="440" w:lineRule="exact"/>
              <w:jc w:val="center"/>
              <w:rPr>
                <w:szCs w:val="21"/>
              </w:rPr>
            </w:pPr>
            <w:r w:rsidRPr="00C31B2F">
              <w:rPr>
                <w:rFonts w:hint="eastAsia"/>
                <w:szCs w:val="21"/>
              </w:rPr>
              <w:t>10</w:t>
            </w:r>
          </w:p>
        </w:tc>
      </w:tr>
      <w:tr w:rsidR="00B90F09" w:rsidRPr="005911D2" w:rsidTr="000120D7">
        <w:tc>
          <w:tcPr>
            <w:tcW w:w="1352" w:type="pct"/>
            <w:vMerge/>
            <w:vAlign w:val="center"/>
          </w:tcPr>
          <w:p w:rsidR="00B90F09" w:rsidRPr="006A36E2" w:rsidRDefault="00B90F09" w:rsidP="009179CB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247" w:type="pct"/>
            <w:vAlign w:val="center"/>
          </w:tcPr>
          <w:p w:rsidR="00B90F09" w:rsidRPr="006A36E2" w:rsidRDefault="00B90F09" w:rsidP="009179CB">
            <w:pPr>
              <w:spacing w:line="440" w:lineRule="exact"/>
              <w:jc w:val="center"/>
              <w:rPr>
                <w:szCs w:val="21"/>
              </w:rPr>
            </w:pPr>
            <w:r w:rsidRPr="00B00EFC">
              <w:rPr>
                <w:rFonts w:hint="eastAsia"/>
                <w:szCs w:val="21"/>
              </w:rPr>
              <w:t>染烫发类</w:t>
            </w:r>
          </w:p>
        </w:tc>
        <w:tc>
          <w:tcPr>
            <w:tcW w:w="2401" w:type="pct"/>
            <w:vAlign w:val="center"/>
          </w:tcPr>
          <w:p w:rsidR="00B90F09" w:rsidRPr="005911D2" w:rsidRDefault="00B90F09" w:rsidP="009179CB">
            <w:pPr>
              <w:spacing w:line="440" w:lineRule="exact"/>
              <w:jc w:val="center"/>
              <w:rPr>
                <w:szCs w:val="21"/>
              </w:rPr>
            </w:pPr>
            <w:r w:rsidRPr="00C31B2F">
              <w:rPr>
                <w:rFonts w:hint="eastAsia"/>
                <w:szCs w:val="21"/>
              </w:rPr>
              <w:t>10</w:t>
            </w:r>
          </w:p>
        </w:tc>
      </w:tr>
      <w:tr w:rsidR="00B90F09" w:rsidRPr="005911D2" w:rsidTr="000120D7">
        <w:tc>
          <w:tcPr>
            <w:tcW w:w="1352" w:type="pct"/>
            <w:vMerge/>
            <w:vAlign w:val="center"/>
          </w:tcPr>
          <w:p w:rsidR="00B90F09" w:rsidRPr="006A36E2" w:rsidRDefault="00B90F09" w:rsidP="009179CB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247" w:type="pct"/>
            <w:vAlign w:val="center"/>
          </w:tcPr>
          <w:p w:rsidR="00B90F09" w:rsidRPr="006A36E2" w:rsidRDefault="00B90F09" w:rsidP="009179CB">
            <w:pPr>
              <w:spacing w:line="440" w:lineRule="exact"/>
              <w:jc w:val="center"/>
              <w:rPr>
                <w:szCs w:val="21"/>
              </w:rPr>
            </w:pPr>
            <w:r w:rsidRPr="00B00EFC">
              <w:rPr>
                <w:rFonts w:hint="eastAsia"/>
                <w:szCs w:val="21"/>
              </w:rPr>
              <w:t>啫喱类</w:t>
            </w:r>
          </w:p>
        </w:tc>
        <w:tc>
          <w:tcPr>
            <w:tcW w:w="2401" w:type="pct"/>
            <w:vAlign w:val="center"/>
          </w:tcPr>
          <w:p w:rsidR="00B90F09" w:rsidRPr="005911D2" w:rsidRDefault="00B90F09" w:rsidP="009179CB">
            <w:pPr>
              <w:spacing w:line="440" w:lineRule="exact"/>
              <w:jc w:val="center"/>
              <w:rPr>
                <w:szCs w:val="21"/>
              </w:rPr>
            </w:pPr>
            <w:r w:rsidRPr="00C31B2F">
              <w:rPr>
                <w:rFonts w:hint="eastAsia"/>
                <w:szCs w:val="21"/>
              </w:rPr>
              <w:t>10</w:t>
            </w:r>
          </w:p>
        </w:tc>
      </w:tr>
      <w:tr w:rsidR="00B90F09" w:rsidRPr="005911D2" w:rsidTr="000120D7">
        <w:tc>
          <w:tcPr>
            <w:tcW w:w="1352" w:type="pct"/>
            <w:vMerge w:val="restart"/>
            <w:vAlign w:val="center"/>
          </w:tcPr>
          <w:p w:rsidR="00B90F09" w:rsidRPr="006A36E2" w:rsidRDefault="00B90F09" w:rsidP="009179CB">
            <w:pPr>
              <w:spacing w:line="440" w:lineRule="exact"/>
              <w:jc w:val="center"/>
              <w:rPr>
                <w:szCs w:val="21"/>
              </w:rPr>
            </w:pPr>
            <w:r w:rsidRPr="00104BFE">
              <w:rPr>
                <w:rFonts w:hint="eastAsia"/>
                <w:szCs w:val="21"/>
              </w:rPr>
              <w:t>膏霜乳液单元</w:t>
            </w:r>
          </w:p>
        </w:tc>
        <w:tc>
          <w:tcPr>
            <w:tcW w:w="1247" w:type="pct"/>
            <w:vAlign w:val="center"/>
          </w:tcPr>
          <w:p w:rsidR="00B90F09" w:rsidRPr="00B00EFC" w:rsidRDefault="00B90F09" w:rsidP="009179CB">
            <w:pPr>
              <w:spacing w:line="440" w:lineRule="exact"/>
              <w:jc w:val="center"/>
              <w:rPr>
                <w:szCs w:val="21"/>
              </w:rPr>
            </w:pPr>
            <w:r w:rsidRPr="00B00EFC">
              <w:rPr>
                <w:rFonts w:hint="eastAsia"/>
                <w:szCs w:val="21"/>
              </w:rPr>
              <w:t>护肤清洁类</w:t>
            </w:r>
          </w:p>
        </w:tc>
        <w:tc>
          <w:tcPr>
            <w:tcW w:w="2401" w:type="pct"/>
            <w:vAlign w:val="center"/>
          </w:tcPr>
          <w:p w:rsidR="00B90F09" w:rsidRPr="005911D2" w:rsidRDefault="00B90F09" w:rsidP="009179CB">
            <w:pPr>
              <w:spacing w:line="440" w:lineRule="exact"/>
              <w:jc w:val="center"/>
              <w:rPr>
                <w:szCs w:val="21"/>
              </w:rPr>
            </w:pPr>
            <w:r w:rsidRPr="00C31B2F">
              <w:rPr>
                <w:rFonts w:hint="eastAsia"/>
                <w:szCs w:val="21"/>
              </w:rPr>
              <w:t>10</w:t>
            </w:r>
          </w:p>
        </w:tc>
      </w:tr>
      <w:tr w:rsidR="00B90F09" w:rsidRPr="005911D2" w:rsidTr="000120D7">
        <w:tc>
          <w:tcPr>
            <w:tcW w:w="1352" w:type="pct"/>
            <w:vMerge/>
            <w:vAlign w:val="center"/>
          </w:tcPr>
          <w:p w:rsidR="00B90F09" w:rsidRPr="00B00EFC" w:rsidRDefault="00B90F09" w:rsidP="009179CB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247" w:type="pct"/>
            <w:vAlign w:val="center"/>
          </w:tcPr>
          <w:p w:rsidR="00B90F09" w:rsidRPr="00B00EFC" w:rsidRDefault="00B90F09" w:rsidP="009179CB">
            <w:pPr>
              <w:spacing w:line="440" w:lineRule="exact"/>
              <w:jc w:val="center"/>
              <w:rPr>
                <w:szCs w:val="21"/>
              </w:rPr>
            </w:pPr>
            <w:r w:rsidRPr="00B00EFC">
              <w:rPr>
                <w:rFonts w:hint="eastAsia"/>
                <w:szCs w:val="21"/>
              </w:rPr>
              <w:t>护发类</w:t>
            </w:r>
          </w:p>
        </w:tc>
        <w:tc>
          <w:tcPr>
            <w:tcW w:w="2401" w:type="pct"/>
            <w:vAlign w:val="center"/>
          </w:tcPr>
          <w:p w:rsidR="00B90F09" w:rsidRPr="005911D2" w:rsidRDefault="00B90F09" w:rsidP="009179CB">
            <w:pPr>
              <w:spacing w:line="440" w:lineRule="exact"/>
              <w:jc w:val="center"/>
              <w:rPr>
                <w:szCs w:val="21"/>
              </w:rPr>
            </w:pPr>
            <w:r w:rsidRPr="00C31B2F">
              <w:rPr>
                <w:rFonts w:hint="eastAsia"/>
                <w:szCs w:val="21"/>
              </w:rPr>
              <w:t>10</w:t>
            </w:r>
          </w:p>
        </w:tc>
      </w:tr>
      <w:tr w:rsidR="00B90F09" w:rsidRPr="005911D2" w:rsidTr="000120D7">
        <w:tc>
          <w:tcPr>
            <w:tcW w:w="1352" w:type="pct"/>
            <w:vMerge/>
            <w:vAlign w:val="center"/>
          </w:tcPr>
          <w:p w:rsidR="00B90F09" w:rsidRPr="00B00EFC" w:rsidRDefault="00B90F09" w:rsidP="009179CB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247" w:type="pct"/>
            <w:vAlign w:val="center"/>
          </w:tcPr>
          <w:p w:rsidR="00B90F09" w:rsidRPr="00B00EFC" w:rsidRDefault="00B90F09" w:rsidP="009179CB">
            <w:pPr>
              <w:spacing w:line="440" w:lineRule="exact"/>
              <w:jc w:val="center"/>
              <w:rPr>
                <w:szCs w:val="21"/>
              </w:rPr>
            </w:pPr>
            <w:r w:rsidRPr="00B00EFC">
              <w:rPr>
                <w:rFonts w:hint="eastAsia"/>
                <w:szCs w:val="21"/>
              </w:rPr>
              <w:t>染烫发类</w:t>
            </w:r>
          </w:p>
        </w:tc>
        <w:tc>
          <w:tcPr>
            <w:tcW w:w="2401" w:type="pct"/>
            <w:vAlign w:val="center"/>
          </w:tcPr>
          <w:p w:rsidR="00B90F09" w:rsidRPr="005911D2" w:rsidRDefault="00B90F09" w:rsidP="009179CB">
            <w:pPr>
              <w:spacing w:line="440" w:lineRule="exact"/>
              <w:jc w:val="center"/>
              <w:rPr>
                <w:szCs w:val="21"/>
              </w:rPr>
            </w:pPr>
            <w:r w:rsidRPr="00C31B2F">
              <w:rPr>
                <w:rFonts w:hint="eastAsia"/>
                <w:szCs w:val="21"/>
              </w:rPr>
              <w:t>10</w:t>
            </w:r>
          </w:p>
        </w:tc>
      </w:tr>
      <w:tr w:rsidR="00B90F09" w:rsidRPr="005911D2" w:rsidTr="000120D7">
        <w:tc>
          <w:tcPr>
            <w:tcW w:w="1352" w:type="pct"/>
            <w:vMerge w:val="restart"/>
            <w:vAlign w:val="center"/>
          </w:tcPr>
          <w:p w:rsidR="00B90F09" w:rsidRPr="00B00EFC" w:rsidRDefault="00B90F09" w:rsidP="009179CB">
            <w:pPr>
              <w:spacing w:line="440" w:lineRule="exact"/>
              <w:jc w:val="center"/>
              <w:rPr>
                <w:szCs w:val="21"/>
              </w:rPr>
            </w:pPr>
            <w:r w:rsidRPr="00104BFE">
              <w:rPr>
                <w:rFonts w:hint="eastAsia"/>
                <w:szCs w:val="21"/>
              </w:rPr>
              <w:t>粉单元</w:t>
            </w:r>
          </w:p>
        </w:tc>
        <w:tc>
          <w:tcPr>
            <w:tcW w:w="1247" w:type="pct"/>
            <w:vAlign w:val="center"/>
          </w:tcPr>
          <w:p w:rsidR="00B90F09" w:rsidRPr="00B00EFC" w:rsidRDefault="00B90F09" w:rsidP="009179CB">
            <w:pPr>
              <w:spacing w:line="440" w:lineRule="exact"/>
              <w:jc w:val="center"/>
              <w:rPr>
                <w:szCs w:val="21"/>
              </w:rPr>
            </w:pPr>
            <w:r w:rsidRPr="00B00EFC">
              <w:rPr>
                <w:rFonts w:hint="eastAsia"/>
                <w:szCs w:val="21"/>
              </w:rPr>
              <w:t>散粉类</w:t>
            </w:r>
          </w:p>
        </w:tc>
        <w:tc>
          <w:tcPr>
            <w:tcW w:w="2401" w:type="pct"/>
            <w:vAlign w:val="center"/>
          </w:tcPr>
          <w:p w:rsidR="00B90F09" w:rsidRPr="005911D2" w:rsidRDefault="00B90F09" w:rsidP="009179CB">
            <w:pPr>
              <w:spacing w:line="440" w:lineRule="exact"/>
              <w:jc w:val="center"/>
              <w:rPr>
                <w:szCs w:val="21"/>
              </w:rPr>
            </w:pPr>
            <w:r w:rsidRPr="005911D2">
              <w:rPr>
                <w:rFonts w:hint="eastAsia"/>
                <w:szCs w:val="21"/>
              </w:rPr>
              <w:t>15</w:t>
            </w:r>
          </w:p>
        </w:tc>
      </w:tr>
      <w:tr w:rsidR="00B90F09" w:rsidRPr="005911D2" w:rsidTr="000120D7">
        <w:tc>
          <w:tcPr>
            <w:tcW w:w="1352" w:type="pct"/>
            <w:vMerge/>
            <w:vAlign w:val="center"/>
          </w:tcPr>
          <w:p w:rsidR="00B90F09" w:rsidRPr="006A36E2" w:rsidRDefault="00B90F09" w:rsidP="009179CB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247" w:type="pct"/>
            <w:vAlign w:val="center"/>
          </w:tcPr>
          <w:p w:rsidR="00B90F09" w:rsidRPr="006A36E2" w:rsidRDefault="00B90F09" w:rsidP="009179CB">
            <w:pPr>
              <w:spacing w:line="440" w:lineRule="exact"/>
              <w:jc w:val="center"/>
              <w:rPr>
                <w:szCs w:val="21"/>
              </w:rPr>
            </w:pPr>
            <w:r w:rsidRPr="00B00EFC">
              <w:rPr>
                <w:rFonts w:hint="eastAsia"/>
                <w:szCs w:val="21"/>
              </w:rPr>
              <w:t>块状粉类</w:t>
            </w:r>
          </w:p>
        </w:tc>
        <w:tc>
          <w:tcPr>
            <w:tcW w:w="2401" w:type="pct"/>
            <w:vAlign w:val="center"/>
          </w:tcPr>
          <w:p w:rsidR="00B90F09" w:rsidRPr="005911D2" w:rsidRDefault="00B90F09" w:rsidP="009179CB">
            <w:pPr>
              <w:spacing w:line="440" w:lineRule="exact"/>
              <w:jc w:val="center"/>
              <w:rPr>
                <w:szCs w:val="21"/>
              </w:rPr>
            </w:pPr>
            <w:r w:rsidRPr="005911D2">
              <w:rPr>
                <w:rFonts w:hint="eastAsia"/>
                <w:szCs w:val="21"/>
              </w:rPr>
              <w:t>15</w:t>
            </w:r>
          </w:p>
        </w:tc>
      </w:tr>
      <w:tr w:rsidR="00B90F09" w:rsidRPr="005911D2" w:rsidTr="000120D7">
        <w:tc>
          <w:tcPr>
            <w:tcW w:w="1352" w:type="pct"/>
            <w:vMerge/>
            <w:vAlign w:val="center"/>
          </w:tcPr>
          <w:p w:rsidR="00B90F09" w:rsidRPr="006A36E2" w:rsidRDefault="00B90F09" w:rsidP="009179CB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247" w:type="pct"/>
            <w:vAlign w:val="center"/>
          </w:tcPr>
          <w:p w:rsidR="00B90F09" w:rsidRPr="006A36E2" w:rsidRDefault="00B90F09" w:rsidP="009179CB">
            <w:pPr>
              <w:spacing w:line="440" w:lineRule="exact"/>
              <w:jc w:val="center"/>
              <w:rPr>
                <w:szCs w:val="21"/>
              </w:rPr>
            </w:pPr>
            <w:r w:rsidRPr="00B00EFC">
              <w:rPr>
                <w:rFonts w:hint="eastAsia"/>
                <w:szCs w:val="21"/>
              </w:rPr>
              <w:t>染发类</w:t>
            </w:r>
          </w:p>
        </w:tc>
        <w:tc>
          <w:tcPr>
            <w:tcW w:w="2401" w:type="pct"/>
            <w:vAlign w:val="center"/>
          </w:tcPr>
          <w:p w:rsidR="00B90F09" w:rsidRPr="005911D2" w:rsidRDefault="00B90F09" w:rsidP="009179CB">
            <w:pPr>
              <w:spacing w:line="440" w:lineRule="exact"/>
              <w:jc w:val="center"/>
              <w:rPr>
                <w:szCs w:val="21"/>
              </w:rPr>
            </w:pPr>
            <w:r w:rsidRPr="005911D2">
              <w:rPr>
                <w:rFonts w:hint="eastAsia"/>
                <w:szCs w:val="21"/>
              </w:rPr>
              <w:t>8</w:t>
            </w:r>
          </w:p>
        </w:tc>
      </w:tr>
      <w:tr w:rsidR="00B90F09" w:rsidRPr="005911D2" w:rsidTr="000120D7">
        <w:tc>
          <w:tcPr>
            <w:tcW w:w="1352" w:type="pct"/>
            <w:vMerge/>
            <w:vAlign w:val="center"/>
          </w:tcPr>
          <w:p w:rsidR="00B90F09" w:rsidRPr="006A36E2" w:rsidRDefault="00B90F09" w:rsidP="009179CB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247" w:type="pct"/>
            <w:vAlign w:val="center"/>
          </w:tcPr>
          <w:p w:rsidR="00B90F09" w:rsidRPr="006A36E2" w:rsidRDefault="00B90F09" w:rsidP="009179CB">
            <w:pPr>
              <w:spacing w:line="440" w:lineRule="exact"/>
              <w:jc w:val="center"/>
              <w:rPr>
                <w:szCs w:val="21"/>
              </w:rPr>
            </w:pPr>
            <w:r w:rsidRPr="00B00EFC">
              <w:rPr>
                <w:rFonts w:hint="eastAsia"/>
                <w:szCs w:val="21"/>
              </w:rPr>
              <w:t>浴盐类</w:t>
            </w:r>
          </w:p>
        </w:tc>
        <w:tc>
          <w:tcPr>
            <w:tcW w:w="2401" w:type="pct"/>
            <w:vAlign w:val="center"/>
          </w:tcPr>
          <w:p w:rsidR="00B90F09" w:rsidRPr="005911D2" w:rsidRDefault="00B90F09" w:rsidP="009179CB">
            <w:pPr>
              <w:spacing w:line="440" w:lineRule="exact"/>
              <w:jc w:val="center"/>
              <w:rPr>
                <w:szCs w:val="21"/>
              </w:rPr>
            </w:pPr>
            <w:r w:rsidRPr="005911D2">
              <w:rPr>
                <w:rFonts w:hint="eastAsia"/>
                <w:szCs w:val="21"/>
              </w:rPr>
              <w:t>5</w:t>
            </w:r>
          </w:p>
        </w:tc>
      </w:tr>
      <w:tr w:rsidR="00B90F09" w:rsidRPr="005911D2" w:rsidTr="000120D7">
        <w:tc>
          <w:tcPr>
            <w:tcW w:w="1352" w:type="pct"/>
            <w:vMerge w:val="restart"/>
            <w:vAlign w:val="center"/>
          </w:tcPr>
          <w:p w:rsidR="00B90F09" w:rsidRPr="00B00EFC" w:rsidRDefault="00B90F09" w:rsidP="009179CB">
            <w:pPr>
              <w:spacing w:line="440" w:lineRule="exact"/>
              <w:jc w:val="center"/>
              <w:rPr>
                <w:szCs w:val="21"/>
              </w:rPr>
            </w:pPr>
            <w:r w:rsidRPr="00104BFE">
              <w:rPr>
                <w:rFonts w:hint="eastAsia"/>
                <w:szCs w:val="21"/>
              </w:rPr>
              <w:t>气雾剂及有机溶剂单元</w:t>
            </w:r>
          </w:p>
        </w:tc>
        <w:tc>
          <w:tcPr>
            <w:tcW w:w="1247" w:type="pct"/>
            <w:vAlign w:val="center"/>
          </w:tcPr>
          <w:p w:rsidR="00B90F09" w:rsidRPr="00B00EFC" w:rsidRDefault="00B90F09" w:rsidP="009179CB">
            <w:pPr>
              <w:spacing w:line="440" w:lineRule="exact"/>
              <w:jc w:val="center"/>
              <w:rPr>
                <w:szCs w:val="21"/>
              </w:rPr>
            </w:pPr>
            <w:r w:rsidRPr="00B00EFC">
              <w:rPr>
                <w:rFonts w:hint="eastAsia"/>
                <w:szCs w:val="21"/>
              </w:rPr>
              <w:t>气雾剂类</w:t>
            </w:r>
          </w:p>
        </w:tc>
        <w:tc>
          <w:tcPr>
            <w:tcW w:w="2401" w:type="pct"/>
            <w:vAlign w:val="center"/>
          </w:tcPr>
          <w:p w:rsidR="00B90F09" w:rsidRPr="005911D2" w:rsidRDefault="00B90F09" w:rsidP="009179CB">
            <w:pPr>
              <w:spacing w:line="440" w:lineRule="exact"/>
              <w:jc w:val="center"/>
              <w:rPr>
                <w:szCs w:val="21"/>
              </w:rPr>
            </w:pPr>
            <w:r w:rsidRPr="005911D2">
              <w:rPr>
                <w:rFonts w:hint="eastAsia"/>
                <w:szCs w:val="21"/>
              </w:rPr>
              <w:t>5</w:t>
            </w:r>
          </w:p>
        </w:tc>
      </w:tr>
      <w:tr w:rsidR="00B90F09" w:rsidRPr="005911D2" w:rsidTr="000120D7">
        <w:tc>
          <w:tcPr>
            <w:tcW w:w="1352" w:type="pct"/>
            <w:vMerge/>
            <w:vAlign w:val="center"/>
          </w:tcPr>
          <w:p w:rsidR="00B90F09" w:rsidRPr="00B00EFC" w:rsidRDefault="00B90F09" w:rsidP="009179CB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247" w:type="pct"/>
            <w:vAlign w:val="center"/>
          </w:tcPr>
          <w:p w:rsidR="00B90F09" w:rsidRPr="00B00EFC" w:rsidRDefault="00B90F09" w:rsidP="009179CB">
            <w:pPr>
              <w:spacing w:line="440" w:lineRule="exact"/>
              <w:jc w:val="center"/>
              <w:rPr>
                <w:szCs w:val="21"/>
              </w:rPr>
            </w:pPr>
            <w:r w:rsidRPr="00B00EFC">
              <w:rPr>
                <w:rFonts w:hint="eastAsia"/>
                <w:szCs w:val="21"/>
              </w:rPr>
              <w:t>有机溶剂类</w:t>
            </w:r>
          </w:p>
        </w:tc>
        <w:tc>
          <w:tcPr>
            <w:tcW w:w="2401" w:type="pct"/>
            <w:vAlign w:val="center"/>
          </w:tcPr>
          <w:p w:rsidR="00B90F09" w:rsidRPr="005911D2" w:rsidRDefault="00B90F09" w:rsidP="009179CB">
            <w:pPr>
              <w:spacing w:line="440" w:lineRule="exact"/>
              <w:jc w:val="center"/>
              <w:rPr>
                <w:szCs w:val="21"/>
              </w:rPr>
            </w:pPr>
            <w:r w:rsidRPr="005911D2">
              <w:rPr>
                <w:rFonts w:hint="eastAsia"/>
                <w:szCs w:val="21"/>
              </w:rPr>
              <w:t>15</w:t>
            </w:r>
          </w:p>
        </w:tc>
      </w:tr>
      <w:tr w:rsidR="00B90F09" w:rsidRPr="005911D2" w:rsidTr="000120D7">
        <w:tc>
          <w:tcPr>
            <w:tcW w:w="1352" w:type="pct"/>
            <w:vAlign w:val="center"/>
          </w:tcPr>
          <w:p w:rsidR="00B90F09" w:rsidRPr="00B00EFC" w:rsidRDefault="00B90F09" w:rsidP="009179CB">
            <w:pPr>
              <w:spacing w:line="440" w:lineRule="exact"/>
              <w:jc w:val="center"/>
              <w:rPr>
                <w:szCs w:val="21"/>
              </w:rPr>
            </w:pPr>
            <w:r w:rsidRPr="00104BFE">
              <w:rPr>
                <w:rFonts w:hint="eastAsia"/>
                <w:szCs w:val="21"/>
              </w:rPr>
              <w:t>蜡基单元</w:t>
            </w:r>
          </w:p>
        </w:tc>
        <w:tc>
          <w:tcPr>
            <w:tcW w:w="1247" w:type="pct"/>
            <w:vAlign w:val="center"/>
          </w:tcPr>
          <w:p w:rsidR="00B90F09" w:rsidRPr="00B00EFC" w:rsidRDefault="00B90F09" w:rsidP="009179CB">
            <w:pPr>
              <w:spacing w:line="440" w:lineRule="exact"/>
              <w:jc w:val="center"/>
              <w:rPr>
                <w:szCs w:val="21"/>
              </w:rPr>
            </w:pPr>
            <w:r w:rsidRPr="00B00EFC">
              <w:rPr>
                <w:rFonts w:hint="eastAsia"/>
                <w:szCs w:val="21"/>
              </w:rPr>
              <w:t>蜡基类</w:t>
            </w:r>
          </w:p>
        </w:tc>
        <w:tc>
          <w:tcPr>
            <w:tcW w:w="2401" w:type="pct"/>
            <w:vAlign w:val="center"/>
          </w:tcPr>
          <w:p w:rsidR="00B90F09" w:rsidRPr="005911D2" w:rsidRDefault="00B90F09" w:rsidP="009179CB">
            <w:pPr>
              <w:spacing w:line="440" w:lineRule="exact"/>
              <w:jc w:val="center"/>
              <w:rPr>
                <w:szCs w:val="21"/>
              </w:rPr>
            </w:pPr>
            <w:r w:rsidRPr="005911D2">
              <w:rPr>
                <w:rFonts w:hint="eastAsia"/>
                <w:szCs w:val="21"/>
              </w:rPr>
              <w:t>20</w:t>
            </w:r>
          </w:p>
        </w:tc>
      </w:tr>
      <w:tr w:rsidR="00B90F09" w:rsidRPr="005911D2" w:rsidTr="000120D7">
        <w:tc>
          <w:tcPr>
            <w:tcW w:w="1352" w:type="pct"/>
            <w:vAlign w:val="center"/>
          </w:tcPr>
          <w:p w:rsidR="00B90F09" w:rsidRPr="00B00EFC" w:rsidRDefault="00B90F09" w:rsidP="009179CB">
            <w:pPr>
              <w:spacing w:line="440" w:lineRule="exact"/>
              <w:jc w:val="center"/>
              <w:rPr>
                <w:szCs w:val="21"/>
              </w:rPr>
            </w:pPr>
            <w:r w:rsidRPr="00104BFE">
              <w:rPr>
                <w:rFonts w:hint="eastAsia"/>
                <w:szCs w:val="21"/>
              </w:rPr>
              <w:t>牙膏单元</w:t>
            </w:r>
          </w:p>
        </w:tc>
        <w:tc>
          <w:tcPr>
            <w:tcW w:w="1247" w:type="pct"/>
            <w:vAlign w:val="center"/>
          </w:tcPr>
          <w:p w:rsidR="00B90F09" w:rsidRPr="00B00EFC" w:rsidRDefault="00B90F09" w:rsidP="009179CB">
            <w:pPr>
              <w:spacing w:line="440" w:lineRule="exact"/>
              <w:jc w:val="center"/>
              <w:rPr>
                <w:szCs w:val="21"/>
              </w:rPr>
            </w:pPr>
            <w:r w:rsidRPr="00B00EFC">
              <w:rPr>
                <w:rFonts w:hint="eastAsia"/>
                <w:szCs w:val="21"/>
              </w:rPr>
              <w:t>牙膏类</w:t>
            </w:r>
          </w:p>
        </w:tc>
        <w:tc>
          <w:tcPr>
            <w:tcW w:w="2401" w:type="pct"/>
            <w:vAlign w:val="center"/>
          </w:tcPr>
          <w:p w:rsidR="00B90F09" w:rsidRPr="005911D2" w:rsidRDefault="00B90F09" w:rsidP="009179CB">
            <w:pPr>
              <w:spacing w:line="440" w:lineRule="exact"/>
              <w:jc w:val="center"/>
              <w:rPr>
                <w:szCs w:val="21"/>
              </w:rPr>
            </w:pPr>
            <w:r w:rsidRPr="005911D2">
              <w:rPr>
                <w:rFonts w:hint="eastAsia"/>
                <w:szCs w:val="21"/>
              </w:rPr>
              <w:t>5</w:t>
            </w:r>
          </w:p>
        </w:tc>
      </w:tr>
      <w:tr w:rsidR="00B90F09" w:rsidTr="000120D7">
        <w:tc>
          <w:tcPr>
            <w:tcW w:w="1352" w:type="pct"/>
            <w:vAlign w:val="center"/>
          </w:tcPr>
          <w:p w:rsidR="00B90F09" w:rsidRPr="006A36E2" w:rsidRDefault="00B90F09" w:rsidP="009179CB">
            <w:pPr>
              <w:spacing w:line="440" w:lineRule="exact"/>
              <w:jc w:val="center"/>
              <w:rPr>
                <w:szCs w:val="21"/>
              </w:rPr>
            </w:pPr>
            <w:r w:rsidRPr="00104BFE">
              <w:rPr>
                <w:rFonts w:hint="eastAsia"/>
                <w:szCs w:val="21"/>
              </w:rPr>
              <w:t>其他单元</w:t>
            </w:r>
          </w:p>
        </w:tc>
        <w:tc>
          <w:tcPr>
            <w:tcW w:w="1247" w:type="pct"/>
            <w:vAlign w:val="center"/>
          </w:tcPr>
          <w:p w:rsidR="00B90F09" w:rsidRPr="006A36E2" w:rsidRDefault="00B90F09" w:rsidP="009179CB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401" w:type="pct"/>
            <w:vAlign w:val="center"/>
          </w:tcPr>
          <w:p w:rsidR="00B90F09" w:rsidRDefault="00B90F09" w:rsidP="009179CB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</w:tr>
      <w:tr w:rsidR="00B90F09" w:rsidRPr="006A36E2" w:rsidTr="002561ED">
        <w:tc>
          <w:tcPr>
            <w:tcW w:w="5000" w:type="pct"/>
            <w:gridSpan w:val="3"/>
            <w:vAlign w:val="center"/>
          </w:tcPr>
          <w:p w:rsidR="00B90F09" w:rsidRDefault="00835AC4" w:rsidP="00E86F9D">
            <w:pPr>
              <w:ind w:firstLineChars="200" w:firstLine="420"/>
              <w:rPr>
                <w:szCs w:val="21"/>
              </w:rPr>
            </w:pPr>
            <w:r w:rsidRPr="00835AC4">
              <w:rPr>
                <w:rFonts w:hint="eastAsia"/>
                <w:szCs w:val="21"/>
              </w:rPr>
              <w:t>注：</w:t>
            </w:r>
            <w:r w:rsidR="00B90F09" w:rsidRPr="00E86F9D">
              <w:rPr>
                <w:rFonts w:hint="eastAsia"/>
                <w:szCs w:val="21"/>
              </w:rPr>
              <w:t>至少包含散粉类、块状粉类、有机溶剂类、蜡基类等其中的</w:t>
            </w:r>
            <w:r w:rsidR="00B90F09" w:rsidRPr="00E86F9D">
              <w:rPr>
                <w:rFonts w:hint="eastAsia"/>
                <w:szCs w:val="21"/>
              </w:rPr>
              <w:t>2</w:t>
            </w:r>
            <w:r w:rsidR="00B90F09" w:rsidRPr="00E86F9D">
              <w:rPr>
                <w:rFonts w:hint="eastAsia"/>
                <w:szCs w:val="21"/>
              </w:rPr>
              <w:t>类、</w:t>
            </w:r>
            <w:r w:rsidR="00B90F09" w:rsidRPr="00E86F9D">
              <w:rPr>
                <w:rFonts w:hint="eastAsia"/>
                <w:szCs w:val="21"/>
              </w:rPr>
              <w:t>10</w:t>
            </w:r>
            <w:r w:rsidR="00B90F09" w:rsidRPr="00E86F9D">
              <w:rPr>
                <w:rFonts w:hint="eastAsia"/>
                <w:szCs w:val="21"/>
              </w:rPr>
              <w:t>种以上</w:t>
            </w:r>
            <w:r w:rsidR="008D62D8">
              <w:rPr>
                <w:rFonts w:hint="eastAsia"/>
                <w:szCs w:val="21"/>
              </w:rPr>
              <w:t>产品</w:t>
            </w:r>
            <w:r w:rsidR="00B90F09" w:rsidRPr="00E86F9D">
              <w:rPr>
                <w:rFonts w:hint="eastAsia"/>
                <w:szCs w:val="21"/>
              </w:rPr>
              <w:t>的化妆盒类综合产品的</w:t>
            </w:r>
            <w:r w:rsidR="00B90F09" w:rsidRPr="00E86F9D">
              <w:rPr>
                <w:rFonts w:hint="eastAsia"/>
                <w:szCs w:val="21"/>
              </w:rPr>
              <w:t>K</w:t>
            </w:r>
            <w:r w:rsidR="00B90F09" w:rsidRPr="00E86F9D">
              <w:rPr>
                <w:rFonts w:hint="eastAsia"/>
                <w:szCs w:val="21"/>
              </w:rPr>
              <w:t>取</w:t>
            </w:r>
            <w:r w:rsidR="00B90F09" w:rsidRPr="00E86F9D">
              <w:rPr>
                <w:rFonts w:hint="eastAsia"/>
                <w:szCs w:val="21"/>
              </w:rPr>
              <w:t>60</w:t>
            </w:r>
            <w:r w:rsidR="00B90F09" w:rsidRPr="00E86F9D">
              <w:rPr>
                <w:rFonts w:hint="eastAsia"/>
                <w:szCs w:val="21"/>
              </w:rPr>
              <w:t>。</w:t>
            </w:r>
          </w:p>
        </w:tc>
      </w:tr>
    </w:tbl>
    <w:p w:rsidR="002561ED" w:rsidRPr="008B0B74" w:rsidRDefault="002561ED" w:rsidP="00844DED">
      <w:pPr>
        <w:spacing w:line="440" w:lineRule="exact"/>
        <w:jc w:val="center"/>
        <w:rPr>
          <w:rFonts w:eastAsia="黑体"/>
        </w:rPr>
      </w:pPr>
    </w:p>
    <w:p w:rsidR="002561ED" w:rsidRDefault="002561ED" w:rsidP="00844DED">
      <w:pPr>
        <w:spacing w:line="440" w:lineRule="exact"/>
        <w:jc w:val="center"/>
        <w:rPr>
          <w:rFonts w:eastAsia="黑体"/>
        </w:rPr>
      </w:pPr>
    </w:p>
    <w:p w:rsidR="002561ED" w:rsidRDefault="002561ED" w:rsidP="00844DED">
      <w:pPr>
        <w:spacing w:line="440" w:lineRule="exact"/>
        <w:jc w:val="center"/>
        <w:rPr>
          <w:rFonts w:eastAsia="黑体"/>
        </w:rPr>
      </w:pPr>
    </w:p>
    <w:p w:rsidR="002561ED" w:rsidRPr="006A36E2" w:rsidRDefault="002561ED" w:rsidP="00844DED">
      <w:pPr>
        <w:spacing w:line="440" w:lineRule="exact"/>
        <w:jc w:val="center"/>
        <w:rPr>
          <w:rFonts w:eastAsia="黑体"/>
        </w:rPr>
      </w:pPr>
    </w:p>
    <w:p w:rsidR="00844DED" w:rsidRDefault="00844DED">
      <w:pPr>
        <w:autoSpaceDE w:val="0"/>
        <w:autoSpaceDN w:val="0"/>
        <w:adjustRightInd w:val="0"/>
        <w:spacing w:line="360" w:lineRule="exact"/>
        <w:jc w:val="center"/>
        <w:rPr>
          <w:rFonts w:eastAsia="黑体"/>
          <w:kern w:val="0"/>
          <w:szCs w:val="20"/>
        </w:rPr>
      </w:pPr>
    </w:p>
    <w:p w:rsidR="00844DED" w:rsidRDefault="00844DED">
      <w:pPr>
        <w:widowControl/>
        <w:jc w:val="left"/>
        <w:rPr>
          <w:rFonts w:eastAsia="黑体"/>
          <w:kern w:val="0"/>
          <w:szCs w:val="20"/>
        </w:rPr>
      </w:pPr>
      <w:r>
        <w:rPr>
          <w:rFonts w:eastAsia="黑体"/>
          <w:kern w:val="0"/>
          <w:szCs w:val="20"/>
        </w:rPr>
        <w:br w:type="page"/>
      </w:r>
    </w:p>
    <w:p w:rsidR="00844DED" w:rsidRPr="006A36E2" w:rsidRDefault="00844DED" w:rsidP="00844DED">
      <w:pPr>
        <w:autoSpaceDE w:val="0"/>
        <w:autoSpaceDN w:val="0"/>
        <w:adjustRightInd w:val="0"/>
        <w:spacing w:line="440" w:lineRule="exact"/>
        <w:jc w:val="center"/>
        <w:rPr>
          <w:rFonts w:eastAsia="黑体"/>
          <w:kern w:val="0"/>
          <w:szCs w:val="20"/>
        </w:rPr>
      </w:pPr>
      <w:r w:rsidRPr="006A36E2">
        <w:rPr>
          <w:rFonts w:eastAsia="黑体"/>
          <w:kern w:val="0"/>
          <w:szCs w:val="20"/>
        </w:rPr>
        <w:lastRenderedPageBreak/>
        <w:t>附录</w:t>
      </w:r>
      <w:r>
        <w:rPr>
          <w:rFonts w:eastAsia="黑体" w:hint="eastAsia"/>
          <w:kern w:val="0"/>
          <w:szCs w:val="20"/>
        </w:rPr>
        <w:t>B</w:t>
      </w:r>
    </w:p>
    <w:p w:rsidR="00844DED" w:rsidRPr="006A36E2" w:rsidRDefault="00844DED">
      <w:pPr>
        <w:autoSpaceDE w:val="0"/>
        <w:autoSpaceDN w:val="0"/>
        <w:adjustRightInd w:val="0"/>
        <w:spacing w:line="360" w:lineRule="exact"/>
        <w:jc w:val="center"/>
        <w:rPr>
          <w:rFonts w:eastAsia="黑体"/>
          <w:kern w:val="0"/>
          <w:szCs w:val="20"/>
        </w:rPr>
      </w:pPr>
      <w:r w:rsidRPr="006A36E2">
        <w:rPr>
          <w:rFonts w:eastAsia="黑体"/>
          <w:kern w:val="0"/>
          <w:szCs w:val="20"/>
        </w:rPr>
        <w:t>（</w:t>
      </w:r>
      <w:r w:rsidRPr="006A36E2">
        <w:rPr>
          <w:rFonts w:eastAsia="黑体" w:hint="eastAsia"/>
          <w:kern w:val="0"/>
          <w:szCs w:val="20"/>
        </w:rPr>
        <w:t>规范性</w:t>
      </w:r>
      <w:r w:rsidRPr="006A36E2">
        <w:rPr>
          <w:rFonts w:eastAsia="黑体"/>
          <w:kern w:val="0"/>
          <w:szCs w:val="20"/>
        </w:rPr>
        <w:t>附录）</w:t>
      </w:r>
    </w:p>
    <w:p w:rsidR="00835AC4" w:rsidRDefault="00AF279C" w:rsidP="001B04E1">
      <w:pPr>
        <w:spacing w:afterLines="100" w:after="312" w:line="360" w:lineRule="exact"/>
        <w:jc w:val="center"/>
        <w:rPr>
          <w:rFonts w:eastAsia="黑体"/>
          <w:kern w:val="0"/>
          <w:szCs w:val="20"/>
        </w:rPr>
      </w:pPr>
      <w:r w:rsidRPr="006A36E2">
        <w:rPr>
          <w:rFonts w:eastAsia="黑体" w:hint="eastAsia"/>
          <w:kern w:val="0"/>
          <w:szCs w:val="20"/>
        </w:rPr>
        <w:t>包装空隙率计算方法</w:t>
      </w:r>
    </w:p>
    <w:p w:rsidR="00835AC4" w:rsidRDefault="00844DED" w:rsidP="001B04E1">
      <w:pPr>
        <w:spacing w:afterLines="100" w:after="312" w:line="360" w:lineRule="exact"/>
        <w:jc w:val="left"/>
        <w:rPr>
          <w:kern w:val="0"/>
          <w:szCs w:val="20"/>
        </w:rPr>
      </w:pPr>
      <w:r>
        <w:rPr>
          <w:rFonts w:ascii="黑体" w:eastAsia="黑体" w:hAnsi="黑体" w:hint="eastAsia"/>
          <w:kern w:val="0"/>
          <w:szCs w:val="20"/>
        </w:rPr>
        <w:t>B</w:t>
      </w:r>
      <w:r w:rsidR="00AF279C" w:rsidRPr="006A36E2">
        <w:rPr>
          <w:rFonts w:ascii="黑体" w:eastAsia="黑体" w:hAnsi="黑体"/>
          <w:kern w:val="0"/>
          <w:szCs w:val="20"/>
        </w:rPr>
        <w:t>.1</w:t>
      </w:r>
      <w:r w:rsidR="00AF279C" w:rsidRPr="006A36E2">
        <w:rPr>
          <w:rFonts w:eastAsia="黑体"/>
          <w:kern w:val="0"/>
          <w:szCs w:val="20"/>
        </w:rPr>
        <w:t xml:space="preserve"> </w:t>
      </w:r>
      <w:r w:rsidR="00AF279C" w:rsidRPr="006A36E2">
        <w:rPr>
          <w:rFonts w:eastAsia="黑体" w:hint="eastAsia"/>
          <w:kern w:val="0"/>
          <w:szCs w:val="20"/>
        </w:rPr>
        <w:t xml:space="preserve"> </w:t>
      </w:r>
      <w:r w:rsidR="00AF279C" w:rsidRPr="006A36E2">
        <w:rPr>
          <w:kern w:val="0"/>
          <w:szCs w:val="20"/>
        </w:rPr>
        <w:t>包装空隙率计算见式（</w:t>
      </w:r>
      <w:r w:rsidR="00AF279C" w:rsidRPr="006A36E2">
        <w:rPr>
          <w:kern w:val="0"/>
          <w:szCs w:val="20"/>
        </w:rPr>
        <w:t>A.1</w:t>
      </w:r>
      <w:r w:rsidR="00AF279C" w:rsidRPr="006A36E2">
        <w:rPr>
          <w:kern w:val="0"/>
          <w:szCs w:val="20"/>
        </w:rPr>
        <w:t>）</w:t>
      </w:r>
    </w:p>
    <w:p w:rsidR="00AF279C" w:rsidRPr="006A36E2" w:rsidRDefault="00AF279C">
      <w:pPr>
        <w:jc w:val="center"/>
        <w:rPr>
          <w:b/>
          <w:sz w:val="30"/>
          <w:szCs w:val="30"/>
        </w:rPr>
      </w:pPr>
      <w:r w:rsidRPr="006A36E2">
        <w:rPr>
          <w:rFonts w:hint="eastAsia"/>
        </w:rPr>
        <w:t xml:space="preserve">                        </w:t>
      </w:r>
      <w:r w:rsidR="00655245" w:rsidRPr="006A36E2">
        <w:rPr>
          <w:position w:val="-24"/>
        </w:rPr>
        <w:object w:dxaOrig="24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4.3pt;height:33.95pt" o:ole="">
            <v:imagedata r:id="rId18" o:title=""/>
          </v:shape>
          <o:OLEObject Type="Embed" ProgID="Equation.3" ShapeID="_x0000_i1025" DrawAspect="Content" ObjectID="_1566207784" r:id="rId19"/>
        </w:object>
      </w:r>
      <w:r w:rsidRPr="006A36E2">
        <w:rPr>
          <w:rFonts w:hint="eastAsia"/>
        </w:rPr>
        <w:t xml:space="preserve">      </w:t>
      </w:r>
      <w:r w:rsidRPr="006A36E2">
        <w:rPr>
          <w:rFonts w:hint="eastAsia"/>
        </w:rPr>
        <w:t>……………………（</w:t>
      </w:r>
      <w:r w:rsidRPr="006A36E2">
        <w:rPr>
          <w:rFonts w:hint="eastAsia"/>
        </w:rPr>
        <w:t>A.1</w:t>
      </w:r>
      <w:r w:rsidRPr="006A36E2">
        <w:rPr>
          <w:rFonts w:hint="eastAsia"/>
        </w:rPr>
        <w:t>）</w:t>
      </w:r>
    </w:p>
    <w:p w:rsidR="00AF279C" w:rsidRPr="006A36E2" w:rsidRDefault="00AF279C">
      <w:pPr>
        <w:spacing w:line="440" w:lineRule="exact"/>
        <w:rPr>
          <w:kern w:val="0"/>
          <w:szCs w:val="20"/>
        </w:rPr>
      </w:pPr>
      <w:r w:rsidRPr="006A36E2">
        <w:rPr>
          <w:rFonts w:hint="eastAsia"/>
          <w:kern w:val="0"/>
          <w:szCs w:val="20"/>
        </w:rPr>
        <w:t>式中：</w:t>
      </w:r>
    </w:p>
    <w:p w:rsidR="00AF279C" w:rsidRPr="006A36E2" w:rsidRDefault="00AF279C" w:rsidP="00624A0E">
      <w:pPr>
        <w:spacing w:line="440" w:lineRule="exact"/>
        <w:ind w:firstLineChars="200" w:firstLine="420"/>
        <w:rPr>
          <w:kern w:val="0"/>
          <w:szCs w:val="20"/>
        </w:rPr>
      </w:pPr>
      <w:r w:rsidRPr="006A36E2">
        <w:rPr>
          <w:rFonts w:hint="eastAsia"/>
          <w:kern w:val="0"/>
          <w:szCs w:val="20"/>
        </w:rPr>
        <w:t>X</w:t>
      </w:r>
      <w:r w:rsidRPr="006A36E2">
        <w:rPr>
          <w:rFonts w:hint="eastAsia"/>
          <w:kern w:val="0"/>
          <w:szCs w:val="20"/>
        </w:rPr>
        <w:t>——包装空隙率</w:t>
      </w:r>
      <w:r w:rsidR="00C04E81" w:rsidRPr="006A36E2">
        <w:rPr>
          <w:rFonts w:hint="eastAsia"/>
          <w:kern w:val="0"/>
          <w:szCs w:val="20"/>
        </w:rPr>
        <w:t>（</w:t>
      </w:r>
      <w:r w:rsidR="00C04E81" w:rsidRPr="006A36E2">
        <w:rPr>
          <w:rFonts w:hint="eastAsia"/>
          <w:kern w:val="0"/>
          <w:szCs w:val="20"/>
        </w:rPr>
        <w:t>%</w:t>
      </w:r>
      <w:r w:rsidR="00C04E81" w:rsidRPr="006A36E2">
        <w:rPr>
          <w:rFonts w:hint="eastAsia"/>
          <w:kern w:val="0"/>
          <w:szCs w:val="20"/>
        </w:rPr>
        <w:t>）</w:t>
      </w:r>
      <w:r w:rsidR="001B33E6">
        <w:rPr>
          <w:rFonts w:hint="eastAsia"/>
          <w:kern w:val="0"/>
          <w:szCs w:val="20"/>
        </w:rPr>
        <w:t>。</w:t>
      </w:r>
    </w:p>
    <w:p w:rsidR="00734F83" w:rsidRDefault="00AF279C" w:rsidP="00624A0E">
      <w:pPr>
        <w:spacing w:line="440" w:lineRule="exact"/>
        <w:ind w:firstLineChars="200" w:firstLine="420"/>
        <w:rPr>
          <w:kern w:val="0"/>
          <w:szCs w:val="20"/>
        </w:rPr>
      </w:pPr>
      <w:r w:rsidRPr="006A36E2">
        <w:rPr>
          <w:rFonts w:hint="eastAsia"/>
          <w:kern w:val="0"/>
          <w:szCs w:val="20"/>
        </w:rPr>
        <w:t>V</w:t>
      </w:r>
      <w:r w:rsidRPr="006A36E2">
        <w:rPr>
          <w:rFonts w:hint="eastAsia"/>
          <w:kern w:val="0"/>
          <w:szCs w:val="20"/>
          <w:vertAlign w:val="subscript"/>
        </w:rPr>
        <w:t>n</w:t>
      </w:r>
      <w:r w:rsidRPr="006A36E2">
        <w:rPr>
          <w:rFonts w:hint="eastAsia"/>
          <w:kern w:val="0"/>
          <w:szCs w:val="20"/>
        </w:rPr>
        <w:t>——商品销售包装体积</w:t>
      </w:r>
      <w:r w:rsidR="007625E7">
        <w:rPr>
          <w:rFonts w:hint="eastAsia"/>
          <w:kern w:val="0"/>
          <w:szCs w:val="20"/>
        </w:rPr>
        <w:t>，</w:t>
      </w:r>
      <w:r w:rsidR="007625E7" w:rsidRPr="006A36E2">
        <w:rPr>
          <w:rFonts w:hint="eastAsia"/>
          <w:kern w:val="0"/>
          <w:szCs w:val="20"/>
        </w:rPr>
        <w:t>单位为立方毫米（</w:t>
      </w:r>
      <w:r w:rsidR="007625E7" w:rsidRPr="006A36E2">
        <w:rPr>
          <w:rFonts w:hint="eastAsia"/>
          <w:kern w:val="0"/>
          <w:szCs w:val="20"/>
        </w:rPr>
        <w:t>m</w:t>
      </w:r>
      <w:r w:rsidR="007625E7">
        <w:rPr>
          <w:rFonts w:hint="eastAsia"/>
          <w:kern w:val="0"/>
          <w:szCs w:val="20"/>
        </w:rPr>
        <w:t>m</w:t>
      </w:r>
      <w:r w:rsidR="008417A1" w:rsidRPr="008417A1">
        <w:rPr>
          <w:kern w:val="0"/>
          <w:szCs w:val="20"/>
          <w:vertAlign w:val="superscript"/>
        </w:rPr>
        <w:t>3</w:t>
      </w:r>
      <w:r w:rsidR="007625E7" w:rsidRPr="006A36E2">
        <w:rPr>
          <w:rFonts w:hint="eastAsia"/>
          <w:kern w:val="0"/>
          <w:szCs w:val="20"/>
        </w:rPr>
        <w:t>）</w:t>
      </w:r>
      <w:r w:rsidR="007625E7">
        <w:rPr>
          <w:rFonts w:hint="eastAsia"/>
          <w:kern w:val="0"/>
          <w:szCs w:val="20"/>
        </w:rPr>
        <w:t>。</w:t>
      </w:r>
    </w:p>
    <w:p w:rsidR="005447DB" w:rsidRDefault="00AF279C" w:rsidP="00624A0E">
      <w:pPr>
        <w:spacing w:line="440" w:lineRule="exact"/>
        <w:ind w:firstLineChars="200" w:firstLine="420"/>
        <w:rPr>
          <w:kern w:val="0"/>
          <w:szCs w:val="20"/>
        </w:rPr>
      </w:pPr>
      <w:r w:rsidRPr="006A36E2">
        <w:rPr>
          <w:rFonts w:hint="eastAsia"/>
          <w:kern w:val="0"/>
          <w:szCs w:val="20"/>
        </w:rPr>
        <w:t>V</w:t>
      </w:r>
      <w:r w:rsidRPr="006A36E2">
        <w:rPr>
          <w:rFonts w:hint="eastAsia"/>
          <w:kern w:val="0"/>
          <w:szCs w:val="20"/>
          <w:vertAlign w:val="subscript"/>
        </w:rPr>
        <w:t>0</w:t>
      </w:r>
      <w:r w:rsidRPr="006A36E2">
        <w:rPr>
          <w:rFonts w:hint="eastAsia"/>
          <w:kern w:val="0"/>
          <w:szCs w:val="20"/>
        </w:rPr>
        <w:t>——</w:t>
      </w:r>
      <w:r w:rsidR="007608D2" w:rsidRPr="006A36E2">
        <w:rPr>
          <w:rFonts w:hint="eastAsia"/>
          <w:kern w:val="0"/>
          <w:szCs w:val="20"/>
        </w:rPr>
        <w:t>内装物</w:t>
      </w:r>
      <w:r w:rsidRPr="006A36E2">
        <w:rPr>
          <w:rFonts w:hint="eastAsia"/>
          <w:kern w:val="0"/>
          <w:szCs w:val="20"/>
        </w:rPr>
        <w:t>体积</w:t>
      </w:r>
      <w:r w:rsidR="008438EA" w:rsidRPr="006A36E2">
        <w:rPr>
          <w:rFonts w:hint="eastAsia"/>
          <w:kern w:val="0"/>
          <w:szCs w:val="20"/>
        </w:rPr>
        <w:t>，单位为立方毫米（</w:t>
      </w:r>
      <w:r w:rsidR="005A3ADB" w:rsidRPr="006A36E2">
        <w:rPr>
          <w:rFonts w:hint="eastAsia"/>
          <w:kern w:val="0"/>
          <w:szCs w:val="20"/>
        </w:rPr>
        <w:t>mL</w:t>
      </w:r>
      <w:r w:rsidR="00411344" w:rsidRPr="006A36E2">
        <w:rPr>
          <w:rFonts w:hint="eastAsia"/>
          <w:kern w:val="0"/>
          <w:szCs w:val="20"/>
        </w:rPr>
        <w:t>或</w:t>
      </w:r>
      <w:r w:rsidR="005A3ADB" w:rsidRPr="006A36E2">
        <w:rPr>
          <w:rFonts w:hint="eastAsia"/>
          <w:kern w:val="0"/>
          <w:szCs w:val="20"/>
        </w:rPr>
        <w:t>g</w:t>
      </w:r>
      <w:r w:rsidR="008438EA" w:rsidRPr="006A36E2">
        <w:rPr>
          <w:rFonts w:hint="eastAsia"/>
          <w:kern w:val="0"/>
          <w:szCs w:val="20"/>
        </w:rPr>
        <w:t>）</w:t>
      </w:r>
      <w:r w:rsidR="00C70457" w:rsidRPr="006A36E2">
        <w:rPr>
          <w:rFonts w:hint="eastAsia"/>
          <w:kern w:val="0"/>
          <w:szCs w:val="20"/>
        </w:rPr>
        <w:t>。</w:t>
      </w:r>
      <w:r w:rsidR="00AB378E" w:rsidRPr="006A36E2">
        <w:rPr>
          <w:rFonts w:hint="eastAsia"/>
          <w:kern w:val="0"/>
          <w:szCs w:val="20"/>
        </w:rPr>
        <w:t>净含量标注</w:t>
      </w:r>
      <w:r w:rsidR="00AB378E">
        <w:rPr>
          <w:rFonts w:hint="eastAsia"/>
          <w:kern w:val="0"/>
          <w:szCs w:val="20"/>
        </w:rPr>
        <w:t>为质量或体积的，</w:t>
      </w:r>
      <w:r w:rsidR="00411344" w:rsidRPr="006A36E2">
        <w:rPr>
          <w:rFonts w:hint="eastAsia"/>
          <w:kern w:val="0"/>
          <w:szCs w:val="20"/>
        </w:rPr>
        <w:t>以</w:t>
      </w:r>
      <w:r w:rsidR="00411344" w:rsidRPr="006A36E2">
        <w:rPr>
          <w:rFonts w:hint="eastAsia"/>
          <w:kern w:val="0"/>
          <w:szCs w:val="20"/>
        </w:rPr>
        <w:t>1 mL</w:t>
      </w:r>
      <w:r w:rsidR="00411344" w:rsidRPr="006A36E2">
        <w:rPr>
          <w:rFonts w:hint="eastAsia"/>
          <w:kern w:val="0"/>
          <w:szCs w:val="20"/>
        </w:rPr>
        <w:t>或</w:t>
      </w:r>
      <w:r w:rsidR="00411344" w:rsidRPr="006A36E2">
        <w:rPr>
          <w:rFonts w:hint="eastAsia"/>
          <w:kern w:val="0"/>
          <w:szCs w:val="20"/>
        </w:rPr>
        <w:t>1g</w:t>
      </w:r>
      <w:r w:rsidR="00411344" w:rsidRPr="006A36E2">
        <w:rPr>
          <w:rFonts w:hint="eastAsia"/>
          <w:kern w:val="0"/>
          <w:szCs w:val="20"/>
        </w:rPr>
        <w:t>内装物折算为</w:t>
      </w:r>
      <w:r w:rsidR="00411344" w:rsidRPr="006A36E2">
        <w:rPr>
          <w:rFonts w:hint="eastAsia"/>
          <w:kern w:val="0"/>
          <w:szCs w:val="20"/>
        </w:rPr>
        <w:t>1</w:t>
      </w:r>
      <w:r w:rsidR="000D0FCA" w:rsidRPr="006A36E2">
        <w:rPr>
          <w:rFonts w:hint="eastAsia"/>
          <w:kern w:val="0"/>
          <w:szCs w:val="20"/>
        </w:rPr>
        <w:t>000</w:t>
      </w:r>
      <w:r w:rsidR="00411344" w:rsidRPr="006A36E2">
        <w:rPr>
          <w:rFonts w:hint="eastAsia"/>
          <w:kern w:val="0"/>
          <w:szCs w:val="20"/>
        </w:rPr>
        <w:t xml:space="preserve"> </w:t>
      </w:r>
      <w:r w:rsidR="000D0FCA" w:rsidRPr="006A36E2">
        <w:rPr>
          <w:rFonts w:hint="eastAsia"/>
          <w:kern w:val="0"/>
          <w:szCs w:val="20"/>
        </w:rPr>
        <w:t>m</w:t>
      </w:r>
      <w:r w:rsidR="00411344" w:rsidRPr="006A36E2">
        <w:rPr>
          <w:rFonts w:hint="eastAsia"/>
          <w:kern w:val="0"/>
          <w:szCs w:val="20"/>
        </w:rPr>
        <w:t>m</w:t>
      </w:r>
      <w:r w:rsidR="00411344" w:rsidRPr="006A36E2">
        <w:rPr>
          <w:rFonts w:hint="eastAsia"/>
          <w:kern w:val="0"/>
          <w:szCs w:val="20"/>
          <w:vertAlign w:val="superscript"/>
        </w:rPr>
        <w:t>3</w:t>
      </w:r>
      <w:r w:rsidR="00AB378E">
        <w:rPr>
          <w:rFonts w:hint="eastAsia"/>
          <w:kern w:val="0"/>
          <w:szCs w:val="20"/>
        </w:rPr>
        <w:t>计算</w:t>
      </w:r>
      <w:r w:rsidR="00D659EF">
        <w:rPr>
          <w:rFonts w:hint="eastAsia"/>
          <w:kern w:val="0"/>
          <w:szCs w:val="20"/>
        </w:rPr>
        <w:t>；</w:t>
      </w:r>
      <w:r w:rsidR="00AB378E" w:rsidRPr="006A36E2">
        <w:rPr>
          <w:rFonts w:hint="eastAsia"/>
          <w:kern w:val="0"/>
          <w:szCs w:val="20"/>
        </w:rPr>
        <w:t>净含量标注</w:t>
      </w:r>
      <w:r w:rsidR="00AB378E">
        <w:rPr>
          <w:rFonts w:hint="eastAsia"/>
          <w:kern w:val="0"/>
          <w:szCs w:val="20"/>
        </w:rPr>
        <w:t>为其他</w:t>
      </w:r>
      <w:r w:rsidR="00D659EF">
        <w:rPr>
          <w:rFonts w:hint="eastAsia"/>
          <w:kern w:val="0"/>
          <w:szCs w:val="20"/>
        </w:rPr>
        <w:t>的，称量内装物质量后再折算为体积。</w:t>
      </w:r>
    </w:p>
    <w:p w:rsidR="008006C8" w:rsidRPr="006A36E2" w:rsidRDefault="008006C8" w:rsidP="00624A0E">
      <w:pPr>
        <w:spacing w:line="440" w:lineRule="exact"/>
        <w:ind w:firstLineChars="200" w:firstLine="420"/>
        <w:rPr>
          <w:kern w:val="0"/>
          <w:szCs w:val="20"/>
        </w:rPr>
      </w:pPr>
      <w:r w:rsidRPr="006A36E2">
        <w:rPr>
          <w:kern w:val="0"/>
          <w:szCs w:val="20"/>
        </w:rPr>
        <w:t>K</w:t>
      </w:r>
      <w:r w:rsidRPr="006A36E2">
        <w:rPr>
          <w:rFonts w:hint="eastAsia"/>
          <w:kern w:val="0"/>
          <w:szCs w:val="20"/>
        </w:rPr>
        <w:t>——商品必要空间系数。本标准中，</w:t>
      </w:r>
      <w:r w:rsidR="00A27798">
        <w:rPr>
          <w:rFonts w:hint="eastAsia"/>
          <w:kern w:val="0"/>
          <w:szCs w:val="20"/>
        </w:rPr>
        <w:t>K</w:t>
      </w:r>
      <w:r w:rsidR="00E25A52" w:rsidRPr="006A36E2">
        <w:rPr>
          <w:rFonts w:hint="eastAsia"/>
          <w:kern w:val="0"/>
          <w:szCs w:val="20"/>
        </w:rPr>
        <w:t>的</w:t>
      </w:r>
      <w:r w:rsidRPr="006A36E2">
        <w:rPr>
          <w:rFonts w:hint="eastAsia"/>
          <w:kern w:val="0"/>
          <w:szCs w:val="20"/>
        </w:rPr>
        <w:t>取值</w:t>
      </w:r>
      <w:r w:rsidR="00E25A52" w:rsidRPr="006A36E2">
        <w:rPr>
          <w:rFonts w:hint="eastAsia"/>
          <w:kern w:val="0"/>
          <w:szCs w:val="20"/>
        </w:rPr>
        <w:t>依据产品而定</w:t>
      </w:r>
      <w:r w:rsidRPr="006A36E2">
        <w:rPr>
          <w:rFonts w:hint="eastAsia"/>
          <w:kern w:val="0"/>
          <w:szCs w:val="20"/>
        </w:rPr>
        <w:t>。</w:t>
      </w:r>
    </w:p>
    <w:p w:rsidR="00AF279C" w:rsidRPr="008B0B74" w:rsidRDefault="00844DED" w:rsidP="00E07937">
      <w:pPr>
        <w:pStyle w:val="a7"/>
        <w:kinsoku w:val="0"/>
        <w:overflowPunct w:val="0"/>
        <w:spacing w:after="0" w:line="440" w:lineRule="exact"/>
        <w:ind w:right="440"/>
        <w:rPr>
          <w:rFonts w:ascii="宋体" w:hAnsi="宋体"/>
          <w:kern w:val="0"/>
        </w:rPr>
      </w:pPr>
      <w:r>
        <w:rPr>
          <w:rFonts w:ascii="黑体" w:eastAsia="黑体" w:hAnsi="黑体" w:hint="eastAsia"/>
          <w:kern w:val="0"/>
        </w:rPr>
        <w:t>B</w:t>
      </w:r>
      <w:r w:rsidR="00AF279C" w:rsidRPr="006A36E2">
        <w:rPr>
          <w:rFonts w:ascii="黑体" w:eastAsia="黑体" w:hAnsi="黑体" w:hint="eastAsia"/>
          <w:kern w:val="0"/>
        </w:rPr>
        <w:t xml:space="preserve">.2 </w:t>
      </w:r>
      <w:r w:rsidR="00AF279C" w:rsidRPr="006A36E2">
        <w:rPr>
          <w:rFonts w:eastAsia="黑体" w:hint="eastAsia"/>
          <w:kern w:val="0"/>
        </w:rPr>
        <w:t xml:space="preserve"> </w:t>
      </w:r>
      <w:r w:rsidR="00835AC4" w:rsidRPr="00835AC4">
        <w:rPr>
          <w:rFonts w:ascii="宋体" w:hAnsi="宋体" w:hint="eastAsia"/>
          <w:kern w:val="0"/>
        </w:rPr>
        <w:t>综合产品的内装物体积为</w:t>
      </w:r>
      <w:r w:rsidR="00AF279C" w:rsidRPr="006A36E2">
        <w:rPr>
          <w:rFonts w:ascii="宋体" w:hAnsi="宋体" w:hint="eastAsia"/>
          <w:kern w:val="0"/>
        </w:rPr>
        <w:t>标签所列</w:t>
      </w:r>
      <w:r w:rsidR="00FD5BD7" w:rsidRPr="006A36E2">
        <w:rPr>
          <w:rFonts w:ascii="宋体" w:hAnsi="宋体" w:hint="eastAsia"/>
          <w:kern w:val="0"/>
        </w:rPr>
        <w:t>各内装物</w:t>
      </w:r>
      <w:r w:rsidR="00E07937" w:rsidRPr="006A36E2">
        <w:rPr>
          <w:rFonts w:ascii="宋体" w:hAnsi="宋体" w:hint="eastAsia"/>
          <w:kern w:val="0"/>
        </w:rPr>
        <w:t>体积</w:t>
      </w:r>
      <w:r w:rsidR="00734F83">
        <w:rPr>
          <w:rFonts w:ascii="宋体" w:hAnsi="宋体" w:hint="eastAsia"/>
          <w:kern w:val="0"/>
        </w:rPr>
        <w:t>乘以其相应的商品必要空间系数的</w:t>
      </w:r>
      <w:r w:rsidR="000120D7">
        <w:rPr>
          <w:rFonts w:ascii="宋体" w:hAnsi="宋体" w:hint="eastAsia"/>
          <w:kern w:val="0"/>
        </w:rPr>
        <w:t>和</w:t>
      </w:r>
      <w:r w:rsidR="00835AC4" w:rsidRPr="00835AC4">
        <w:rPr>
          <w:rFonts w:ascii="宋体" w:hAnsi="宋体" w:hint="eastAsia"/>
          <w:kern w:val="0"/>
        </w:rPr>
        <w:t>。</w:t>
      </w:r>
    </w:p>
    <w:p w:rsidR="00844DED" w:rsidRDefault="00844DED">
      <w:pPr>
        <w:spacing w:line="440" w:lineRule="exact"/>
        <w:rPr>
          <w:kern w:val="0"/>
          <w:szCs w:val="20"/>
        </w:rPr>
      </w:pPr>
      <w:r>
        <w:rPr>
          <w:rFonts w:ascii="黑体" w:eastAsia="黑体" w:hAnsi="黑体" w:hint="eastAsia"/>
          <w:kern w:val="0"/>
          <w:szCs w:val="20"/>
        </w:rPr>
        <w:t>B</w:t>
      </w:r>
      <w:r w:rsidR="00771B9D">
        <w:rPr>
          <w:rFonts w:ascii="黑体" w:eastAsia="黑体" w:hAnsi="黑体" w:hint="eastAsia"/>
          <w:kern w:val="0"/>
          <w:szCs w:val="20"/>
        </w:rPr>
        <w:t>.</w:t>
      </w:r>
      <w:r w:rsidR="005A354C" w:rsidRPr="005A354C">
        <w:rPr>
          <w:rFonts w:ascii="黑体" w:eastAsia="黑体" w:hAnsi="黑体"/>
          <w:kern w:val="0"/>
          <w:szCs w:val="20"/>
        </w:rPr>
        <w:t xml:space="preserve">3  </w:t>
      </w:r>
      <w:r w:rsidR="005A354C" w:rsidRPr="005A354C">
        <w:rPr>
          <w:rFonts w:hint="eastAsia"/>
          <w:kern w:val="0"/>
          <w:szCs w:val="20"/>
        </w:rPr>
        <w:t>手动测定</w:t>
      </w:r>
      <w:r w:rsidR="009E3358" w:rsidRPr="006A36E2">
        <w:rPr>
          <w:rFonts w:hint="eastAsia"/>
          <w:kern w:val="0"/>
          <w:szCs w:val="20"/>
        </w:rPr>
        <w:t>商品销售包装体积</w:t>
      </w:r>
      <w:r w:rsidR="009E3358">
        <w:rPr>
          <w:rFonts w:hint="eastAsia"/>
          <w:kern w:val="0"/>
          <w:szCs w:val="20"/>
        </w:rPr>
        <w:t>时，</w:t>
      </w:r>
      <w:r w:rsidR="00771B9D">
        <w:rPr>
          <w:rFonts w:hint="eastAsia"/>
          <w:kern w:val="0"/>
          <w:szCs w:val="20"/>
        </w:rPr>
        <w:t>长方体商品销售包装</w:t>
      </w:r>
      <w:r w:rsidR="00771B9D" w:rsidRPr="00771B9D">
        <w:rPr>
          <w:rFonts w:hint="eastAsia"/>
          <w:kern w:val="0"/>
          <w:szCs w:val="20"/>
        </w:rPr>
        <w:t>用长度测量仪器</w:t>
      </w:r>
      <w:r w:rsidR="009E3358">
        <w:rPr>
          <w:rFonts w:hint="eastAsia"/>
          <w:kern w:val="0"/>
          <w:szCs w:val="20"/>
        </w:rPr>
        <w:t>沿包装外壁，</w:t>
      </w:r>
      <w:r w:rsidR="00771B9D" w:rsidRPr="00771B9D">
        <w:rPr>
          <w:rFonts w:hint="eastAsia"/>
          <w:kern w:val="0"/>
          <w:szCs w:val="20"/>
        </w:rPr>
        <w:t>分别直接测量</w:t>
      </w:r>
      <w:r w:rsidR="00771B9D">
        <w:rPr>
          <w:rFonts w:hint="eastAsia"/>
          <w:kern w:val="0"/>
          <w:szCs w:val="20"/>
        </w:rPr>
        <w:t>商品销售包装</w:t>
      </w:r>
      <w:r w:rsidR="00771B9D" w:rsidRPr="00771B9D">
        <w:rPr>
          <w:rFonts w:hint="eastAsia"/>
          <w:kern w:val="0"/>
          <w:szCs w:val="20"/>
        </w:rPr>
        <w:t>的长、宽、高</w:t>
      </w:r>
      <w:r w:rsidR="009E3358">
        <w:rPr>
          <w:rFonts w:hint="eastAsia"/>
          <w:kern w:val="0"/>
          <w:szCs w:val="20"/>
        </w:rPr>
        <w:t>，测量</w:t>
      </w:r>
      <w:r w:rsidR="00313DFD">
        <w:rPr>
          <w:rFonts w:hint="eastAsia"/>
          <w:kern w:val="0"/>
          <w:szCs w:val="20"/>
        </w:rPr>
        <w:t>3</w:t>
      </w:r>
      <w:r w:rsidR="009E3358">
        <w:rPr>
          <w:rFonts w:hint="eastAsia"/>
          <w:kern w:val="0"/>
          <w:szCs w:val="20"/>
        </w:rPr>
        <w:t>次，并取平均值计算商品销售包装体积；圆柱体商品销售包装</w:t>
      </w:r>
      <w:r w:rsidR="009E3358" w:rsidRPr="00771B9D">
        <w:rPr>
          <w:rFonts w:hint="eastAsia"/>
          <w:kern w:val="0"/>
          <w:szCs w:val="20"/>
        </w:rPr>
        <w:t>用长度测量仪器</w:t>
      </w:r>
      <w:r w:rsidR="009E3358">
        <w:rPr>
          <w:rFonts w:hint="eastAsia"/>
          <w:kern w:val="0"/>
          <w:szCs w:val="20"/>
        </w:rPr>
        <w:t>沿包装外壁，</w:t>
      </w:r>
      <w:r w:rsidR="009E3358" w:rsidRPr="00771B9D">
        <w:rPr>
          <w:rFonts w:hint="eastAsia"/>
          <w:kern w:val="0"/>
          <w:szCs w:val="20"/>
        </w:rPr>
        <w:t>分别直接测量</w:t>
      </w:r>
      <w:r w:rsidR="009E3358">
        <w:rPr>
          <w:rFonts w:hint="eastAsia"/>
          <w:kern w:val="0"/>
          <w:szCs w:val="20"/>
        </w:rPr>
        <w:t>商品销售包装</w:t>
      </w:r>
      <w:r w:rsidR="009E3358" w:rsidRPr="00771B9D">
        <w:rPr>
          <w:rFonts w:hint="eastAsia"/>
          <w:kern w:val="0"/>
          <w:szCs w:val="20"/>
        </w:rPr>
        <w:t>的</w:t>
      </w:r>
      <w:r w:rsidR="009E3358">
        <w:rPr>
          <w:rFonts w:hint="eastAsia"/>
          <w:kern w:val="0"/>
          <w:szCs w:val="20"/>
        </w:rPr>
        <w:t>直径、高，测量</w:t>
      </w:r>
      <w:r w:rsidR="00313DFD">
        <w:rPr>
          <w:rFonts w:hint="eastAsia"/>
          <w:kern w:val="0"/>
          <w:szCs w:val="20"/>
        </w:rPr>
        <w:t>3</w:t>
      </w:r>
      <w:r w:rsidR="009E3358">
        <w:rPr>
          <w:rFonts w:hint="eastAsia"/>
          <w:kern w:val="0"/>
          <w:szCs w:val="20"/>
        </w:rPr>
        <w:t>次，并取平均值计算商品销售包装体积</w:t>
      </w:r>
      <w:r w:rsidR="009E3358" w:rsidRPr="00771B9D">
        <w:rPr>
          <w:rFonts w:hint="eastAsia"/>
          <w:kern w:val="0"/>
          <w:szCs w:val="20"/>
        </w:rPr>
        <w:t>。</w:t>
      </w:r>
    </w:p>
    <w:p w:rsidR="00844DED" w:rsidRDefault="00844DED">
      <w:pPr>
        <w:spacing w:line="440" w:lineRule="exact"/>
        <w:rPr>
          <w:kern w:val="0"/>
          <w:szCs w:val="20"/>
        </w:rPr>
      </w:pPr>
      <w:r>
        <w:rPr>
          <w:rFonts w:ascii="黑体" w:eastAsia="黑体" w:hAnsi="黑体" w:hint="eastAsia"/>
          <w:kern w:val="0"/>
          <w:szCs w:val="20"/>
        </w:rPr>
        <w:t>B</w:t>
      </w:r>
      <w:r w:rsidR="009E3358">
        <w:rPr>
          <w:rFonts w:ascii="黑体" w:eastAsia="黑体" w:hAnsi="黑体" w:hint="eastAsia"/>
          <w:kern w:val="0"/>
          <w:szCs w:val="20"/>
        </w:rPr>
        <w:t>.</w:t>
      </w:r>
      <w:r w:rsidR="00313DFD">
        <w:rPr>
          <w:rFonts w:ascii="黑体" w:eastAsia="黑体" w:hAnsi="黑体" w:hint="eastAsia"/>
          <w:kern w:val="0"/>
          <w:szCs w:val="20"/>
        </w:rPr>
        <w:t>4</w:t>
      </w:r>
      <w:r w:rsidR="009E3358" w:rsidRPr="00771B9D">
        <w:rPr>
          <w:rFonts w:ascii="黑体" w:eastAsia="黑体" w:hAnsi="黑体" w:hint="eastAsia"/>
          <w:kern w:val="0"/>
          <w:szCs w:val="20"/>
        </w:rPr>
        <w:t xml:space="preserve">  </w:t>
      </w:r>
      <w:r w:rsidR="005A354C" w:rsidRPr="005A354C">
        <w:rPr>
          <w:rFonts w:hint="eastAsia"/>
          <w:kern w:val="0"/>
          <w:szCs w:val="20"/>
        </w:rPr>
        <w:t>排水法或类似方法测定商品销售包装体积时，将密封完好的销售包装浸入已准确测定盛装水（或其它均匀细颗粒物）体积的容器中，</w:t>
      </w:r>
      <w:r w:rsidR="00084428" w:rsidRPr="00084428">
        <w:rPr>
          <w:rFonts w:hint="eastAsia"/>
          <w:kern w:val="0"/>
          <w:szCs w:val="20"/>
        </w:rPr>
        <w:t>增加的体积为商品销售包装体积</w:t>
      </w:r>
      <w:r w:rsidR="00084428">
        <w:rPr>
          <w:rFonts w:hint="eastAsia"/>
          <w:kern w:val="0"/>
          <w:szCs w:val="20"/>
        </w:rPr>
        <w:t>，测量</w:t>
      </w:r>
      <w:r w:rsidR="00084428">
        <w:rPr>
          <w:rFonts w:hint="eastAsia"/>
          <w:kern w:val="0"/>
          <w:szCs w:val="20"/>
        </w:rPr>
        <w:t>3</w:t>
      </w:r>
      <w:r w:rsidR="00084428">
        <w:rPr>
          <w:rFonts w:hint="eastAsia"/>
          <w:kern w:val="0"/>
          <w:szCs w:val="20"/>
        </w:rPr>
        <w:t>次，并取平均值计算</w:t>
      </w:r>
      <w:r w:rsidR="005A354C" w:rsidRPr="005A354C">
        <w:rPr>
          <w:rFonts w:hint="eastAsia"/>
          <w:kern w:val="0"/>
          <w:szCs w:val="20"/>
        </w:rPr>
        <w:t>商品销售包装体积。</w:t>
      </w:r>
    </w:p>
    <w:p w:rsidR="00844DED" w:rsidRDefault="00844DED">
      <w:pPr>
        <w:spacing w:line="440" w:lineRule="exact"/>
        <w:rPr>
          <w:kern w:val="0"/>
          <w:szCs w:val="20"/>
        </w:rPr>
      </w:pPr>
      <w:r>
        <w:rPr>
          <w:rFonts w:ascii="黑体" w:eastAsia="黑体" w:hAnsi="黑体" w:hint="eastAsia"/>
          <w:kern w:val="0"/>
          <w:szCs w:val="20"/>
        </w:rPr>
        <w:t>B</w:t>
      </w:r>
      <w:r w:rsidR="009E3358">
        <w:rPr>
          <w:rFonts w:ascii="黑体" w:eastAsia="黑体" w:hAnsi="黑体" w:hint="eastAsia"/>
          <w:kern w:val="0"/>
          <w:szCs w:val="20"/>
        </w:rPr>
        <w:t>.</w:t>
      </w:r>
      <w:r w:rsidR="00313DFD">
        <w:rPr>
          <w:rFonts w:ascii="黑体" w:eastAsia="黑体" w:hAnsi="黑体" w:hint="eastAsia"/>
          <w:kern w:val="0"/>
          <w:szCs w:val="20"/>
        </w:rPr>
        <w:t>5</w:t>
      </w:r>
      <w:r w:rsidR="009E3358" w:rsidRPr="00771B9D">
        <w:rPr>
          <w:rFonts w:ascii="黑体" w:eastAsia="黑体" w:hAnsi="黑体" w:hint="eastAsia"/>
          <w:kern w:val="0"/>
          <w:szCs w:val="20"/>
        </w:rPr>
        <w:t xml:space="preserve">  </w:t>
      </w:r>
      <w:r w:rsidR="00084428" w:rsidRPr="00084428">
        <w:rPr>
          <w:rFonts w:hint="eastAsia"/>
          <w:kern w:val="0"/>
          <w:szCs w:val="20"/>
        </w:rPr>
        <w:t>体积测量仪测定商品销售包装体积时，按照仪器操作规程进行校准后，将商品销售包装放在仪器测量平台上，启动测量程序，进行商品销售包装的扫描、三维坐标测量</w:t>
      </w:r>
      <w:r w:rsidR="00084428">
        <w:rPr>
          <w:rFonts w:hint="eastAsia"/>
          <w:kern w:val="0"/>
          <w:szCs w:val="20"/>
        </w:rPr>
        <w:t>3</w:t>
      </w:r>
      <w:r w:rsidR="00084428">
        <w:rPr>
          <w:rFonts w:hint="eastAsia"/>
          <w:kern w:val="0"/>
          <w:szCs w:val="20"/>
        </w:rPr>
        <w:t>次，并取平均值计算商品销售包装体积</w:t>
      </w:r>
      <w:r w:rsidR="00084428" w:rsidRPr="00771B9D">
        <w:rPr>
          <w:rFonts w:hint="eastAsia"/>
          <w:kern w:val="0"/>
          <w:szCs w:val="20"/>
        </w:rPr>
        <w:t>。</w:t>
      </w:r>
    </w:p>
    <w:p w:rsidR="006120A5" w:rsidRPr="00E450C3" w:rsidRDefault="006120A5" w:rsidP="006120A5">
      <w:pPr>
        <w:pStyle w:val="a7"/>
        <w:kinsoku w:val="0"/>
        <w:overflowPunct w:val="0"/>
        <w:spacing w:after="0" w:line="440" w:lineRule="exact"/>
        <w:ind w:right="440"/>
        <w:rPr>
          <w:rFonts w:ascii="黑体" w:eastAsia="黑体" w:hAnsi="黑体"/>
          <w:kern w:val="0"/>
        </w:rPr>
      </w:pPr>
    </w:p>
    <w:p w:rsidR="00877F80" w:rsidRPr="006A36E2" w:rsidRDefault="00877F80" w:rsidP="006120A5">
      <w:pPr>
        <w:pStyle w:val="a7"/>
        <w:kinsoku w:val="0"/>
        <w:overflowPunct w:val="0"/>
        <w:spacing w:after="0" w:line="440" w:lineRule="exact"/>
        <w:ind w:right="440"/>
        <w:rPr>
          <w:rFonts w:ascii="黑体" w:eastAsia="黑体" w:hAnsi="黑体"/>
          <w:kern w:val="0"/>
        </w:rPr>
      </w:pPr>
    </w:p>
    <w:p w:rsidR="00EA52A5" w:rsidRPr="006A36E2" w:rsidRDefault="00EA52A5">
      <w:pPr>
        <w:widowControl/>
        <w:jc w:val="left"/>
        <w:rPr>
          <w:rFonts w:eastAsia="黑体"/>
          <w:kern w:val="0"/>
          <w:szCs w:val="20"/>
        </w:rPr>
      </w:pPr>
      <w:r w:rsidRPr="006A36E2">
        <w:rPr>
          <w:rFonts w:eastAsia="黑体"/>
          <w:kern w:val="0"/>
          <w:szCs w:val="20"/>
        </w:rPr>
        <w:br w:type="page"/>
      </w:r>
    </w:p>
    <w:p w:rsidR="00AF279C" w:rsidRPr="006A36E2" w:rsidRDefault="00AF279C">
      <w:pPr>
        <w:autoSpaceDE w:val="0"/>
        <w:autoSpaceDN w:val="0"/>
        <w:adjustRightInd w:val="0"/>
        <w:spacing w:line="440" w:lineRule="exact"/>
        <w:jc w:val="center"/>
        <w:rPr>
          <w:rFonts w:eastAsia="黑体"/>
          <w:kern w:val="0"/>
          <w:szCs w:val="20"/>
        </w:rPr>
      </w:pPr>
      <w:r w:rsidRPr="006A36E2">
        <w:rPr>
          <w:rFonts w:eastAsia="黑体"/>
          <w:kern w:val="0"/>
          <w:szCs w:val="20"/>
        </w:rPr>
        <w:lastRenderedPageBreak/>
        <w:t>附录</w:t>
      </w:r>
      <w:r w:rsidR="00844DED">
        <w:rPr>
          <w:rFonts w:eastAsia="黑体" w:hint="eastAsia"/>
          <w:kern w:val="0"/>
          <w:szCs w:val="20"/>
        </w:rPr>
        <w:t>C</w:t>
      </w:r>
    </w:p>
    <w:p w:rsidR="00AF279C" w:rsidRPr="006A36E2" w:rsidRDefault="00AF279C">
      <w:pPr>
        <w:autoSpaceDE w:val="0"/>
        <w:autoSpaceDN w:val="0"/>
        <w:adjustRightInd w:val="0"/>
        <w:spacing w:line="360" w:lineRule="exact"/>
        <w:jc w:val="center"/>
        <w:rPr>
          <w:rFonts w:eastAsia="黑体"/>
          <w:kern w:val="0"/>
          <w:szCs w:val="20"/>
        </w:rPr>
      </w:pPr>
      <w:r w:rsidRPr="006A36E2">
        <w:rPr>
          <w:rFonts w:eastAsia="黑体"/>
          <w:kern w:val="0"/>
          <w:szCs w:val="20"/>
        </w:rPr>
        <w:t>（</w:t>
      </w:r>
      <w:r w:rsidRPr="006A36E2">
        <w:rPr>
          <w:rFonts w:eastAsia="黑体" w:hint="eastAsia"/>
          <w:kern w:val="0"/>
          <w:szCs w:val="20"/>
        </w:rPr>
        <w:t>规范性</w:t>
      </w:r>
      <w:r w:rsidRPr="006A36E2">
        <w:rPr>
          <w:rFonts w:eastAsia="黑体"/>
          <w:kern w:val="0"/>
          <w:szCs w:val="20"/>
        </w:rPr>
        <w:t>附录）</w:t>
      </w:r>
    </w:p>
    <w:p w:rsidR="00AF279C" w:rsidRPr="006A36E2" w:rsidRDefault="00AF279C">
      <w:pPr>
        <w:spacing w:line="440" w:lineRule="exact"/>
        <w:jc w:val="center"/>
        <w:rPr>
          <w:rFonts w:eastAsia="黑体"/>
          <w:kern w:val="0"/>
          <w:szCs w:val="20"/>
        </w:rPr>
      </w:pPr>
      <w:r w:rsidRPr="006A36E2">
        <w:rPr>
          <w:rFonts w:eastAsia="黑体" w:hint="eastAsia"/>
          <w:kern w:val="0"/>
          <w:szCs w:val="20"/>
        </w:rPr>
        <w:t>包装层数计算方法</w:t>
      </w:r>
    </w:p>
    <w:p w:rsidR="00AF279C" w:rsidRPr="006A36E2" w:rsidRDefault="00844DED">
      <w:pPr>
        <w:spacing w:line="440" w:lineRule="exact"/>
        <w:rPr>
          <w:szCs w:val="20"/>
        </w:rPr>
      </w:pPr>
      <w:r>
        <w:rPr>
          <w:rFonts w:ascii="黑体" w:eastAsia="黑体" w:hAnsi="黑体" w:hint="eastAsia"/>
          <w:kern w:val="0"/>
        </w:rPr>
        <w:t>C</w:t>
      </w:r>
      <w:r w:rsidR="00AF279C" w:rsidRPr="006A36E2">
        <w:rPr>
          <w:rFonts w:ascii="黑体" w:eastAsia="黑体" w:hAnsi="黑体" w:hint="eastAsia"/>
          <w:kern w:val="0"/>
        </w:rPr>
        <w:t xml:space="preserve">.1 </w:t>
      </w:r>
      <w:r w:rsidR="00AF279C" w:rsidRPr="006A36E2">
        <w:rPr>
          <w:rFonts w:hint="eastAsia"/>
          <w:w w:val="105"/>
        </w:rPr>
        <w:t xml:space="preserve"> </w:t>
      </w:r>
      <w:r w:rsidR="00AF279C" w:rsidRPr="006A36E2">
        <w:rPr>
          <w:rFonts w:hint="eastAsia"/>
          <w:szCs w:val="20"/>
        </w:rPr>
        <w:t>完全包裹</w:t>
      </w:r>
      <w:r w:rsidR="00A22823" w:rsidRPr="006A36E2">
        <w:rPr>
          <w:rFonts w:hint="eastAsia"/>
          <w:szCs w:val="20"/>
        </w:rPr>
        <w:t>内装物</w:t>
      </w:r>
      <w:r w:rsidR="00AF279C" w:rsidRPr="006A36E2">
        <w:rPr>
          <w:rFonts w:hint="eastAsia"/>
          <w:szCs w:val="20"/>
        </w:rPr>
        <w:t>的包装认定为一层。</w:t>
      </w:r>
    </w:p>
    <w:p w:rsidR="00AF279C" w:rsidRPr="006A36E2" w:rsidRDefault="00844DED">
      <w:pPr>
        <w:spacing w:line="440" w:lineRule="exact"/>
        <w:rPr>
          <w:w w:val="105"/>
        </w:rPr>
      </w:pPr>
      <w:r>
        <w:rPr>
          <w:rFonts w:ascii="黑体" w:eastAsia="黑体" w:hAnsi="黑体" w:hint="eastAsia"/>
          <w:kern w:val="0"/>
        </w:rPr>
        <w:t>C</w:t>
      </w:r>
      <w:r w:rsidR="00AF279C" w:rsidRPr="006A36E2">
        <w:rPr>
          <w:rFonts w:ascii="黑体" w:eastAsia="黑体" w:hAnsi="黑体" w:hint="eastAsia"/>
          <w:kern w:val="0"/>
        </w:rPr>
        <w:t>.2</w:t>
      </w:r>
      <w:r w:rsidR="00A22823" w:rsidRPr="006A36E2">
        <w:rPr>
          <w:rFonts w:ascii="黑体" w:eastAsia="黑体" w:hAnsi="黑体" w:hint="eastAsia"/>
          <w:kern w:val="0"/>
        </w:rPr>
        <w:t xml:space="preserve">  </w:t>
      </w:r>
      <w:r w:rsidR="001F1860" w:rsidRPr="006A36E2">
        <w:rPr>
          <w:rFonts w:hint="eastAsia"/>
          <w:w w:val="105"/>
        </w:rPr>
        <w:t>最外层</w:t>
      </w:r>
      <w:r w:rsidR="00AF279C" w:rsidRPr="006A36E2">
        <w:rPr>
          <w:rFonts w:hint="eastAsia"/>
          <w:w w:val="105"/>
        </w:rPr>
        <w:t>包装为第</w:t>
      </w:r>
      <w:r w:rsidR="00AF279C" w:rsidRPr="006A36E2">
        <w:rPr>
          <w:i/>
          <w:w w:val="105"/>
        </w:rPr>
        <w:t>N</w:t>
      </w:r>
      <w:r w:rsidR="00AF279C" w:rsidRPr="006A36E2">
        <w:rPr>
          <w:rFonts w:hint="eastAsia"/>
          <w:w w:val="105"/>
        </w:rPr>
        <w:t>层，</w:t>
      </w:r>
      <w:r w:rsidR="00AF279C" w:rsidRPr="006A36E2">
        <w:rPr>
          <w:i/>
          <w:w w:val="105"/>
        </w:rPr>
        <w:t>N</w:t>
      </w:r>
      <w:r w:rsidR="00AF279C" w:rsidRPr="006A36E2">
        <w:rPr>
          <w:rFonts w:hint="eastAsia"/>
          <w:w w:val="105"/>
        </w:rPr>
        <w:t>即是包装的层数。</w:t>
      </w:r>
    </w:p>
    <w:p w:rsidR="00AF279C" w:rsidRPr="006A36E2" w:rsidRDefault="00844DED">
      <w:pPr>
        <w:spacing w:line="440" w:lineRule="exact"/>
        <w:rPr>
          <w:w w:val="110"/>
        </w:rPr>
      </w:pPr>
      <w:r>
        <w:rPr>
          <w:rFonts w:ascii="黑体" w:eastAsia="黑体" w:hAnsi="黑体" w:hint="eastAsia"/>
          <w:kern w:val="0"/>
        </w:rPr>
        <w:t>C</w:t>
      </w:r>
      <w:r w:rsidR="00AF279C" w:rsidRPr="006A36E2">
        <w:rPr>
          <w:rFonts w:ascii="黑体" w:eastAsia="黑体" w:hAnsi="黑体" w:hint="eastAsia"/>
          <w:kern w:val="0"/>
        </w:rPr>
        <w:t xml:space="preserve">.3 </w:t>
      </w:r>
      <w:r w:rsidR="00AF279C" w:rsidRPr="006A36E2">
        <w:rPr>
          <w:rFonts w:hint="eastAsia"/>
          <w:w w:val="105"/>
        </w:rPr>
        <w:t xml:space="preserve"> </w:t>
      </w:r>
      <w:r w:rsidR="00AF279C" w:rsidRPr="006A36E2">
        <w:rPr>
          <w:rFonts w:hAnsi="Courier New" w:hint="eastAsia"/>
          <w:w w:val="110"/>
        </w:rPr>
        <w:t>同一包装中若含有包装层数不同的商品，</w:t>
      </w:r>
      <w:r w:rsidR="00AF279C" w:rsidRPr="006A36E2">
        <w:rPr>
          <w:rFonts w:hint="eastAsia"/>
          <w:w w:val="110"/>
        </w:rPr>
        <w:t>仅计算对包装层数有限量要求的商品的包装层数。对包装层数有限量要求的商品分别计算其包装层数，并根据包装层数限量要求判定该商品是否符合要求。</w:t>
      </w:r>
    </w:p>
    <w:p w:rsidR="00B20A98" w:rsidRPr="006A36E2" w:rsidRDefault="00B20A98">
      <w:pPr>
        <w:spacing w:line="440" w:lineRule="exact"/>
      </w:pPr>
    </w:p>
    <w:p w:rsidR="00AF279C" w:rsidRPr="006A36E2" w:rsidRDefault="001B04E1" w:rsidP="003D062A">
      <w:pPr>
        <w:spacing w:line="440" w:lineRule="exact"/>
        <w:rPr>
          <w:w w:val="1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296545</wp:posOffset>
                </wp:positionV>
                <wp:extent cx="1889760" cy="0"/>
                <wp:effectExtent l="9525" t="10795" r="5715" b="8255"/>
                <wp:wrapNone/>
                <wp:docPr id="5" name="直线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线 234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23.35pt" to="310.8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"/>
            </w:pict>
          </mc:Fallback>
        </mc:AlternateContent>
      </w:r>
    </w:p>
    <w:sectPr w:rsidR="00AF279C" w:rsidRPr="006A36E2" w:rsidSect="007E3F8B">
      <w:footerReference w:type="default" r:id="rId20"/>
      <w:pgSz w:w="11906" w:h="16838"/>
      <w:pgMar w:top="1418" w:right="851" w:bottom="851" w:left="141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F14" w:rsidRDefault="00DC6F14">
      <w:r>
        <w:separator/>
      </w:r>
    </w:p>
  </w:endnote>
  <w:endnote w:type="continuationSeparator" w:id="0">
    <w:p w:rsidR="00DC6F14" w:rsidRDefault="00DC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”“Times New Roman”“">
    <w:altName w:val="宋体"/>
    <w:charset w:val="86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DED" w:rsidRDefault="001B04E1">
    <w:pPr>
      <w:pStyle w:val="ab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>
              <wp:simplePos x="0" y="0"/>
              <wp:positionH relativeFrom="page">
                <wp:posOffset>864235</wp:posOffset>
              </wp:positionH>
              <wp:positionV relativeFrom="page">
                <wp:posOffset>9945370</wp:posOffset>
              </wp:positionV>
              <wp:extent cx="5939790" cy="179070"/>
              <wp:effectExtent l="0" t="1270" r="0" b="63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79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4DED" w:rsidRDefault="002B52DA">
                          <w:pPr>
                            <w:pStyle w:val="1"/>
                            <w:spacing w:before="0" w:line="0" w:lineRule="atLeast"/>
                            <w:rPr>
                              <w:rFonts w:ascii="黑体" w:eastAsia="黑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黑体" w:eastAsia="黑体"/>
                              <w:sz w:val="21"/>
                              <w:szCs w:val="21"/>
                            </w:rPr>
                            <w:fldChar w:fldCharType="begin"/>
                          </w:r>
                          <w:r w:rsidR="00844DED">
                            <w:rPr>
                              <w:rFonts w:ascii="黑体" w:eastAsia="黑体"/>
                              <w:sz w:val="21"/>
                              <w:szCs w:val="21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黑体" w:eastAsia="黑体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844DED">
                            <w:rPr>
                              <w:rFonts w:ascii="黑体" w:eastAsia="黑体"/>
                              <w:sz w:val="21"/>
                              <w:szCs w:val="21"/>
                              <w:lang w:val="zh-CN"/>
                            </w:rPr>
                            <w:t>II</w:t>
                          </w:r>
                          <w:r>
                            <w:rPr>
                              <w:rFonts w:ascii="黑体" w:eastAsia="黑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style="position:absolute;left:0;text-align:left;margin-left:68.05pt;margin-top:783.1pt;width:467.7pt;height:14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" stroked="f">
              <v:textbox inset="0,0,0,0">
                <w:txbxContent>
                  <w:p w:rsidR="00844DED" w:rsidRDefault="002B52DA">
                    <w:pPr>
                      <w:pStyle w:val="1"/>
                      <w:spacing w:before="0" w:line="0" w:lineRule="atLeast"/>
                      <w:rPr>
                        <w:rFonts w:ascii="黑体" w:eastAsia="黑体"/>
                        <w:sz w:val="21"/>
                        <w:szCs w:val="21"/>
                      </w:rPr>
                    </w:pPr>
                    <w:r>
                      <w:rPr>
                        <w:rFonts w:ascii="黑体" w:eastAsia="黑体"/>
                        <w:sz w:val="21"/>
                        <w:szCs w:val="21"/>
                      </w:rPr>
                      <w:fldChar w:fldCharType="begin"/>
                    </w:r>
                    <w:r w:rsidR="00844DED">
                      <w:rPr>
                        <w:rFonts w:ascii="黑体" w:eastAsia="黑体"/>
                        <w:sz w:val="21"/>
                        <w:szCs w:val="21"/>
                      </w:rPr>
                      <w:instrText xml:space="preserve"> PAGE   \* MERGEFORMAT </w:instrText>
                    </w:r>
                    <w:r>
                      <w:rPr>
                        <w:rFonts w:ascii="黑体" w:eastAsia="黑体"/>
                        <w:sz w:val="21"/>
                        <w:szCs w:val="21"/>
                      </w:rPr>
                      <w:fldChar w:fldCharType="separate"/>
                    </w:r>
                    <w:r w:rsidR="00844DED">
                      <w:rPr>
                        <w:rFonts w:ascii="黑体" w:eastAsia="黑体"/>
                        <w:sz w:val="21"/>
                        <w:szCs w:val="21"/>
                        <w:lang w:val="zh-CN"/>
                      </w:rPr>
                      <w:t>II</w:t>
                    </w:r>
                    <w:r>
                      <w:rPr>
                        <w:rFonts w:ascii="黑体" w:eastAsia="黑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DED" w:rsidRDefault="002B52DA">
    <w:pPr>
      <w:pStyle w:val="ab"/>
      <w:jc w:val="center"/>
    </w:pPr>
    <w:r>
      <w:fldChar w:fldCharType="begin"/>
    </w:r>
    <w:r w:rsidR="00844DED">
      <w:instrText xml:space="preserve"> PAGE   \* MERGEFORMAT </w:instrText>
    </w:r>
    <w:r>
      <w:fldChar w:fldCharType="separate"/>
    </w:r>
    <w:r w:rsidR="001B04E1" w:rsidRPr="001B04E1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844DED" w:rsidRDefault="00844DED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DED" w:rsidRDefault="001B04E1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>
              <wp:simplePos x="0" y="0"/>
              <wp:positionH relativeFrom="page">
                <wp:posOffset>756285</wp:posOffset>
              </wp:positionH>
              <wp:positionV relativeFrom="page">
                <wp:posOffset>9792970</wp:posOffset>
              </wp:positionV>
              <wp:extent cx="5939790" cy="179070"/>
              <wp:effectExtent l="3810" t="1270" r="0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79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4DED" w:rsidRDefault="002B52DA">
                          <w:pPr>
                            <w:pStyle w:val="1"/>
                            <w:spacing w:before="0" w:line="0" w:lineRule="atLeast"/>
                            <w:rPr>
                              <w:rFonts w:ascii="黑体" w:eastAsia="黑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黑体" w:eastAsia="黑体"/>
                              <w:sz w:val="21"/>
                              <w:szCs w:val="21"/>
                            </w:rPr>
                            <w:fldChar w:fldCharType="begin"/>
                          </w:r>
                          <w:r w:rsidR="00844DED">
                            <w:rPr>
                              <w:rFonts w:ascii="黑体" w:eastAsia="黑体"/>
                              <w:sz w:val="21"/>
                              <w:szCs w:val="21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黑体" w:eastAsia="黑体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844DED">
                            <w:rPr>
                              <w:rFonts w:ascii="黑体" w:eastAsia="黑体"/>
                              <w:sz w:val="21"/>
                              <w:szCs w:val="21"/>
                              <w:lang w:val="zh-CN"/>
                            </w:rPr>
                            <w:t>3</w:t>
                          </w:r>
                          <w:r>
                            <w:rPr>
                              <w:rFonts w:ascii="黑体" w:eastAsia="黑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.55pt;margin-top:771.1pt;width:467.7pt;height:14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" stroked="f">
              <v:textbox inset="0,0,0,0">
                <w:txbxContent>
                  <w:p w:rsidR="00844DED" w:rsidRDefault="002B52DA">
                    <w:pPr>
                      <w:pStyle w:val="1"/>
                      <w:spacing w:before="0" w:line="0" w:lineRule="atLeast"/>
                      <w:rPr>
                        <w:rFonts w:ascii="黑体" w:eastAsia="黑体"/>
                        <w:sz w:val="21"/>
                        <w:szCs w:val="21"/>
                      </w:rPr>
                    </w:pPr>
                    <w:r>
                      <w:rPr>
                        <w:rFonts w:ascii="黑体" w:eastAsia="黑体"/>
                        <w:sz w:val="21"/>
                        <w:szCs w:val="21"/>
                      </w:rPr>
                      <w:fldChar w:fldCharType="begin"/>
                    </w:r>
                    <w:r w:rsidR="00844DED">
                      <w:rPr>
                        <w:rFonts w:ascii="黑体" w:eastAsia="黑体"/>
                        <w:sz w:val="21"/>
                        <w:szCs w:val="21"/>
                      </w:rPr>
                      <w:instrText xml:space="preserve"> PAGE   \* MERGEFORMAT </w:instrText>
                    </w:r>
                    <w:r>
                      <w:rPr>
                        <w:rFonts w:ascii="黑体" w:eastAsia="黑体"/>
                        <w:sz w:val="21"/>
                        <w:szCs w:val="21"/>
                      </w:rPr>
                      <w:fldChar w:fldCharType="separate"/>
                    </w:r>
                    <w:r w:rsidR="00844DED">
                      <w:rPr>
                        <w:rFonts w:ascii="黑体" w:eastAsia="黑体"/>
                        <w:sz w:val="21"/>
                        <w:szCs w:val="21"/>
                        <w:lang w:val="zh-CN"/>
                      </w:rPr>
                      <w:t>3</w:t>
                    </w:r>
                    <w:r>
                      <w:rPr>
                        <w:rFonts w:ascii="黑体" w:eastAsia="黑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DED" w:rsidRDefault="002B52DA">
    <w:pPr>
      <w:pStyle w:val="ab"/>
      <w:ind w:right="360" w:firstLine="360"/>
      <w:jc w:val="right"/>
    </w:pPr>
    <w:r>
      <w:fldChar w:fldCharType="begin"/>
    </w:r>
    <w:r w:rsidR="00844DED">
      <w:rPr>
        <w:rStyle w:val="a5"/>
      </w:rPr>
      <w:instrText xml:space="preserve"> PAGE </w:instrText>
    </w:r>
    <w:r>
      <w:fldChar w:fldCharType="separate"/>
    </w:r>
    <w:r w:rsidR="001B04E1">
      <w:rPr>
        <w:rStyle w:val="a5"/>
        <w:noProof/>
      </w:rPr>
      <w:t>I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DED" w:rsidRDefault="002B52DA">
    <w:pPr>
      <w:pStyle w:val="ab"/>
      <w:ind w:right="360" w:firstLine="360"/>
      <w:jc w:val="right"/>
    </w:pPr>
    <w:r>
      <w:fldChar w:fldCharType="begin"/>
    </w:r>
    <w:r w:rsidR="00844DED">
      <w:rPr>
        <w:rStyle w:val="a5"/>
      </w:rPr>
      <w:instrText xml:space="preserve"> PAGE </w:instrText>
    </w:r>
    <w:r>
      <w:fldChar w:fldCharType="separate"/>
    </w:r>
    <w:r w:rsidR="001B04E1">
      <w:rPr>
        <w:rStyle w:val="a5"/>
        <w:noProof/>
      </w:rPr>
      <w:t>1</w:t>
    </w:r>
    <w:r>
      <w:fldChar w:fldCharType="end"/>
    </w:r>
  </w:p>
  <w:p w:rsidR="00844DED" w:rsidRDefault="00844DE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F14" w:rsidRDefault="00DC6F14">
      <w:r>
        <w:separator/>
      </w:r>
    </w:p>
  </w:footnote>
  <w:footnote w:type="continuationSeparator" w:id="0">
    <w:p w:rsidR="00DC6F14" w:rsidRDefault="00DC6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DED" w:rsidRDefault="001B04E1">
    <w:pPr>
      <w:pStyle w:val="a9"/>
      <w:pBdr>
        <w:bottom w:val="none" w:sz="0" w:space="0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>
              <wp:simplePos x="0" y="0"/>
              <wp:positionH relativeFrom="page">
                <wp:posOffset>1052830</wp:posOffset>
              </wp:positionH>
              <wp:positionV relativeFrom="page">
                <wp:posOffset>1052830</wp:posOffset>
              </wp:positionV>
              <wp:extent cx="5939790" cy="17907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79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4DED" w:rsidRDefault="00844DED">
                          <w:pPr>
                            <w:pStyle w:val="1"/>
                            <w:spacing w:before="0" w:line="0" w:lineRule="atLeast"/>
                            <w:jc w:val="left"/>
                            <w:rPr>
                              <w:rFonts w:ascii="黑体" w:eastAsia="黑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黑体" w:eastAsia="黑体" w:hint="eastAsia"/>
                              <w:sz w:val="21"/>
                              <w:szCs w:val="21"/>
                            </w:rPr>
                            <w:t>GB/T XXXXX—2012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left:0;text-align:left;margin-left:82.9pt;margin-top:82.9pt;width:467.7pt;height:14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" stroked="f">
              <v:textbox inset="0,0,0,0">
                <w:txbxContent>
                  <w:p w:rsidR="00844DED" w:rsidRDefault="00844DED">
                    <w:pPr>
                      <w:pStyle w:val="1"/>
                      <w:spacing w:before="0" w:line="0" w:lineRule="atLeast"/>
                      <w:jc w:val="left"/>
                      <w:rPr>
                        <w:rFonts w:ascii="黑体" w:eastAsia="黑体"/>
                        <w:sz w:val="21"/>
                        <w:szCs w:val="21"/>
                      </w:rPr>
                    </w:pPr>
                    <w:r>
                      <w:rPr>
                        <w:rFonts w:ascii="黑体" w:eastAsia="黑体" w:hint="eastAsia"/>
                        <w:sz w:val="21"/>
                        <w:szCs w:val="21"/>
                      </w:rPr>
                      <w:t>GB/T XXXXX—2012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DED" w:rsidRDefault="00844DED">
    <w:pPr>
      <w:pStyle w:val="a9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DED" w:rsidRDefault="001B04E1">
    <w:pPr>
      <w:pStyle w:val="a9"/>
      <w:pBdr>
        <w:bottom w:val="none" w:sz="0" w:space="0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900430</wp:posOffset>
              </wp:positionV>
              <wp:extent cx="5939790" cy="179070"/>
              <wp:effectExtent l="0" t="0" r="0" b="0"/>
              <wp:wrapNone/>
              <wp:docPr id="2" name="fmFram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79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4DED" w:rsidRDefault="00844DED">
                          <w:pPr>
                            <w:pStyle w:val="1"/>
                            <w:spacing w:before="0" w:line="0" w:lineRule="atLeast"/>
                            <w:rPr>
                              <w:rFonts w:ascii="黑体" w:eastAsia="黑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黑体" w:eastAsia="黑体" w:hint="eastAsia"/>
                              <w:sz w:val="21"/>
                              <w:szCs w:val="21"/>
                            </w:rPr>
                            <w:t>GB/T XXXXX – 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0;text-align:left;margin-left:70.9pt;margin-top:70.9pt;width:467.7pt;height:14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" stroked="f">
              <v:textbox inset="0,0,0,0">
                <w:txbxContent>
                  <w:p w:rsidR="00844DED" w:rsidRDefault="00844DED">
                    <w:pPr>
                      <w:pStyle w:val="1"/>
                      <w:spacing w:before="0" w:line="0" w:lineRule="atLeast"/>
                      <w:rPr>
                        <w:rFonts w:ascii="黑体" w:eastAsia="黑体"/>
                        <w:sz w:val="21"/>
                        <w:szCs w:val="21"/>
                      </w:rPr>
                    </w:pPr>
                    <w:r>
                      <w:rPr>
                        <w:rFonts w:ascii="黑体" w:eastAsia="黑体" w:hint="eastAsia"/>
                        <w:sz w:val="21"/>
                        <w:szCs w:val="21"/>
                      </w:rPr>
                      <w:t>GB/T XXXXX – 2012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DED" w:rsidRDefault="00844DED">
    <w:pPr>
      <w:pStyle w:val="a9"/>
      <w:pBdr>
        <w:bottom w:val="none" w:sz="0" w:space="0" w:color="auto"/>
      </w:pBdr>
      <w:jc w:val="right"/>
      <w:rPr>
        <w:sz w:val="21"/>
        <w:szCs w:val="21"/>
      </w:rPr>
    </w:pPr>
    <w:r>
      <w:rPr>
        <w:rFonts w:hint="eastAsia"/>
      </w:rPr>
      <w:t xml:space="preserve">                                                                              </w:t>
    </w:r>
    <w:r>
      <w:rPr>
        <w:rFonts w:hint="eastAsia"/>
        <w:sz w:val="21"/>
        <w:szCs w:val="21"/>
      </w:rPr>
      <w:t xml:space="preserve">  </w:t>
    </w:r>
  </w:p>
  <w:p w:rsidR="00844DED" w:rsidRDefault="00844DED">
    <w:pPr>
      <w:pStyle w:val="a9"/>
      <w:pBdr>
        <w:bottom w:val="none" w:sz="0" w:space="0" w:color="auto"/>
      </w:pBdr>
      <w:jc w:val="right"/>
      <w:rPr>
        <w:sz w:val="21"/>
        <w:szCs w:val="21"/>
      </w:rPr>
    </w:pPr>
  </w:p>
  <w:p w:rsidR="00844DED" w:rsidRDefault="00844DED">
    <w:pPr>
      <w:pStyle w:val="a9"/>
      <w:pBdr>
        <w:bottom w:val="none" w:sz="0" w:space="0" w:color="auto"/>
      </w:pBdr>
      <w:jc w:val="right"/>
      <w:rPr>
        <w:sz w:val="21"/>
        <w:szCs w:val="21"/>
      </w:rPr>
    </w:pPr>
    <w:r>
      <w:rPr>
        <w:rFonts w:hint="eastAsia"/>
        <w:sz w:val="21"/>
        <w:szCs w:val="21"/>
      </w:rPr>
      <w:t>GB/T XXXX-201X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D4559"/>
    <w:multiLevelType w:val="hybridMultilevel"/>
    <w:tmpl w:val="92E6FC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FC91163"/>
    <w:multiLevelType w:val="multilevel"/>
    <w:tmpl w:val="1FC91163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宋体" w:cs="Times New Roman" w:hint="eastAsia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2">
    <w:nsid w:val="2A8F7113"/>
    <w:multiLevelType w:val="multilevel"/>
    <w:tmpl w:val="2A8F7113"/>
    <w:lvl w:ilvl="0">
      <w:start w:val="1"/>
      <w:numFmt w:val="upperLetter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suff w:val="nothing"/>
      <w:lvlText w:val="图%1.%2　"/>
      <w:lvlJc w:val="left"/>
      <w:pPr>
        <w:ind w:left="497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5300" w:hanging="1700"/>
      </w:pPr>
      <w:rPr>
        <w:rFonts w:hint="eastAsia"/>
      </w:rPr>
    </w:lvl>
  </w:abstractNum>
  <w:abstractNum w:abstractNumId="3">
    <w:nsid w:val="3624475F"/>
    <w:multiLevelType w:val="hybridMultilevel"/>
    <w:tmpl w:val="08AC2D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57D3FBC"/>
    <w:multiLevelType w:val="multilevel"/>
    <w:tmpl w:val="657D3FBC"/>
    <w:lvl w:ilvl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>
    <w:nsid w:val="70565959"/>
    <w:multiLevelType w:val="hybridMultilevel"/>
    <w:tmpl w:val="B31487D6"/>
    <w:lvl w:ilvl="0" w:tplc="6DACD7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7F900B33"/>
    <w:multiLevelType w:val="hybridMultilevel"/>
    <w:tmpl w:val="56A2DC78"/>
    <w:lvl w:ilvl="0" w:tplc="87BEEC1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q">
    <w15:presenceInfo w15:providerId="None" w15:userId="wq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6F2"/>
    <w:rsid w:val="0000175C"/>
    <w:rsid w:val="000055D2"/>
    <w:rsid w:val="00005B7E"/>
    <w:rsid w:val="000061EA"/>
    <w:rsid w:val="000120D7"/>
    <w:rsid w:val="00012107"/>
    <w:rsid w:val="0001299C"/>
    <w:rsid w:val="0001350C"/>
    <w:rsid w:val="0003604D"/>
    <w:rsid w:val="00037DD2"/>
    <w:rsid w:val="00042783"/>
    <w:rsid w:val="000442A8"/>
    <w:rsid w:val="0005577B"/>
    <w:rsid w:val="000710EF"/>
    <w:rsid w:val="00071B62"/>
    <w:rsid w:val="000729A0"/>
    <w:rsid w:val="00075C9A"/>
    <w:rsid w:val="000806CB"/>
    <w:rsid w:val="00084428"/>
    <w:rsid w:val="00084598"/>
    <w:rsid w:val="00087908"/>
    <w:rsid w:val="00093B4C"/>
    <w:rsid w:val="000A2B62"/>
    <w:rsid w:val="000A6C64"/>
    <w:rsid w:val="000B04E7"/>
    <w:rsid w:val="000B2E40"/>
    <w:rsid w:val="000B5948"/>
    <w:rsid w:val="000B7942"/>
    <w:rsid w:val="000C4F31"/>
    <w:rsid w:val="000C7FDD"/>
    <w:rsid w:val="000D013F"/>
    <w:rsid w:val="000D0FCA"/>
    <w:rsid w:val="000D2A88"/>
    <w:rsid w:val="000D7D07"/>
    <w:rsid w:val="000E45AA"/>
    <w:rsid w:val="000E53DE"/>
    <w:rsid w:val="000E6B5D"/>
    <w:rsid w:val="000E761C"/>
    <w:rsid w:val="000F31FC"/>
    <w:rsid w:val="001021A7"/>
    <w:rsid w:val="00104BFE"/>
    <w:rsid w:val="00111CCA"/>
    <w:rsid w:val="001125C8"/>
    <w:rsid w:val="00121531"/>
    <w:rsid w:val="0012331F"/>
    <w:rsid w:val="00125624"/>
    <w:rsid w:val="00131B71"/>
    <w:rsid w:val="00136BED"/>
    <w:rsid w:val="00143D7C"/>
    <w:rsid w:val="00146CDE"/>
    <w:rsid w:val="00151E4E"/>
    <w:rsid w:val="00162C82"/>
    <w:rsid w:val="0016414C"/>
    <w:rsid w:val="001727AB"/>
    <w:rsid w:val="001739CD"/>
    <w:rsid w:val="001807B6"/>
    <w:rsid w:val="001816F2"/>
    <w:rsid w:val="00182A9F"/>
    <w:rsid w:val="00185E6B"/>
    <w:rsid w:val="0018658D"/>
    <w:rsid w:val="00186AE9"/>
    <w:rsid w:val="001878C2"/>
    <w:rsid w:val="001A0AC8"/>
    <w:rsid w:val="001A0FB8"/>
    <w:rsid w:val="001A602C"/>
    <w:rsid w:val="001A76CD"/>
    <w:rsid w:val="001B04E1"/>
    <w:rsid w:val="001B1BDA"/>
    <w:rsid w:val="001B33E6"/>
    <w:rsid w:val="001B433E"/>
    <w:rsid w:val="001C1BD1"/>
    <w:rsid w:val="001C5A2C"/>
    <w:rsid w:val="001D31B4"/>
    <w:rsid w:val="001D4A8E"/>
    <w:rsid w:val="001E108C"/>
    <w:rsid w:val="001E4C80"/>
    <w:rsid w:val="001F0A8B"/>
    <w:rsid w:val="001F1860"/>
    <w:rsid w:val="001F4195"/>
    <w:rsid w:val="001F53CE"/>
    <w:rsid w:val="00202C93"/>
    <w:rsid w:val="0021027A"/>
    <w:rsid w:val="00211803"/>
    <w:rsid w:val="00216CFC"/>
    <w:rsid w:val="00220E02"/>
    <w:rsid w:val="00223973"/>
    <w:rsid w:val="00223BBF"/>
    <w:rsid w:val="00233F12"/>
    <w:rsid w:val="0023439D"/>
    <w:rsid w:val="0024034D"/>
    <w:rsid w:val="0024609D"/>
    <w:rsid w:val="0025135F"/>
    <w:rsid w:val="0025480D"/>
    <w:rsid w:val="002561ED"/>
    <w:rsid w:val="00265E39"/>
    <w:rsid w:val="00271083"/>
    <w:rsid w:val="00272E7F"/>
    <w:rsid w:val="00274CA4"/>
    <w:rsid w:val="00283546"/>
    <w:rsid w:val="00286A15"/>
    <w:rsid w:val="002915AA"/>
    <w:rsid w:val="00291738"/>
    <w:rsid w:val="002946AB"/>
    <w:rsid w:val="00297E7F"/>
    <w:rsid w:val="002B52DA"/>
    <w:rsid w:val="002B5E01"/>
    <w:rsid w:val="002C1D1B"/>
    <w:rsid w:val="002C26C0"/>
    <w:rsid w:val="002C5986"/>
    <w:rsid w:val="002C599F"/>
    <w:rsid w:val="002E2C70"/>
    <w:rsid w:val="002E42B5"/>
    <w:rsid w:val="002E544A"/>
    <w:rsid w:val="002E5DDE"/>
    <w:rsid w:val="002F09D5"/>
    <w:rsid w:val="002F105B"/>
    <w:rsid w:val="002F3B25"/>
    <w:rsid w:val="0030123F"/>
    <w:rsid w:val="0031048C"/>
    <w:rsid w:val="003111BB"/>
    <w:rsid w:val="00313DFD"/>
    <w:rsid w:val="00316BC3"/>
    <w:rsid w:val="00320B3D"/>
    <w:rsid w:val="00332E6B"/>
    <w:rsid w:val="00333E5E"/>
    <w:rsid w:val="00343A6B"/>
    <w:rsid w:val="00346D3C"/>
    <w:rsid w:val="003516FA"/>
    <w:rsid w:val="00355D3B"/>
    <w:rsid w:val="00360D20"/>
    <w:rsid w:val="00361FD4"/>
    <w:rsid w:val="00362537"/>
    <w:rsid w:val="00362B9E"/>
    <w:rsid w:val="00377656"/>
    <w:rsid w:val="003877FD"/>
    <w:rsid w:val="003912D8"/>
    <w:rsid w:val="00392B7E"/>
    <w:rsid w:val="00395CCE"/>
    <w:rsid w:val="003A39E6"/>
    <w:rsid w:val="003A498E"/>
    <w:rsid w:val="003B18A8"/>
    <w:rsid w:val="003B26A5"/>
    <w:rsid w:val="003C07B1"/>
    <w:rsid w:val="003C38AD"/>
    <w:rsid w:val="003C5116"/>
    <w:rsid w:val="003D062A"/>
    <w:rsid w:val="003E1ED4"/>
    <w:rsid w:val="003E2F9C"/>
    <w:rsid w:val="003E673F"/>
    <w:rsid w:val="003F0A15"/>
    <w:rsid w:val="003F55FD"/>
    <w:rsid w:val="00401434"/>
    <w:rsid w:val="00404EB2"/>
    <w:rsid w:val="00411344"/>
    <w:rsid w:val="00411B7A"/>
    <w:rsid w:val="00421146"/>
    <w:rsid w:val="0042157D"/>
    <w:rsid w:val="00426F18"/>
    <w:rsid w:val="00427430"/>
    <w:rsid w:val="00433822"/>
    <w:rsid w:val="00437A7A"/>
    <w:rsid w:val="00440068"/>
    <w:rsid w:val="00445B44"/>
    <w:rsid w:val="004460C8"/>
    <w:rsid w:val="004509A5"/>
    <w:rsid w:val="00450A52"/>
    <w:rsid w:val="00453C95"/>
    <w:rsid w:val="00454976"/>
    <w:rsid w:val="00456AD4"/>
    <w:rsid w:val="00464266"/>
    <w:rsid w:val="00466B7C"/>
    <w:rsid w:val="004768DA"/>
    <w:rsid w:val="0048057A"/>
    <w:rsid w:val="004821C7"/>
    <w:rsid w:val="00482ED8"/>
    <w:rsid w:val="00485790"/>
    <w:rsid w:val="00485DA8"/>
    <w:rsid w:val="00490027"/>
    <w:rsid w:val="00491A74"/>
    <w:rsid w:val="00492ADC"/>
    <w:rsid w:val="00497A8C"/>
    <w:rsid w:val="004A1BDD"/>
    <w:rsid w:val="004A247A"/>
    <w:rsid w:val="004A439D"/>
    <w:rsid w:val="004B0834"/>
    <w:rsid w:val="004B3A0D"/>
    <w:rsid w:val="004B4B69"/>
    <w:rsid w:val="004B6B54"/>
    <w:rsid w:val="004B7B41"/>
    <w:rsid w:val="004C02AA"/>
    <w:rsid w:val="004D30E7"/>
    <w:rsid w:val="004D5A16"/>
    <w:rsid w:val="004E19E3"/>
    <w:rsid w:val="004E2275"/>
    <w:rsid w:val="004F470B"/>
    <w:rsid w:val="004F686A"/>
    <w:rsid w:val="004F7D91"/>
    <w:rsid w:val="00500C6C"/>
    <w:rsid w:val="0050170D"/>
    <w:rsid w:val="00504C99"/>
    <w:rsid w:val="00515C3E"/>
    <w:rsid w:val="00517012"/>
    <w:rsid w:val="00517517"/>
    <w:rsid w:val="005300B3"/>
    <w:rsid w:val="00531073"/>
    <w:rsid w:val="00531A23"/>
    <w:rsid w:val="00532E25"/>
    <w:rsid w:val="005447DB"/>
    <w:rsid w:val="0055248D"/>
    <w:rsid w:val="00555121"/>
    <w:rsid w:val="00572CF4"/>
    <w:rsid w:val="00575992"/>
    <w:rsid w:val="005760CD"/>
    <w:rsid w:val="00580905"/>
    <w:rsid w:val="0058170F"/>
    <w:rsid w:val="0058405F"/>
    <w:rsid w:val="005911D2"/>
    <w:rsid w:val="00593825"/>
    <w:rsid w:val="00594C55"/>
    <w:rsid w:val="005971DF"/>
    <w:rsid w:val="00597229"/>
    <w:rsid w:val="00597279"/>
    <w:rsid w:val="005A090D"/>
    <w:rsid w:val="005A2DFC"/>
    <w:rsid w:val="005A354C"/>
    <w:rsid w:val="005A3ADB"/>
    <w:rsid w:val="005A55CC"/>
    <w:rsid w:val="005A75B7"/>
    <w:rsid w:val="005A764B"/>
    <w:rsid w:val="005B29E6"/>
    <w:rsid w:val="005B61A7"/>
    <w:rsid w:val="005C019F"/>
    <w:rsid w:val="005C1B08"/>
    <w:rsid w:val="005C435C"/>
    <w:rsid w:val="005C5634"/>
    <w:rsid w:val="005D1475"/>
    <w:rsid w:val="005D261B"/>
    <w:rsid w:val="005D2BE1"/>
    <w:rsid w:val="005E05D7"/>
    <w:rsid w:val="005E58F2"/>
    <w:rsid w:val="005E6F3C"/>
    <w:rsid w:val="005F1ACC"/>
    <w:rsid w:val="005F44BB"/>
    <w:rsid w:val="005F6B62"/>
    <w:rsid w:val="00600A67"/>
    <w:rsid w:val="00604C40"/>
    <w:rsid w:val="006065B0"/>
    <w:rsid w:val="00606B50"/>
    <w:rsid w:val="006120A5"/>
    <w:rsid w:val="0061331E"/>
    <w:rsid w:val="006175D8"/>
    <w:rsid w:val="00621D04"/>
    <w:rsid w:val="00623DEF"/>
    <w:rsid w:val="00624A0E"/>
    <w:rsid w:val="0062501E"/>
    <w:rsid w:val="00630281"/>
    <w:rsid w:val="00634B89"/>
    <w:rsid w:val="006355B5"/>
    <w:rsid w:val="006414C2"/>
    <w:rsid w:val="00641906"/>
    <w:rsid w:val="00641D4B"/>
    <w:rsid w:val="00655245"/>
    <w:rsid w:val="0066079F"/>
    <w:rsid w:val="006610E3"/>
    <w:rsid w:val="0066157A"/>
    <w:rsid w:val="006651A8"/>
    <w:rsid w:val="00673124"/>
    <w:rsid w:val="00675D29"/>
    <w:rsid w:val="00680565"/>
    <w:rsid w:val="00681AE3"/>
    <w:rsid w:val="00682A00"/>
    <w:rsid w:val="00683101"/>
    <w:rsid w:val="00687E96"/>
    <w:rsid w:val="006902E1"/>
    <w:rsid w:val="006906B7"/>
    <w:rsid w:val="00692B02"/>
    <w:rsid w:val="006937AE"/>
    <w:rsid w:val="00694D51"/>
    <w:rsid w:val="006962D6"/>
    <w:rsid w:val="006A36E2"/>
    <w:rsid w:val="006A5ECC"/>
    <w:rsid w:val="006C015F"/>
    <w:rsid w:val="006C3951"/>
    <w:rsid w:val="006D00CB"/>
    <w:rsid w:val="006D29E4"/>
    <w:rsid w:val="006D30DE"/>
    <w:rsid w:val="006D60E1"/>
    <w:rsid w:val="006E450F"/>
    <w:rsid w:val="006E7058"/>
    <w:rsid w:val="006E797E"/>
    <w:rsid w:val="00701A90"/>
    <w:rsid w:val="00702AB9"/>
    <w:rsid w:val="007033AE"/>
    <w:rsid w:val="007117F2"/>
    <w:rsid w:val="007147D1"/>
    <w:rsid w:val="007234BE"/>
    <w:rsid w:val="00730D5A"/>
    <w:rsid w:val="00734F83"/>
    <w:rsid w:val="00735C40"/>
    <w:rsid w:val="00742A2A"/>
    <w:rsid w:val="00752F61"/>
    <w:rsid w:val="007545FF"/>
    <w:rsid w:val="007608D2"/>
    <w:rsid w:val="00761041"/>
    <w:rsid w:val="007625E7"/>
    <w:rsid w:val="00771B9D"/>
    <w:rsid w:val="0077313D"/>
    <w:rsid w:val="00773902"/>
    <w:rsid w:val="00774BCB"/>
    <w:rsid w:val="007834B8"/>
    <w:rsid w:val="007840E3"/>
    <w:rsid w:val="0078778B"/>
    <w:rsid w:val="00792642"/>
    <w:rsid w:val="00792EF5"/>
    <w:rsid w:val="00793DBC"/>
    <w:rsid w:val="0079547E"/>
    <w:rsid w:val="007A39CB"/>
    <w:rsid w:val="007A5A3F"/>
    <w:rsid w:val="007A7270"/>
    <w:rsid w:val="007B3F8A"/>
    <w:rsid w:val="007B5F82"/>
    <w:rsid w:val="007B7909"/>
    <w:rsid w:val="007C688F"/>
    <w:rsid w:val="007C6A41"/>
    <w:rsid w:val="007C71AB"/>
    <w:rsid w:val="007D140A"/>
    <w:rsid w:val="007D1831"/>
    <w:rsid w:val="007D1FF1"/>
    <w:rsid w:val="007D2E76"/>
    <w:rsid w:val="007D3C3E"/>
    <w:rsid w:val="007D4263"/>
    <w:rsid w:val="007E3F8B"/>
    <w:rsid w:val="007E4B75"/>
    <w:rsid w:val="007E74D7"/>
    <w:rsid w:val="007F130B"/>
    <w:rsid w:val="007F4DFA"/>
    <w:rsid w:val="007F7E68"/>
    <w:rsid w:val="008006C8"/>
    <w:rsid w:val="00800A1C"/>
    <w:rsid w:val="0080176F"/>
    <w:rsid w:val="00802443"/>
    <w:rsid w:val="00802592"/>
    <w:rsid w:val="00805D6A"/>
    <w:rsid w:val="0081115C"/>
    <w:rsid w:val="00811572"/>
    <w:rsid w:val="008152DE"/>
    <w:rsid w:val="00817389"/>
    <w:rsid w:val="00820C89"/>
    <w:rsid w:val="008246D1"/>
    <w:rsid w:val="0083397B"/>
    <w:rsid w:val="00835AC4"/>
    <w:rsid w:val="008376C7"/>
    <w:rsid w:val="008415D5"/>
    <w:rsid w:val="008417A1"/>
    <w:rsid w:val="008438EA"/>
    <w:rsid w:val="00844DED"/>
    <w:rsid w:val="0085053D"/>
    <w:rsid w:val="00854ACF"/>
    <w:rsid w:val="0085529C"/>
    <w:rsid w:val="0086571C"/>
    <w:rsid w:val="0087092E"/>
    <w:rsid w:val="00874129"/>
    <w:rsid w:val="00874B5F"/>
    <w:rsid w:val="00877941"/>
    <w:rsid w:val="00877AF8"/>
    <w:rsid w:val="00877F80"/>
    <w:rsid w:val="008810BF"/>
    <w:rsid w:val="0088168A"/>
    <w:rsid w:val="00882073"/>
    <w:rsid w:val="0088227B"/>
    <w:rsid w:val="0088308D"/>
    <w:rsid w:val="00884DEB"/>
    <w:rsid w:val="008871E1"/>
    <w:rsid w:val="008950A3"/>
    <w:rsid w:val="008955E8"/>
    <w:rsid w:val="00896EC3"/>
    <w:rsid w:val="008A1F53"/>
    <w:rsid w:val="008A241E"/>
    <w:rsid w:val="008A4FB0"/>
    <w:rsid w:val="008A6389"/>
    <w:rsid w:val="008A7974"/>
    <w:rsid w:val="008B0B74"/>
    <w:rsid w:val="008B0C4A"/>
    <w:rsid w:val="008B4C4C"/>
    <w:rsid w:val="008C0629"/>
    <w:rsid w:val="008C21A2"/>
    <w:rsid w:val="008C2A31"/>
    <w:rsid w:val="008C2B83"/>
    <w:rsid w:val="008D363F"/>
    <w:rsid w:val="008D62D8"/>
    <w:rsid w:val="008E0BB6"/>
    <w:rsid w:val="008E52E8"/>
    <w:rsid w:val="008E74C8"/>
    <w:rsid w:val="008E7521"/>
    <w:rsid w:val="008E7C5F"/>
    <w:rsid w:val="008F17D3"/>
    <w:rsid w:val="008F2426"/>
    <w:rsid w:val="008F3C6B"/>
    <w:rsid w:val="0090581F"/>
    <w:rsid w:val="009128E6"/>
    <w:rsid w:val="00921418"/>
    <w:rsid w:val="00921C5B"/>
    <w:rsid w:val="0092429F"/>
    <w:rsid w:val="00925C5C"/>
    <w:rsid w:val="009267A2"/>
    <w:rsid w:val="009277DC"/>
    <w:rsid w:val="00932635"/>
    <w:rsid w:val="00950D45"/>
    <w:rsid w:val="00953D82"/>
    <w:rsid w:val="009561FF"/>
    <w:rsid w:val="0096285D"/>
    <w:rsid w:val="00964186"/>
    <w:rsid w:val="00964CEA"/>
    <w:rsid w:val="00982E8C"/>
    <w:rsid w:val="00983C5B"/>
    <w:rsid w:val="0098414F"/>
    <w:rsid w:val="00990B0F"/>
    <w:rsid w:val="0099137C"/>
    <w:rsid w:val="0099595E"/>
    <w:rsid w:val="00996A57"/>
    <w:rsid w:val="009A0675"/>
    <w:rsid w:val="009A1C11"/>
    <w:rsid w:val="009A2482"/>
    <w:rsid w:val="009A5A29"/>
    <w:rsid w:val="009A6940"/>
    <w:rsid w:val="009B0CDE"/>
    <w:rsid w:val="009B6692"/>
    <w:rsid w:val="009C4C8C"/>
    <w:rsid w:val="009D0F9A"/>
    <w:rsid w:val="009D24CA"/>
    <w:rsid w:val="009D5501"/>
    <w:rsid w:val="009D5742"/>
    <w:rsid w:val="009D6D98"/>
    <w:rsid w:val="009D71D2"/>
    <w:rsid w:val="009E3358"/>
    <w:rsid w:val="009E5C06"/>
    <w:rsid w:val="009F1B38"/>
    <w:rsid w:val="009F2584"/>
    <w:rsid w:val="009F4438"/>
    <w:rsid w:val="009F6DE6"/>
    <w:rsid w:val="00A001D3"/>
    <w:rsid w:val="00A0105E"/>
    <w:rsid w:val="00A10B32"/>
    <w:rsid w:val="00A1236B"/>
    <w:rsid w:val="00A15057"/>
    <w:rsid w:val="00A22313"/>
    <w:rsid w:val="00A22823"/>
    <w:rsid w:val="00A24A07"/>
    <w:rsid w:val="00A24B96"/>
    <w:rsid w:val="00A27798"/>
    <w:rsid w:val="00A31761"/>
    <w:rsid w:val="00A317DA"/>
    <w:rsid w:val="00A34D1B"/>
    <w:rsid w:val="00A34E56"/>
    <w:rsid w:val="00A35AE3"/>
    <w:rsid w:val="00A40AAD"/>
    <w:rsid w:val="00A42755"/>
    <w:rsid w:val="00A55725"/>
    <w:rsid w:val="00A561B0"/>
    <w:rsid w:val="00A608DE"/>
    <w:rsid w:val="00A60DCC"/>
    <w:rsid w:val="00A63CB1"/>
    <w:rsid w:val="00A6462F"/>
    <w:rsid w:val="00A703CF"/>
    <w:rsid w:val="00A704FC"/>
    <w:rsid w:val="00A71CBA"/>
    <w:rsid w:val="00A74A15"/>
    <w:rsid w:val="00A80835"/>
    <w:rsid w:val="00A858F5"/>
    <w:rsid w:val="00AA1D6C"/>
    <w:rsid w:val="00AA2529"/>
    <w:rsid w:val="00AB2140"/>
    <w:rsid w:val="00AB378E"/>
    <w:rsid w:val="00AB5882"/>
    <w:rsid w:val="00AB78AA"/>
    <w:rsid w:val="00AC1EFC"/>
    <w:rsid w:val="00AC4EEF"/>
    <w:rsid w:val="00AD0B41"/>
    <w:rsid w:val="00AD3AF4"/>
    <w:rsid w:val="00AD6E30"/>
    <w:rsid w:val="00AE1400"/>
    <w:rsid w:val="00AE404C"/>
    <w:rsid w:val="00AF0A87"/>
    <w:rsid w:val="00AF261C"/>
    <w:rsid w:val="00AF279C"/>
    <w:rsid w:val="00AF2E65"/>
    <w:rsid w:val="00AF5157"/>
    <w:rsid w:val="00AF634B"/>
    <w:rsid w:val="00B00EFC"/>
    <w:rsid w:val="00B06906"/>
    <w:rsid w:val="00B07637"/>
    <w:rsid w:val="00B0791A"/>
    <w:rsid w:val="00B11E89"/>
    <w:rsid w:val="00B12621"/>
    <w:rsid w:val="00B15A78"/>
    <w:rsid w:val="00B20A98"/>
    <w:rsid w:val="00B232EB"/>
    <w:rsid w:val="00B25632"/>
    <w:rsid w:val="00B3334D"/>
    <w:rsid w:val="00B3471D"/>
    <w:rsid w:val="00B34852"/>
    <w:rsid w:val="00B34DA6"/>
    <w:rsid w:val="00B446BE"/>
    <w:rsid w:val="00B516EC"/>
    <w:rsid w:val="00B530F0"/>
    <w:rsid w:val="00B55935"/>
    <w:rsid w:val="00B6120F"/>
    <w:rsid w:val="00B62790"/>
    <w:rsid w:val="00B66034"/>
    <w:rsid w:val="00B67133"/>
    <w:rsid w:val="00B70362"/>
    <w:rsid w:val="00B71408"/>
    <w:rsid w:val="00B7364E"/>
    <w:rsid w:val="00B74547"/>
    <w:rsid w:val="00B803F1"/>
    <w:rsid w:val="00B83017"/>
    <w:rsid w:val="00B90F09"/>
    <w:rsid w:val="00B960F0"/>
    <w:rsid w:val="00B96D9E"/>
    <w:rsid w:val="00BA5F28"/>
    <w:rsid w:val="00BB17DA"/>
    <w:rsid w:val="00BB2BD8"/>
    <w:rsid w:val="00BB6783"/>
    <w:rsid w:val="00BD0A56"/>
    <w:rsid w:val="00BD27F0"/>
    <w:rsid w:val="00BD57B2"/>
    <w:rsid w:val="00BE0A19"/>
    <w:rsid w:val="00BE62EC"/>
    <w:rsid w:val="00BE67D3"/>
    <w:rsid w:val="00BF0679"/>
    <w:rsid w:val="00C015CE"/>
    <w:rsid w:val="00C02F00"/>
    <w:rsid w:val="00C04B6E"/>
    <w:rsid w:val="00C04C2E"/>
    <w:rsid w:val="00C04C52"/>
    <w:rsid w:val="00C04E81"/>
    <w:rsid w:val="00C1647F"/>
    <w:rsid w:val="00C23166"/>
    <w:rsid w:val="00C26C45"/>
    <w:rsid w:val="00C34D1E"/>
    <w:rsid w:val="00C352ED"/>
    <w:rsid w:val="00C35DF6"/>
    <w:rsid w:val="00C42D81"/>
    <w:rsid w:val="00C44543"/>
    <w:rsid w:val="00C50FB6"/>
    <w:rsid w:val="00C5163B"/>
    <w:rsid w:val="00C51CB3"/>
    <w:rsid w:val="00C563CA"/>
    <w:rsid w:val="00C57AF7"/>
    <w:rsid w:val="00C6277A"/>
    <w:rsid w:val="00C6781C"/>
    <w:rsid w:val="00C67AB2"/>
    <w:rsid w:val="00C70457"/>
    <w:rsid w:val="00C742BF"/>
    <w:rsid w:val="00C804CA"/>
    <w:rsid w:val="00C81187"/>
    <w:rsid w:val="00C81C1F"/>
    <w:rsid w:val="00C855FF"/>
    <w:rsid w:val="00C859B3"/>
    <w:rsid w:val="00C85DFF"/>
    <w:rsid w:val="00C9174E"/>
    <w:rsid w:val="00C95FD1"/>
    <w:rsid w:val="00CA0977"/>
    <w:rsid w:val="00CA4B69"/>
    <w:rsid w:val="00CA7D41"/>
    <w:rsid w:val="00CC077C"/>
    <w:rsid w:val="00CC37CA"/>
    <w:rsid w:val="00CC75E8"/>
    <w:rsid w:val="00CD4601"/>
    <w:rsid w:val="00CE29D3"/>
    <w:rsid w:val="00CE2B43"/>
    <w:rsid w:val="00CE2B4F"/>
    <w:rsid w:val="00CE46E8"/>
    <w:rsid w:val="00CF3E5A"/>
    <w:rsid w:val="00CF4033"/>
    <w:rsid w:val="00CF70A4"/>
    <w:rsid w:val="00D004A0"/>
    <w:rsid w:val="00D030FD"/>
    <w:rsid w:val="00D0376A"/>
    <w:rsid w:val="00D03965"/>
    <w:rsid w:val="00D04B30"/>
    <w:rsid w:val="00D05FF5"/>
    <w:rsid w:val="00D069C5"/>
    <w:rsid w:val="00D136F0"/>
    <w:rsid w:val="00D15370"/>
    <w:rsid w:val="00D16F96"/>
    <w:rsid w:val="00D26907"/>
    <w:rsid w:val="00D37499"/>
    <w:rsid w:val="00D42DD8"/>
    <w:rsid w:val="00D42FCF"/>
    <w:rsid w:val="00D4356F"/>
    <w:rsid w:val="00D46D67"/>
    <w:rsid w:val="00D575E3"/>
    <w:rsid w:val="00D6041C"/>
    <w:rsid w:val="00D6596E"/>
    <w:rsid w:val="00D659EF"/>
    <w:rsid w:val="00D65D4C"/>
    <w:rsid w:val="00D71C5B"/>
    <w:rsid w:val="00D77205"/>
    <w:rsid w:val="00D80193"/>
    <w:rsid w:val="00D85875"/>
    <w:rsid w:val="00D9776D"/>
    <w:rsid w:val="00DA46FB"/>
    <w:rsid w:val="00DA6AFB"/>
    <w:rsid w:val="00DC1D9D"/>
    <w:rsid w:val="00DC44EC"/>
    <w:rsid w:val="00DC6F14"/>
    <w:rsid w:val="00DC7237"/>
    <w:rsid w:val="00DE4ED0"/>
    <w:rsid w:val="00DE7C94"/>
    <w:rsid w:val="00DE7D8D"/>
    <w:rsid w:val="00DF033C"/>
    <w:rsid w:val="00E00672"/>
    <w:rsid w:val="00E01391"/>
    <w:rsid w:val="00E02574"/>
    <w:rsid w:val="00E02FAF"/>
    <w:rsid w:val="00E07937"/>
    <w:rsid w:val="00E0795E"/>
    <w:rsid w:val="00E1263A"/>
    <w:rsid w:val="00E214DA"/>
    <w:rsid w:val="00E25A52"/>
    <w:rsid w:val="00E30ED2"/>
    <w:rsid w:val="00E37E63"/>
    <w:rsid w:val="00E417B4"/>
    <w:rsid w:val="00E450C3"/>
    <w:rsid w:val="00E4586A"/>
    <w:rsid w:val="00E458A3"/>
    <w:rsid w:val="00E465FA"/>
    <w:rsid w:val="00E52B71"/>
    <w:rsid w:val="00E5373F"/>
    <w:rsid w:val="00E54182"/>
    <w:rsid w:val="00E54C3A"/>
    <w:rsid w:val="00E60079"/>
    <w:rsid w:val="00E63F6C"/>
    <w:rsid w:val="00E6640D"/>
    <w:rsid w:val="00E70346"/>
    <w:rsid w:val="00E71709"/>
    <w:rsid w:val="00E740BB"/>
    <w:rsid w:val="00E75ADD"/>
    <w:rsid w:val="00E81F25"/>
    <w:rsid w:val="00E82760"/>
    <w:rsid w:val="00E85D53"/>
    <w:rsid w:val="00E86F9D"/>
    <w:rsid w:val="00E91E53"/>
    <w:rsid w:val="00E94812"/>
    <w:rsid w:val="00E97BC4"/>
    <w:rsid w:val="00E97C1D"/>
    <w:rsid w:val="00EA52A5"/>
    <w:rsid w:val="00EA5446"/>
    <w:rsid w:val="00EA7EC2"/>
    <w:rsid w:val="00EB2270"/>
    <w:rsid w:val="00EC2D96"/>
    <w:rsid w:val="00ED296E"/>
    <w:rsid w:val="00ED2F03"/>
    <w:rsid w:val="00EE3277"/>
    <w:rsid w:val="00EF1441"/>
    <w:rsid w:val="00EF43E5"/>
    <w:rsid w:val="00EF5916"/>
    <w:rsid w:val="00EF7252"/>
    <w:rsid w:val="00F0071E"/>
    <w:rsid w:val="00F0529E"/>
    <w:rsid w:val="00F05D8A"/>
    <w:rsid w:val="00F13B21"/>
    <w:rsid w:val="00F3051B"/>
    <w:rsid w:val="00F31CB7"/>
    <w:rsid w:val="00F33289"/>
    <w:rsid w:val="00F33D68"/>
    <w:rsid w:val="00F45532"/>
    <w:rsid w:val="00F47578"/>
    <w:rsid w:val="00F527A0"/>
    <w:rsid w:val="00F566E6"/>
    <w:rsid w:val="00F568C0"/>
    <w:rsid w:val="00F647B1"/>
    <w:rsid w:val="00F703FD"/>
    <w:rsid w:val="00F717E4"/>
    <w:rsid w:val="00F728BC"/>
    <w:rsid w:val="00F76C1A"/>
    <w:rsid w:val="00F77E09"/>
    <w:rsid w:val="00F82120"/>
    <w:rsid w:val="00F86BEC"/>
    <w:rsid w:val="00F86F26"/>
    <w:rsid w:val="00F9164C"/>
    <w:rsid w:val="00F9427D"/>
    <w:rsid w:val="00F979EA"/>
    <w:rsid w:val="00FA25FC"/>
    <w:rsid w:val="00FA5240"/>
    <w:rsid w:val="00FB0ED9"/>
    <w:rsid w:val="00FB2113"/>
    <w:rsid w:val="00FB3373"/>
    <w:rsid w:val="00FB3A5B"/>
    <w:rsid w:val="00FB58FA"/>
    <w:rsid w:val="00FC22E4"/>
    <w:rsid w:val="00FC63B3"/>
    <w:rsid w:val="00FC675E"/>
    <w:rsid w:val="00FC6880"/>
    <w:rsid w:val="00FD4B27"/>
    <w:rsid w:val="00FD4F19"/>
    <w:rsid w:val="00FD5BD7"/>
    <w:rsid w:val="00FD7809"/>
    <w:rsid w:val="00FE642B"/>
    <w:rsid w:val="00FE6EFD"/>
    <w:rsid w:val="00FF308C"/>
    <w:rsid w:val="36BA1E1E"/>
    <w:rsid w:val="4034516E"/>
    <w:rsid w:val="758D780F"/>
    <w:rsid w:val="7EFB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1" w:qFormat="1"/>
    <w:lsdException w:name="heading 9" w:qFormat="1"/>
    <w:lsdException w:name="header" w:uiPriority="99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F8B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rsid w:val="007E3F8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7">
    <w:name w:val="heading 7"/>
    <w:basedOn w:val="a"/>
    <w:next w:val="a"/>
    <w:link w:val="7Char"/>
    <w:qFormat/>
    <w:rsid w:val="007E3F8B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uiPriority w:val="1"/>
    <w:qFormat/>
    <w:rsid w:val="007E3F8B"/>
    <w:pPr>
      <w:autoSpaceDE w:val="0"/>
      <w:autoSpaceDN w:val="0"/>
      <w:adjustRightInd w:val="0"/>
      <w:ind w:left="117"/>
      <w:jc w:val="left"/>
      <w:outlineLvl w:val="7"/>
    </w:pPr>
    <w:rPr>
      <w:rFonts w:ascii="宋体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段 Char"/>
    <w:link w:val="a3"/>
    <w:rsid w:val="007E3F8B"/>
    <w:rPr>
      <w:rFonts w:ascii="宋体"/>
      <w:sz w:val="21"/>
      <w:lang w:val="en-US" w:eastAsia="zh-CN" w:bidi="ar-SA"/>
    </w:rPr>
  </w:style>
  <w:style w:type="character" w:customStyle="1" w:styleId="a4">
    <w:name w:val="发布"/>
    <w:rsid w:val="007E3F8B"/>
    <w:rPr>
      <w:rFonts w:ascii="黑体" w:eastAsia="黑体"/>
      <w:spacing w:val="22"/>
      <w:w w:val="100"/>
      <w:position w:val="3"/>
      <w:sz w:val="28"/>
    </w:rPr>
  </w:style>
  <w:style w:type="character" w:styleId="a5">
    <w:name w:val="page number"/>
    <w:basedOn w:val="a0"/>
    <w:rsid w:val="007E3F8B"/>
  </w:style>
  <w:style w:type="character" w:customStyle="1" w:styleId="3Char">
    <w:name w:val="标题 3 Char"/>
    <w:link w:val="3"/>
    <w:semiHidden/>
    <w:rsid w:val="007E3F8B"/>
    <w:rPr>
      <w:b/>
      <w:bCs/>
      <w:kern w:val="2"/>
      <w:sz w:val="32"/>
      <w:szCs w:val="32"/>
    </w:rPr>
  </w:style>
  <w:style w:type="character" w:customStyle="1" w:styleId="8Char">
    <w:name w:val="标题 8 Char"/>
    <w:link w:val="8"/>
    <w:uiPriority w:val="1"/>
    <w:rsid w:val="007E3F8B"/>
    <w:rPr>
      <w:rFonts w:ascii="宋体" w:cs="宋体"/>
      <w:sz w:val="36"/>
      <w:szCs w:val="36"/>
    </w:rPr>
  </w:style>
  <w:style w:type="character" w:customStyle="1" w:styleId="7Char">
    <w:name w:val="标题 7 Char"/>
    <w:link w:val="7"/>
    <w:semiHidden/>
    <w:rsid w:val="007E3F8B"/>
    <w:rPr>
      <w:b/>
      <w:bCs/>
      <w:kern w:val="2"/>
      <w:sz w:val="24"/>
      <w:szCs w:val="24"/>
    </w:rPr>
  </w:style>
  <w:style w:type="paragraph" w:styleId="a6">
    <w:name w:val="List"/>
    <w:basedOn w:val="a"/>
    <w:rsid w:val="007E3F8B"/>
  </w:style>
  <w:style w:type="paragraph" w:styleId="a7">
    <w:name w:val="Body Text"/>
    <w:basedOn w:val="a"/>
    <w:rsid w:val="007E3F8B"/>
    <w:pPr>
      <w:spacing w:after="120"/>
    </w:pPr>
    <w:rPr>
      <w:szCs w:val="20"/>
    </w:rPr>
  </w:style>
  <w:style w:type="paragraph" w:styleId="a8">
    <w:name w:val="Balloon Text"/>
    <w:basedOn w:val="a"/>
    <w:semiHidden/>
    <w:rsid w:val="007E3F8B"/>
    <w:rPr>
      <w:sz w:val="18"/>
      <w:szCs w:val="18"/>
    </w:rPr>
  </w:style>
  <w:style w:type="paragraph" w:styleId="a9">
    <w:name w:val="header"/>
    <w:basedOn w:val="a"/>
    <w:link w:val="Char0"/>
    <w:uiPriority w:val="99"/>
    <w:rsid w:val="007E3F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Body Text Indent"/>
    <w:basedOn w:val="a"/>
    <w:rsid w:val="007E3F8B"/>
    <w:pPr>
      <w:ind w:firstLineChars="200" w:firstLine="420"/>
    </w:pPr>
  </w:style>
  <w:style w:type="paragraph" w:styleId="ab">
    <w:name w:val="footer"/>
    <w:basedOn w:val="a"/>
    <w:link w:val="Char1"/>
    <w:uiPriority w:val="99"/>
    <w:rsid w:val="007E3F8B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customStyle="1" w:styleId="ac">
    <w:name w:val="附录一级条标题"/>
    <w:basedOn w:val="ad"/>
    <w:next w:val="a3"/>
    <w:rsid w:val="007E3F8B"/>
    <w:pPr>
      <w:autoSpaceDN w:val="0"/>
      <w:spacing w:beforeLines="50" w:afterLines="50"/>
      <w:outlineLvl w:val="2"/>
    </w:pPr>
  </w:style>
  <w:style w:type="paragraph" w:customStyle="1" w:styleId="ae">
    <w:name w:val="五级条标题"/>
    <w:basedOn w:val="af"/>
    <w:next w:val="a3"/>
    <w:rsid w:val="007E3F8B"/>
    <w:pPr>
      <w:outlineLvl w:val="6"/>
    </w:pPr>
  </w:style>
  <w:style w:type="paragraph" w:customStyle="1" w:styleId="af0">
    <w:name w:val="二级条标题"/>
    <w:basedOn w:val="af1"/>
    <w:next w:val="a3"/>
    <w:rsid w:val="007E3F8B"/>
    <w:pPr>
      <w:spacing w:before="50" w:after="50"/>
      <w:outlineLvl w:val="3"/>
    </w:pPr>
  </w:style>
  <w:style w:type="paragraph" w:customStyle="1" w:styleId="af2">
    <w:name w:val="章标题"/>
    <w:next w:val="a3"/>
    <w:rsid w:val="007E3F8B"/>
    <w:p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af3">
    <w:name w:val="附录标识"/>
    <w:basedOn w:val="a"/>
    <w:next w:val="a3"/>
    <w:rsid w:val="007E3F8B"/>
    <w:pPr>
      <w:keepNext/>
      <w:widowControl/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4">
    <w:name w:val="发布部门"/>
    <w:next w:val="a"/>
    <w:rsid w:val="007E3F8B"/>
    <w:pPr>
      <w:framePr w:w="7433" w:h="585" w:hRule="exact" w:hSpace="180" w:vSpace="180" w:wrap="around" w:hAnchor="margin" w:xAlign="center" w:y="14401" w:anchorLock="1"/>
      <w:jc w:val="center"/>
    </w:pPr>
    <w:rPr>
      <w:rFonts w:ascii="宋体"/>
      <w:b/>
      <w:spacing w:val="20"/>
      <w:w w:val="135"/>
      <w:sz w:val="36"/>
    </w:rPr>
  </w:style>
  <w:style w:type="paragraph" w:customStyle="1" w:styleId="af1">
    <w:name w:val="一级条标题"/>
    <w:next w:val="a3"/>
    <w:rsid w:val="007E3F8B"/>
    <w:p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f5">
    <w:name w:val="标准称谓"/>
    <w:next w:val="a"/>
    <w:rsid w:val="007E3F8B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52"/>
    </w:rPr>
  </w:style>
  <w:style w:type="paragraph" w:customStyle="1" w:styleId="af6">
    <w:name w:val="附录三级条标题"/>
    <w:basedOn w:val="af7"/>
    <w:next w:val="a3"/>
    <w:rsid w:val="007E3F8B"/>
    <w:pPr>
      <w:outlineLvl w:val="4"/>
    </w:pPr>
  </w:style>
  <w:style w:type="paragraph" w:customStyle="1" w:styleId="af8">
    <w:name w:val="附录图标题"/>
    <w:basedOn w:val="a"/>
    <w:next w:val="a3"/>
    <w:rsid w:val="007E3F8B"/>
    <w:pPr>
      <w:tabs>
        <w:tab w:val="left" w:pos="363"/>
      </w:tabs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3">
    <w:name w:val="段"/>
    <w:link w:val="Char"/>
    <w:qFormat/>
    <w:rsid w:val="007E3F8B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CharChar1Char">
    <w:name w:val="Char Char1 Char"/>
    <w:basedOn w:val="a"/>
    <w:rsid w:val="007E3F8B"/>
    <w:pPr>
      <w:widowControl/>
      <w:spacing w:after="160" w:line="240" w:lineRule="exact"/>
      <w:jc w:val="left"/>
    </w:pPr>
    <w:rPr>
      <w:rFonts w:ascii="Verdana" w:eastAsia="仿宋_GB2312" w:hAnsi="Verdana" w:cs="”“Times New Roman”“"/>
      <w:kern w:val="0"/>
      <w:sz w:val="24"/>
      <w:szCs w:val="20"/>
      <w:lang w:eastAsia="en-US"/>
    </w:rPr>
  </w:style>
  <w:style w:type="paragraph" w:customStyle="1" w:styleId="af7">
    <w:name w:val="附录二级条标题"/>
    <w:basedOn w:val="a"/>
    <w:next w:val="a3"/>
    <w:rsid w:val="007E3F8B"/>
    <w:pPr>
      <w:widowControl/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9">
    <w:name w:val="附录四级条标题"/>
    <w:basedOn w:val="af6"/>
    <w:next w:val="a3"/>
    <w:rsid w:val="007E3F8B"/>
    <w:pPr>
      <w:numPr>
        <w:ilvl w:val="5"/>
      </w:numPr>
      <w:outlineLvl w:val="5"/>
    </w:pPr>
  </w:style>
  <w:style w:type="paragraph" w:customStyle="1" w:styleId="af">
    <w:name w:val="四级条标题"/>
    <w:basedOn w:val="a"/>
    <w:next w:val="a3"/>
    <w:rsid w:val="007E3F8B"/>
    <w:pPr>
      <w:widowControl/>
      <w:spacing w:beforeLines="50" w:afterLines="50"/>
      <w:jc w:val="left"/>
      <w:outlineLvl w:val="5"/>
    </w:pPr>
    <w:rPr>
      <w:rFonts w:ascii="黑体" w:eastAsia="黑体"/>
      <w:kern w:val="0"/>
      <w:szCs w:val="21"/>
    </w:rPr>
  </w:style>
  <w:style w:type="paragraph" w:customStyle="1" w:styleId="ad">
    <w:name w:val="附录章标题"/>
    <w:next w:val="a3"/>
    <w:rsid w:val="007E3F8B"/>
    <w:p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a">
    <w:name w:val="附录五级条标题"/>
    <w:basedOn w:val="af9"/>
    <w:next w:val="a3"/>
    <w:rsid w:val="007E3F8B"/>
    <w:pPr>
      <w:numPr>
        <w:ilvl w:val="6"/>
      </w:numPr>
      <w:outlineLvl w:val="6"/>
    </w:pPr>
  </w:style>
  <w:style w:type="paragraph" w:customStyle="1" w:styleId="afb">
    <w:name w:val="附录图标号"/>
    <w:basedOn w:val="a"/>
    <w:rsid w:val="007E3F8B"/>
    <w:pPr>
      <w:keepNext/>
      <w:pageBreakBefore/>
      <w:widowControl/>
      <w:spacing w:line="14" w:lineRule="exact"/>
      <w:ind w:firstLine="363"/>
      <w:jc w:val="center"/>
      <w:outlineLvl w:val="0"/>
    </w:pPr>
    <w:rPr>
      <w:color w:val="FFFFFF"/>
    </w:rPr>
  </w:style>
  <w:style w:type="table" w:styleId="afc">
    <w:name w:val="Table Grid"/>
    <w:basedOn w:val="a1"/>
    <w:rsid w:val="007E3F8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annotation reference"/>
    <w:rsid w:val="00D4356F"/>
    <w:rPr>
      <w:sz w:val="21"/>
      <w:szCs w:val="21"/>
    </w:rPr>
  </w:style>
  <w:style w:type="paragraph" w:styleId="afe">
    <w:name w:val="annotation text"/>
    <w:basedOn w:val="a"/>
    <w:link w:val="Char2"/>
    <w:rsid w:val="00D4356F"/>
    <w:pPr>
      <w:jc w:val="left"/>
    </w:pPr>
  </w:style>
  <w:style w:type="character" w:customStyle="1" w:styleId="Char2">
    <w:name w:val="批注文字 Char"/>
    <w:link w:val="afe"/>
    <w:rsid w:val="00D4356F"/>
    <w:rPr>
      <w:kern w:val="2"/>
      <w:sz w:val="21"/>
      <w:szCs w:val="24"/>
    </w:rPr>
  </w:style>
  <w:style w:type="paragraph" w:styleId="aff">
    <w:name w:val="annotation subject"/>
    <w:basedOn w:val="afe"/>
    <w:next w:val="afe"/>
    <w:link w:val="Char3"/>
    <w:rsid w:val="00D4356F"/>
    <w:rPr>
      <w:b/>
      <w:bCs/>
    </w:rPr>
  </w:style>
  <w:style w:type="character" w:customStyle="1" w:styleId="Char3">
    <w:name w:val="批注主题 Char"/>
    <w:link w:val="aff"/>
    <w:rsid w:val="00D4356F"/>
    <w:rPr>
      <w:b/>
      <w:bCs/>
      <w:kern w:val="2"/>
      <w:sz w:val="21"/>
      <w:szCs w:val="24"/>
    </w:rPr>
  </w:style>
  <w:style w:type="paragraph" w:styleId="aff0">
    <w:name w:val="List Paragraph"/>
    <w:basedOn w:val="a"/>
    <w:uiPriority w:val="99"/>
    <w:qFormat/>
    <w:rsid w:val="00D136F0"/>
    <w:pPr>
      <w:ind w:firstLineChars="200" w:firstLine="420"/>
    </w:pPr>
  </w:style>
  <w:style w:type="character" w:customStyle="1" w:styleId="Char1">
    <w:name w:val="页脚 Char"/>
    <w:link w:val="ab"/>
    <w:uiPriority w:val="99"/>
    <w:rsid w:val="00C6781C"/>
    <w:rPr>
      <w:kern w:val="2"/>
      <w:sz w:val="18"/>
    </w:rPr>
  </w:style>
  <w:style w:type="character" w:customStyle="1" w:styleId="Char10">
    <w:name w:val="段 Char1"/>
    <w:rsid w:val="00C6781C"/>
    <w:rPr>
      <w:rFonts w:ascii="宋体"/>
      <w:sz w:val="21"/>
      <w:lang w:val="en-US" w:eastAsia="zh-CN" w:bidi="ar-SA"/>
    </w:rPr>
  </w:style>
  <w:style w:type="character" w:customStyle="1" w:styleId="Char0">
    <w:name w:val="页眉 Char"/>
    <w:link w:val="a9"/>
    <w:uiPriority w:val="99"/>
    <w:rsid w:val="00C6781C"/>
    <w:rPr>
      <w:kern w:val="2"/>
      <w:sz w:val="18"/>
      <w:szCs w:val="18"/>
    </w:rPr>
  </w:style>
  <w:style w:type="paragraph" w:customStyle="1" w:styleId="aff1">
    <w:name w:val="封面标准名称"/>
    <w:rsid w:val="00C6781C"/>
    <w:pPr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2">
    <w:name w:val="文献分类号"/>
    <w:rsid w:val="00C6781C"/>
    <w:pPr>
      <w:widowControl w:val="0"/>
      <w:textAlignment w:val="center"/>
    </w:pPr>
    <w:rPr>
      <w:rFonts w:eastAsia="黑体"/>
      <w:sz w:val="21"/>
    </w:rPr>
  </w:style>
  <w:style w:type="paragraph" w:customStyle="1" w:styleId="aff3">
    <w:name w:val="封面标准英文名称"/>
    <w:rsid w:val="00C6781C"/>
    <w:pPr>
      <w:widowControl w:val="0"/>
      <w:spacing w:before="370" w:line="400" w:lineRule="exact"/>
      <w:jc w:val="center"/>
    </w:pPr>
    <w:rPr>
      <w:sz w:val="28"/>
    </w:rPr>
  </w:style>
  <w:style w:type="paragraph" w:customStyle="1" w:styleId="aff4">
    <w:name w:val="封面标准文稿类别"/>
    <w:rsid w:val="00C6781C"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aff5">
    <w:name w:val="封面标准文稿编辑信息"/>
    <w:rsid w:val="00C6781C"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1">
    <w:name w:val="封面标准号1"/>
    <w:rsid w:val="00C6781C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styleId="aff6">
    <w:name w:val="Revision"/>
    <w:hidden/>
    <w:uiPriority w:val="99"/>
    <w:unhideWhenUsed/>
    <w:rsid w:val="00C855FF"/>
    <w:rPr>
      <w:kern w:val="2"/>
      <w:sz w:val="21"/>
      <w:szCs w:val="24"/>
    </w:rPr>
  </w:style>
  <w:style w:type="paragraph" w:styleId="aff7">
    <w:name w:val="Date"/>
    <w:basedOn w:val="a"/>
    <w:next w:val="a"/>
    <w:link w:val="Char4"/>
    <w:semiHidden/>
    <w:unhideWhenUsed/>
    <w:rsid w:val="008A6389"/>
    <w:pPr>
      <w:ind w:leftChars="2500" w:left="100"/>
    </w:pPr>
  </w:style>
  <w:style w:type="character" w:customStyle="1" w:styleId="Char4">
    <w:name w:val="日期 Char"/>
    <w:basedOn w:val="a0"/>
    <w:link w:val="aff7"/>
    <w:semiHidden/>
    <w:rsid w:val="008A6389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1" w:qFormat="1"/>
    <w:lsdException w:name="heading 9" w:qFormat="1"/>
    <w:lsdException w:name="header" w:uiPriority="99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F8B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rsid w:val="007E3F8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7">
    <w:name w:val="heading 7"/>
    <w:basedOn w:val="a"/>
    <w:next w:val="a"/>
    <w:link w:val="7Char"/>
    <w:qFormat/>
    <w:rsid w:val="007E3F8B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uiPriority w:val="1"/>
    <w:qFormat/>
    <w:rsid w:val="007E3F8B"/>
    <w:pPr>
      <w:autoSpaceDE w:val="0"/>
      <w:autoSpaceDN w:val="0"/>
      <w:adjustRightInd w:val="0"/>
      <w:ind w:left="117"/>
      <w:jc w:val="left"/>
      <w:outlineLvl w:val="7"/>
    </w:pPr>
    <w:rPr>
      <w:rFonts w:ascii="宋体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段 Char"/>
    <w:link w:val="a3"/>
    <w:rsid w:val="007E3F8B"/>
    <w:rPr>
      <w:rFonts w:ascii="宋体"/>
      <w:sz w:val="21"/>
      <w:lang w:val="en-US" w:eastAsia="zh-CN" w:bidi="ar-SA"/>
    </w:rPr>
  </w:style>
  <w:style w:type="character" w:customStyle="1" w:styleId="a4">
    <w:name w:val="发布"/>
    <w:rsid w:val="007E3F8B"/>
    <w:rPr>
      <w:rFonts w:ascii="黑体" w:eastAsia="黑体"/>
      <w:spacing w:val="22"/>
      <w:w w:val="100"/>
      <w:position w:val="3"/>
      <w:sz w:val="28"/>
    </w:rPr>
  </w:style>
  <w:style w:type="character" w:styleId="a5">
    <w:name w:val="page number"/>
    <w:basedOn w:val="a0"/>
    <w:rsid w:val="007E3F8B"/>
  </w:style>
  <w:style w:type="character" w:customStyle="1" w:styleId="3Char">
    <w:name w:val="标题 3 Char"/>
    <w:link w:val="3"/>
    <w:semiHidden/>
    <w:rsid w:val="007E3F8B"/>
    <w:rPr>
      <w:b/>
      <w:bCs/>
      <w:kern w:val="2"/>
      <w:sz w:val="32"/>
      <w:szCs w:val="32"/>
    </w:rPr>
  </w:style>
  <w:style w:type="character" w:customStyle="1" w:styleId="8Char">
    <w:name w:val="标题 8 Char"/>
    <w:link w:val="8"/>
    <w:uiPriority w:val="1"/>
    <w:rsid w:val="007E3F8B"/>
    <w:rPr>
      <w:rFonts w:ascii="宋体" w:cs="宋体"/>
      <w:sz w:val="36"/>
      <w:szCs w:val="36"/>
    </w:rPr>
  </w:style>
  <w:style w:type="character" w:customStyle="1" w:styleId="7Char">
    <w:name w:val="标题 7 Char"/>
    <w:link w:val="7"/>
    <w:semiHidden/>
    <w:rsid w:val="007E3F8B"/>
    <w:rPr>
      <w:b/>
      <w:bCs/>
      <w:kern w:val="2"/>
      <w:sz w:val="24"/>
      <w:szCs w:val="24"/>
    </w:rPr>
  </w:style>
  <w:style w:type="paragraph" w:styleId="a6">
    <w:name w:val="List"/>
    <w:basedOn w:val="a"/>
    <w:rsid w:val="007E3F8B"/>
  </w:style>
  <w:style w:type="paragraph" w:styleId="a7">
    <w:name w:val="Body Text"/>
    <w:basedOn w:val="a"/>
    <w:rsid w:val="007E3F8B"/>
    <w:pPr>
      <w:spacing w:after="120"/>
    </w:pPr>
    <w:rPr>
      <w:szCs w:val="20"/>
    </w:rPr>
  </w:style>
  <w:style w:type="paragraph" w:styleId="a8">
    <w:name w:val="Balloon Text"/>
    <w:basedOn w:val="a"/>
    <w:semiHidden/>
    <w:rsid w:val="007E3F8B"/>
    <w:rPr>
      <w:sz w:val="18"/>
      <w:szCs w:val="18"/>
    </w:rPr>
  </w:style>
  <w:style w:type="paragraph" w:styleId="a9">
    <w:name w:val="header"/>
    <w:basedOn w:val="a"/>
    <w:link w:val="Char0"/>
    <w:uiPriority w:val="99"/>
    <w:rsid w:val="007E3F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Body Text Indent"/>
    <w:basedOn w:val="a"/>
    <w:rsid w:val="007E3F8B"/>
    <w:pPr>
      <w:ind w:firstLineChars="200" w:firstLine="420"/>
    </w:pPr>
  </w:style>
  <w:style w:type="paragraph" w:styleId="ab">
    <w:name w:val="footer"/>
    <w:basedOn w:val="a"/>
    <w:link w:val="Char1"/>
    <w:uiPriority w:val="99"/>
    <w:rsid w:val="007E3F8B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customStyle="1" w:styleId="ac">
    <w:name w:val="附录一级条标题"/>
    <w:basedOn w:val="ad"/>
    <w:next w:val="a3"/>
    <w:rsid w:val="007E3F8B"/>
    <w:pPr>
      <w:autoSpaceDN w:val="0"/>
      <w:spacing w:beforeLines="50" w:afterLines="50"/>
      <w:outlineLvl w:val="2"/>
    </w:pPr>
  </w:style>
  <w:style w:type="paragraph" w:customStyle="1" w:styleId="ae">
    <w:name w:val="五级条标题"/>
    <w:basedOn w:val="af"/>
    <w:next w:val="a3"/>
    <w:rsid w:val="007E3F8B"/>
    <w:pPr>
      <w:outlineLvl w:val="6"/>
    </w:pPr>
  </w:style>
  <w:style w:type="paragraph" w:customStyle="1" w:styleId="af0">
    <w:name w:val="二级条标题"/>
    <w:basedOn w:val="af1"/>
    <w:next w:val="a3"/>
    <w:rsid w:val="007E3F8B"/>
    <w:pPr>
      <w:spacing w:before="50" w:after="50"/>
      <w:outlineLvl w:val="3"/>
    </w:pPr>
  </w:style>
  <w:style w:type="paragraph" w:customStyle="1" w:styleId="af2">
    <w:name w:val="章标题"/>
    <w:next w:val="a3"/>
    <w:rsid w:val="007E3F8B"/>
    <w:p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af3">
    <w:name w:val="附录标识"/>
    <w:basedOn w:val="a"/>
    <w:next w:val="a3"/>
    <w:rsid w:val="007E3F8B"/>
    <w:pPr>
      <w:keepNext/>
      <w:widowControl/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4">
    <w:name w:val="发布部门"/>
    <w:next w:val="a"/>
    <w:rsid w:val="007E3F8B"/>
    <w:pPr>
      <w:framePr w:w="7433" w:h="585" w:hRule="exact" w:hSpace="180" w:vSpace="180" w:wrap="around" w:hAnchor="margin" w:xAlign="center" w:y="14401" w:anchorLock="1"/>
      <w:jc w:val="center"/>
    </w:pPr>
    <w:rPr>
      <w:rFonts w:ascii="宋体"/>
      <w:b/>
      <w:spacing w:val="20"/>
      <w:w w:val="135"/>
      <w:sz w:val="36"/>
    </w:rPr>
  </w:style>
  <w:style w:type="paragraph" w:customStyle="1" w:styleId="af1">
    <w:name w:val="一级条标题"/>
    <w:next w:val="a3"/>
    <w:rsid w:val="007E3F8B"/>
    <w:p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f5">
    <w:name w:val="标准称谓"/>
    <w:next w:val="a"/>
    <w:rsid w:val="007E3F8B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52"/>
    </w:rPr>
  </w:style>
  <w:style w:type="paragraph" w:customStyle="1" w:styleId="af6">
    <w:name w:val="附录三级条标题"/>
    <w:basedOn w:val="af7"/>
    <w:next w:val="a3"/>
    <w:rsid w:val="007E3F8B"/>
    <w:pPr>
      <w:outlineLvl w:val="4"/>
    </w:pPr>
  </w:style>
  <w:style w:type="paragraph" w:customStyle="1" w:styleId="af8">
    <w:name w:val="附录图标题"/>
    <w:basedOn w:val="a"/>
    <w:next w:val="a3"/>
    <w:rsid w:val="007E3F8B"/>
    <w:pPr>
      <w:tabs>
        <w:tab w:val="left" w:pos="363"/>
      </w:tabs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3">
    <w:name w:val="段"/>
    <w:link w:val="Char"/>
    <w:qFormat/>
    <w:rsid w:val="007E3F8B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CharChar1Char">
    <w:name w:val="Char Char1 Char"/>
    <w:basedOn w:val="a"/>
    <w:rsid w:val="007E3F8B"/>
    <w:pPr>
      <w:widowControl/>
      <w:spacing w:after="160" w:line="240" w:lineRule="exact"/>
      <w:jc w:val="left"/>
    </w:pPr>
    <w:rPr>
      <w:rFonts w:ascii="Verdana" w:eastAsia="仿宋_GB2312" w:hAnsi="Verdana" w:cs="”“Times New Roman”“"/>
      <w:kern w:val="0"/>
      <w:sz w:val="24"/>
      <w:szCs w:val="20"/>
      <w:lang w:eastAsia="en-US"/>
    </w:rPr>
  </w:style>
  <w:style w:type="paragraph" w:customStyle="1" w:styleId="af7">
    <w:name w:val="附录二级条标题"/>
    <w:basedOn w:val="a"/>
    <w:next w:val="a3"/>
    <w:rsid w:val="007E3F8B"/>
    <w:pPr>
      <w:widowControl/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9">
    <w:name w:val="附录四级条标题"/>
    <w:basedOn w:val="af6"/>
    <w:next w:val="a3"/>
    <w:rsid w:val="007E3F8B"/>
    <w:pPr>
      <w:numPr>
        <w:ilvl w:val="5"/>
      </w:numPr>
      <w:outlineLvl w:val="5"/>
    </w:pPr>
  </w:style>
  <w:style w:type="paragraph" w:customStyle="1" w:styleId="af">
    <w:name w:val="四级条标题"/>
    <w:basedOn w:val="a"/>
    <w:next w:val="a3"/>
    <w:rsid w:val="007E3F8B"/>
    <w:pPr>
      <w:widowControl/>
      <w:spacing w:beforeLines="50" w:afterLines="50"/>
      <w:jc w:val="left"/>
      <w:outlineLvl w:val="5"/>
    </w:pPr>
    <w:rPr>
      <w:rFonts w:ascii="黑体" w:eastAsia="黑体"/>
      <w:kern w:val="0"/>
      <w:szCs w:val="21"/>
    </w:rPr>
  </w:style>
  <w:style w:type="paragraph" w:customStyle="1" w:styleId="ad">
    <w:name w:val="附录章标题"/>
    <w:next w:val="a3"/>
    <w:rsid w:val="007E3F8B"/>
    <w:p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a">
    <w:name w:val="附录五级条标题"/>
    <w:basedOn w:val="af9"/>
    <w:next w:val="a3"/>
    <w:rsid w:val="007E3F8B"/>
    <w:pPr>
      <w:numPr>
        <w:ilvl w:val="6"/>
      </w:numPr>
      <w:outlineLvl w:val="6"/>
    </w:pPr>
  </w:style>
  <w:style w:type="paragraph" w:customStyle="1" w:styleId="afb">
    <w:name w:val="附录图标号"/>
    <w:basedOn w:val="a"/>
    <w:rsid w:val="007E3F8B"/>
    <w:pPr>
      <w:keepNext/>
      <w:pageBreakBefore/>
      <w:widowControl/>
      <w:spacing w:line="14" w:lineRule="exact"/>
      <w:ind w:firstLine="363"/>
      <w:jc w:val="center"/>
      <w:outlineLvl w:val="0"/>
    </w:pPr>
    <w:rPr>
      <w:color w:val="FFFFFF"/>
    </w:rPr>
  </w:style>
  <w:style w:type="table" w:styleId="afc">
    <w:name w:val="Table Grid"/>
    <w:basedOn w:val="a1"/>
    <w:rsid w:val="007E3F8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annotation reference"/>
    <w:rsid w:val="00D4356F"/>
    <w:rPr>
      <w:sz w:val="21"/>
      <w:szCs w:val="21"/>
    </w:rPr>
  </w:style>
  <w:style w:type="paragraph" w:styleId="afe">
    <w:name w:val="annotation text"/>
    <w:basedOn w:val="a"/>
    <w:link w:val="Char2"/>
    <w:rsid w:val="00D4356F"/>
    <w:pPr>
      <w:jc w:val="left"/>
    </w:pPr>
  </w:style>
  <w:style w:type="character" w:customStyle="1" w:styleId="Char2">
    <w:name w:val="批注文字 Char"/>
    <w:link w:val="afe"/>
    <w:rsid w:val="00D4356F"/>
    <w:rPr>
      <w:kern w:val="2"/>
      <w:sz w:val="21"/>
      <w:szCs w:val="24"/>
    </w:rPr>
  </w:style>
  <w:style w:type="paragraph" w:styleId="aff">
    <w:name w:val="annotation subject"/>
    <w:basedOn w:val="afe"/>
    <w:next w:val="afe"/>
    <w:link w:val="Char3"/>
    <w:rsid w:val="00D4356F"/>
    <w:rPr>
      <w:b/>
      <w:bCs/>
    </w:rPr>
  </w:style>
  <w:style w:type="character" w:customStyle="1" w:styleId="Char3">
    <w:name w:val="批注主题 Char"/>
    <w:link w:val="aff"/>
    <w:rsid w:val="00D4356F"/>
    <w:rPr>
      <w:b/>
      <w:bCs/>
      <w:kern w:val="2"/>
      <w:sz w:val="21"/>
      <w:szCs w:val="24"/>
    </w:rPr>
  </w:style>
  <w:style w:type="paragraph" w:styleId="aff0">
    <w:name w:val="List Paragraph"/>
    <w:basedOn w:val="a"/>
    <w:uiPriority w:val="99"/>
    <w:qFormat/>
    <w:rsid w:val="00D136F0"/>
    <w:pPr>
      <w:ind w:firstLineChars="200" w:firstLine="420"/>
    </w:pPr>
  </w:style>
  <w:style w:type="character" w:customStyle="1" w:styleId="Char1">
    <w:name w:val="页脚 Char"/>
    <w:link w:val="ab"/>
    <w:uiPriority w:val="99"/>
    <w:rsid w:val="00C6781C"/>
    <w:rPr>
      <w:kern w:val="2"/>
      <w:sz w:val="18"/>
    </w:rPr>
  </w:style>
  <w:style w:type="character" w:customStyle="1" w:styleId="Char10">
    <w:name w:val="段 Char1"/>
    <w:rsid w:val="00C6781C"/>
    <w:rPr>
      <w:rFonts w:ascii="宋体"/>
      <w:sz w:val="21"/>
      <w:lang w:val="en-US" w:eastAsia="zh-CN" w:bidi="ar-SA"/>
    </w:rPr>
  </w:style>
  <w:style w:type="character" w:customStyle="1" w:styleId="Char0">
    <w:name w:val="页眉 Char"/>
    <w:link w:val="a9"/>
    <w:uiPriority w:val="99"/>
    <w:rsid w:val="00C6781C"/>
    <w:rPr>
      <w:kern w:val="2"/>
      <w:sz w:val="18"/>
      <w:szCs w:val="18"/>
    </w:rPr>
  </w:style>
  <w:style w:type="paragraph" w:customStyle="1" w:styleId="aff1">
    <w:name w:val="封面标准名称"/>
    <w:rsid w:val="00C6781C"/>
    <w:pPr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2">
    <w:name w:val="文献分类号"/>
    <w:rsid w:val="00C6781C"/>
    <w:pPr>
      <w:widowControl w:val="0"/>
      <w:textAlignment w:val="center"/>
    </w:pPr>
    <w:rPr>
      <w:rFonts w:eastAsia="黑体"/>
      <w:sz w:val="21"/>
    </w:rPr>
  </w:style>
  <w:style w:type="paragraph" w:customStyle="1" w:styleId="aff3">
    <w:name w:val="封面标准英文名称"/>
    <w:rsid w:val="00C6781C"/>
    <w:pPr>
      <w:widowControl w:val="0"/>
      <w:spacing w:before="370" w:line="400" w:lineRule="exact"/>
      <w:jc w:val="center"/>
    </w:pPr>
    <w:rPr>
      <w:sz w:val="28"/>
    </w:rPr>
  </w:style>
  <w:style w:type="paragraph" w:customStyle="1" w:styleId="aff4">
    <w:name w:val="封面标准文稿类别"/>
    <w:rsid w:val="00C6781C"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aff5">
    <w:name w:val="封面标准文稿编辑信息"/>
    <w:rsid w:val="00C6781C"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1">
    <w:name w:val="封面标准号1"/>
    <w:rsid w:val="00C6781C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styleId="aff6">
    <w:name w:val="Revision"/>
    <w:hidden/>
    <w:uiPriority w:val="99"/>
    <w:unhideWhenUsed/>
    <w:rsid w:val="00C855FF"/>
    <w:rPr>
      <w:kern w:val="2"/>
      <w:sz w:val="21"/>
      <w:szCs w:val="24"/>
    </w:rPr>
  </w:style>
  <w:style w:type="paragraph" w:styleId="aff7">
    <w:name w:val="Date"/>
    <w:basedOn w:val="a"/>
    <w:next w:val="a"/>
    <w:link w:val="Char4"/>
    <w:semiHidden/>
    <w:unhideWhenUsed/>
    <w:rsid w:val="008A6389"/>
    <w:pPr>
      <w:ind w:leftChars="2500" w:left="100"/>
    </w:pPr>
  </w:style>
  <w:style w:type="character" w:customStyle="1" w:styleId="Char4">
    <w:name w:val="日期 Char"/>
    <w:basedOn w:val="a0"/>
    <w:link w:val="aff7"/>
    <w:semiHidden/>
    <w:rsid w:val="008A63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2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microsoft.com/office/2011/relationships/people" Target="people.xml"/><Relationship Id="rId10" Type="http://schemas.openxmlformats.org/officeDocument/2006/relationships/header" Target="header1.xml"/><Relationship Id="rId19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469A7-8C48-4D6C-8052-B47EA3971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538</Words>
  <Characters>3072</Characters>
  <Application>Microsoft Office Word</Application>
  <DocSecurity>0</DocSecurity>
  <PresentationFormat/>
  <Lines>25</Lines>
  <Paragraphs>7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饮料中乙基麦芽酚的测定方法草案</vt:lpstr>
    </vt:vector>
  </TitlesOfParts>
  <Company>soft.netnest.com.cn</Company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饮料中乙基麦芽酚的测定方法草案</dc:title>
  <dc:creator>ABCD</dc:creator>
  <cp:lastModifiedBy>Microsoft</cp:lastModifiedBy>
  <cp:revision>1</cp:revision>
  <cp:lastPrinted>2017-06-26T07:48:00Z</cp:lastPrinted>
  <dcterms:created xsi:type="dcterms:W3CDTF">2017-08-09T08:55:00Z</dcterms:created>
  <dcterms:modified xsi:type="dcterms:W3CDTF">2017-09-06T04:56:00Z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