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81" w:rsidRDefault="00A92081" w:rsidP="00A92081"/>
    <w:p w:rsidR="00A92081" w:rsidRDefault="00A92081" w:rsidP="00A92081">
      <w:pPr>
        <w:jc w:val="center"/>
        <w:rPr>
          <w:rFonts w:hint="eastAsia"/>
        </w:rPr>
      </w:pPr>
      <w:r>
        <w:rPr>
          <w:rFonts w:hint="eastAsia"/>
        </w:rPr>
        <w:t>质检总局关于发布《工业分析仪检定规程》等</w:t>
      </w:r>
      <w:r>
        <w:rPr>
          <w:rFonts w:hint="eastAsia"/>
        </w:rPr>
        <w:t>48</w:t>
      </w:r>
      <w:r>
        <w:rPr>
          <w:rFonts w:hint="eastAsia"/>
        </w:rPr>
        <w:t>个国家计量技术规范的公告</w:t>
      </w:r>
    </w:p>
    <w:p w:rsidR="00A92081" w:rsidRDefault="00A92081" w:rsidP="00A92081">
      <w:pPr>
        <w:jc w:val="right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年第</w:t>
      </w:r>
      <w:r>
        <w:rPr>
          <w:rFonts w:hint="eastAsia"/>
        </w:rPr>
        <w:t>78</w:t>
      </w:r>
      <w:r>
        <w:rPr>
          <w:rFonts w:hint="eastAsia"/>
        </w:rPr>
        <w:t>号</w:t>
      </w:r>
    </w:p>
    <w:p w:rsidR="00A92081" w:rsidRDefault="00A92081" w:rsidP="00A92081"/>
    <w:p w:rsidR="0084019B" w:rsidRDefault="00A92081" w:rsidP="00FB22F8">
      <w:pPr>
        <w:ind w:firstLine="420"/>
        <w:rPr>
          <w:rFonts w:hint="eastAsia"/>
        </w:rPr>
      </w:pPr>
      <w:r>
        <w:rPr>
          <w:rFonts w:hint="eastAsia"/>
        </w:rPr>
        <w:t>根据《中华人民共和国计量法》有关规定，</w:t>
      </w:r>
      <w:proofErr w:type="gramStart"/>
      <w:r>
        <w:rPr>
          <w:rFonts w:hint="eastAsia"/>
        </w:rPr>
        <w:t>现批准</w:t>
      </w:r>
      <w:proofErr w:type="gramEnd"/>
      <w:r>
        <w:rPr>
          <w:rFonts w:hint="eastAsia"/>
        </w:rPr>
        <w:t>《工业分析仪检定规程》等</w:t>
      </w:r>
      <w:r>
        <w:rPr>
          <w:rFonts w:hint="eastAsia"/>
        </w:rPr>
        <w:t>48</w:t>
      </w:r>
      <w:r>
        <w:rPr>
          <w:rFonts w:hint="eastAsia"/>
        </w:rPr>
        <w:t>个国家计量技术规范发布实施。</w:t>
      </w:r>
    </w:p>
    <w:p w:rsidR="00FB22F8" w:rsidRDefault="00FB22F8" w:rsidP="00FB22F8">
      <w:pPr>
        <w:ind w:firstLine="420"/>
        <w:rPr>
          <w:rFonts w:hint="eastAsia"/>
        </w:rPr>
      </w:pPr>
    </w:p>
    <w:tbl>
      <w:tblPr>
        <w:tblW w:w="9465" w:type="dxa"/>
        <w:jc w:val="center"/>
        <w:tblCellMar>
          <w:left w:w="0" w:type="dxa"/>
          <w:right w:w="0" w:type="dxa"/>
        </w:tblCellMar>
        <w:tblLook w:val="04A0"/>
      </w:tblPr>
      <w:tblGrid>
        <w:gridCol w:w="2091"/>
        <w:gridCol w:w="2387"/>
        <w:gridCol w:w="1415"/>
        <w:gridCol w:w="1556"/>
        <w:gridCol w:w="2016"/>
      </w:tblGrid>
      <w:tr w:rsidR="00FB22F8" w:rsidRPr="00FB22F8" w:rsidTr="00FB22F8">
        <w:trPr>
          <w:tblHeader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黑体简体" w:eastAsia="方正黑体简体" w:hAnsi="inherit" w:cs="宋体" w:hint="eastAsia"/>
                <w:kern w:val="0"/>
                <w:sz w:val="30"/>
                <w:szCs w:val="30"/>
                <w:bdr w:val="none" w:sz="0" w:space="0" w:color="auto" w:frame="1"/>
              </w:rPr>
              <w:t>编号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黑体简体" w:eastAsia="方正黑体简体" w:hAnsi="inherit" w:cs="宋体" w:hint="eastAsia"/>
                <w:kern w:val="0"/>
                <w:sz w:val="30"/>
                <w:szCs w:val="30"/>
                <w:bdr w:val="none" w:sz="0" w:space="0" w:color="auto" w:frame="1"/>
              </w:rPr>
              <w:t>名称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黑体简体" w:eastAsia="方正黑体简体" w:hAnsi="inherit" w:cs="宋体" w:hint="eastAsia"/>
                <w:kern w:val="0"/>
                <w:sz w:val="30"/>
                <w:szCs w:val="30"/>
                <w:bdr w:val="none" w:sz="0" w:space="0" w:color="auto" w:frame="1"/>
              </w:rPr>
              <w:t>批准日期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黑体简体" w:eastAsia="方正黑体简体" w:hAnsi="inherit" w:cs="宋体" w:hint="eastAsia"/>
                <w:kern w:val="0"/>
                <w:sz w:val="30"/>
                <w:szCs w:val="30"/>
                <w:bdr w:val="none" w:sz="0" w:space="0" w:color="auto" w:frame="1"/>
              </w:rPr>
              <w:t>实施日期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黑体简体" w:eastAsia="方正黑体简体" w:hAnsi="inherit" w:cs="宋体" w:hint="eastAsia"/>
                <w:kern w:val="0"/>
                <w:sz w:val="30"/>
                <w:szCs w:val="30"/>
                <w:bdr w:val="none" w:sz="0" w:space="0" w:color="auto" w:frame="1"/>
              </w:rPr>
              <w:t>备注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JJG1140-2017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工业分析仪检定规程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JJG1141-2017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接触式压平眼压计检定规程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JJG2096-2017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基于同位素稀释质谱法的元素含量计量检定系统表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JJF1626-2017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血压模拟器校准规范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JJF1627-2017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皂膜流量计法标准</w:t>
            </w:r>
            <w:proofErr w:type="gramEnd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漏孔校准规范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JJF1628-2017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塑料管材耐压试验机校准规范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480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JJF1629-2017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烙铁温度计校准规范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JJF1630-2017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分布式光纤温度计校准规范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连续热电偶校准规范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温度开关温度参数校准规范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433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JJF1633-2017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血液灌流装置校准规范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458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JJF1634-2017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超低频微加速度线加速度计校准规范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553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JJF1635-2017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双离心机校准规范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交流电阻箱校准规范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JJF1640-2017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压阻式压力传感器</w:t>
            </w:r>
            <w:proofErr w:type="gramEnd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（静态）型式评价大纲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JJF1641-2017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紫外可见分光光度计型式评价大纲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个</w:t>
            </w:r>
            <w:proofErr w:type="gramEnd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人声暴露计型式评价大纲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JJF1643-2017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化学需氧量（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COD</w:t>
            </w: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）测定仪型</w:t>
            </w:r>
            <w:proofErr w:type="gramStart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式评价</w:t>
            </w:r>
            <w:proofErr w:type="gramEnd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大纲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10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JJF1644-2017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临床酶学标准物质的研制技术规范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JJF1645-2017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质量控制物质的内部研制技术规范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地质分析标准物质的研制技术规范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JJF1647-2017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零售商品称重计量检验规则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JJF1261.21-2017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数字电视接收器（机顶盒）能源效率计量检测规则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JJF1261.22-2017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普通照明用自镇流荧光灯能源效率计量检测规则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JJF1261.23-2017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容积式空气压缩机能源效率计量检测规则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2017-12-26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JJG842-2017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电子式直流电能表检定规程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JJG842-1993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JJG183-2017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标准电容器检定规程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JJG183-1992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JJG726-2017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标准电感器检定规程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JJG726-1991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JJG648-2017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非连续累计自动衡器（累计料斗秤）检定规程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JJG648-1996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检定部分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JJF1637-2017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廉</w:t>
            </w:r>
            <w:proofErr w:type="gramEnd"/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金属热电偶校准规范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JJG351-1996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JJF1638-2017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多功能标准源校准规范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JJG445-1986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JJF1639-2017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非连续累计自动衡器（累计料斗秤）型式评价大纲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JJG648-1996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型式评价部分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用能产品能源效率计量检测规则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JJF1261.1-2010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房间空气调节器能源效率计量检测规则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JJF1261.2-2010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JJF1261.3-2017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家用电磁灶能源效率计量检测规则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JJF1261.3-2015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JJF1261.4-2017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转速可控型房间空气调节器能源效率计量检测规则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JJF1261.4-2014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JJF1261.5-2017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自动电饭锅能源效率计量检测规则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JJF1261.5-2012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JJF1261.7-2017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平板电视能源效率计量检测规则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JJF1261.7-2014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JJF1261.8-2017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电动洗衣机能源效率计量检测规则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JJF1261.8-2014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JJF1261.10-2017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家用和类似用途微波炉能源效率计量检测规则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JJF1261.10-2013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JJF1261.11-2017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家用太阳能热水系统能源效率计量检测规</w:t>
            </w: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JJF1261.11-2013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JJF1261.12-2017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微型计算机能源效率计量检测规则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JJF1261.12-2013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JJF1261.14-2017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高压钠灯能源效率计量检测规则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JJF1261.14-2014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JJF1261.16-2017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储水式电热水器能源效率计量检测规则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JJF1261.16-2015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JJF1261.17-2017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复印机、打印机和传真机能源效率计量检测规则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JJF1261.13-2014</w:t>
            </w:r>
          </w:p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JJF1261.17-2015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JJF1261.18-2017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交流接触器能源效率计量检测规则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JJF1261.18-2015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JJF1261.19-2017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交流电风扇能源效率计量检测规则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JJF1261.19-2015</w:t>
            </w:r>
          </w:p>
        </w:tc>
      </w:tr>
      <w:tr w:rsidR="00FB22F8" w:rsidRPr="00FB22F8" w:rsidTr="00FB22F8">
        <w:trPr>
          <w:trHeight w:val="837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JJF1261.20-2017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电力变压器能源效率计量检测规则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2017-9-26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22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2018-3-26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F8" w:rsidRPr="00FB22F8" w:rsidRDefault="00FB22F8" w:rsidP="00FB22F8">
            <w:pPr>
              <w:widowControl/>
              <w:spacing w:line="40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FB22F8">
              <w:rPr>
                <w:rFonts w:ascii="方正仿宋简体" w:eastAsia="方正仿宋简体" w:hAnsi="inherit" w:cs="宋体" w:hint="eastAsia"/>
                <w:kern w:val="0"/>
                <w:sz w:val="24"/>
                <w:szCs w:val="24"/>
                <w:bdr w:val="none" w:sz="0" w:space="0" w:color="auto" w:frame="1"/>
              </w:rPr>
              <w:t>代替</w:t>
            </w:r>
            <w:r w:rsidRPr="00FB22F8">
              <w:rPr>
                <w:rFonts w:ascii="inherit" w:eastAsia="方正仿宋简体" w:hAnsi="inherit" w:cs="宋体"/>
                <w:kern w:val="0"/>
                <w:sz w:val="24"/>
                <w:szCs w:val="24"/>
                <w:bdr w:val="none" w:sz="0" w:space="0" w:color="auto" w:frame="1"/>
              </w:rPr>
              <w:t>JJF1261.20-2015</w:t>
            </w:r>
          </w:p>
        </w:tc>
      </w:tr>
    </w:tbl>
    <w:p w:rsidR="00FB22F8" w:rsidRDefault="00FB22F8" w:rsidP="00FB22F8">
      <w:pPr>
        <w:widowControl/>
        <w:spacing w:line="301" w:lineRule="atLeast"/>
        <w:jc w:val="left"/>
        <w:rPr>
          <w:rFonts w:hint="eastAsia"/>
        </w:rPr>
      </w:pPr>
      <w:r>
        <w:rPr>
          <w:rFonts w:hint="eastAsia"/>
        </w:rPr>
        <w:t>特此公告。</w:t>
      </w:r>
    </w:p>
    <w:p w:rsidR="00FB22F8" w:rsidRDefault="00FB22F8" w:rsidP="00FB22F8">
      <w:pPr>
        <w:widowControl/>
        <w:spacing w:line="301" w:lineRule="atLeast"/>
        <w:jc w:val="center"/>
        <w:rPr>
          <w:rFonts w:hint="eastAsia"/>
        </w:rPr>
      </w:pPr>
      <w:r>
        <w:rPr>
          <w:rFonts w:hint="eastAsia"/>
        </w:rPr>
        <w:t>质检总局</w:t>
      </w:r>
    </w:p>
    <w:p w:rsidR="00FB22F8" w:rsidRDefault="00FB22F8" w:rsidP="00FB22F8">
      <w:pPr>
        <w:widowControl/>
        <w:spacing w:line="301" w:lineRule="atLeast"/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FB22F8" w:rsidRDefault="00FB22F8" w:rsidP="00FB22F8">
      <w:pPr>
        <w:widowControl/>
        <w:spacing w:line="301" w:lineRule="atLeast"/>
        <w:jc w:val="right"/>
        <w:rPr>
          <w:rFonts w:hint="eastAsia"/>
        </w:rPr>
      </w:pPr>
    </w:p>
    <w:p w:rsidR="00FB22F8" w:rsidRDefault="00FB22F8" w:rsidP="00FB22F8">
      <w:pPr>
        <w:widowControl/>
        <w:spacing w:line="301" w:lineRule="atLeast"/>
        <w:jc w:val="right"/>
        <w:rPr>
          <w:rFonts w:hint="eastAsia"/>
        </w:rPr>
      </w:pPr>
    </w:p>
    <w:p w:rsidR="00FB22F8" w:rsidRDefault="00FB22F8" w:rsidP="00FB22F8">
      <w:pPr>
        <w:widowControl/>
        <w:spacing w:line="301" w:lineRule="atLeast"/>
        <w:jc w:val="right"/>
        <w:rPr>
          <w:rFonts w:hint="eastAsia"/>
        </w:rPr>
      </w:pPr>
    </w:p>
    <w:p w:rsidR="00FB22F8" w:rsidRPr="00FB22F8" w:rsidRDefault="00FB22F8" w:rsidP="00FB22F8">
      <w:pPr>
        <w:widowControl/>
        <w:spacing w:line="301" w:lineRule="atLeast"/>
        <w:jc w:val="right"/>
      </w:pPr>
      <w:r>
        <w:rPr>
          <w:rFonts w:hint="eastAsia"/>
        </w:rPr>
        <w:t>来源：质检总局，</w:t>
      </w:r>
      <w:r>
        <w:rPr>
          <w:rFonts w:hint="eastAsia"/>
        </w:rPr>
        <w:t>2017.9.29</w:t>
      </w:r>
    </w:p>
    <w:sectPr w:rsidR="00FB22F8" w:rsidRPr="00FB22F8" w:rsidSect="0068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081"/>
    <w:rsid w:val="0021057F"/>
    <w:rsid w:val="00281656"/>
    <w:rsid w:val="006833A9"/>
    <w:rsid w:val="00A92081"/>
    <w:rsid w:val="00FB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13366</dc:creator>
  <cp:lastModifiedBy>13366</cp:lastModifiedBy>
  <cp:revision>2</cp:revision>
  <dcterms:created xsi:type="dcterms:W3CDTF">2017-09-29T11:59:00Z</dcterms:created>
  <dcterms:modified xsi:type="dcterms:W3CDTF">2017-09-29T12:03:00Z</dcterms:modified>
</cp:coreProperties>
</file>