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07A" w:rsidRPr="00CF0F67" w:rsidRDefault="00B61ABF" w:rsidP="00F7007A">
      <w:pPr>
        <w:pStyle w:val="a6"/>
        <w:jc w:val="right"/>
        <w:rPr>
          <w:rFonts w:ascii="Times New Roman" w:eastAsia="黑体" w:hAnsi="Times New Roman"/>
          <w:sz w:val="84"/>
          <w:szCs w:val="84"/>
        </w:rPr>
      </w:pPr>
      <w:r>
        <w:rPr>
          <w:rFonts w:ascii="Times New Roman" w:eastAsia="黑体" w:hAnsi="Times New Roman"/>
          <w:noProof/>
          <w:sz w:val="84"/>
          <w:szCs w:val="8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0;width:9pt;height:17pt;z-index:251660288" o:allowincell="f">
            <v:imagedata r:id="rId8" o:title=""/>
            <w10:wrap type="topAndBottom"/>
          </v:shape>
          <o:OLEObject Type="Embed" ProgID="Equation.3" ShapeID="_x0000_s1026" DrawAspect="Content" ObjectID="_1590243755" r:id="rId9"/>
        </w:object>
      </w:r>
      <w:r w:rsidR="00F7007A" w:rsidRPr="00CF0F67">
        <w:rPr>
          <w:rFonts w:ascii="Times New Roman" w:eastAsia="黑体" w:hAnsi="Times New Roman"/>
          <w:sz w:val="84"/>
          <w:szCs w:val="84"/>
        </w:rPr>
        <w:t>JJF</w:t>
      </w:r>
    </w:p>
    <w:p w:rsidR="00F7007A" w:rsidRPr="00CF0F67" w:rsidRDefault="00F7007A" w:rsidP="00F7007A">
      <w:pPr>
        <w:jc w:val="center"/>
        <w:rPr>
          <w:b/>
          <w:sz w:val="52"/>
        </w:rPr>
      </w:pPr>
      <w:r w:rsidRPr="00CF0F67">
        <w:rPr>
          <w:b/>
          <w:sz w:val="52"/>
        </w:rPr>
        <w:t>中华人民共和国国家计量技术规范</w:t>
      </w:r>
    </w:p>
    <w:p w:rsidR="00F7007A" w:rsidRPr="00CF0F67" w:rsidRDefault="00F7007A" w:rsidP="00F7007A">
      <w:pPr>
        <w:jc w:val="center"/>
        <w:rPr>
          <w:sz w:val="24"/>
        </w:rPr>
      </w:pPr>
    </w:p>
    <w:p w:rsidR="00F7007A" w:rsidRPr="00CF0F67" w:rsidRDefault="00F7007A" w:rsidP="00F7007A">
      <w:pPr>
        <w:spacing w:line="360" w:lineRule="exact"/>
        <w:jc w:val="center"/>
        <w:rPr>
          <w:rFonts w:eastAsia="黑体"/>
          <w:spacing w:val="40"/>
          <w:sz w:val="28"/>
        </w:rPr>
      </w:pPr>
      <w:r w:rsidRPr="00CF0F67">
        <w:rPr>
          <w:rFonts w:eastAsia="黑体"/>
          <w:b/>
          <w:spacing w:val="40"/>
          <w:sz w:val="28"/>
        </w:rPr>
        <w:t>JJFXXXX</w:t>
      </w:r>
      <w:r w:rsidRPr="00CF0F67">
        <w:rPr>
          <w:rFonts w:eastAsia="黑体"/>
          <w:b/>
          <w:spacing w:val="40"/>
          <w:sz w:val="28"/>
        </w:rPr>
        <w:t>－</w:t>
      </w:r>
      <w:r w:rsidRPr="00CF0F67">
        <w:rPr>
          <w:rFonts w:eastAsia="黑体"/>
          <w:b/>
          <w:spacing w:val="40"/>
          <w:sz w:val="28"/>
        </w:rPr>
        <w:t>XXXX</w:t>
      </w:r>
    </w:p>
    <w:p w:rsidR="00F7007A" w:rsidRPr="00CF0F67" w:rsidRDefault="00B61ABF" w:rsidP="00F7007A">
      <w:pPr>
        <w:spacing w:line="320" w:lineRule="exact"/>
        <w:rPr>
          <w:sz w:val="44"/>
        </w:rPr>
      </w:pPr>
      <w:r>
        <w:rPr>
          <w:b/>
          <w:noProof/>
          <w:spacing w:val="40"/>
          <w:sz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41" type="#_x0000_t32" style="position:absolute;left:0;text-align:left;margin-left:5.25pt;margin-top:4.65pt;width:416.7pt;height:0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" strokeweight="1pt"/>
        </w:pict>
      </w:r>
    </w:p>
    <w:p w:rsidR="00F7007A" w:rsidRPr="00CF0F67" w:rsidRDefault="00F7007A" w:rsidP="00F7007A">
      <w:pPr>
        <w:rPr>
          <w:b/>
          <w:sz w:val="44"/>
        </w:rPr>
      </w:pPr>
    </w:p>
    <w:p w:rsidR="00F7007A" w:rsidRPr="00CF0F67" w:rsidRDefault="00F7007A" w:rsidP="00F7007A">
      <w:pPr>
        <w:jc w:val="center"/>
        <w:rPr>
          <w:b/>
          <w:sz w:val="44"/>
        </w:rPr>
      </w:pPr>
    </w:p>
    <w:p w:rsidR="00F7007A" w:rsidRPr="008A7372" w:rsidRDefault="008A7372" w:rsidP="00F7007A">
      <w:pPr>
        <w:jc w:val="center"/>
        <w:rPr>
          <w:b/>
          <w:sz w:val="44"/>
        </w:rPr>
      </w:pPr>
      <w:r>
        <w:rPr>
          <w:b/>
          <w:sz w:val="44"/>
        </w:rPr>
        <w:t>闪烁体探测器</w:t>
      </w:r>
      <w:r>
        <w:rPr>
          <w:b/>
          <w:sz w:val="44"/>
        </w:rPr>
        <w:t>γ</w:t>
      </w:r>
      <w:r>
        <w:rPr>
          <w:b/>
          <w:sz w:val="44"/>
        </w:rPr>
        <w:t>谱仪校准规范</w:t>
      </w:r>
    </w:p>
    <w:p w:rsidR="00F7007A" w:rsidRPr="00CF0F67" w:rsidRDefault="00F7007A" w:rsidP="00F7007A">
      <w:pPr>
        <w:jc w:val="center"/>
        <w:rPr>
          <w:b/>
          <w:sz w:val="44"/>
        </w:rPr>
      </w:pPr>
    </w:p>
    <w:p w:rsidR="00F7007A" w:rsidRPr="00CF0F67" w:rsidRDefault="001834BD" w:rsidP="001834BD">
      <w:pPr>
        <w:jc w:val="center"/>
        <w:rPr>
          <w:rFonts w:eastAsia="黑体"/>
          <w:sz w:val="32"/>
          <w:szCs w:val="32"/>
        </w:rPr>
      </w:pPr>
      <w:r w:rsidRPr="00610A66">
        <w:rPr>
          <w:rFonts w:ascii="黑体" w:eastAsia="黑体" w:hAnsi="黑体" w:hint="eastAsia"/>
          <w:sz w:val="28"/>
          <w:szCs w:val="28"/>
        </w:rPr>
        <w:t xml:space="preserve">Calibration Specification for </w:t>
      </w:r>
      <w:r w:rsidR="008A7372">
        <w:rPr>
          <w:rFonts w:ascii="黑体" w:eastAsia="黑体" w:hAnsi="黑体" w:hint="eastAsia"/>
          <w:sz w:val="28"/>
          <w:szCs w:val="28"/>
        </w:rPr>
        <w:t>γ</w:t>
      </w:r>
      <w:r w:rsidR="00043F5B">
        <w:rPr>
          <w:rFonts w:ascii="黑体" w:eastAsia="黑体" w:hAnsi="黑体" w:hint="eastAsia"/>
          <w:sz w:val="28"/>
          <w:szCs w:val="28"/>
        </w:rPr>
        <w:t xml:space="preserve"> </w:t>
      </w:r>
      <w:r w:rsidR="008A7372">
        <w:rPr>
          <w:rFonts w:ascii="黑体" w:eastAsia="黑体" w:hAnsi="黑体" w:hint="eastAsia"/>
          <w:sz w:val="28"/>
          <w:szCs w:val="28"/>
        </w:rPr>
        <w:t>Ray</w:t>
      </w:r>
      <w:r w:rsidR="008A7372">
        <w:rPr>
          <w:rFonts w:ascii="黑体" w:eastAsia="黑体" w:hAnsi="黑体"/>
          <w:sz w:val="28"/>
          <w:szCs w:val="28"/>
        </w:rPr>
        <w:t xml:space="preserve"> Spectrometers</w:t>
      </w:r>
      <w:r w:rsidR="002B7C6F">
        <w:rPr>
          <w:rFonts w:ascii="黑体" w:eastAsia="黑体" w:hAnsi="黑体"/>
          <w:sz w:val="28"/>
          <w:szCs w:val="28"/>
        </w:rPr>
        <w:t xml:space="preserve"> of </w:t>
      </w:r>
      <w:r w:rsidR="002B7C6F" w:rsidRPr="002B7C6F">
        <w:rPr>
          <w:rFonts w:ascii="黑体" w:eastAsia="黑体" w:hAnsi="黑体"/>
          <w:sz w:val="28"/>
          <w:szCs w:val="28"/>
        </w:rPr>
        <w:t>Scintillation Detector</w:t>
      </w:r>
    </w:p>
    <w:p w:rsidR="00F7007A" w:rsidRPr="00CF0F67" w:rsidRDefault="00F7007A" w:rsidP="00F7007A">
      <w:pPr>
        <w:jc w:val="center"/>
        <w:rPr>
          <w:sz w:val="32"/>
          <w:szCs w:val="32"/>
        </w:rPr>
      </w:pPr>
    </w:p>
    <w:p w:rsidR="00F7007A" w:rsidRPr="00E95745" w:rsidRDefault="00F7007A" w:rsidP="00F7007A">
      <w:pPr>
        <w:jc w:val="center"/>
        <w:rPr>
          <w:sz w:val="32"/>
          <w:szCs w:val="32"/>
        </w:rPr>
      </w:pPr>
    </w:p>
    <w:p w:rsidR="00F7007A" w:rsidRPr="00CF0F67" w:rsidRDefault="00F7007A" w:rsidP="00F7007A">
      <w:pPr>
        <w:jc w:val="center"/>
        <w:rPr>
          <w:sz w:val="32"/>
          <w:szCs w:val="32"/>
        </w:rPr>
      </w:pPr>
    </w:p>
    <w:p w:rsidR="00F7007A" w:rsidRPr="001834BD" w:rsidRDefault="00F7007A" w:rsidP="00F7007A">
      <w:pPr>
        <w:jc w:val="center"/>
        <w:rPr>
          <w:sz w:val="32"/>
          <w:szCs w:val="32"/>
        </w:rPr>
      </w:pPr>
    </w:p>
    <w:p w:rsidR="00F7007A" w:rsidRPr="001834BD" w:rsidRDefault="00F7007A" w:rsidP="001834BD">
      <w:pPr>
        <w:jc w:val="center"/>
        <w:rPr>
          <w:sz w:val="32"/>
          <w:szCs w:val="32"/>
        </w:rPr>
      </w:pPr>
      <w:r w:rsidRPr="00CF0F67">
        <w:rPr>
          <w:sz w:val="32"/>
          <w:szCs w:val="32"/>
        </w:rPr>
        <w:t>(</w:t>
      </w:r>
      <w:r w:rsidR="001F485E">
        <w:rPr>
          <w:rFonts w:hint="eastAsia"/>
          <w:sz w:val="32"/>
          <w:szCs w:val="32"/>
        </w:rPr>
        <w:t>征求意见</w:t>
      </w:r>
      <w:r w:rsidRPr="00CF0F67">
        <w:rPr>
          <w:sz w:val="32"/>
          <w:szCs w:val="32"/>
        </w:rPr>
        <w:t>稿</w:t>
      </w:r>
      <w:r w:rsidR="001834BD">
        <w:rPr>
          <w:sz w:val="32"/>
          <w:szCs w:val="32"/>
        </w:rPr>
        <w:t>)</w:t>
      </w:r>
    </w:p>
    <w:p w:rsidR="00F7007A" w:rsidRPr="00CF0F67" w:rsidRDefault="00F7007A" w:rsidP="00F7007A"/>
    <w:p w:rsidR="00807B69" w:rsidRDefault="00807B69" w:rsidP="00F7007A">
      <w:pPr>
        <w:spacing w:line="360" w:lineRule="auto"/>
      </w:pPr>
    </w:p>
    <w:p w:rsidR="003B4A6F" w:rsidRPr="00CF0F67" w:rsidRDefault="003B4A6F" w:rsidP="00F7007A">
      <w:pPr>
        <w:spacing w:line="360" w:lineRule="auto"/>
      </w:pPr>
    </w:p>
    <w:p w:rsidR="00F7007A" w:rsidRPr="00CF0F67" w:rsidRDefault="00F7007A" w:rsidP="00F7007A">
      <w:pPr>
        <w:spacing w:line="360" w:lineRule="auto"/>
      </w:pPr>
    </w:p>
    <w:p w:rsidR="00F7007A" w:rsidRDefault="00F7007A" w:rsidP="00F7007A">
      <w:pPr>
        <w:spacing w:line="360" w:lineRule="auto"/>
      </w:pPr>
    </w:p>
    <w:p w:rsidR="001F485E" w:rsidRDefault="001F485E" w:rsidP="00F7007A">
      <w:pPr>
        <w:spacing w:line="360" w:lineRule="auto"/>
      </w:pPr>
    </w:p>
    <w:p w:rsidR="001F485E" w:rsidRDefault="001F485E" w:rsidP="00F7007A">
      <w:pPr>
        <w:spacing w:line="360" w:lineRule="auto"/>
      </w:pPr>
    </w:p>
    <w:p w:rsidR="001F485E" w:rsidRDefault="001F485E" w:rsidP="00F7007A">
      <w:pPr>
        <w:spacing w:line="360" w:lineRule="auto"/>
      </w:pPr>
    </w:p>
    <w:p w:rsidR="001F485E" w:rsidRDefault="001F485E" w:rsidP="00F7007A">
      <w:pPr>
        <w:spacing w:line="360" w:lineRule="auto"/>
      </w:pPr>
    </w:p>
    <w:p w:rsidR="001F485E" w:rsidRDefault="001F485E" w:rsidP="00F7007A">
      <w:pPr>
        <w:spacing w:line="360" w:lineRule="auto"/>
      </w:pPr>
    </w:p>
    <w:p w:rsidR="001F485E" w:rsidRPr="00CF0F67" w:rsidRDefault="001F485E" w:rsidP="00F7007A">
      <w:pPr>
        <w:spacing w:line="360" w:lineRule="auto"/>
      </w:pPr>
    </w:p>
    <w:p w:rsidR="00F7007A" w:rsidRPr="00CF0F67" w:rsidRDefault="00F7007A" w:rsidP="00F7007A">
      <w:pPr>
        <w:spacing w:line="360" w:lineRule="auto"/>
      </w:pPr>
    </w:p>
    <w:p w:rsidR="00F7007A" w:rsidRPr="00CF0F67" w:rsidRDefault="00F7007A" w:rsidP="00F7007A"/>
    <w:p w:rsidR="00F7007A" w:rsidRPr="00CF0F67" w:rsidRDefault="00F7007A" w:rsidP="00F7007A">
      <w:pPr>
        <w:jc w:val="center"/>
        <w:rPr>
          <w:rFonts w:eastAsia="黑体"/>
          <w:sz w:val="28"/>
        </w:rPr>
      </w:pPr>
      <w:r w:rsidRPr="00CF0F67">
        <w:rPr>
          <w:rFonts w:eastAsia="黑体"/>
          <w:spacing w:val="40"/>
          <w:sz w:val="28"/>
        </w:rPr>
        <w:t>XXXX</w:t>
      </w:r>
      <w:r w:rsidRPr="00CF0F67">
        <w:rPr>
          <w:rFonts w:eastAsia="黑体"/>
          <w:spacing w:val="40"/>
          <w:sz w:val="28"/>
        </w:rPr>
        <w:t>－</w:t>
      </w:r>
      <w:r w:rsidRPr="00CF0F67">
        <w:rPr>
          <w:rFonts w:eastAsia="黑体"/>
          <w:spacing w:val="40"/>
          <w:sz w:val="28"/>
        </w:rPr>
        <w:t>XX</w:t>
      </w:r>
      <w:r w:rsidRPr="00CF0F67">
        <w:rPr>
          <w:rFonts w:eastAsia="黑体"/>
          <w:spacing w:val="40"/>
          <w:sz w:val="28"/>
        </w:rPr>
        <w:t>－</w:t>
      </w:r>
      <w:r w:rsidRPr="00CF0F67">
        <w:rPr>
          <w:rFonts w:eastAsia="黑体"/>
          <w:spacing w:val="40"/>
          <w:sz w:val="28"/>
        </w:rPr>
        <w:t>XX</w:t>
      </w:r>
      <w:r w:rsidRPr="00CF0F67">
        <w:rPr>
          <w:rFonts w:eastAsia="黑体"/>
          <w:sz w:val="28"/>
        </w:rPr>
        <w:t>发布</w:t>
      </w:r>
      <w:r w:rsidRPr="00CF0F67">
        <w:rPr>
          <w:rFonts w:eastAsia="黑体"/>
          <w:spacing w:val="40"/>
          <w:sz w:val="28"/>
        </w:rPr>
        <w:t>XXXX</w:t>
      </w:r>
      <w:r w:rsidRPr="00CF0F67">
        <w:rPr>
          <w:rFonts w:eastAsia="黑体"/>
          <w:spacing w:val="40"/>
          <w:sz w:val="28"/>
        </w:rPr>
        <w:t>－</w:t>
      </w:r>
      <w:r w:rsidRPr="00CF0F67">
        <w:rPr>
          <w:rFonts w:eastAsia="黑体"/>
          <w:spacing w:val="40"/>
          <w:sz w:val="28"/>
        </w:rPr>
        <w:t>XX</w:t>
      </w:r>
      <w:r w:rsidRPr="00CF0F67">
        <w:rPr>
          <w:rFonts w:eastAsia="黑体"/>
          <w:spacing w:val="40"/>
          <w:sz w:val="28"/>
        </w:rPr>
        <w:t>－</w:t>
      </w:r>
      <w:r w:rsidRPr="00CF0F67">
        <w:rPr>
          <w:rFonts w:eastAsia="黑体"/>
          <w:spacing w:val="40"/>
          <w:sz w:val="28"/>
        </w:rPr>
        <w:t>XX</w:t>
      </w:r>
      <w:r w:rsidRPr="00CF0F67">
        <w:rPr>
          <w:rFonts w:eastAsia="黑体"/>
          <w:sz w:val="28"/>
        </w:rPr>
        <w:t>实施</w:t>
      </w:r>
    </w:p>
    <w:p w:rsidR="00F7007A" w:rsidRPr="00CF0F67" w:rsidRDefault="00B61ABF" w:rsidP="00F7007A">
      <w:pPr>
        <w:pStyle w:val="a6"/>
        <w:jc w:val="left"/>
        <w:rPr>
          <w:rFonts w:ascii="Times New Roman" w:hAnsi="Times New Roman"/>
          <w:b/>
          <w:spacing w:val="40"/>
          <w:w w:val="150"/>
          <w:sz w:val="36"/>
        </w:rPr>
      </w:pPr>
      <w:r>
        <w:rPr>
          <w:rFonts w:ascii="Times New Roman" w:hAnsi="Times New Roman"/>
          <w:noProof/>
          <w:sz w:val="28"/>
        </w:rPr>
        <w:pict>
          <v:shape id="AutoShape 4" o:spid="_x0000_s1040" type="#_x0000_t32" style="position:absolute;margin-left:0;margin-top:16.15pt;width:416.7pt;height:0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" strokeweight="1pt"/>
        </w:pict>
      </w:r>
    </w:p>
    <w:p w:rsidR="00F7007A" w:rsidRDefault="00F7007A" w:rsidP="003C3A39">
      <w:pPr>
        <w:pStyle w:val="a6"/>
        <w:jc w:val="center"/>
        <w:rPr>
          <w:rFonts w:ascii="Times New Roman" w:eastAsia="黑体" w:hAnsi="黑体"/>
          <w:b/>
          <w:sz w:val="28"/>
          <w:szCs w:val="28"/>
        </w:rPr>
      </w:pPr>
      <w:r w:rsidRPr="00CF0F67">
        <w:rPr>
          <w:rFonts w:ascii="Times New Roman" w:hAnsi="Times New Roman"/>
          <w:b/>
          <w:spacing w:val="40"/>
          <w:w w:val="150"/>
          <w:sz w:val="36"/>
        </w:rPr>
        <w:t>国家</w:t>
      </w:r>
      <w:r w:rsidR="003C3A39">
        <w:rPr>
          <w:rFonts w:ascii="Times New Roman" w:hAnsi="Times New Roman" w:hint="eastAsia"/>
          <w:b/>
          <w:spacing w:val="40"/>
          <w:w w:val="150"/>
          <w:sz w:val="36"/>
        </w:rPr>
        <w:t>市场监督管理</w:t>
      </w:r>
      <w:r w:rsidRPr="00CF0F67">
        <w:rPr>
          <w:rFonts w:ascii="Times New Roman" w:hAnsi="Times New Roman"/>
          <w:b/>
          <w:spacing w:val="40"/>
          <w:w w:val="150"/>
          <w:sz w:val="36"/>
        </w:rPr>
        <w:t>总局</w:t>
      </w:r>
      <w:r w:rsidRPr="00CF0F67">
        <w:rPr>
          <w:rFonts w:ascii="Times New Roman" w:eastAsia="黑体" w:hAnsi="黑体"/>
          <w:b/>
          <w:sz w:val="28"/>
          <w:szCs w:val="28"/>
        </w:rPr>
        <w:t>发布</w:t>
      </w:r>
    </w:p>
    <w:p w:rsidR="008A7372" w:rsidRDefault="008A7372" w:rsidP="00F7007A">
      <w:pPr>
        <w:pStyle w:val="a6"/>
        <w:jc w:val="left"/>
        <w:rPr>
          <w:rFonts w:ascii="Times New Roman" w:eastAsia="黑体" w:hAnsi="Times New Roman"/>
          <w:sz w:val="28"/>
        </w:rPr>
      </w:pPr>
      <w:r>
        <w:rPr>
          <w:rFonts w:ascii="Times New Roman" w:eastAsia="黑体" w:hAnsi="Times New Roman"/>
          <w:sz w:val="28"/>
        </w:rPr>
        <w:br w:type="page"/>
      </w:r>
    </w:p>
    <w:p w:rsidR="008A7372" w:rsidRDefault="008A7372" w:rsidP="008A7372">
      <w:pPr>
        <w:pStyle w:val="a6"/>
        <w:rPr>
          <w:rFonts w:ascii="Times New Roman" w:eastAsia="黑体" w:hAnsi="Times New Roman"/>
          <w:sz w:val="44"/>
          <w:szCs w:val="44"/>
        </w:rPr>
      </w:pPr>
      <w:r>
        <w:rPr>
          <w:rFonts w:ascii="Times New Roman" w:eastAsia="黑体" w:hAnsi="Times New Roman" w:hint="eastAsia"/>
          <w:sz w:val="44"/>
          <w:szCs w:val="44"/>
        </w:rPr>
        <w:lastRenderedPageBreak/>
        <w:t>闪烁体探测器</w:t>
      </w:r>
      <w:r w:rsidR="00B61ABF">
        <w:rPr>
          <w:rFonts w:ascii="Times New Roman" w:eastAsia="黑体" w:hAnsi="Times New Roman"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39" type="#_x0000_t202" style="position:absolute;left:0;text-align:left;margin-left:292.65pt;margin-top:12.75pt;width:131.25pt;height:54.2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" strokeweight="1pt">
            <v:fill opacity="0"/>
            <v:stroke dashstyle="dashDot"/>
            <v:textbox inset=",.3mm">
              <w:txbxContent>
                <w:p w:rsidR="00B70E7D" w:rsidRDefault="00B70E7D" w:rsidP="00F7007A">
                  <w:pPr>
                    <w:rPr>
                      <w:rFonts w:ascii="黑体" w:eastAsia="黑体"/>
                      <w:sz w:val="28"/>
                      <w:szCs w:val="28"/>
                    </w:rPr>
                  </w:pPr>
                </w:p>
                <w:p w:rsidR="00B70E7D" w:rsidRPr="00D85284" w:rsidRDefault="00B70E7D" w:rsidP="00F7007A">
                  <w:pPr>
                    <w:rPr>
                      <w:rFonts w:ascii="黑体" w:eastAsia="黑体"/>
                      <w:sz w:val="28"/>
                      <w:szCs w:val="28"/>
                    </w:rPr>
                  </w:pPr>
                  <w:r>
                    <w:rPr>
                      <w:rFonts w:ascii="黑体" w:eastAsia="黑体" w:hint="eastAsia"/>
                      <w:sz w:val="28"/>
                      <w:szCs w:val="28"/>
                    </w:rPr>
                    <w:t>JJ</w:t>
                  </w:r>
                  <w:r>
                    <w:rPr>
                      <w:rFonts w:ascii="黑体" w:eastAsia="黑体"/>
                      <w:sz w:val="28"/>
                      <w:szCs w:val="28"/>
                    </w:rPr>
                    <w:t>F</w:t>
                  </w:r>
                  <w:r w:rsidRPr="00D85284">
                    <w:rPr>
                      <w:rFonts w:ascii="黑体" w:eastAsia="黑体" w:hint="eastAsia"/>
                      <w:sz w:val="28"/>
                      <w:szCs w:val="28"/>
                    </w:rPr>
                    <w:t>XXX</w:t>
                  </w:r>
                  <w:r>
                    <w:rPr>
                      <w:rFonts w:ascii="黑体" w:eastAsia="黑体" w:hint="eastAsia"/>
                      <w:sz w:val="28"/>
                      <w:szCs w:val="28"/>
                    </w:rPr>
                    <w:t>X</w:t>
                  </w:r>
                  <w:r w:rsidRPr="00D85284">
                    <w:rPr>
                      <w:rFonts w:ascii="黑体" w:eastAsia="黑体" w:hint="eastAsia"/>
                      <w:sz w:val="28"/>
                      <w:szCs w:val="28"/>
                    </w:rPr>
                    <w:t>-</w:t>
                  </w:r>
                  <w:r>
                    <w:rPr>
                      <w:rFonts w:ascii="黑体" w:eastAsia="黑体"/>
                      <w:sz w:val="28"/>
                      <w:szCs w:val="28"/>
                    </w:rPr>
                    <w:t>XXXX</w:t>
                  </w:r>
                </w:p>
              </w:txbxContent>
            </v:textbox>
          </v:shape>
        </w:pict>
      </w:r>
      <w:r>
        <w:rPr>
          <w:rFonts w:ascii="Times New Roman" w:eastAsia="黑体" w:hAnsi="Times New Roman" w:hint="eastAsia"/>
          <w:sz w:val="44"/>
          <w:szCs w:val="44"/>
        </w:rPr>
        <w:t>γ谱仪</w:t>
      </w:r>
    </w:p>
    <w:p w:rsidR="00F7007A" w:rsidRPr="00CF0F67" w:rsidRDefault="008A7372" w:rsidP="008A7372">
      <w:pPr>
        <w:pStyle w:val="a6"/>
        <w:rPr>
          <w:rFonts w:ascii="Times New Roman" w:eastAsia="黑体" w:hAnsi="Times New Roman"/>
          <w:sz w:val="44"/>
          <w:szCs w:val="44"/>
        </w:rPr>
      </w:pPr>
      <w:r>
        <w:rPr>
          <w:rFonts w:ascii="Times New Roman" w:eastAsia="黑体" w:hAnsi="Times New Roman" w:hint="eastAsia"/>
          <w:sz w:val="44"/>
          <w:szCs w:val="44"/>
        </w:rPr>
        <w:t>校准规范</w:t>
      </w:r>
    </w:p>
    <w:p w:rsidR="008A7372" w:rsidRDefault="00285F30" w:rsidP="008A7372">
      <w:pPr>
        <w:pStyle w:val="a6"/>
        <w:rPr>
          <w:rFonts w:ascii="黑体" w:eastAsia="黑体" w:hAnsi="黑体"/>
          <w:sz w:val="28"/>
          <w:szCs w:val="28"/>
        </w:rPr>
      </w:pPr>
      <w:r w:rsidRPr="00C86BF7">
        <w:rPr>
          <w:rFonts w:ascii="黑体" w:eastAsia="黑体" w:hAnsi="黑体"/>
          <w:sz w:val="28"/>
          <w:szCs w:val="28"/>
        </w:rPr>
        <w:t>Calibration Specification for</w:t>
      </w:r>
      <w:r w:rsidR="00043F5B">
        <w:rPr>
          <w:rFonts w:ascii="黑体" w:eastAsia="黑体" w:hAnsi="黑体"/>
          <w:sz w:val="28"/>
          <w:szCs w:val="28"/>
        </w:rPr>
        <w:t xml:space="preserve"> </w:t>
      </w:r>
      <w:r w:rsidR="008A7372">
        <w:rPr>
          <w:rFonts w:ascii="黑体" w:eastAsia="黑体" w:hAnsi="黑体" w:hint="eastAsia"/>
          <w:sz w:val="28"/>
          <w:szCs w:val="28"/>
        </w:rPr>
        <w:t>γ</w:t>
      </w:r>
      <w:bookmarkStart w:id="0" w:name="OLE_LINK3"/>
      <w:bookmarkStart w:id="1" w:name="OLE_LINK4"/>
      <w:r w:rsidR="00043F5B">
        <w:rPr>
          <w:rFonts w:ascii="黑体" w:eastAsia="黑体" w:hAnsi="黑体" w:hint="eastAsia"/>
          <w:sz w:val="28"/>
          <w:szCs w:val="28"/>
        </w:rPr>
        <w:t xml:space="preserve"> </w:t>
      </w:r>
      <w:r w:rsidR="008A7372">
        <w:rPr>
          <w:rFonts w:ascii="黑体" w:eastAsia="黑体" w:hAnsi="黑体" w:hint="eastAsia"/>
          <w:sz w:val="28"/>
          <w:szCs w:val="28"/>
        </w:rPr>
        <w:t>Ray</w:t>
      </w:r>
      <w:bookmarkEnd w:id="0"/>
      <w:bookmarkEnd w:id="1"/>
    </w:p>
    <w:p w:rsidR="00F7007A" w:rsidRDefault="008A7372" w:rsidP="008A7372">
      <w:pPr>
        <w:pStyle w:val="a6"/>
        <w:rPr>
          <w:rFonts w:ascii="黑体" w:eastAsia="黑体" w:hAnsi="黑体"/>
          <w:sz w:val="28"/>
          <w:szCs w:val="28"/>
        </w:rPr>
      </w:pPr>
      <w:bookmarkStart w:id="2" w:name="OLE_LINK5"/>
      <w:bookmarkStart w:id="3" w:name="OLE_LINK6"/>
      <w:r>
        <w:rPr>
          <w:rFonts w:ascii="黑体" w:eastAsia="黑体" w:hAnsi="黑体"/>
          <w:sz w:val="28"/>
          <w:szCs w:val="28"/>
        </w:rPr>
        <w:t>Spectrometer</w:t>
      </w:r>
      <w:bookmarkEnd w:id="2"/>
      <w:bookmarkEnd w:id="3"/>
      <w:r>
        <w:rPr>
          <w:rFonts w:ascii="黑体" w:eastAsia="黑体" w:hAnsi="黑体"/>
          <w:sz w:val="28"/>
          <w:szCs w:val="28"/>
        </w:rPr>
        <w:t>s</w:t>
      </w:r>
      <w:r w:rsidR="002B7C6F">
        <w:rPr>
          <w:rFonts w:ascii="黑体" w:eastAsia="黑体" w:hAnsi="黑体"/>
          <w:sz w:val="28"/>
          <w:szCs w:val="28"/>
        </w:rPr>
        <w:t xml:space="preserve"> of </w:t>
      </w:r>
      <w:r w:rsidR="002B7C6F" w:rsidRPr="002B7C6F">
        <w:rPr>
          <w:rFonts w:ascii="黑体" w:eastAsia="黑体" w:hAnsi="黑体"/>
          <w:sz w:val="28"/>
          <w:szCs w:val="28"/>
        </w:rPr>
        <w:t>Scintillation Detector</w:t>
      </w:r>
    </w:p>
    <w:p w:rsidR="00F7007A" w:rsidRPr="009B3C18" w:rsidRDefault="00B61ABF" w:rsidP="009B3C18">
      <w:pPr>
        <w:pStyle w:val="a6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</w:rPr>
        <w:pict>
          <v:shape id="AutoShape 3" o:spid="_x0000_s1038" type="#_x0000_t32" style="position:absolute;left:0;text-align:left;margin-left:.8pt;margin-top:11.9pt;width:416.7pt;height:0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" strokeweight="1pt"/>
        </w:pict>
      </w:r>
    </w:p>
    <w:p w:rsidR="00F7007A" w:rsidRPr="009B3C18" w:rsidRDefault="00F7007A" w:rsidP="00F7007A">
      <w:pPr>
        <w:pStyle w:val="a6"/>
        <w:rPr>
          <w:rFonts w:ascii="Times New Roman" w:eastAsia="黑体" w:hAnsi="Times New Roman"/>
          <w:sz w:val="28"/>
          <w:szCs w:val="28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Default="00F7007A" w:rsidP="00F7007A">
      <w:pPr>
        <w:pStyle w:val="a6"/>
        <w:rPr>
          <w:rFonts w:ascii="Times New Roman" w:hAnsi="Times New Roman"/>
          <w:sz w:val="24"/>
        </w:rPr>
      </w:pPr>
    </w:p>
    <w:p w:rsidR="007C091B" w:rsidRDefault="007C091B" w:rsidP="00F7007A">
      <w:pPr>
        <w:pStyle w:val="a6"/>
        <w:rPr>
          <w:rFonts w:ascii="Times New Roman" w:hAnsi="Times New Roman"/>
          <w:sz w:val="24"/>
        </w:rPr>
      </w:pPr>
    </w:p>
    <w:p w:rsidR="007C091B" w:rsidRPr="00CF0F67" w:rsidRDefault="007C091B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Default="00F7007A" w:rsidP="00F7007A">
      <w:pPr>
        <w:pStyle w:val="a6"/>
        <w:rPr>
          <w:rFonts w:ascii="Times New Roman" w:hAnsi="Times New Roman"/>
          <w:sz w:val="24"/>
        </w:rPr>
      </w:pPr>
    </w:p>
    <w:p w:rsidR="007C091B" w:rsidRDefault="007C091B" w:rsidP="00F7007A">
      <w:pPr>
        <w:pStyle w:val="a6"/>
        <w:rPr>
          <w:rFonts w:ascii="Times New Roman" w:hAnsi="Times New Roman"/>
          <w:sz w:val="24"/>
        </w:rPr>
      </w:pPr>
    </w:p>
    <w:p w:rsidR="007C091B" w:rsidRPr="00CF0F67" w:rsidRDefault="007C091B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spacing w:line="360" w:lineRule="auto"/>
        <w:jc w:val="center"/>
        <w:rPr>
          <w:rFonts w:ascii="Times New Roman" w:eastAsia="黑体" w:hAnsi="Times New Roman"/>
          <w:sz w:val="28"/>
        </w:rPr>
      </w:pPr>
    </w:p>
    <w:p w:rsidR="00F7007A" w:rsidRPr="00CF0F67" w:rsidRDefault="00F7007A" w:rsidP="00F7007A">
      <w:pPr>
        <w:pStyle w:val="a6"/>
        <w:spacing w:line="360" w:lineRule="auto"/>
        <w:ind w:left="-630"/>
        <w:jc w:val="center"/>
        <w:rPr>
          <w:rFonts w:ascii="Times New Roman" w:eastAsia="黑体" w:hAnsi="Times New Roman"/>
          <w:color w:val="000000"/>
          <w:sz w:val="28"/>
        </w:rPr>
      </w:pPr>
      <w:r w:rsidRPr="00CF0F67">
        <w:rPr>
          <w:rFonts w:ascii="Times New Roman" w:eastAsia="黑体" w:hAnsi="Times New Roman"/>
          <w:color w:val="000000"/>
          <w:sz w:val="28"/>
        </w:rPr>
        <w:t>归口单位</w:t>
      </w:r>
      <w:r w:rsidRPr="00CF0F67">
        <w:rPr>
          <w:rFonts w:ascii="Times New Roman" w:eastAsia="黑体" w:hAnsi="Times New Roman"/>
          <w:color w:val="000000"/>
          <w:sz w:val="28"/>
        </w:rPr>
        <w:t xml:space="preserve">: </w:t>
      </w:r>
      <w:r w:rsidRPr="00CF0F67">
        <w:rPr>
          <w:rFonts w:ascii="Times New Roman" w:eastAsia="黑体" w:hAnsi="Times New Roman"/>
          <w:color w:val="000000"/>
          <w:sz w:val="28"/>
        </w:rPr>
        <w:t>全国电离辐射计量技术委员会</w:t>
      </w:r>
    </w:p>
    <w:p w:rsidR="00F7007A" w:rsidRPr="00CF0F67" w:rsidRDefault="00F7007A" w:rsidP="00E95745">
      <w:pPr>
        <w:pStyle w:val="a6"/>
        <w:spacing w:line="360" w:lineRule="auto"/>
        <w:ind w:firstLineChars="500" w:firstLine="1400"/>
        <w:rPr>
          <w:rFonts w:ascii="Times New Roman" w:eastAsia="黑体" w:hAnsi="Times New Roman"/>
          <w:color w:val="000000"/>
          <w:sz w:val="28"/>
        </w:rPr>
      </w:pPr>
      <w:r w:rsidRPr="00CF0F67">
        <w:rPr>
          <w:rFonts w:ascii="Times New Roman" w:eastAsia="黑体" w:hAnsi="Times New Roman"/>
          <w:color w:val="000000"/>
          <w:sz w:val="28"/>
        </w:rPr>
        <w:t>起草单位</w:t>
      </w:r>
      <w:r w:rsidRPr="00CF0F67">
        <w:rPr>
          <w:rFonts w:ascii="Times New Roman" w:eastAsia="黑体" w:hAnsi="Times New Roman"/>
          <w:color w:val="000000"/>
          <w:sz w:val="28"/>
        </w:rPr>
        <w:t xml:space="preserve">: </w:t>
      </w:r>
      <w:r w:rsidRPr="00CF0F67">
        <w:rPr>
          <w:rFonts w:ascii="Times New Roman" w:eastAsia="黑体" w:hAnsi="Times New Roman"/>
          <w:color w:val="000000"/>
          <w:sz w:val="28"/>
        </w:rPr>
        <w:t>上海市计量测试技术研究院</w:t>
      </w:r>
    </w:p>
    <w:p w:rsidR="00F7007A" w:rsidRDefault="009B3C18" w:rsidP="00E95745">
      <w:pPr>
        <w:pStyle w:val="a6"/>
        <w:spacing w:line="360" w:lineRule="auto"/>
        <w:ind w:firstLineChars="1000" w:firstLine="2800"/>
        <w:rPr>
          <w:rFonts w:ascii="Times New Roman" w:eastAsia="黑体" w:hAnsi="Times New Roman"/>
          <w:color w:val="000000"/>
          <w:sz w:val="28"/>
        </w:rPr>
      </w:pPr>
      <w:r>
        <w:rPr>
          <w:rFonts w:ascii="Times New Roman" w:eastAsia="黑体" w:hAnsi="Times New Roman" w:hint="eastAsia"/>
          <w:color w:val="000000"/>
          <w:sz w:val="28"/>
        </w:rPr>
        <w:t>中国计量科学研究院</w:t>
      </w:r>
    </w:p>
    <w:p w:rsidR="00A32E3C" w:rsidRPr="00A32E3C" w:rsidRDefault="00A32E3C" w:rsidP="009E7DE0">
      <w:pPr>
        <w:pStyle w:val="a6"/>
        <w:spacing w:line="360" w:lineRule="auto"/>
        <w:ind w:firstLineChars="1000" w:firstLine="2800"/>
        <w:rPr>
          <w:rFonts w:ascii="Times New Roman" w:eastAsia="黑体" w:hAnsi="Times New Roman"/>
          <w:color w:val="000000"/>
          <w:sz w:val="28"/>
        </w:rPr>
      </w:pPr>
    </w:p>
    <w:p w:rsidR="00F7007A" w:rsidRPr="00CF0F67" w:rsidRDefault="00F7007A" w:rsidP="00F7007A">
      <w:pPr>
        <w:pStyle w:val="a6"/>
        <w:spacing w:line="360" w:lineRule="auto"/>
        <w:ind w:left="-630"/>
        <w:jc w:val="center"/>
        <w:rPr>
          <w:rFonts w:ascii="Times New Roman" w:eastAsia="黑体" w:hAnsi="Times New Roman"/>
          <w:color w:val="000000"/>
          <w:sz w:val="28"/>
        </w:rPr>
      </w:pPr>
    </w:p>
    <w:p w:rsidR="00F7007A" w:rsidRPr="00CF0F67" w:rsidRDefault="00F7007A" w:rsidP="00F7007A">
      <w:pPr>
        <w:pStyle w:val="a6"/>
        <w:spacing w:line="360" w:lineRule="auto"/>
        <w:rPr>
          <w:rFonts w:ascii="Times New Roman" w:eastAsia="黑体" w:hAnsi="Times New Roman"/>
          <w:sz w:val="28"/>
        </w:rPr>
      </w:pPr>
    </w:p>
    <w:p w:rsidR="00F7007A" w:rsidRPr="00CF0F67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Pr="00CF0F67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Pr="00CF0F67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Pr="00CF0F67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7C091B" w:rsidRDefault="007C091B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7C091B" w:rsidRPr="00CF0F67" w:rsidRDefault="007C091B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Pr="00CF0F67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Pr="00CF0F67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Pr="00CF0F67" w:rsidRDefault="00F7007A" w:rsidP="00F7007A">
      <w:pPr>
        <w:pStyle w:val="a6"/>
        <w:rPr>
          <w:rFonts w:ascii="Times New Roman" w:eastAsia="黑体" w:hAnsi="Times New Roman"/>
          <w:sz w:val="28"/>
        </w:rPr>
      </w:pPr>
    </w:p>
    <w:p w:rsidR="008A7372" w:rsidRPr="007C091B" w:rsidRDefault="00F7007A" w:rsidP="007C091B">
      <w:pPr>
        <w:pStyle w:val="a6"/>
        <w:rPr>
          <w:rFonts w:ascii="Times New Roman" w:hAnsi="Times New Roman"/>
          <w:sz w:val="28"/>
        </w:rPr>
      </w:pPr>
      <w:r w:rsidRPr="00CF0F67">
        <w:rPr>
          <w:rFonts w:ascii="Times New Roman" w:hAnsi="宋体"/>
          <w:sz w:val="28"/>
        </w:rPr>
        <w:t>本规范委托全国电离辐射计量技术委员会负责解释</w:t>
      </w:r>
      <w:r w:rsidR="008A7372">
        <w:rPr>
          <w:rFonts w:ascii="Times New Roman" w:eastAsia="黑体" w:hAnsi="Times New Roman"/>
          <w:sz w:val="28"/>
        </w:rPr>
        <w:br w:type="page"/>
      </w: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eastAsia="黑体" w:hAnsi="Times New Roman"/>
          <w:spacing w:val="40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7675E0" w:rsidRPr="00CF0F67" w:rsidRDefault="007675E0" w:rsidP="007675E0">
      <w:pPr>
        <w:spacing w:line="360" w:lineRule="auto"/>
        <w:rPr>
          <w:rFonts w:eastAsia="黑体"/>
          <w:b/>
          <w:sz w:val="28"/>
          <w:szCs w:val="28"/>
        </w:rPr>
      </w:pPr>
      <w:r w:rsidRPr="00CF0F67">
        <w:rPr>
          <w:rFonts w:eastAsia="黑体"/>
          <w:b/>
          <w:sz w:val="28"/>
          <w:szCs w:val="28"/>
        </w:rPr>
        <w:t>本规范</w:t>
      </w:r>
      <w:r>
        <w:rPr>
          <w:rFonts w:eastAsia="黑体" w:hint="eastAsia"/>
          <w:b/>
          <w:sz w:val="28"/>
          <w:szCs w:val="28"/>
        </w:rPr>
        <w:t>主</w:t>
      </w:r>
      <w:r>
        <w:rPr>
          <w:rFonts w:eastAsia="黑体"/>
          <w:b/>
          <w:sz w:val="28"/>
          <w:szCs w:val="28"/>
        </w:rPr>
        <w:t>要</w:t>
      </w:r>
      <w:r w:rsidRPr="00CF0F67">
        <w:rPr>
          <w:rFonts w:eastAsia="黑体"/>
          <w:b/>
          <w:sz w:val="28"/>
          <w:szCs w:val="28"/>
        </w:rPr>
        <w:t>起草人：</w:t>
      </w:r>
    </w:p>
    <w:p w:rsidR="007675E0" w:rsidRPr="00CF0F67" w:rsidRDefault="007675E0" w:rsidP="007675E0">
      <w:pPr>
        <w:snapToGrid w:val="0"/>
        <w:spacing w:line="360" w:lineRule="auto"/>
        <w:ind w:firstLineChars="700" w:firstLine="1960"/>
        <w:jc w:val="left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何林锋</w:t>
      </w:r>
      <w:r w:rsidRPr="00CF0F67">
        <w:rPr>
          <w:rFonts w:eastAsia="黑体"/>
          <w:sz w:val="28"/>
          <w:szCs w:val="28"/>
        </w:rPr>
        <w:t xml:space="preserve"> (</w:t>
      </w:r>
      <w:r w:rsidRPr="00CF0F67">
        <w:rPr>
          <w:rFonts w:eastAsia="黑体"/>
          <w:sz w:val="28"/>
          <w:szCs w:val="28"/>
        </w:rPr>
        <w:t>上海市计量测试技术研究院</w:t>
      </w:r>
      <w:r w:rsidRPr="00CF0F67">
        <w:rPr>
          <w:rFonts w:eastAsia="黑体"/>
          <w:sz w:val="28"/>
          <w:szCs w:val="28"/>
        </w:rPr>
        <w:t>)</w:t>
      </w:r>
    </w:p>
    <w:p w:rsidR="007675E0" w:rsidRDefault="007675E0" w:rsidP="007675E0">
      <w:pPr>
        <w:snapToGrid w:val="0"/>
        <w:spacing w:line="360" w:lineRule="auto"/>
        <w:ind w:firstLineChars="700" w:firstLine="1960"/>
        <w:jc w:val="left"/>
        <w:rPr>
          <w:rFonts w:eastAsia="黑体"/>
          <w:sz w:val="28"/>
          <w:szCs w:val="28"/>
        </w:rPr>
      </w:pPr>
      <w:r w:rsidRPr="00CF0F67">
        <w:rPr>
          <w:rFonts w:eastAsia="黑体"/>
          <w:sz w:val="28"/>
          <w:szCs w:val="28"/>
        </w:rPr>
        <w:t>唐方东（上海市计量测试技术研究院）</w:t>
      </w:r>
    </w:p>
    <w:p w:rsidR="007675E0" w:rsidRDefault="007675E0" w:rsidP="007675E0">
      <w:pPr>
        <w:snapToGrid w:val="0"/>
        <w:spacing w:line="360" w:lineRule="auto"/>
        <w:ind w:firstLineChars="700" w:firstLine="1960"/>
        <w:jc w:val="left"/>
        <w:rPr>
          <w:rFonts w:eastAsia="黑体"/>
          <w:sz w:val="28"/>
          <w:szCs w:val="28"/>
        </w:rPr>
      </w:pPr>
      <w:r w:rsidRPr="009B3C18">
        <w:rPr>
          <w:rFonts w:eastAsia="黑体" w:hint="eastAsia"/>
          <w:sz w:val="28"/>
          <w:szCs w:val="28"/>
        </w:rPr>
        <w:t>梁珺成</w:t>
      </w:r>
      <w:r>
        <w:rPr>
          <w:rFonts w:eastAsia="黑体" w:hint="eastAsia"/>
          <w:sz w:val="28"/>
          <w:szCs w:val="28"/>
        </w:rPr>
        <w:t>（中国计量科学研究院）</w:t>
      </w:r>
    </w:p>
    <w:p w:rsidR="007675E0" w:rsidRDefault="007675E0" w:rsidP="007675E0">
      <w:pPr>
        <w:snapToGrid w:val="0"/>
        <w:spacing w:line="360" w:lineRule="auto"/>
        <w:ind w:firstLineChars="300" w:firstLine="843"/>
        <w:jc w:val="left"/>
        <w:rPr>
          <w:rFonts w:eastAsia="黑体"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参加</w:t>
      </w:r>
      <w:r w:rsidRPr="00CF0F67">
        <w:rPr>
          <w:rFonts w:eastAsia="黑体"/>
          <w:b/>
          <w:sz w:val="28"/>
          <w:szCs w:val="28"/>
        </w:rPr>
        <w:t>起草人：</w:t>
      </w:r>
    </w:p>
    <w:p w:rsidR="007675E0" w:rsidRPr="00C96BB9" w:rsidRDefault="007675E0" w:rsidP="007675E0">
      <w:pPr>
        <w:snapToGrid w:val="0"/>
        <w:spacing w:line="360" w:lineRule="auto"/>
        <w:ind w:firstLineChars="700" w:firstLine="1960"/>
        <w:jc w:val="left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陆</w:t>
      </w:r>
      <w:r>
        <w:rPr>
          <w:rFonts w:eastAsia="黑体"/>
          <w:sz w:val="28"/>
          <w:szCs w:val="28"/>
        </w:rPr>
        <w:t>小军</w:t>
      </w:r>
      <w:r>
        <w:rPr>
          <w:rFonts w:eastAsia="黑体" w:hint="eastAsia"/>
          <w:sz w:val="28"/>
          <w:szCs w:val="28"/>
        </w:rPr>
        <w:t>（</w:t>
      </w:r>
      <w:r w:rsidRPr="00CF0F67">
        <w:rPr>
          <w:rFonts w:eastAsia="黑体"/>
          <w:sz w:val="28"/>
          <w:szCs w:val="28"/>
        </w:rPr>
        <w:t>上海市计量测试技术研究院</w:t>
      </w:r>
      <w:r>
        <w:rPr>
          <w:rFonts w:eastAsia="黑体" w:hint="eastAsia"/>
          <w:sz w:val="28"/>
          <w:szCs w:val="28"/>
        </w:rPr>
        <w:t>）</w:t>
      </w:r>
    </w:p>
    <w:p w:rsidR="00DF1CEF" w:rsidRPr="007675E0" w:rsidRDefault="00B9199D" w:rsidP="00DF1CEF">
      <w:pPr>
        <w:spacing w:line="360" w:lineRule="auto"/>
        <w:ind w:firstLineChars="700" w:firstLine="196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刘皓</w:t>
      </w:r>
      <w:r>
        <w:rPr>
          <w:rFonts w:eastAsia="黑体"/>
          <w:sz w:val="28"/>
          <w:szCs w:val="28"/>
        </w:rPr>
        <w:t>然</w:t>
      </w:r>
      <w:r>
        <w:rPr>
          <w:rFonts w:eastAsia="黑体" w:hint="eastAsia"/>
          <w:sz w:val="28"/>
          <w:szCs w:val="28"/>
        </w:rPr>
        <w:t>（中国计量科学研究院）</w:t>
      </w:r>
    </w:p>
    <w:p w:rsidR="00271003" w:rsidRPr="00CF0F67" w:rsidRDefault="00271003" w:rsidP="009B3C18">
      <w:pPr>
        <w:spacing w:line="360" w:lineRule="auto"/>
        <w:ind w:firstLineChars="700" w:firstLine="1960"/>
        <w:rPr>
          <w:rFonts w:eastAsia="黑体"/>
          <w:sz w:val="28"/>
          <w:szCs w:val="28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rPr>
          <w:rFonts w:ascii="Times New Roman" w:eastAsia="黑体" w:hAnsi="Times New Roman"/>
          <w:sz w:val="32"/>
        </w:rPr>
        <w:sectPr w:rsidR="00F7007A" w:rsidRPr="00CF0F67" w:rsidSect="002E0804">
          <w:headerReference w:type="default" r:id="rId10"/>
          <w:footerReference w:type="default" r:id="rId11"/>
          <w:footerReference w:type="first" r:id="rId12"/>
          <w:pgSz w:w="11906" w:h="16838"/>
          <w:pgMar w:top="1440" w:right="1752" w:bottom="1440" w:left="1752" w:header="851" w:footer="992" w:gutter="0"/>
          <w:pgNumType w:fmt="upperRoman" w:start="1"/>
          <w:cols w:space="425"/>
          <w:titlePg/>
          <w:docGrid w:linePitch="312"/>
        </w:sectPr>
      </w:pPr>
    </w:p>
    <w:p w:rsidR="00F7007A" w:rsidRPr="00F84B50" w:rsidRDefault="00F7007A" w:rsidP="00F7007A">
      <w:pPr>
        <w:pStyle w:val="a6"/>
        <w:jc w:val="center"/>
        <w:rPr>
          <w:rFonts w:ascii="Times New Roman" w:eastAsia="黑体" w:hAnsi="Times New Roman"/>
          <w:sz w:val="44"/>
          <w:szCs w:val="44"/>
        </w:rPr>
      </w:pPr>
      <w:r w:rsidRPr="00F84B50">
        <w:rPr>
          <w:rFonts w:ascii="Times New Roman" w:eastAsia="黑体" w:hAnsi="Times New Roman"/>
          <w:sz w:val="44"/>
          <w:szCs w:val="44"/>
        </w:rPr>
        <w:lastRenderedPageBreak/>
        <w:t>目录</w:t>
      </w:r>
    </w:p>
    <w:p w:rsidR="006C297E" w:rsidRDefault="0050429E">
      <w:pPr>
        <w:pStyle w:val="10"/>
        <w:rPr>
          <w:rFonts w:asciiTheme="minorHAnsi" w:eastAsiaTheme="minorEastAsia" w:hAnsiTheme="minorHAnsi" w:cstheme="minorBidi"/>
          <w:bCs w:val="0"/>
          <w:sz w:val="21"/>
          <w:szCs w:val="22"/>
        </w:rPr>
      </w:pPr>
      <w:r w:rsidRPr="00F84B50">
        <w:rPr>
          <w:rFonts w:ascii="Times New Roman" w:hAnsi="Times New Roman"/>
          <w:bCs w:val="0"/>
        </w:rPr>
        <w:fldChar w:fldCharType="begin"/>
      </w:r>
      <w:r w:rsidR="00F7007A" w:rsidRPr="00F84B50">
        <w:rPr>
          <w:rFonts w:ascii="Times New Roman" w:hAnsi="Times New Roman"/>
        </w:rPr>
        <w:instrText xml:space="preserve"> TOC \o "1-3" \h \z \u </w:instrText>
      </w:r>
      <w:r w:rsidRPr="00F84B50">
        <w:rPr>
          <w:rFonts w:ascii="Times New Roman" w:hAnsi="Times New Roman"/>
          <w:bCs w:val="0"/>
        </w:rPr>
        <w:fldChar w:fldCharType="separate"/>
      </w:r>
      <w:hyperlink w:anchor="_Toc491953494" w:history="1">
        <w:r w:rsidR="006C297E" w:rsidRPr="00AF6074">
          <w:rPr>
            <w:rStyle w:val="ad"/>
            <w:rFonts w:ascii="Times New Roman" w:hint="eastAsia"/>
          </w:rPr>
          <w:t>引言</w:t>
        </w:r>
        <w:r w:rsidR="006C297E">
          <w:rPr>
            <w:webHidden/>
          </w:rPr>
          <w:tab/>
        </w:r>
        <w:r>
          <w:rPr>
            <w:webHidden/>
          </w:rPr>
          <w:fldChar w:fldCharType="begin"/>
        </w:r>
        <w:r w:rsidR="006C297E">
          <w:rPr>
            <w:webHidden/>
          </w:rPr>
          <w:instrText xml:space="preserve"> PAGEREF _Toc491953494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297E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C297E" w:rsidRDefault="00B61ABF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491953495" w:history="1">
        <w:r w:rsidR="006C297E" w:rsidRPr="00AF6074">
          <w:rPr>
            <w:rStyle w:val="ad"/>
          </w:rPr>
          <w:t xml:space="preserve">1  </w:t>
        </w:r>
        <w:r w:rsidR="006C297E" w:rsidRPr="00AF6074">
          <w:rPr>
            <w:rStyle w:val="ad"/>
            <w:rFonts w:hint="eastAsia"/>
          </w:rPr>
          <w:t>范围</w:t>
        </w:r>
        <w:r w:rsidR="006C297E">
          <w:rPr>
            <w:webHidden/>
          </w:rPr>
          <w:tab/>
        </w:r>
        <w:r w:rsidR="0050429E">
          <w:rPr>
            <w:webHidden/>
          </w:rPr>
          <w:fldChar w:fldCharType="begin"/>
        </w:r>
        <w:r w:rsidR="006C297E">
          <w:rPr>
            <w:webHidden/>
          </w:rPr>
          <w:instrText xml:space="preserve"> PAGEREF _Toc491953495 \h </w:instrText>
        </w:r>
        <w:r w:rsidR="0050429E">
          <w:rPr>
            <w:webHidden/>
          </w:rPr>
        </w:r>
        <w:r w:rsidR="0050429E">
          <w:rPr>
            <w:webHidden/>
          </w:rPr>
          <w:fldChar w:fldCharType="separate"/>
        </w:r>
        <w:r w:rsidR="006C297E">
          <w:rPr>
            <w:webHidden/>
          </w:rPr>
          <w:t>3</w:t>
        </w:r>
        <w:r w:rsidR="0050429E">
          <w:rPr>
            <w:webHidden/>
          </w:rPr>
          <w:fldChar w:fldCharType="end"/>
        </w:r>
      </w:hyperlink>
    </w:p>
    <w:p w:rsidR="006C297E" w:rsidRDefault="00B61ABF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491953496" w:history="1">
        <w:r w:rsidR="006C297E" w:rsidRPr="00AF6074">
          <w:rPr>
            <w:rStyle w:val="ad"/>
          </w:rPr>
          <w:t xml:space="preserve">2  </w:t>
        </w:r>
        <w:r w:rsidR="006C297E" w:rsidRPr="00AF6074">
          <w:rPr>
            <w:rStyle w:val="ad"/>
            <w:rFonts w:hint="eastAsia"/>
          </w:rPr>
          <w:t>引用文件</w:t>
        </w:r>
        <w:r w:rsidR="006C297E">
          <w:rPr>
            <w:webHidden/>
          </w:rPr>
          <w:tab/>
        </w:r>
        <w:r w:rsidR="0050429E">
          <w:rPr>
            <w:webHidden/>
          </w:rPr>
          <w:fldChar w:fldCharType="begin"/>
        </w:r>
        <w:r w:rsidR="006C297E">
          <w:rPr>
            <w:webHidden/>
          </w:rPr>
          <w:instrText xml:space="preserve"> PAGEREF _Toc491953496 \h </w:instrText>
        </w:r>
        <w:r w:rsidR="0050429E">
          <w:rPr>
            <w:webHidden/>
          </w:rPr>
        </w:r>
        <w:r w:rsidR="0050429E">
          <w:rPr>
            <w:webHidden/>
          </w:rPr>
          <w:fldChar w:fldCharType="separate"/>
        </w:r>
        <w:r w:rsidR="006C297E">
          <w:rPr>
            <w:webHidden/>
          </w:rPr>
          <w:t>3</w:t>
        </w:r>
        <w:r w:rsidR="0050429E">
          <w:rPr>
            <w:webHidden/>
          </w:rPr>
          <w:fldChar w:fldCharType="end"/>
        </w:r>
      </w:hyperlink>
    </w:p>
    <w:p w:rsidR="006C297E" w:rsidRDefault="00B61ABF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491953497" w:history="1">
        <w:r w:rsidR="006C297E" w:rsidRPr="00AF6074">
          <w:rPr>
            <w:rStyle w:val="ad"/>
          </w:rPr>
          <w:t xml:space="preserve">3  </w:t>
        </w:r>
        <w:r w:rsidR="006C297E" w:rsidRPr="00AF6074">
          <w:rPr>
            <w:rStyle w:val="ad"/>
            <w:rFonts w:hint="eastAsia"/>
          </w:rPr>
          <w:t>术语和计量单位</w:t>
        </w:r>
        <w:r w:rsidR="006C297E">
          <w:rPr>
            <w:webHidden/>
          </w:rPr>
          <w:tab/>
        </w:r>
        <w:r w:rsidR="0050429E">
          <w:rPr>
            <w:webHidden/>
          </w:rPr>
          <w:fldChar w:fldCharType="begin"/>
        </w:r>
        <w:r w:rsidR="006C297E">
          <w:rPr>
            <w:webHidden/>
          </w:rPr>
          <w:instrText xml:space="preserve"> PAGEREF _Toc491953497 \h </w:instrText>
        </w:r>
        <w:r w:rsidR="0050429E">
          <w:rPr>
            <w:webHidden/>
          </w:rPr>
        </w:r>
        <w:r w:rsidR="0050429E">
          <w:rPr>
            <w:webHidden/>
          </w:rPr>
          <w:fldChar w:fldCharType="separate"/>
        </w:r>
        <w:r w:rsidR="006C297E">
          <w:rPr>
            <w:webHidden/>
          </w:rPr>
          <w:t>3</w:t>
        </w:r>
        <w:r w:rsidR="0050429E">
          <w:rPr>
            <w:webHidden/>
          </w:rPr>
          <w:fldChar w:fldCharType="end"/>
        </w:r>
      </w:hyperlink>
    </w:p>
    <w:p w:rsidR="006C297E" w:rsidRDefault="00B61ABF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491953498" w:history="1">
        <w:r w:rsidR="006C297E" w:rsidRPr="00AF6074">
          <w:rPr>
            <w:rStyle w:val="ad"/>
          </w:rPr>
          <w:t xml:space="preserve">3.1  </w:t>
        </w:r>
        <w:r w:rsidR="006C297E" w:rsidRPr="00AF6074">
          <w:rPr>
            <w:rStyle w:val="ad"/>
            <w:rFonts w:hint="eastAsia"/>
          </w:rPr>
          <w:t>术语</w:t>
        </w:r>
        <w:r w:rsidR="006C297E">
          <w:rPr>
            <w:webHidden/>
          </w:rPr>
          <w:tab/>
        </w:r>
        <w:r w:rsidR="0050429E">
          <w:rPr>
            <w:webHidden/>
          </w:rPr>
          <w:fldChar w:fldCharType="begin"/>
        </w:r>
        <w:r w:rsidR="006C297E">
          <w:rPr>
            <w:webHidden/>
          </w:rPr>
          <w:instrText xml:space="preserve"> PAGEREF _Toc491953498 \h </w:instrText>
        </w:r>
        <w:r w:rsidR="0050429E">
          <w:rPr>
            <w:webHidden/>
          </w:rPr>
        </w:r>
        <w:r w:rsidR="0050429E">
          <w:rPr>
            <w:webHidden/>
          </w:rPr>
          <w:fldChar w:fldCharType="separate"/>
        </w:r>
        <w:r w:rsidR="006C297E">
          <w:rPr>
            <w:webHidden/>
          </w:rPr>
          <w:t>3</w:t>
        </w:r>
        <w:r w:rsidR="0050429E">
          <w:rPr>
            <w:webHidden/>
          </w:rPr>
          <w:fldChar w:fldCharType="end"/>
        </w:r>
      </w:hyperlink>
    </w:p>
    <w:p w:rsidR="006C297E" w:rsidRDefault="00B61ABF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491953499" w:history="1">
        <w:r w:rsidR="006C297E" w:rsidRPr="00AF6074">
          <w:rPr>
            <w:rStyle w:val="ad"/>
          </w:rPr>
          <w:t xml:space="preserve">3.2  </w:t>
        </w:r>
        <w:r w:rsidR="006C297E" w:rsidRPr="00AF6074">
          <w:rPr>
            <w:rStyle w:val="ad"/>
            <w:rFonts w:hint="eastAsia"/>
          </w:rPr>
          <w:t>计量单位</w:t>
        </w:r>
        <w:r w:rsidR="006C297E">
          <w:rPr>
            <w:webHidden/>
          </w:rPr>
          <w:tab/>
        </w:r>
        <w:r w:rsidR="00EA6439">
          <w:rPr>
            <w:webHidden/>
          </w:rPr>
          <w:t>3</w:t>
        </w:r>
      </w:hyperlink>
    </w:p>
    <w:p w:rsidR="006C297E" w:rsidRDefault="00B61ABF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491953500" w:history="1">
        <w:r w:rsidR="006C297E" w:rsidRPr="00AF6074">
          <w:rPr>
            <w:rStyle w:val="ad"/>
          </w:rPr>
          <w:t xml:space="preserve">4  </w:t>
        </w:r>
        <w:r w:rsidR="006C297E" w:rsidRPr="00AF6074">
          <w:rPr>
            <w:rStyle w:val="ad"/>
            <w:rFonts w:hint="eastAsia"/>
          </w:rPr>
          <w:t>概述</w:t>
        </w:r>
        <w:r w:rsidR="006C297E">
          <w:rPr>
            <w:webHidden/>
          </w:rPr>
          <w:tab/>
        </w:r>
        <w:r w:rsidR="00EA6439">
          <w:rPr>
            <w:webHidden/>
          </w:rPr>
          <w:t>3</w:t>
        </w:r>
      </w:hyperlink>
    </w:p>
    <w:p w:rsidR="006C297E" w:rsidRDefault="00B61ABF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491953501" w:history="1">
        <w:r w:rsidR="006C297E" w:rsidRPr="00AF6074">
          <w:rPr>
            <w:rStyle w:val="ad"/>
          </w:rPr>
          <w:t xml:space="preserve">5  </w:t>
        </w:r>
        <w:r w:rsidR="006C297E" w:rsidRPr="00AF6074">
          <w:rPr>
            <w:rStyle w:val="ad"/>
            <w:rFonts w:hint="eastAsia"/>
          </w:rPr>
          <w:t>计量特性</w:t>
        </w:r>
        <w:r w:rsidR="006C297E">
          <w:rPr>
            <w:webHidden/>
          </w:rPr>
          <w:tab/>
        </w:r>
        <w:r w:rsidR="0050429E">
          <w:rPr>
            <w:webHidden/>
          </w:rPr>
          <w:fldChar w:fldCharType="begin"/>
        </w:r>
        <w:r w:rsidR="006C297E">
          <w:rPr>
            <w:webHidden/>
          </w:rPr>
          <w:instrText xml:space="preserve"> PAGEREF _Toc491953501 \h </w:instrText>
        </w:r>
        <w:r w:rsidR="0050429E">
          <w:rPr>
            <w:webHidden/>
          </w:rPr>
        </w:r>
        <w:r w:rsidR="0050429E">
          <w:rPr>
            <w:webHidden/>
          </w:rPr>
          <w:fldChar w:fldCharType="separate"/>
        </w:r>
        <w:r w:rsidR="006C297E">
          <w:rPr>
            <w:webHidden/>
          </w:rPr>
          <w:t>4</w:t>
        </w:r>
        <w:r w:rsidR="0050429E">
          <w:rPr>
            <w:webHidden/>
          </w:rPr>
          <w:fldChar w:fldCharType="end"/>
        </w:r>
      </w:hyperlink>
    </w:p>
    <w:p w:rsidR="006C297E" w:rsidRDefault="00B61ABF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491953502" w:history="1">
        <w:r w:rsidR="006C297E" w:rsidRPr="00AF6074">
          <w:rPr>
            <w:rStyle w:val="ad"/>
          </w:rPr>
          <w:t xml:space="preserve">5.1  </w:t>
        </w:r>
        <w:r w:rsidR="006C297E" w:rsidRPr="00AF6074">
          <w:rPr>
            <w:rStyle w:val="ad"/>
            <w:rFonts w:hint="eastAsia"/>
          </w:rPr>
          <w:t>能量分辨率</w:t>
        </w:r>
        <w:r w:rsidR="006C297E">
          <w:rPr>
            <w:webHidden/>
          </w:rPr>
          <w:tab/>
        </w:r>
        <w:r w:rsidR="0050429E">
          <w:rPr>
            <w:webHidden/>
          </w:rPr>
          <w:fldChar w:fldCharType="begin"/>
        </w:r>
        <w:r w:rsidR="006C297E">
          <w:rPr>
            <w:webHidden/>
          </w:rPr>
          <w:instrText xml:space="preserve"> PAGEREF _Toc491953502 \h </w:instrText>
        </w:r>
        <w:r w:rsidR="0050429E">
          <w:rPr>
            <w:webHidden/>
          </w:rPr>
        </w:r>
        <w:r w:rsidR="0050429E">
          <w:rPr>
            <w:webHidden/>
          </w:rPr>
          <w:fldChar w:fldCharType="separate"/>
        </w:r>
        <w:r w:rsidR="006C297E">
          <w:rPr>
            <w:webHidden/>
          </w:rPr>
          <w:t>4</w:t>
        </w:r>
        <w:r w:rsidR="0050429E">
          <w:rPr>
            <w:webHidden/>
          </w:rPr>
          <w:fldChar w:fldCharType="end"/>
        </w:r>
      </w:hyperlink>
    </w:p>
    <w:p w:rsidR="006C297E" w:rsidRDefault="00B61ABF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491953503" w:history="1">
        <w:r w:rsidR="006C297E" w:rsidRPr="00AF6074">
          <w:rPr>
            <w:rStyle w:val="ad"/>
          </w:rPr>
          <w:t>5.2</w:t>
        </w:r>
        <w:r w:rsidR="006C297E" w:rsidRPr="00AF6074">
          <w:rPr>
            <w:rStyle w:val="ad"/>
            <w:rFonts w:hint="eastAsia"/>
          </w:rPr>
          <w:t>本底</w:t>
        </w:r>
        <w:r w:rsidR="006C297E">
          <w:rPr>
            <w:webHidden/>
          </w:rPr>
          <w:tab/>
        </w:r>
        <w:r w:rsidR="0050429E">
          <w:rPr>
            <w:webHidden/>
          </w:rPr>
          <w:fldChar w:fldCharType="begin"/>
        </w:r>
        <w:r w:rsidR="006C297E">
          <w:rPr>
            <w:webHidden/>
          </w:rPr>
          <w:instrText xml:space="preserve"> PAGEREF _Toc491953503 \h </w:instrText>
        </w:r>
        <w:r w:rsidR="0050429E">
          <w:rPr>
            <w:webHidden/>
          </w:rPr>
        </w:r>
        <w:r w:rsidR="0050429E">
          <w:rPr>
            <w:webHidden/>
          </w:rPr>
          <w:fldChar w:fldCharType="separate"/>
        </w:r>
        <w:r w:rsidR="006C297E">
          <w:rPr>
            <w:webHidden/>
          </w:rPr>
          <w:t>4</w:t>
        </w:r>
        <w:r w:rsidR="0050429E">
          <w:rPr>
            <w:webHidden/>
          </w:rPr>
          <w:fldChar w:fldCharType="end"/>
        </w:r>
      </w:hyperlink>
    </w:p>
    <w:p w:rsidR="006C297E" w:rsidRDefault="00B61ABF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491953508" w:history="1">
        <w:r w:rsidR="006C297E" w:rsidRPr="00AF6074">
          <w:rPr>
            <w:rStyle w:val="ad"/>
          </w:rPr>
          <w:t xml:space="preserve">6 </w:t>
        </w:r>
        <w:r w:rsidR="006C297E" w:rsidRPr="00AF6074">
          <w:rPr>
            <w:rStyle w:val="ad"/>
            <w:rFonts w:hint="eastAsia"/>
          </w:rPr>
          <w:t>校准条件</w:t>
        </w:r>
        <w:r w:rsidR="006C297E">
          <w:rPr>
            <w:webHidden/>
          </w:rPr>
          <w:tab/>
        </w:r>
        <w:r w:rsidR="009A785A">
          <w:rPr>
            <w:webHidden/>
          </w:rPr>
          <w:t>4</w:t>
        </w:r>
      </w:hyperlink>
    </w:p>
    <w:p w:rsidR="006C297E" w:rsidRDefault="00B61ABF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491953509" w:history="1">
        <w:r w:rsidR="006C297E" w:rsidRPr="00AF6074">
          <w:rPr>
            <w:rStyle w:val="ad"/>
          </w:rPr>
          <w:t xml:space="preserve">6.1  </w:t>
        </w:r>
        <w:r w:rsidR="006C297E" w:rsidRPr="00AF6074">
          <w:rPr>
            <w:rStyle w:val="ad"/>
            <w:rFonts w:hint="eastAsia"/>
          </w:rPr>
          <w:t>环境条件</w:t>
        </w:r>
        <w:r w:rsidR="006C297E">
          <w:rPr>
            <w:webHidden/>
          </w:rPr>
          <w:tab/>
        </w:r>
        <w:r w:rsidR="009A785A">
          <w:rPr>
            <w:webHidden/>
          </w:rPr>
          <w:t>4</w:t>
        </w:r>
      </w:hyperlink>
    </w:p>
    <w:p w:rsidR="006C297E" w:rsidRDefault="00B61ABF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491953510" w:history="1">
        <w:r w:rsidR="006C297E" w:rsidRPr="00AF6074">
          <w:rPr>
            <w:rStyle w:val="ad"/>
          </w:rPr>
          <w:t xml:space="preserve">6.2 </w:t>
        </w:r>
        <w:r w:rsidR="006C297E" w:rsidRPr="00AF6074">
          <w:rPr>
            <w:rStyle w:val="ad"/>
            <w:rFonts w:hint="eastAsia"/>
          </w:rPr>
          <w:t>测量标准</w:t>
        </w:r>
        <w:r w:rsidR="006C297E">
          <w:rPr>
            <w:webHidden/>
          </w:rPr>
          <w:tab/>
        </w:r>
        <w:r w:rsidR="009A785A">
          <w:rPr>
            <w:webHidden/>
          </w:rPr>
          <w:t>4</w:t>
        </w:r>
      </w:hyperlink>
    </w:p>
    <w:p w:rsidR="006C297E" w:rsidRDefault="00B61ABF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491953511" w:history="1">
        <w:r w:rsidR="006C297E" w:rsidRPr="00AF6074">
          <w:rPr>
            <w:rStyle w:val="ad"/>
          </w:rPr>
          <w:t xml:space="preserve">7  </w:t>
        </w:r>
        <w:r w:rsidR="006C297E" w:rsidRPr="00AF6074">
          <w:rPr>
            <w:rStyle w:val="ad"/>
            <w:rFonts w:hint="eastAsia"/>
          </w:rPr>
          <w:t>校准项目和校准方法</w:t>
        </w:r>
        <w:r w:rsidR="006C297E">
          <w:rPr>
            <w:webHidden/>
          </w:rPr>
          <w:tab/>
        </w:r>
        <w:r w:rsidR="0050429E">
          <w:rPr>
            <w:webHidden/>
          </w:rPr>
          <w:fldChar w:fldCharType="begin"/>
        </w:r>
        <w:r w:rsidR="006C297E">
          <w:rPr>
            <w:webHidden/>
          </w:rPr>
          <w:instrText xml:space="preserve"> PAGEREF _Toc491953511 \h </w:instrText>
        </w:r>
        <w:r w:rsidR="0050429E">
          <w:rPr>
            <w:webHidden/>
          </w:rPr>
        </w:r>
        <w:r w:rsidR="0050429E">
          <w:rPr>
            <w:webHidden/>
          </w:rPr>
          <w:fldChar w:fldCharType="separate"/>
        </w:r>
        <w:r w:rsidR="006C297E">
          <w:rPr>
            <w:webHidden/>
          </w:rPr>
          <w:t>5</w:t>
        </w:r>
        <w:r w:rsidR="0050429E">
          <w:rPr>
            <w:webHidden/>
          </w:rPr>
          <w:fldChar w:fldCharType="end"/>
        </w:r>
      </w:hyperlink>
    </w:p>
    <w:p w:rsidR="006C297E" w:rsidRDefault="00B61ABF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491953512" w:history="1">
        <w:r w:rsidR="006C297E" w:rsidRPr="00AF6074">
          <w:rPr>
            <w:rStyle w:val="ad"/>
          </w:rPr>
          <w:t>7.1</w:t>
        </w:r>
        <w:r w:rsidR="006C297E" w:rsidRPr="00AF6074">
          <w:rPr>
            <w:rStyle w:val="ad"/>
            <w:rFonts w:hint="eastAsia"/>
          </w:rPr>
          <w:t>能量分辨率</w:t>
        </w:r>
        <w:r w:rsidR="006C297E">
          <w:rPr>
            <w:webHidden/>
          </w:rPr>
          <w:tab/>
        </w:r>
        <w:r w:rsidR="0050429E">
          <w:rPr>
            <w:webHidden/>
          </w:rPr>
          <w:fldChar w:fldCharType="begin"/>
        </w:r>
        <w:r w:rsidR="006C297E">
          <w:rPr>
            <w:webHidden/>
          </w:rPr>
          <w:instrText xml:space="preserve"> PAGEREF _Toc491953512 \h </w:instrText>
        </w:r>
        <w:r w:rsidR="0050429E">
          <w:rPr>
            <w:webHidden/>
          </w:rPr>
        </w:r>
        <w:r w:rsidR="0050429E">
          <w:rPr>
            <w:webHidden/>
          </w:rPr>
          <w:fldChar w:fldCharType="separate"/>
        </w:r>
        <w:r w:rsidR="006C297E">
          <w:rPr>
            <w:webHidden/>
          </w:rPr>
          <w:t>5</w:t>
        </w:r>
        <w:r w:rsidR="0050429E">
          <w:rPr>
            <w:webHidden/>
          </w:rPr>
          <w:fldChar w:fldCharType="end"/>
        </w:r>
      </w:hyperlink>
    </w:p>
    <w:p w:rsidR="00253715" w:rsidRPr="00253715" w:rsidRDefault="00B61ABF" w:rsidP="00253715">
      <w:pPr>
        <w:pStyle w:val="20"/>
      </w:pPr>
      <w:hyperlink w:anchor="_Toc491953513" w:history="1">
        <w:r w:rsidR="006C297E" w:rsidRPr="00AF6074">
          <w:rPr>
            <w:rStyle w:val="ad"/>
          </w:rPr>
          <w:t>7.2</w:t>
        </w:r>
        <w:r w:rsidR="006C297E" w:rsidRPr="00AF6074">
          <w:rPr>
            <w:rStyle w:val="ad"/>
            <w:rFonts w:hint="eastAsia"/>
          </w:rPr>
          <w:t>本底</w:t>
        </w:r>
        <w:r w:rsidR="006C297E">
          <w:rPr>
            <w:webHidden/>
          </w:rPr>
          <w:tab/>
        </w:r>
        <w:r w:rsidR="0050429E">
          <w:rPr>
            <w:webHidden/>
          </w:rPr>
          <w:fldChar w:fldCharType="begin"/>
        </w:r>
        <w:r w:rsidR="006C297E">
          <w:rPr>
            <w:webHidden/>
          </w:rPr>
          <w:instrText xml:space="preserve"> PAGEREF _Toc491953513 \h </w:instrText>
        </w:r>
        <w:r w:rsidR="0050429E">
          <w:rPr>
            <w:webHidden/>
          </w:rPr>
        </w:r>
        <w:r w:rsidR="0050429E">
          <w:rPr>
            <w:webHidden/>
          </w:rPr>
          <w:fldChar w:fldCharType="separate"/>
        </w:r>
        <w:r w:rsidR="006C297E">
          <w:rPr>
            <w:webHidden/>
          </w:rPr>
          <w:t>5</w:t>
        </w:r>
        <w:r w:rsidR="0050429E">
          <w:rPr>
            <w:webHidden/>
          </w:rPr>
          <w:fldChar w:fldCharType="end"/>
        </w:r>
      </w:hyperlink>
    </w:p>
    <w:p w:rsidR="006C297E" w:rsidRDefault="00B61ABF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491953514" w:history="1">
        <w:r w:rsidR="006C297E" w:rsidRPr="00AF6074">
          <w:rPr>
            <w:rStyle w:val="ad"/>
          </w:rPr>
          <w:t>7.</w:t>
        </w:r>
        <w:r w:rsidR="00EA6439">
          <w:rPr>
            <w:rStyle w:val="ad"/>
          </w:rPr>
          <w:t>3</w:t>
        </w:r>
        <w:r w:rsidR="00EA6439">
          <w:rPr>
            <w:rFonts w:hint="eastAsia"/>
          </w:rPr>
          <w:t>探测效率或</w:t>
        </w:r>
        <w:r w:rsidR="00EA6439">
          <w:t>响应</w:t>
        </w:r>
        <w:r w:rsidR="006C297E">
          <w:rPr>
            <w:webHidden/>
          </w:rPr>
          <w:tab/>
        </w:r>
        <w:r w:rsidR="0050429E">
          <w:rPr>
            <w:webHidden/>
          </w:rPr>
          <w:fldChar w:fldCharType="begin"/>
        </w:r>
        <w:r w:rsidR="006C297E">
          <w:rPr>
            <w:webHidden/>
          </w:rPr>
          <w:instrText xml:space="preserve"> PAGEREF _Toc491953514 \h </w:instrText>
        </w:r>
        <w:r w:rsidR="0050429E">
          <w:rPr>
            <w:webHidden/>
          </w:rPr>
        </w:r>
        <w:r w:rsidR="0050429E">
          <w:rPr>
            <w:webHidden/>
          </w:rPr>
          <w:fldChar w:fldCharType="separate"/>
        </w:r>
        <w:r w:rsidR="006C297E">
          <w:rPr>
            <w:webHidden/>
          </w:rPr>
          <w:t>5</w:t>
        </w:r>
        <w:r w:rsidR="0050429E">
          <w:rPr>
            <w:webHidden/>
          </w:rPr>
          <w:fldChar w:fldCharType="end"/>
        </w:r>
      </w:hyperlink>
    </w:p>
    <w:p w:rsidR="006C297E" w:rsidRDefault="00B61ABF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491953516" w:history="1">
        <w:r w:rsidR="006C297E" w:rsidRPr="00AF6074">
          <w:rPr>
            <w:rStyle w:val="ad"/>
          </w:rPr>
          <w:t xml:space="preserve">8  </w:t>
        </w:r>
        <w:r w:rsidR="006C297E" w:rsidRPr="00AF6074">
          <w:rPr>
            <w:rStyle w:val="ad"/>
            <w:rFonts w:hint="eastAsia"/>
          </w:rPr>
          <w:t>校准结果表达</w:t>
        </w:r>
        <w:r w:rsidR="006C297E">
          <w:rPr>
            <w:webHidden/>
          </w:rPr>
          <w:tab/>
        </w:r>
        <w:r w:rsidR="0050429E">
          <w:rPr>
            <w:webHidden/>
          </w:rPr>
          <w:fldChar w:fldCharType="begin"/>
        </w:r>
        <w:r w:rsidR="006C297E">
          <w:rPr>
            <w:webHidden/>
          </w:rPr>
          <w:instrText xml:space="preserve"> PAGEREF _Toc491953516 \h </w:instrText>
        </w:r>
        <w:r w:rsidR="0050429E">
          <w:rPr>
            <w:webHidden/>
          </w:rPr>
        </w:r>
        <w:r w:rsidR="0050429E">
          <w:rPr>
            <w:webHidden/>
          </w:rPr>
          <w:fldChar w:fldCharType="separate"/>
        </w:r>
        <w:r w:rsidR="006C297E">
          <w:rPr>
            <w:webHidden/>
          </w:rPr>
          <w:t>6</w:t>
        </w:r>
        <w:r w:rsidR="0050429E">
          <w:rPr>
            <w:webHidden/>
          </w:rPr>
          <w:fldChar w:fldCharType="end"/>
        </w:r>
      </w:hyperlink>
    </w:p>
    <w:p w:rsidR="006C297E" w:rsidRDefault="00B61ABF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491953517" w:history="1">
        <w:r w:rsidR="006C297E" w:rsidRPr="00AF6074">
          <w:rPr>
            <w:rStyle w:val="ad"/>
          </w:rPr>
          <w:t xml:space="preserve">9  </w:t>
        </w:r>
        <w:r w:rsidR="006C297E" w:rsidRPr="00AF6074">
          <w:rPr>
            <w:rStyle w:val="ad"/>
            <w:rFonts w:hint="eastAsia"/>
          </w:rPr>
          <w:t>复校时间间隔</w:t>
        </w:r>
        <w:r w:rsidR="006C297E">
          <w:rPr>
            <w:webHidden/>
          </w:rPr>
          <w:tab/>
        </w:r>
        <w:r w:rsidR="0050429E">
          <w:rPr>
            <w:webHidden/>
          </w:rPr>
          <w:fldChar w:fldCharType="begin"/>
        </w:r>
        <w:r w:rsidR="006C297E">
          <w:rPr>
            <w:webHidden/>
          </w:rPr>
          <w:instrText xml:space="preserve"> PAGEREF _Toc491953517 \h </w:instrText>
        </w:r>
        <w:r w:rsidR="0050429E">
          <w:rPr>
            <w:webHidden/>
          </w:rPr>
        </w:r>
        <w:r w:rsidR="0050429E">
          <w:rPr>
            <w:webHidden/>
          </w:rPr>
          <w:fldChar w:fldCharType="separate"/>
        </w:r>
        <w:r w:rsidR="006C297E">
          <w:rPr>
            <w:webHidden/>
          </w:rPr>
          <w:t>6</w:t>
        </w:r>
        <w:r w:rsidR="0050429E">
          <w:rPr>
            <w:webHidden/>
          </w:rPr>
          <w:fldChar w:fldCharType="end"/>
        </w:r>
      </w:hyperlink>
    </w:p>
    <w:p w:rsidR="006C297E" w:rsidRDefault="00B61ABF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491953518" w:history="1">
        <w:r w:rsidR="006C297E" w:rsidRPr="00AF6074">
          <w:rPr>
            <w:rStyle w:val="ad"/>
            <w:rFonts w:hint="eastAsia"/>
          </w:rPr>
          <w:t>附录</w:t>
        </w:r>
        <w:r w:rsidR="006C297E" w:rsidRPr="00AF6074">
          <w:rPr>
            <w:rStyle w:val="ad"/>
          </w:rPr>
          <w:t>A</w:t>
        </w:r>
        <w:r w:rsidR="006C297E">
          <w:rPr>
            <w:webHidden/>
          </w:rPr>
          <w:tab/>
        </w:r>
        <w:r w:rsidR="0050429E">
          <w:rPr>
            <w:webHidden/>
          </w:rPr>
          <w:fldChar w:fldCharType="begin"/>
        </w:r>
        <w:r w:rsidR="006C297E">
          <w:rPr>
            <w:webHidden/>
          </w:rPr>
          <w:instrText xml:space="preserve"> PAGEREF _Toc491953518 \h </w:instrText>
        </w:r>
        <w:r w:rsidR="0050429E">
          <w:rPr>
            <w:webHidden/>
          </w:rPr>
        </w:r>
        <w:r w:rsidR="0050429E">
          <w:rPr>
            <w:webHidden/>
          </w:rPr>
          <w:fldChar w:fldCharType="separate"/>
        </w:r>
        <w:r w:rsidR="006C297E">
          <w:rPr>
            <w:webHidden/>
          </w:rPr>
          <w:t>7</w:t>
        </w:r>
        <w:r w:rsidR="0050429E">
          <w:rPr>
            <w:webHidden/>
          </w:rPr>
          <w:fldChar w:fldCharType="end"/>
        </w:r>
      </w:hyperlink>
    </w:p>
    <w:p w:rsidR="006C297E" w:rsidRDefault="00B61ABF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491953519" w:history="1">
        <w:r w:rsidR="006C297E" w:rsidRPr="00AF6074">
          <w:rPr>
            <w:rStyle w:val="ad"/>
            <w:rFonts w:hint="eastAsia"/>
          </w:rPr>
          <w:t>附录</w:t>
        </w:r>
        <w:r w:rsidR="006C297E" w:rsidRPr="00AF6074">
          <w:rPr>
            <w:rStyle w:val="ad"/>
          </w:rPr>
          <w:t>B</w:t>
        </w:r>
        <w:r w:rsidR="006C297E">
          <w:rPr>
            <w:webHidden/>
          </w:rPr>
          <w:tab/>
        </w:r>
        <w:r w:rsidR="00EE3DAD">
          <w:rPr>
            <w:webHidden/>
          </w:rPr>
          <w:t>8</w:t>
        </w:r>
      </w:hyperlink>
    </w:p>
    <w:p w:rsidR="006C297E" w:rsidRDefault="00B61ABF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491953520" w:history="1">
        <w:r w:rsidR="006C297E" w:rsidRPr="00AF6074">
          <w:rPr>
            <w:rStyle w:val="ad"/>
            <w:rFonts w:hint="eastAsia"/>
          </w:rPr>
          <w:t>附录</w:t>
        </w:r>
        <w:r w:rsidR="006C297E" w:rsidRPr="00AF6074">
          <w:rPr>
            <w:rStyle w:val="ad"/>
          </w:rPr>
          <w:t>C</w:t>
        </w:r>
        <w:r w:rsidR="006C297E">
          <w:rPr>
            <w:webHidden/>
          </w:rPr>
          <w:tab/>
        </w:r>
        <w:r w:rsidR="00EE3DAD">
          <w:rPr>
            <w:webHidden/>
          </w:rPr>
          <w:t>9</w:t>
        </w:r>
      </w:hyperlink>
    </w:p>
    <w:p w:rsidR="001B2E6D" w:rsidRDefault="0050429E" w:rsidP="00F84B50">
      <w:pPr>
        <w:pStyle w:val="20"/>
        <w:rPr>
          <w:rFonts w:ascii="Times New Roman" w:hAnsi="Times New Roman"/>
          <w:b/>
          <w:bCs/>
          <w:lang w:val="zh-CN"/>
        </w:rPr>
      </w:pPr>
      <w:r w:rsidRPr="00F84B50">
        <w:rPr>
          <w:rFonts w:ascii="Times New Roman" w:hAnsi="Times New Roman"/>
          <w:b/>
          <w:bCs/>
          <w:lang w:val="zh-CN"/>
        </w:rPr>
        <w:fldChar w:fldCharType="end"/>
      </w:r>
      <w:bookmarkStart w:id="4" w:name="_Toc391293642"/>
      <w:bookmarkStart w:id="5" w:name="_Toc391296247"/>
      <w:bookmarkStart w:id="6" w:name="_Toc391297276"/>
    </w:p>
    <w:p w:rsidR="00782D69" w:rsidRDefault="00782D69" w:rsidP="00782D69">
      <w:pPr>
        <w:rPr>
          <w:lang w:val="zh-CN"/>
        </w:rPr>
      </w:pPr>
    </w:p>
    <w:p w:rsidR="00782D69" w:rsidRDefault="00782D69" w:rsidP="00782D69">
      <w:pPr>
        <w:rPr>
          <w:lang w:val="zh-CN"/>
        </w:rPr>
      </w:pPr>
    </w:p>
    <w:p w:rsidR="00782D69" w:rsidRDefault="00782D69" w:rsidP="00782D69">
      <w:pPr>
        <w:rPr>
          <w:lang w:val="zh-CN"/>
        </w:rPr>
      </w:pPr>
    </w:p>
    <w:p w:rsidR="00782D69" w:rsidRDefault="00782D69" w:rsidP="00782D69">
      <w:pPr>
        <w:rPr>
          <w:lang w:val="zh-CN"/>
        </w:rPr>
      </w:pPr>
    </w:p>
    <w:p w:rsidR="00782D69" w:rsidRDefault="00782D69" w:rsidP="00782D69">
      <w:pPr>
        <w:rPr>
          <w:lang w:val="zh-CN"/>
        </w:rPr>
      </w:pPr>
    </w:p>
    <w:p w:rsidR="00782D69" w:rsidRDefault="00782D69" w:rsidP="00782D69">
      <w:pPr>
        <w:rPr>
          <w:lang w:val="zh-CN"/>
        </w:rPr>
      </w:pPr>
    </w:p>
    <w:p w:rsidR="00782D69" w:rsidRDefault="00782D69" w:rsidP="00782D69">
      <w:pPr>
        <w:rPr>
          <w:lang w:val="zh-CN"/>
        </w:rPr>
      </w:pPr>
    </w:p>
    <w:p w:rsidR="00782D69" w:rsidRPr="00782D69" w:rsidRDefault="00782D69" w:rsidP="00782D69">
      <w:pPr>
        <w:rPr>
          <w:lang w:val="zh-CN"/>
        </w:rPr>
      </w:pPr>
    </w:p>
    <w:p w:rsidR="00F7007A" w:rsidRPr="00CF0F67" w:rsidRDefault="00F7007A" w:rsidP="001B2E6D">
      <w:pPr>
        <w:pStyle w:val="af3"/>
        <w:spacing w:before="120" w:after="240" w:line="360" w:lineRule="auto"/>
        <w:rPr>
          <w:rFonts w:ascii="Times New Roman" w:hAnsi="Times New Roman"/>
          <w:sz w:val="36"/>
          <w:szCs w:val="36"/>
        </w:rPr>
      </w:pPr>
      <w:bookmarkStart w:id="7" w:name="_Toc491953494"/>
      <w:r w:rsidRPr="00CF0F67">
        <w:rPr>
          <w:rFonts w:ascii="Times New Roman"/>
          <w:sz w:val="36"/>
          <w:szCs w:val="36"/>
        </w:rPr>
        <w:t>引言</w:t>
      </w:r>
      <w:bookmarkEnd w:id="4"/>
      <w:bookmarkEnd w:id="5"/>
      <w:bookmarkEnd w:id="6"/>
      <w:bookmarkEnd w:id="7"/>
    </w:p>
    <w:p w:rsidR="00991537" w:rsidRDefault="00F7007A" w:rsidP="00AC3E12">
      <w:pPr>
        <w:autoSpaceDE w:val="0"/>
        <w:autoSpaceDN w:val="0"/>
        <w:adjustRightIn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CF0F67">
        <w:rPr>
          <w:rFonts w:hAnsi="宋体"/>
          <w:sz w:val="24"/>
          <w:szCs w:val="24"/>
        </w:rPr>
        <w:t>本规范</w:t>
      </w:r>
      <w:r w:rsidR="0081690F">
        <w:rPr>
          <w:rFonts w:hAnsi="宋体" w:hint="eastAsia"/>
          <w:sz w:val="24"/>
          <w:szCs w:val="24"/>
        </w:rPr>
        <w:t>依</w:t>
      </w:r>
      <w:r w:rsidRPr="00CF0F67">
        <w:rPr>
          <w:rFonts w:hAnsi="宋体"/>
          <w:sz w:val="24"/>
          <w:szCs w:val="24"/>
        </w:rPr>
        <w:t>照</w:t>
      </w:r>
      <w:r w:rsidRPr="00CF0F67">
        <w:rPr>
          <w:sz w:val="24"/>
          <w:szCs w:val="24"/>
        </w:rPr>
        <w:t>JJF 1071-2010</w:t>
      </w:r>
      <w:r w:rsidRPr="00CF0F67">
        <w:rPr>
          <w:rFonts w:hAnsi="宋体"/>
          <w:sz w:val="24"/>
          <w:szCs w:val="24"/>
        </w:rPr>
        <w:t>《国家计量校准规范编写规则》</w:t>
      </w:r>
      <w:r w:rsidR="00991537">
        <w:rPr>
          <w:rFonts w:hAnsi="宋体" w:hint="eastAsia"/>
          <w:sz w:val="24"/>
          <w:szCs w:val="24"/>
        </w:rPr>
        <w:t>起草。</w:t>
      </w:r>
    </w:p>
    <w:p w:rsidR="00F7007A" w:rsidRDefault="00991537" w:rsidP="002A4332">
      <w:pPr>
        <w:autoSpaceDE w:val="0"/>
        <w:autoSpaceDN w:val="0"/>
        <w:adjustRightIn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本规范</w:t>
      </w:r>
      <w:r w:rsidR="00402A3B" w:rsidRPr="00CF0F67">
        <w:rPr>
          <w:rFonts w:hAnsi="宋体"/>
          <w:sz w:val="24"/>
          <w:szCs w:val="24"/>
        </w:rPr>
        <w:t>的</w:t>
      </w:r>
      <w:r w:rsidR="00F7007A" w:rsidRPr="00CF0F67">
        <w:rPr>
          <w:rFonts w:hAnsi="宋体"/>
          <w:sz w:val="24"/>
          <w:szCs w:val="24"/>
        </w:rPr>
        <w:t>编制主要</w:t>
      </w:r>
      <w:r w:rsidR="00402A3B">
        <w:rPr>
          <w:rFonts w:hAnsi="宋体" w:hint="eastAsia"/>
          <w:sz w:val="24"/>
          <w:szCs w:val="24"/>
        </w:rPr>
        <w:t>参考</w:t>
      </w:r>
      <w:r w:rsidR="002A4332" w:rsidRPr="002A4332">
        <w:rPr>
          <w:rFonts w:hAnsi="宋体" w:hint="eastAsia"/>
          <w:sz w:val="24"/>
          <w:szCs w:val="24"/>
        </w:rPr>
        <w:t>JJF 1001-2011</w:t>
      </w:r>
      <w:r w:rsidR="002A4332" w:rsidRPr="002A4332">
        <w:rPr>
          <w:rFonts w:hAnsi="宋体" w:hint="eastAsia"/>
          <w:sz w:val="24"/>
          <w:szCs w:val="24"/>
        </w:rPr>
        <w:t>《通用计量术语及定义》</w:t>
      </w:r>
      <w:r w:rsidR="00FB52BC">
        <w:rPr>
          <w:rFonts w:hAnsi="宋体" w:hint="eastAsia"/>
          <w:sz w:val="24"/>
          <w:szCs w:val="24"/>
        </w:rPr>
        <w:t>、</w:t>
      </w:r>
      <w:r w:rsidR="002A4332" w:rsidRPr="002A4332">
        <w:rPr>
          <w:rFonts w:hAnsi="宋体" w:hint="eastAsia"/>
          <w:sz w:val="24"/>
          <w:szCs w:val="24"/>
        </w:rPr>
        <w:t xml:space="preserve">GB/T 4960.6-2008 </w:t>
      </w:r>
      <w:r w:rsidR="002A4332" w:rsidRPr="002A4332">
        <w:rPr>
          <w:rFonts w:hAnsi="宋体" w:hint="eastAsia"/>
          <w:sz w:val="24"/>
          <w:szCs w:val="24"/>
        </w:rPr>
        <w:t>《核科学技术术语第</w:t>
      </w:r>
      <w:r w:rsidR="002A4332" w:rsidRPr="002A4332">
        <w:rPr>
          <w:rFonts w:hAnsi="宋体" w:hint="eastAsia"/>
          <w:sz w:val="24"/>
          <w:szCs w:val="24"/>
        </w:rPr>
        <w:t>6</w:t>
      </w:r>
      <w:r w:rsidR="002A4332" w:rsidRPr="002A4332">
        <w:rPr>
          <w:rFonts w:hAnsi="宋体" w:hint="eastAsia"/>
          <w:sz w:val="24"/>
          <w:szCs w:val="24"/>
        </w:rPr>
        <w:t>部分：核仪器仪表》</w:t>
      </w:r>
      <w:r w:rsidR="00FB52BC">
        <w:rPr>
          <w:rFonts w:hAnsi="宋体" w:hint="eastAsia"/>
          <w:sz w:val="24"/>
          <w:szCs w:val="24"/>
        </w:rPr>
        <w:t>、</w:t>
      </w:r>
      <w:r w:rsidR="00FB52BC" w:rsidRPr="00361B77">
        <w:rPr>
          <w:rFonts w:hAnsi="宋体" w:hint="eastAsia"/>
          <w:color w:val="000000"/>
          <w:sz w:val="24"/>
          <w:szCs w:val="24"/>
        </w:rPr>
        <w:t>IEC 61453-</w:t>
      </w:r>
      <w:r w:rsidR="00FB52BC">
        <w:rPr>
          <w:rFonts w:hAnsi="宋体"/>
          <w:color w:val="000000"/>
          <w:sz w:val="24"/>
          <w:szCs w:val="24"/>
        </w:rPr>
        <w:t>2007</w:t>
      </w:r>
      <w:r w:rsidR="00FB52BC">
        <w:rPr>
          <w:rFonts w:hAnsi="宋体" w:hint="eastAsia"/>
          <w:color w:val="000000"/>
          <w:sz w:val="24"/>
          <w:szCs w:val="24"/>
        </w:rPr>
        <w:t>《</w:t>
      </w:r>
      <w:r w:rsidR="00FB52BC" w:rsidRPr="00361B77">
        <w:rPr>
          <w:rFonts w:hAnsi="宋体" w:hint="eastAsia"/>
          <w:color w:val="000000"/>
          <w:sz w:val="24"/>
          <w:szCs w:val="24"/>
        </w:rPr>
        <w:t>核仪器</w:t>
      </w:r>
      <w:r w:rsidR="00FB52BC" w:rsidRPr="00361B77">
        <w:rPr>
          <w:rFonts w:hAnsi="宋体" w:hint="eastAsia"/>
          <w:color w:val="000000"/>
          <w:sz w:val="24"/>
          <w:szCs w:val="24"/>
        </w:rPr>
        <w:t>.</w:t>
      </w:r>
      <w:r w:rsidR="00FB52BC" w:rsidRPr="00361B77">
        <w:rPr>
          <w:rFonts w:hAnsi="宋体" w:hint="eastAsia"/>
          <w:color w:val="000000"/>
          <w:sz w:val="24"/>
          <w:szCs w:val="24"/>
        </w:rPr>
        <w:t>放射性核素分析用</w:t>
      </w:r>
      <w:r w:rsidR="00FB52BC">
        <w:rPr>
          <w:rFonts w:hAnsi="宋体" w:hint="eastAsia"/>
          <w:color w:val="000000"/>
          <w:sz w:val="24"/>
          <w:szCs w:val="24"/>
        </w:rPr>
        <w:t>闪烁体</w:t>
      </w:r>
      <w:r w:rsidR="00FB52BC">
        <w:rPr>
          <w:color w:val="000000"/>
          <w:sz w:val="24"/>
          <w:szCs w:val="24"/>
        </w:rPr>
        <w:t>γ</w:t>
      </w:r>
      <w:r w:rsidR="00FB52BC" w:rsidRPr="00361B77">
        <w:rPr>
          <w:rFonts w:hAnsi="宋体" w:hint="eastAsia"/>
          <w:color w:val="000000"/>
          <w:sz w:val="24"/>
          <w:szCs w:val="24"/>
        </w:rPr>
        <w:t>探测</w:t>
      </w:r>
      <w:r w:rsidR="00FB52BC">
        <w:rPr>
          <w:rFonts w:hAnsi="宋体" w:hint="eastAsia"/>
          <w:color w:val="000000"/>
          <w:sz w:val="24"/>
          <w:szCs w:val="24"/>
        </w:rPr>
        <w:t>器</w:t>
      </w:r>
      <w:r w:rsidR="00FB52BC" w:rsidRPr="00361B77">
        <w:rPr>
          <w:rFonts w:hAnsi="宋体" w:hint="eastAsia"/>
          <w:color w:val="000000"/>
          <w:sz w:val="24"/>
          <w:szCs w:val="24"/>
        </w:rPr>
        <w:t>系统</w:t>
      </w:r>
      <w:r w:rsidR="00FB52BC" w:rsidRPr="00361B77">
        <w:rPr>
          <w:rFonts w:hAnsi="宋体" w:hint="eastAsia"/>
          <w:color w:val="000000"/>
          <w:sz w:val="24"/>
          <w:szCs w:val="24"/>
        </w:rPr>
        <w:t>.</w:t>
      </w:r>
      <w:r w:rsidR="00FB52BC" w:rsidRPr="00361B77">
        <w:rPr>
          <w:rFonts w:hAnsi="宋体" w:hint="eastAsia"/>
          <w:color w:val="000000"/>
          <w:sz w:val="24"/>
          <w:szCs w:val="24"/>
        </w:rPr>
        <w:t>校</w:t>
      </w:r>
      <w:r w:rsidR="00FB52BC">
        <w:rPr>
          <w:rFonts w:hAnsi="宋体" w:hint="eastAsia"/>
          <w:color w:val="000000"/>
          <w:sz w:val="24"/>
          <w:szCs w:val="24"/>
        </w:rPr>
        <w:t>准</w:t>
      </w:r>
      <w:r w:rsidR="00FB52BC" w:rsidRPr="00361B77">
        <w:rPr>
          <w:rFonts w:hAnsi="宋体" w:hint="eastAsia"/>
          <w:color w:val="000000"/>
          <w:sz w:val="24"/>
          <w:szCs w:val="24"/>
        </w:rPr>
        <w:t>和</w:t>
      </w:r>
      <w:r w:rsidR="00FB52BC">
        <w:rPr>
          <w:rFonts w:hAnsi="宋体" w:hint="eastAsia"/>
          <w:color w:val="000000"/>
          <w:sz w:val="24"/>
          <w:szCs w:val="24"/>
        </w:rPr>
        <w:t>常规测试》</w:t>
      </w:r>
      <w:r w:rsidR="00522F9F">
        <w:rPr>
          <w:rFonts w:hint="eastAsia"/>
          <w:sz w:val="24"/>
        </w:rPr>
        <w:t>等技术资料</w:t>
      </w:r>
      <w:r w:rsidR="00F7007A" w:rsidRPr="00CF0F67">
        <w:rPr>
          <w:rFonts w:hAnsi="宋体"/>
          <w:sz w:val="24"/>
        </w:rPr>
        <w:t>。</w:t>
      </w:r>
      <w:r w:rsidR="00522F9F">
        <w:rPr>
          <w:sz w:val="24"/>
        </w:rPr>
        <w:t>本规范为首次制定的国家计量校准规范。</w:t>
      </w:r>
    </w:p>
    <w:p w:rsidR="00A75515" w:rsidRDefault="00A75515" w:rsidP="00F7007A">
      <w:pPr>
        <w:adjustRightInd w:val="0"/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</w:p>
    <w:p w:rsidR="00A75515" w:rsidRPr="00CF0F67" w:rsidRDefault="00A75515" w:rsidP="00F7007A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</w:p>
    <w:p w:rsidR="00EA6F1A" w:rsidRPr="00CF0F67" w:rsidRDefault="00EA6F1A">
      <w:pPr>
        <w:widowControl/>
        <w:jc w:val="left"/>
        <w:rPr>
          <w:sz w:val="24"/>
          <w:szCs w:val="24"/>
        </w:rPr>
      </w:pPr>
      <w:r w:rsidRPr="00CF0F67">
        <w:rPr>
          <w:sz w:val="24"/>
          <w:szCs w:val="24"/>
        </w:rPr>
        <w:br w:type="page"/>
      </w:r>
    </w:p>
    <w:p w:rsidR="00BB4749" w:rsidRDefault="002B7C6F" w:rsidP="00EE60E9">
      <w:pPr>
        <w:spacing w:afterLines="100" w:after="240"/>
        <w:jc w:val="center"/>
        <w:rPr>
          <w:rFonts w:eastAsia="黑体"/>
          <w:sz w:val="32"/>
        </w:rPr>
      </w:pPr>
      <w:r>
        <w:rPr>
          <w:rFonts w:eastAsia="黑体" w:hAnsi="Arial" w:hint="eastAsia"/>
          <w:sz w:val="32"/>
        </w:rPr>
        <w:lastRenderedPageBreak/>
        <w:t>闪烁体探测器γ谱仪的</w:t>
      </w:r>
      <w:r w:rsidR="00F7007A" w:rsidRPr="00CF0F67">
        <w:rPr>
          <w:rFonts w:eastAsia="黑体" w:hAnsi="Arial"/>
          <w:sz w:val="32"/>
        </w:rPr>
        <w:t>校准规范</w:t>
      </w:r>
    </w:p>
    <w:p w:rsidR="00F7007A" w:rsidRPr="00CF0F67" w:rsidRDefault="00F7007A" w:rsidP="00931635">
      <w:pPr>
        <w:pStyle w:val="2"/>
      </w:pPr>
      <w:bookmarkStart w:id="8" w:name="_Toc195868864"/>
      <w:bookmarkStart w:id="9" w:name="_Toc327375364"/>
      <w:bookmarkStart w:id="10" w:name="_Toc391285704"/>
      <w:bookmarkStart w:id="11" w:name="_Toc391293280"/>
      <w:bookmarkStart w:id="12" w:name="_Toc391293643"/>
      <w:bookmarkStart w:id="13" w:name="_Toc391296248"/>
      <w:bookmarkStart w:id="14" w:name="_Toc391297277"/>
      <w:bookmarkStart w:id="15" w:name="_Toc491953495"/>
      <w:r w:rsidRPr="00CF0F67">
        <w:t xml:space="preserve">1  </w:t>
      </w:r>
      <w:r w:rsidRPr="00CF0F67">
        <w:t>范围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F9605F" w:rsidRPr="00CF0F67" w:rsidRDefault="00F7007A" w:rsidP="00F7007A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CF0F67">
        <w:rPr>
          <w:sz w:val="24"/>
          <w:szCs w:val="24"/>
        </w:rPr>
        <w:t>本规范适用于</w:t>
      </w:r>
      <w:r w:rsidR="00FC5ECC">
        <w:rPr>
          <w:rFonts w:hint="eastAsia"/>
          <w:sz w:val="24"/>
          <w:szCs w:val="24"/>
        </w:rPr>
        <w:t>闪烁</w:t>
      </w:r>
      <w:r w:rsidR="00FC5ECC">
        <w:rPr>
          <w:sz w:val="24"/>
          <w:szCs w:val="24"/>
        </w:rPr>
        <w:t>体探测器</w:t>
      </w:r>
      <w:r w:rsidR="008A7372">
        <w:rPr>
          <w:rFonts w:hint="eastAsia"/>
          <w:sz w:val="24"/>
          <w:szCs w:val="24"/>
        </w:rPr>
        <w:t>γ谱仪的</w:t>
      </w:r>
      <w:r w:rsidR="00614815">
        <w:rPr>
          <w:rFonts w:hint="eastAsia"/>
          <w:sz w:val="24"/>
          <w:szCs w:val="24"/>
        </w:rPr>
        <w:t>校准</w:t>
      </w:r>
      <w:r w:rsidR="00F9605F">
        <w:rPr>
          <w:rFonts w:hint="eastAsia"/>
          <w:sz w:val="24"/>
          <w:szCs w:val="24"/>
        </w:rPr>
        <w:t>。</w:t>
      </w:r>
      <w:r w:rsidR="00FC5ECC">
        <w:rPr>
          <w:rFonts w:hint="eastAsia"/>
          <w:sz w:val="24"/>
          <w:szCs w:val="24"/>
        </w:rPr>
        <w:t>闪烁体</w:t>
      </w:r>
      <w:r w:rsidR="00FC5ECC">
        <w:rPr>
          <w:sz w:val="24"/>
          <w:szCs w:val="24"/>
        </w:rPr>
        <w:t>探测器</w:t>
      </w:r>
      <w:r w:rsidR="008A7372">
        <w:rPr>
          <w:rFonts w:hint="eastAsia"/>
          <w:sz w:val="24"/>
          <w:szCs w:val="24"/>
        </w:rPr>
        <w:t>包括碘化钠</w:t>
      </w:r>
      <w:r w:rsidR="00072F3A">
        <w:rPr>
          <w:rFonts w:hint="eastAsia"/>
          <w:sz w:val="24"/>
          <w:szCs w:val="24"/>
        </w:rPr>
        <w:t>、</w:t>
      </w:r>
      <w:r w:rsidR="00E27605" w:rsidRPr="00072F3A">
        <w:rPr>
          <w:rFonts w:hint="eastAsia"/>
          <w:sz w:val="24"/>
          <w:szCs w:val="24"/>
        </w:rPr>
        <w:t>锗酸铋</w:t>
      </w:r>
      <w:r w:rsidR="00072F3A">
        <w:rPr>
          <w:rFonts w:hint="eastAsia"/>
          <w:sz w:val="24"/>
          <w:szCs w:val="24"/>
        </w:rPr>
        <w:t>、</w:t>
      </w:r>
      <w:r w:rsidR="00E27605">
        <w:rPr>
          <w:rFonts w:hint="eastAsia"/>
          <w:sz w:val="24"/>
          <w:szCs w:val="24"/>
        </w:rPr>
        <w:t>溴化镧</w:t>
      </w:r>
      <w:r w:rsidR="00072F3A">
        <w:rPr>
          <w:rFonts w:hint="eastAsia"/>
          <w:sz w:val="24"/>
          <w:szCs w:val="24"/>
        </w:rPr>
        <w:t>等</w:t>
      </w:r>
      <w:r w:rsidR="00FC5ECC">
        <w:rPr>
          <w:rFonts w:hint="eastAsia"/>
          <w:sz w:val="24"/>
          <w:szCs w:val="24"/>
        </w:rPr>
        <w:t>。</w:t>
      </w:r>
    </w:p>
    <w:p w:rsidR="00F7007A" w:rsidRPr="00CF0F67" w:rsidRDefault="00F7007A" w:rsidP="00F7007A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CF0F67">
        <w:rPr>
          <w:sz w:val="24"/>
          <w:szCs w:val="24"/>
        </w:rPr>
        <w:t>本规范不适用于</w:t>
      </w:r>
      <w:r w:rsidR="00F9605F">
        <w:rPr>
          <w:rFonts w:ascii="Arial" w:cs="Arial" w:hint="eastAsia"/>
          <w:sz w:val="24"/>
          <w:szCs w:val="24"/>
        </w:rPr>
        <w:t>高纯锗</w:t>
      </w:r>
      <w:r w:rsidR="00F9605F" w:rsidRPr="006E5B97">
        <w:rPr>
          <w:sz w:val="24"/>
          <w:szCs w:val="24"/>
        </w:rPr>
        <w:t>γ</w:t>
      </w:r>
      <w:r w:rsidR="00F9605F">
        <w:rPr>
          <w:rFonts w:hint="eastAsia"/>
          <w:sz w:val="24"/>
          <w:szCs w:val="24"/>
        </w:rPr>
        <w:t>谱仪</w:t>
      </w:r>
      <w:r w:rsidR="00663E5E">
        <w:rPr>
          <w:rFonts w:hint="eastAsia"/>
          <w:sz w:val="24"/>
          <w:szCs w:val="24"/>
        </w:rPr>
        <w:t>的校准</w:t>
      </w:r>
      <w:r w:rsidRPr="00CF0F67">
        <w:rPr>
          <w:sz w:val="24"/>
          <w:szCs w:val="24"/>
        </w:rPr>
        <w:t>。</w:t>
      </w:r>
    </w:p>
    <w:p w:rsidR="00F7007A" w:rsidRPr="00CF0F67" w:rsidRDefault="00F7007A" w:rsidP="00931635">
      <w:pPr>
        <w:pStyle w:val="2"/>
      </w:pPr>
      <w:bookmarkStart w:id="16" w:name="_Toc195868865"/>
      <w:bookmarkStart w:id="17" w:name="_Toc327375365"/>
      <w:bookmarkStart w:id="18" w:name="_Toc391285705"/>
      <w:bookmarkStart w:id="19" w:name="_Toc391293281"/>
      <w:bookmarkStart w:id="20" w:name="_Toc391293644"/>
      <w:bookmarkStart w:id="21" w:name="_Toc391296249"/>
      <w:bookmarkStart w:id="22" w:name="_Toc391297278"/>
      <w:bookmarkStart w:id="23" w:name="_Toc491953496"/>
      <w:r w:rsidRPr="00CF0F67">
        <w:t xml:space="preserve">2  </w:t>
      </w:r>
      <w:r w:rsidRPr="00CF0F67">
        <w:t>引用</w:t>
      </w:r>
      <w:bookmarkEnd w:id="16"/>
      <w:r w:rsidRPr="00CF0F67">
        <w:t>文件</w:t>
      </w:r>
      <w:bookmarkEnd w:id="17"/>
      <w:bookmarkEnd w:id="18"/>
      <w:bookmarkEnd w:id="19"/>
      <w:bookmarkEnd w:id="20"/>
      <w:bookmarkEnd w:id="21"/>
      <w:bookmarkEnd w:id="22"/>
      <w:bookmarkEnd w:id="23"/>
    </w:p>
    <w:p w:rsidR="00F7007A" w:rsidRPr="00CF0F67" w:rsidRDefault="00F7007A" w:rsidP="00F7007A">
      <w:pPr>
        <w:spacing w:line="360" w:lineRule="auto"/>
        <w:ind w:firstLine="480"/>
        <w:rPr>
          <w:sz w:val="24"/>
        </w:rPr>
      </w:pPr>
      <w:r w:rsidRPr="00CF0F67">
        <w:rPr>
          <w:rFonts w:hAnsi="宋体"/>
          <w:sz w:val="24"/>
        </w:rPr>
        <w:t>本规范引用下列文件：</w:t>
      </w:r>
    </w:p>
    <w:p w:rsidR="00F7007A" w:rsidRDefault="00F7007A" w:rsidP="00F7007A">
      <w:pPr>
        <w:spacing w:line="360" w:lineRule="auto"/>
        <w:ind w:firstLineChars="200" w:firstLine="480"/>
        <w:rPr>
          <w:rFonts w:hAnsi="宋体"/>
          <w:color w:val="000000"/>
          <w:sz w:val="24"/>
          <w:szCs w:val="24"/>
        </w:rPr>
      </w:pPr>
      <w:r w:rsidRPr="00CF0F67">
        <w:rPr>
          <w:color w:val="000000"/>
          <w:sz w:val="24"/>
          <w:szCs w:val="24"/>
        </w:rPr>
        <w:t>JJF 1001-2011</w:t>
      </w:r>
      <w:r w:rsidRPr="00CF0F67">
        <w:rPr>
          <w:rFonts w:hAnsi="宋体"/>
          <w:color w:val="000000"/>
          <w:sz w:val="24"/>
          <w:szCs w:val="24"/>
        </w:rPr>
        <w:t>《通用计量术语及定义》</w:t>
      </w:r>
    </w:p>
    <w:p w:rsidR="00BC26D5" w:rsidRDefault="00BC26D5" w:rsidP="00BC26D5">
      <w:pPr>
        <w:spacing w:line="360" w:lineRule="auto"/>
        <w:ind w:firstLineChars="200" w:firstLine="480"/>
        <w:rPr>
          <w:rFonts w:hAnsi="宋体"/>
          <w:color w:val="000000"/>
          <w:sz w:val="24"/>
          <w:szCs w:val="24"/>
        </w:rPr>
      </w:pPr>
      <w:r w:rsidRPr="00CF0F67">
        <w:rPr>
          <w:color w:val="000000"/>
          <w:sz w:val="24"/>
          <w:szCs w:val="24"/>
        </w:rPr>
        <w:t xml:space="preserve">GB/T 4960.6-2008 </w:t>
      </w:r>
      <w:r w:rsidRPr="00CF0F67">
        <w:rPr>
          <w:rFonts w:hAnsi="宋体"/>
          <w:color w:val="000000"/>
          <w:sz w:val="24"/>
          <w:szCs w:val="24"/>
        </w:rPr>
        <w:t>《核科学技术术语第</w:t>
      </w:r>
      <w:r w:rsidRPr="00CF0F67">
        <w:rPr>
          <w:color w:val="000000"/>
          <w:sz w:val="24"/>
          <w:szCs w:val="24"/>
        </w:rPr>
        <w:t>6</w:t>
      </w:r>
      <w:r w:rsidRPr="00CF0F67">
        <w:rPr>
          <w:rFonts w:hAnsi="宋体"/>
          <w:color w:val="000000"/>
          <w:sz w:val="24"/>
          <w:szCs w:val="24"/>
        </w:rPr>
        <w:t>部分：核仪器仪表》</w:t>
      </w:r>
    </w:p>
    <w:p w:rsidR="00361B77" w:rsidRDefault="00361B77" w:rsidP="00361B77">
      <w:pPr>
        <w:spacing w:line="360" w:lineRule="auto"/>
        <w:ind w:firstLineChars="200" w:firstLine="480"/>
        <w:rPr>
          <w:rFonts w:hAnsi="宋体"/>
          <w:color w:val="000000"/>
          <w:sz w:val="24"/>
          <w:szCs w:val="24"/>
        </w:rPr>
      </w:pPr>
      <w:bookmarkStart w:id="24" w:name="OLE_LINK7"/>
      <w:bookmarkStart w:id="25" w:name="OLE_LINK8"/>
      <w:r w:rsidRPr="00361B77">
        <w:rPr>
          <w:rFonts w:hAnsi="宋体" w:hint="eastAsia"/>
          <w:color w:val="000000"/>
          <w:sz w:val="24"/>
          <w:szCs w:val="24"/>
        </w:rPr>
        <w:t>IEC 61453-</w:t>
      </w:r>
      <w:r w:rsidR="008113BD">
        <w:rPr>
          <w:rFonts w:hAnsi="宋体"/>
          <w:color w:val="000000"/>
          <w:sz w:val="24"/>
          <w:szCs w:val="24"/>
        </w:rPr>
        <w:t>2007</w:t>
      </w:r>
      <w:bookmarkEnd w:id="24"/>
      <w:bookmarkEnd w:id="25"/>
      <w:r w:rsidR="00886BBD">
        <w:rPr>
          <w:rFonts w:hAnsi="宋体" w:hint="eastAsia"/>
          <w:color w:val="000000"/>
          <w:sz w:val="24"/>
          <w:szCs w:val="24"/>
        </w:rPr>
        <w:t>《</w:t>
      </w:r>
      <w:r w:rsidR="00886BBD" w:rsidRPr="00361B77">
        <w:rPr>
          <w:rFonts w:hAnsi="宋体" w:hint="eastAsia"/>
          <w:color w:val="000000"/>
          <w:sz w:val="24"/>
          <w:szCs w:val="24"/>
        </w:rPr>
        <w:t>核仪器</w:t>
      </w:r>
      <w:r w:rsidR="00886BBD" w:rsidRPr="00361B77">
        <w:rPr>
          <w:rFonts w:hAnsi="宋体" w:hint="eastAsia"/>
          <w:color w:val="000000"/>
          <w:sz w:val="24"/>
          <w:szCs w:val="24"/>
        </w:rPr>
        <w:t>.</w:t>
      </w:r>
      <w:r w:rsidR="00886BBD" w:rsidRPr="00361B77">
        <w:rPr>
          <w:rFonts w:hAnsi="宋体" w:hint="eastAsia"/>
          <w:color w:val="000000"/>
          <w:sz w:val="24"/>
          <w:szCs w:val="24"/>
        </w:rPr>
        <w:t>放射性核素分析用</w:t>
      </w:r>
      <w:r w:rsidR="008113BD">
        <w:rPr>
          <w:rFonts w:hAnsi="宋体" w:hint="eastAsia"/>
          <w:color w:val="000000"/>
          <w:sz w:val="24"/>
          <w:szCs w:val="24"/>
        </w:rPr>
        <w:t>闪烁体</w:t>
      </w:r>
      <w:r w:rsidR="008113BD">
        <w:rPr>
          <w:color w:val="000000"/>
          <w:sz w:val="24"/>
          <w:szCs w:val="24"/>
        </w:rPr>
        <w:t>γ</w:t>
      </w:r>
      <w:r w:rsidR="008113BD" w:rsidRPr="00361B77">
        <w:rPr>
          <w:rFonts w:hAnsi="宋体" w:hint="eastAsia"/>
          <w:color w:val="000000"/>
          <w:sz w:val="24"/>
          <w:szCs w:val="24"/>
        </w:rPr>
        <w:t>探测</w:t>
      </w:r>
      <w:r w:rsidR="008113BD">
        <w:rPr>
          <w:rFonts w:hAnsi="宋体" w:hint="eastAsia"/>
          <w:color w:val="000000"/>
          <w:sz w:val="24"/>
          <w:szCs w:val="24"/>
        </w:rPr>
        <w:t>器</w:t>
      </w:r>
      <w:r w:rsidR="00886BBD" w:rsidRPr="00361B77">
        <w:rPr>
          <w:rFonts w:hAnsi="宋体" w:hint="eastAsia"/>
          <w:color w:val="000000"/>
          <w:sz w:val="24"/>
          <w:szCs w:val="24"/>
        </w:rPr>
        <w:t>系统</w:t>
      </w:r>
      <w:r w:rsidR="00886BBD" w:rsidRPr="00361B77">
        <w:rPr>
          <w:rFonts w:hAnsi="宋体" w:hint="eastAsia"/>
          <w:color w:val="000000"/>
          <w:sz w:val="24"/>
          <w:szCs w:val="24"/>
        </w:rPr>
        <w:t>.</w:t>
      </w:r>
      <w:r w:rsidR="00886BBD" w:rsidRPr="00361B77">
        <w:rPr>
          <w:rFonts w:hAnsi="宋体" w:hint="eastAsia"/>
          <w:color w:val="000000"/>
          <w:sz w:val="24"/>
          <w:szCs w:val="24"/>
        </w:rPr>
        <w:t>校</w:t>
      </w:r>
      <w:r w:rsidR="008113BD">
        <w:rPr>
          <w:rFonts w:hAnsi="宋体" w:hint="eastAsia"/>
          <w:color w:val="000000"/>
          <w:sz w:val="24"/>
          <w:szCs w:val="24"/>
        </w:rPr>
        <w:t>准</w:t>
      </w:r>
      <w:r w:rsidR="00886BBD" w:rsidRPr="00361B77">
        <w:rPr>
          <w:rFonts w:hAnsi="宋体" w:hint="eastAsia"/>
          <w:color w:val="000000"/>
          <w:sz w:val="24"/>
          <w:szCs w:val="24"/>
        </w:rPr>
        <w:t>和</w:t>
      </w:r>
      <w:r w:rsidR="00D6491A">
        <w:rPr>
          <w:rFonts w:hAnsi="宋体" w:hint="eastAsia"/>
          <w:color w:val="000000"/>
          <w:sz w:val="24"/>
          <w:szCs w:val="24"/>
        </w:rPr>
        <w:t>常规测试</w:t>
      </w:r>
      <w:r w:rsidR="00886BBD">
        <w:rPr>
          <w:rFonts w:hAnsi="宋体" w:hint="eastAsia"/>
          <w:color w:val="000000"/>
          <w:sz w:val="24"/>
          <w:szCs w:val="24"/>
        </w:rPr>
        <w:t>》</w:t>
      </w:r>
    </w:p>
    <w:p w:rsidR="00F7007A" w:rsidRPr="00CF0F67" w:rsidRDefault="003E62D0" w:rsidP="00361B77">
      <w:pPr>
        <w:spacing w:line="360" w:lineRule="auto"/>
        <w:ind w:firstLineChars="200" w:firstLine="480"/>
        <w:rPr>
          <w:sz w:val="24"/>
          <w:szCs w:val="24"/>
        </w:rPr>
      </w:pPr>
      <w:r w:rsidRPr="00993FAB">
        <w:rPr>
          <w:rFonts w:ascii="宋体" w:hAnsi="宋体" w:hint="eastAsia"/>
          <w:sz w:val="24"/>
        </w:rPr>
        <w:t>凡是注日期的</w:t>
      </w:r>
      <w:r w:rsidRPr="00E2758D">
        <w:rPr>
          <w:rFonts w:ascii="宋体" w:hAnsi="宋体" w:hint="eastAsia"/>
          <w:sz w:val="24"/>
        </w:rPr>
        <w:t>引用文件，</w:t>
      </w:r>
      <w:r w:rsidRPr="00993FAB">
        <w:rPr>
          <w:rFonts w:ascii="宋体" w:hAnsi="宋体" w:hint="eastAsia"/>
          <w:sz w:val="24"/>
        </w:rPr>
        <w:t>仅注日期的</w:t>
      </w:r>
      <w:r w:rsidRPr="00E2758D">
        <w:rPr>
          <w:rFonts w:ascii="宋体" w:hAnsi="宋体" w:hint="eastAsia"/>
          <w:sz w:val="24"/>
        </w:rPr>
        <w:t>版本适用于本规范；凡是不注日期的引用文件，其最新版本（包括所有的修改单）适用于本规范</w:t>
      </w:r>
      <w:r w:rsidRPr="003C5ED8">
        <w:rPr>
          <w:rFonts w:ascii="宋体" w:hAnsi="宋体"/>
          <w:sz w:val="24"/>
          <w:szCs w:val="24"/>
        </w:rPr>
        <w:t>。</w:t>
      </w:r>
    </w:p>
    <w:p w:rsidR="00F7007A" w:rsidRPr="00CF0F67" w:rsidRDefault="00F7007A" w:rsidP="00931635">
      <w:pPr>
        <w:pStyle w:val="2"/>
      </w:pPr>
      <w:bookmarkStart w:id="26" w:name="_Toc195868866"/>
      <w:bookmarkStart w:id="27" w:name="_Toc327375366"/>
      <w:bookmarkStart w:id="28" w:name="_Toc391285706"/>
      <w:bookmarkStart w:id="29" w:name="_Toc391293282"/>
      <w:bookmarkStart w:id="30" w:name="_Toc391293645"/>
      <w:bookmarkStart w:id="31" w:name="_Toc391296250"/>
      <w:bookmarkStart w:id="32" w:name="_Toc391297279"/>
      <w:bookmarkStart w:id="33" w:name="_Toc491953497"/>
      <w:r w:rsidRPr="00CF0F67">
        <w:t xml:space="preserve">3  </w:t>
      </w:r>
      <w:r w:rsidRPr="00CF0F67">
        <w:t>术语</w:t>
      </w:r>
      <w:bookmarkEnd w:id="26"/>
      <w:r w:rsidRPr="00CF0F67">
        <w:t>和计量单位</w:t>
      </w:r>
      <w:bookmarkEnd w:id="27"/>
      <w:bookmarkEnd w:id="28"/>
      <w:bookmarkEnd w:id="29"/>
      <w:bookmarkEnd w:id="30"/>
      <w:bookmarkEnd w:id="31"/>
      <w:bookmarkEnd w:id="32"/>
      <w:bookmarkEnd w:id="33"/>
    </w:p>
    <w:p w:rsidR="009053B5" w:rsidRPr="00CF0F67" w:rsidRDefault="009053B5" w:rsidP="00931635">
      <w:pPr>
        <w:pStyle w:val="2"/>
      </w:pPr>
      <w:bookmarkStart w:id="34" w:name="_Toc391293283"/>
      <w:bookmarkStart w:id="35" w:name="_Toc391293646"/>
      <w:bookmarkStart w:id="36" w:name="_Toc391296251"/>
      <w:bookmarkStart w:id="37" w:name="_Toc391297280"/>
      <w:bookmarkStart w:id="38" w:name="_Toc464738531"/>
      <w:bookmarkStart w:id="39" w:name="_Toc491953498"/>
      <w:r w:rsidRPr="00CF0F67">
        <w:t xml:space="preserve">3.1  </w:t>
      </w:r>
      <w:r w:rsidRPr="00CF0F67">
        <w:t>术语</w:t>
      </w:r>
      <w:bookmarkEnd w:id="34"/>
      <w:bookmarkEnd w:id="35"/>
      <w:bookmarkEnd w:id="36"/>
      <w:bookmarkEnd w:id="37"/>
      <w:bookmarkEnd w:id="38"/>
      <w:bookmarkEnd w:id="39"/>
    </w:p>
    <w:p w:rsidR="009053B5" w:rsidRDefault="009053B5" w:rsidP="009053B5">
      <w:pPr>
        <w:snapToGrid w:val="0"/>
        <w:spacing w:line="360" w:lineRule="auto"/>
        <w:ind w:firstLineChars="200" w:firstLine="480"/>
        <w:rPr>
          <w:rFonts w:hAnsi="宋体"/>
          <w:color w:val="000000"/>
          <w:sz w:val="24"/>
          <w:szCs w:val="24"/>
        </w:rPr>
      </w:pPr>
      <w:r w:rsidRPr="00CF0F67">
        <w:rPr>
          <w:color w:val="000000"/>
          <w:sz w:val="24"/>
          <w:szCs w:val="24"/>
        </w:rPr>
        <w:t>JJF 1001-2011</w:t>
      </w:r>
      <w:r w:rsidRPr="00CF0F67">
        <w:rPr>
          <w:rFonts w:hAnsi="宋体"/>
          <w:color w:val="000000"/>
          <w:sz w:val="24"/>
          <w:szCs w:val="24"/>
        </w:rPr>
        <w:t>、</w:t>
      </w:r>
      <w:r w:rsidRPr="00CF0F67">
        <w:rPr>
          <w:color w:val="000000"/>
          <w:sz w:val="24"/>
          <w:szCs w:val="24"/>
        </w:rPr>
        <w:t>GB/T 4960.6-2008</w:t>
      </w:r>
      <w:r w:rsidRPr="00CF0F67">
        <w:rPr>
          <w:rFonts w:hAnsi="宋体"/>
          <w:color w:val="000000"/>
          <w:sz w:val="24"/>
          <w:szCs w:val="24"/>
        </w:rPr>
        <w:t>界定的及以下术语和定义适用于本规范。</w:t>
      </w:r>
    </w:p>
    <w:p w:rsidR="00993734" w:rsidRPr="00993734" w:rsidRDefault="00993734" w:rsidP="00993734">
      <w:pPr>
        <w:snapToGrid w:val="0"/>
        <w:spacing w:line="360" w:lineRule="auto"/>
        <w:rPr>
          <w:sz w:val="24"/>
          <w:szCs w:val="24"/>
        </w:rPr>
      </w:pPr>
      <w:r w:rsidRPr="00993734">
        <w:rPr>
          <w:rFonts w:hint="eastAsia"/>
          <w:sz w:val="24"/>
          <w:szCs w:val="24"/>
        </w:rPr>
        <w:t>3.1</w:t>
      </w:r>
      <w:r>
        <w:rPr>
          <w:sz w:val="24"/>
          <w:szCs w:val="24"/>
        </w:rPr>
        <w:t>.1</w:t>
      </w:r>
      <w:r>
        <w:rPr>
          <w:sz w:val="24"/>
          <w:szCs w:val="24"/>
        </w:rPr>
        <w:tab/>
      </w:r>
      <w:r w:rsidR="00304A70">
        <w:rPr>
          <w:rFonts w:hint="eastAsia"/>
          <w:sz w:val="24"/>
          <w:szCs w:val="24"/>
        </w:rPr>
        <w:t>本底</w:t>
      </w:r>
      <w:r w:rsidRPr="00993734">
        <w:rPr>
          <w:rFonts w:hint="eastAsia"/>
          <w:sz w:val="24"/>
          <w:szCs w:val="24"/>
        </w:rPr>
        <w:t xml:space="preserve"> </w:t>
      </w:r>
      <w:r w:rsidR="00304A70">
        <w:rPr>
          <w:sz w:val="24"/>
          <w:szCs w:val="24"/>
        </w:rPr>
        <w:t>background</w:t>
      </w:r>
    </w:p>
    <w:p w:rsidR="00993734" w:rsidRPr="00993734" w:rsidRDefault="00304A70" w:rsidP="00993734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无</w:t>
      </w:r>
      <w:r>
        <w:rPr>
          <w:sz w:val="24"/>
          <w:szCs w:val="24"/>
        </w:rPr>
        <w:t>被</w:t>
      </w:r>
      <w:r>
        <w:rPr>
          <w:rFonts w:hint="eastAsia"/>
          <w:sz w:val="24"/>
          <w:szCs w:val="24"/>
        </w:rPr>
        <w:t>测</w:t>
      </w:r>
      <w:r>
        <w:rPr>
          <w:sz w:val="24"/>
          <w:szCs w:val="24"/>
        </w:rPr>
        <w:t>样品时仪器的读数。</w:t>
      </w:r>
    </w:p>
    <w:p w:rsidR="00304A70" w:rsidRDefault="00304A70" w:rsidP="00304A70">
      <w:pPr>
        <w:pStyle w:val="a0"/>
        <w:numPr>
          <w:ilvl w:val="2"/>
          <w:numId w:val="34"/>
        </w:num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计数率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count</w:t>
      </w:r>
      <w:r w:rsidR="005373A7" w:rsidRPr="00734D5F">
        <w:rPr>
          <w:sz w:val="24"/>
          <w:szCs w:val="24"/>
        </w:rPr>
        <w:t xml:space="preserve"> rate</w:t>
      </w:r>
    </w:p>
    <w:p w:rsidR="00304A70" w:rsidRPr="00304A70" w:rsidRDefault="00304A70" w:rsidP="00304A70">
      <w:pPr>
        <w:pStyle w:val="a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304A70">
        <w:rPr>
          <w:rFonts w:hint="eastAsia"/>
          <w:sz w:val="24"/>
          <w:szCs w:val="24"/>
        </w:rPr>
        <w:t>单位</w:t>
      </w:r>
      <w:r>
        <w:rPr>
          <w:rFonts w:hint="eastAsia"/>
          <w:sz w:val="24"/>
          <w:szCs w:val="24"/>
        </w:rPr>
        <w:t>时间</w:t>
      </w:r>
      <w:r>
        <w:rPr>
          <w:sz w:val="24"/>
          <w:szCs w:val="24"/>
        </w:rPr>
        <w:t>内仪器的计数。</w:t>
      </w:r>
    </w:p>
    <w:p w:rsidR="005373A7" w:rsidRPr="00734D5F" w:rsidRDefault="00304A70" w:rsidP="00304A70">
      <w:pPr>
        <w:pStyle w:val="a0"/>
        <w:snapToGrid w:val="0"/>
        <w:spacing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3.1.3  </w:t>
      </w:r>
      <w:r w:rsidR="005373A7" w:rsidRPr="00734D5F">
        <w:rPr>
          <w:sz w:val="24"/>
          <w:szCs w:val="24"/>
        </w:rPr>
        <w:t>半高宽</w:t>
      </w:r>
      <w:r w:rsidR="005373A7" w:rsidRPr="00734D5F">
        <w:rPr>
          <w:rFonts w:hint="eastAsia"/>
          <w:sz w:val="24"/>
          <w:szCs w:val="24"/>
        </w:rPr>
        <w:t xml:space="preserve"> full</w:t>
      </w:r>
      <w:r w:rsidR="005373A7" w:rsidRPr="00734D5F">
        <w:rPr>
          <w:sz w:val="24"/>
          <w:szCs w:val="24"/>
        </w:rPr>
        <w:t xml:space="preserve"> width at half maximum</w:t>
      </w:r>
    </w:p>
    <w:p w:rsidR="00072F3A" w:rsidRDefault="00072F3A" w:rsidP="00201AD2">
      <w:pPr>
        <w:pStyle w:val="a0"/>
        <w:snapToGrid w:val="0"/>
        <w:spacing w:line="360" w:lineRule="auto"/>
        <w:ind w:firstLineChars="200" w:firstLine="480"/>
      </w:pPr>
      <w:r w:rsidRPr="00734D5F">
        <w:rPr>
          <w:sz w:val="24"/>
          <w:szCs w:val="24"/>
        </w:rPr>
        <w:t>在脉冲高度谱中</w:t>
      </w:r>
      <w:r w:rsidRPr="00734D5F">
        <w:rPr>
          <w:rFonts w:hint="eastAsia"/>
          <w:sz w:val="24"/>
          <w:szCs w:val="24"/>
        </w:rPr>
        <w:t>，</w:t>
      </w:r>
      <w:r w:rsidRPr="00734D5F">
        <w:rPr>
          <w:sz w:val="24"/>
          <w:szCs w:val="24"/>
        </w:rPr>
        <w:t>单峰峰值一半处两点横坐标之间的距离</w:t>
      </w:r>
      <w:r>
        <w:rPr>
          <w:rFonts w:hint="eastAsia"/>
        </w:rPr>
        <w:t>。</w:t>
      </w:r>
    </w:p>
    <w:p w:rsidR="001567E4" w:rsidRPr="00CF0F67" w:rsidRDefault="001567E4" w:rsidP="00931635">
      <w:pPr>
        <w:pStyle w:val="2"/>
      </w:pPr>
      <w:bookmarkStart w:id="40" w:name="_Toc339883158"/>
      <w:bookmarkStart w:id="41" w:name="_Toc391285709"/>
      <w:bookmarkStart w:id="42" w:name="_Toc391293284"/>
      <w:bookmarkStart w:id="43" w:name="_Toc391293647"/>
      <w:bookmarkStart w:id="44" w:name="_Toc391296252"/>
      <w:bookmarkStart w:id="45" w:name="_Toc391297281"/>
      <w:bookmarkStart w:id="46" w:name="_Toc464738532"/>
      <w:bookmarkStart w:id="47" w:name="_Toc491953499"/>
      <w:r w:rsidRPr="00CF0F67">
        <w:t xml:space="preserve">3.2  </w:t>
      </w:r>
      <w:r w:rsidRPr="00CF0F67">
        <w:t>计量单位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1567E4" w:rsidRDefault="001567E4" w:rsidP="001567E4">
      <w:pPr>
        <w:pStyle w:val="a0"/>
        <w:snapToGrid w:val="0"/>
        <w:spacing w:line="360" w:lineRule="auto"/>
        <w:ind w:firstLine="0"/>
        <w:rPr>
          <w:rFonts w:hAnsi="宋体"/>
          <w:sz w:val="24"/>
          <w:szCs w:val="24"/>
        </w:rPr>
      </w:pPr>
      <w:r>
        <w:rPr>
          <w:rFonts w:hint="eastAsia"/>
          <w:sz w:val="24"/>
          <w:szCs w:val="24"/>
        </w:rPr>
        <w:t xml:space="preserve">3.2.1  </w:t>
      </w:r>
      <w:r w:rsidRPr="00CF0F67">
        <w:rPr>
          <w:sz w:val="24"/>
          <w:szCs w:val="24"/>
        </w:rPr>
        <w:t>[</w:t>
      </w:r>
      <w:r w:rsidRPr="00CF0F67">
        <w:rPr>
          <w:rFonts w:hAnsi="宋体"/>
          <w:sz w:val="24"/>
          <w:szCs w:val="24"/>
        </w:rPr>
        <w:t>放射性</w:t>
      </w:r>
      <w:r w:rsidRPr="00CF0F67">
        <w:rPr>
          <w:sz w:val="24"/>
          <w:szCs w:val="24"/>
        </w:rPr>
        <w:t>]</w:t>
      </w:r>
      <w:r w:rsidRPr="00CF0F67">
        <w:rPr>
          <w:rFonts w:hAnsi="宋体"/>
          <w:sz w:val="24"/>
          <w:szCs w:val="24"/>
        </w:rPr>
        <w:t>活度：贝可</w:t>
      </w:r>
      <w:r w:rsidRPr="00CF0F67">
        <w:rPr>
          <w:sz w:val="24"/>
          <w:szCs w:val="24"/>
        </w:rPr>
        <w:t>[</w:t>
      </w:r>
      <w:r w:rsidRPr="00CF0F67">
        <w:rPr>
          <w:rFonts w:hAnsi="宋体"/>
          <w:sz w:val="24"/>
          <w:szCs w:val="24"/>
        </w:rPr>
        <w:t>勒尔</w:t>
      </w:r>
      <w:r w:rsidRPr="00CF0F67">
        <w:rPr>
          <w:sz w:val="24"/>
          <w:szCs w:val="24"/>
        </w:rPr>
        <w:t>]</w:t>
      </w:r>
      <w:r w:rsidRPr="00CF0F67">
        <w:rPr>
          <w:rFonts w:hAnsi="宋体"/>
          <w:sz w:val="24"/>
          <w:szCs w:val="24"/>
        </w:rPr>
        <w:t>；符号：</w:t>
      </w:r>
      <w:r w:rsidRPr="00CF0F67">
        <w:rPr>
          <w:sz w:val="24"/>
          <w:szCs w:val="24"/>
        </w:rPr>
        <w:t>Bq</w:t>
      </w:r>
      <w:r w:rsidRPr="00CF0F67">
        <w:rPr>
          <w:rFonts w:hAnsi="宋体"/>
          <w:sz w:val="24"/>
          <w:szCs w:val="24"/>
        </w:rPr>
        <w:t>。</w:t>
      </w:r>
    </w:p>
    <w:p w:rsidR="008568C9" w:rsidRPr="00B17809" w:rsidRDefault="008568C9" w:rsidP="001567E4">
      <w:pPr>
        <w:pStyle w:val="a0"/>
        <w:snapToGrid w:val="0"/>
        <w:spacing w:line="360" w:lineRule="auto"/>
        <w:ind w:firstLine="0"/>
      </w:pPr>
      <w:r>
        <w:rPr>
          <w:rFonts w:hAnsi="宋体" w:hint="eastAsia"/>
          <w:sz w:val="24"/>
          <w:szCs w:val="24"/>
        </w:rPr>
        <w:t xml:space="preserve">3.2.2  </w:t>
      </w:r>
      <w:r w:rsidRPr="00CF0F67">
        <w:rPr>
          <w:sz w:val="24"/>
          <w:szCs w:val="24"/>
        </w:rPr>
        <w:t>[</w:t>
      </w:r>
      <w:r w:rsidRPr="00CF0F67">
        <w:rPr>
          <w:rFonts w:hAnsi="宋体"/>
          <w:sz w:val="24"/>
          <w:szCs w:val="24"/>
        </w:rPr>
        <w:t>放射性</w:t>
      </w:r>
      <w:r w:rsidRPr="00CF0F67">
        <w:rPr>
          <w:sz w:val="24"/>
          <w:szCs w:val="24"/>
        </w:rPr>
        <w:t>]</w:t>
      </w:r>
      <w:r>
        <w:rPr>
          <w:rFonts w:hint="eastAsia"/>
          <w:sz w:val="24"/>
          <w:szCs w:val="24"/>
        </w:rPr>
        <w:t>比</w:t>
      </w:r>
      <w:r w:rsidRPr="00CF0F67">
        <w:rPr>
          <w:rFonts w:hAnsi="宋体"/>
          <w:sz w:val="24"/>
          <w:szCs w:val="24"/>
        </w:rPr>
        <w:t>活度：贝可</w:t>
      </w:r>
      <w:r>
        <w:rPr>
          <w:rFonts w:hint="eastAsia"/>
          <w:sz w:val="24"/>
          <w:szCs w:val="24"/>
        </w:rPr>
        <w:t>每千克</w:t>
      </w:r>
      <w:r w:rsidRPr="00CF0F67">
        <w:rPr>
          <w:rFonts w:hAnsi="宋体"/>
          <w:sz w:val="24"/>
          <w:szCs w:val="24"/>
        </w:rPr>
        <w:t>；符号：</w:t>
      </w:r>
      <w:r w:rsidRPr="00CF0F67">
        <w:rPr>
          <w:sz w:val="24"/>
          <w:szCs w:val="24"/>
        </w:rPr>
        <w:t>Bq</w:t>
      </w:r>
      <w:r>
        <w:rPr>
          <w:sz w:val="24"/>
          <w:szCs w:val="24"/>
        </w:rPr>
        <w:t>·</w:t>
      </w:r>
      <w:r>
        <w:rPr>
          <w:rFonts w:hint="eastAsia"/>
          <w:sz w:val="24"/>
          <w:szCs w:val="24"/>
        </w:rPr>
        <w:t>kg</w:t>
      </w:r>
      <w:r w:rsidRPr="008568C9">
        <w:rPr>
          <w:rFonts w:hint="eastAsia"/>
          <w:sz w:val="24"/>
          <w:szCs w:val="24"/>
          <w:vertAlign w:val="superscript"/>
        </w:rPr>
        <w:t>-1</w:t>
      </w:r>
      <w:r w:rsidRPr="00CF0F67">
        <w:rPr>
          <w:rFonts w:hAnsi="宋体"/>
          <w:sz w:val="24"/>
          <w:szCs w:val="24"/>
        </w:rPr>
        <w:t>。</w:t>
      </w:r>
    </w:p>
    <w:p w:rsidR="00F7007A" w:rsidRPr="00CF0F67" w:rsidRDefault="00F7007A" w:rsidP="00931635">
      <w:pPr>
        <w:pStyle w:val="2"/>
      </w:pPr>
      <w:bookmarkStart w:id="48" w:name="_Toc339883159"/>
      <w:bookmarkStart w:id="49" w:name="_Toc391285710"/>
      <w:bookmarkStart w:id="50" w:name="_Toc391293285"/>
      <w:bookmarkStart w:id="51" w:name="_Toc391293648"/>
      <w:bookmarkStart w:id="52" w:name="_Toc391296253"/>
      <w:bookmarkStart w:id="53" w:name="_Toc391297282"/>
      <w:bookmarkStart w:id="54" w:name="_Toc491953500"/>
      <w:r w:rsidRPr="00CF0F67">
        <w:t xml:space="preserve">4  </w:t>
      </w:r>
      <w:r w:rsidRPr="00CF0F67">
        <w:t>概述</w:t>
      </w:r>
      <w:bookmarkStart w:id="55" w:name="_Toc391285711"/>
      <w:bookmarkStart w:id="56" w:name="_Toc339883160"/>
      <w:bookmarkEnd w:id="48"/>
      <w:bookmarkEnd w:id="49"/>
      <w:bookmarkEnd w:id="50"/>
      <w:bookmarkEnd w:id="51"/>
      <w:bookmarkEnd w:id="52"/>
      <w:bookmarkEnd w:id="53"/>
      <w:bookmarkEnd w:id="54"/>
    </w:p>
    <w:bookmarkEnd w:id="55"/>
    <w:p w:rsidR="00F7007A" w:rsidRPr="00CF0F67" w:rsidRDefault="00BA28D3" w:rsidP="00CC6835">
      <w:pPr>
        <w:snapToGrid w:val="0"/>
        <w:spacing w:line="360" w:lineRule="auto"/>
        <w:ind w:firstLine="480"/>
        <w:rPr>
          <w:sz w:val="24"/>
          <w:szCs w:val="24"/>
          <w:shd w:val="clear" w:color="auto" w:fill="FFFFFF"/>
        </w:rPr>
      </w:pPr>
      <w:r>
        <w:rPr>
          <w:rFonts w:hAnsi="宋体" w:hint="eastAsia"/>
          <w:sz w:val="24"/>
          <w:szCs w:val="24"/>
        </w:rPr>
        <w:t>闪烁体探测器γ谱仪</w:t>
      </w:r>
      <w:r w:rsidR="00F7007A" w:rsidRPr="00CF0F67">
        <w:rPr>
          <w:rFonts w:hAnsi="宋体"/>
          <w:sz w:val="24"/>
          <w:szCs w:val="24"/>
        </w:rPr>
        <w:t>由</w:t>
      </w:r>
      <w:r w:rsidR="00682F32">
        <w:rPr>
          <w:rFonts w:hAnsi="宋体" w:hint="eastAsia"/>
          <w:sz w:val="24"/>
          <w:szCs w:val="24"/>
        </w:rPr>
        <w:t>探测器</w:t>
      </w:r>
      <w:r>
        <w:rPr>
          <w:rFonts w:hAnsi="宋体" w:hint="eastAsia"/>
          <w:sz w:val="24"/>
          <w:szCs w:val="24"/>
        </w:rPr>
        <w:t>（包括：闪烁体，光电倍增管或其他光学器件）</w:t>
      </w:r>
      <w:r w:rsidR="00682F32">
        <w:rPr>
          <w:rFonts w:hAnsi="宋体" w:hint="eastAsia"/>
          <w:sz w:val="24"/>
          <w:szCs w:val="24"/>
        </w:rPr>
        <w:t>、</w:t>
      </w:r>
      <w:r w:rsidR="00BC2B56">
        <w:rPr>
          <w:rFonts w:ascii="Arial" w:cs="Arial" w:hint="eastAsia"/>
          <w:sz w:val="24"/>
          <w:szCs w:val="24"/>
        </w:rPr>
        <w:t>铅屏蔽室、</w:t>
      </w:r>
      <w:r>
        <w:rPr>
          <w:rFonts w:hAnsi="宋体" w:hint="eastAsia"/>
          <w:sz w:val="24"/>
          <w:szCs w:val="24"/>
        </w:rPr>
        <w:t>高压电源、线性放大器、</w:t>
      </w:r>
      <w:r w:rsidR="00682F32">
        <w:rPr>
          <w:rFonts w:hAnsi="宋体" w:hint="eastAsia"/>
          <w:sz w:val="24"/>
          <w:szCs w:val="24"/>
        </w:rPr>
        <w:t>多道分析器、</w:t>
      </w:r>
      <w:r>
        <w:rPr>
          <w:rFonts w:hAnsi="宋体" w:hint="eastAsia"/>
          <w:sz w:val="24"/>
          <w:szCs w:val="24"/>
        </w:rPr>
        <w:t>能谱</w:t>
      </w:r>
      <w:r w:rsidR="00F7007A" w:rsidRPr="00CF0F67">
        <w:rPr>
          <w:rFonts w:hAnsi="宋体"/>
          <w:sz w:val="24"/>
          <w:szCs w:val="24"/>
        </w:rPr>
        <w:t>数据处理与显示系统等组成</w:t>
      </w:r>
      <w:r w:rsidR="00240E93">
        <w:rPr>
          <w:rFonts w:hAnsi="宋体" w:hint="eastAsia"/>
          <w:sz w:val="24"/>
          <w:szCs w:val="24"/>
        </w:rPr>
        <w:t>，</w:t>
      </w:r>
      <w:r w:rsidR="00664E9A">
        <w:rPr>
          <w:rFonts w:ascii="Arial" w:cs="Arial" w:hint="eastAsia"/>
          <w:sz w:val="24"/>
          <w:szCs w:val="24"/>
        </w:rPr>
        <w:lastRenderedPageBreak/>
        <w:t>辐射</w:t>
      </w:r>
      <w:r w:rsidR="006C51B4" w:rsidRPr="003C572F">
        <w:rPr>
          <w:rFonts w:ascii="Arial" w:cs="Arial" w:hint="eastAsia"/>
          <w:sz w:val="24"/>
        </w:rPr>
        <w:t>探测器</w:t>
      </w:r>
      <w:r w:rsidR="00BC2B56">
        <w:rPr>
          <w:rFonts w:ascii="Arial" w:cs="Arial" w:hint="eastAsia"/>
          <w:sz w:val="24"/>
        </w:rPr>
        <w:t>材料</w:t>
      </w:r>
      <w:r w:rsidR="006C51B4">
        <w:rPr>
          <w:rFonts w:ascii="Arial" w:cs="Arial" w:hint="eastAsia"/>
          <w:sz w:val="24"/>
        </w:rPr>
        <w:t>通常</w:t>
      </w:r>
      <w:r w:rsidR="006C51B4" w:rsidRPr="003C572F">
        <w:rPr>
          <w:rFonts w:ascii="Arial" w:cs="Arial"/>
          <w:sz w:val="24"/>
        </w:rPr>
        <w:t>采用</w:t>
      </w:r>
      <w:r w:rsidR="006C51B4" w:rsidRPr="003C572F">
        <w:rPr>
          <w:rFonts w:ascii="Arial" w:cs="Arial" w:hint="eastAsia"/>
          <w:sz w:val="24"/>
        </w:rPr>
        <w:t>N</w:t>
      </w:r>
      <w:r w:rsidR="006C51B4" w:rsidRPr="003C572F">
        <w:rPr>
          <w:rFonts w:ascii="Arial" w:cs="Arial"/>
          <w:sz w:val="24"/>
        </w:rPr>
        <w:t>aI</w:t>
      </w:r>
      <w:r w:rsidR="006E0378">
        <w:rPr>
          <w:rFonts w:ascii="Arial" w:cs="Arial"/>
          <w:sz w:val="24"/>
        </w:rPr>
        <w:t>(Tl)</w:t>
      </w:r>
      <w:r w:rsidR="006C51B4" w:rsidRPr="003C572F">
        <w:rPr>
          <w:rFonts w:ascii="Arial" w:cs="Arial" w:hint="eastAsia"/>
          <w:sz w:val="24"/>
        </w:rPr>
        <w:t>、</w:t>
      </w:r>
      <w:r w:rsidR="00E27605">
        <w:rPr>
          <w:rFonts w:ascii="Arial" w:cs="Arial"/>
          <w:sz w:val="24"/>
        </w:rPr>
        <w:t>BGO</w:t>
      </w:r>
      <w:r w:rsidR="006C51B4" w:rsidRPr="003C572F">
        <w:rPr>
          <w:rFonts w:ascii="Arial" w:cs="Arial" w:hint="eastAsia"/>
          <w:sz w:val="24"/>
        </w:rPr>
        <w:t>、</w:t>
      </w:r>
      <w:r w:rsidR="006C51B4" w:rsidRPr="003C572F">
        <w:rPr>
          <w:rFonts w:ascii="Arial" w:cs="Arial" w:hint="eastAsia"/>
          <w:sz w:val="24"/>
        </w:rPr>
        <w:t>L</w:t>
      </w:r>
      <w:r w:rsidR="006C51B4" w:rsidRPr="003C572F">
        <w:rPr>
          <w:rFonts w:ascii="Arial" w:cs="Arial"/>
          <w:sz w:val="24"/>
        </w:rPr>
        <w:t>aBr</w:t>
      </w:r>
      <w:r w:rsidR="006C51B4" w:rsidRPr="003C572F">
        <w:rPr>
          <w:rFonts w:ascii="Arial" w:cs="Arial"/>
          <w:sz w:val="24"/>
          <w:vertAlign w:val="subscript"/>
        </w:rPr>
        <w:t>3</w:t>
      </w:r>
      <w:r w:rsidR="006C51B4" w:rsidRPr="003C572F">
        <w:rPr>
          <w:rFonts w:ascii="Arial" w:cs="Arial" w:hint="eastAsia"/>
          <w:sz w:val="24"/>
        </w:rPr>
        <w:t>等</w:t>
      </w:r>
      <w:r w:rsidR="00CD0755">
        <w:rPr>
          <w:rFonts w:ascii="Arial" w:cs="Arial" w:hint="eastAsia"/>
          <w:sz w:val="24"/>
          <w:szCs w:val="24"/>
        </w:rPr>
        <w:t>。γ射线与探测器相互作用，产生的电脉冲信号由电子学系统分析和记录，形成γ射线幅度谱。γ谱仪</w:t>
      </w:r>
      <w:r w:rsidR="00500658">
        <w:rPr>
          <w:rFonts w:ascii="Arial" w:cs="Arial" w:hint="eastAsia"/>
          <w:sz w:val="24"/>
          <w:szCs w:val="24"/>
        </w:rPr>
        <w:t>经</w:t>
      </w:r>
      <w:r w:rsidR="00500658">
        <w:rPr>
          <w:rFonts w:ascii="Arial" w:cs="Arial"/>
          <w:sz w:val="24"/>
          <w:szCs w:val="24"/>
        </w:rPr>
        <w:t>能量</w:t>
      </w:r>
      <w:r w:rsidR="00043F5B">
        <w:rPr>
          <w:rFonts w:ascii="Arial" w:cs="Arial" w:hint="eastAsia"/>
          <w:sz w:val="24"/>
          <w:szCs w:val="24"/>
        </w:rPr>
        <w:t>与</w:t>
      </w:r>
      <w:r w:rsidR="00500658">
        <w:rPr>
          <w:rFonts w:ascii="Arial" w:cs="Arial"/>
          <w:sz w:val="24"/>
          <w:szCs w:val="24"/>
        </w:rPr>
        <w:t>效率</w:t>
      </w:r>
      <w:r w:rsidR="00CD0755">
        <w:rPr>
          <w:rFonts w:ascii="Arial" w:cs="Arial" w:hint="eastAsia"/>
          <w:sz w:val="24"/>
          <w:szCs w:val="24"/>
        </w:rPr>
        <w:t>刻度后，用</w:t>
      </w:r>
      <w:r w:rsidR="00473A90">
        <w:rPr>
          <w:rFonts w:ascii="Arial" w:cs="Arial" w:hint="eastAsia"/>
          <w:sz w:val="24"/>
          <w:szCs w:val="24"/>
        </w:rPr>
        <w:t>来</w:t>
      </w:r>
      <w:r w:rsidR="00CD0755">
        <w:rPr>
          <w:rFonts w:ascii="Arial" w:cs="Arial" w:hint="eastAsia"/>
          <w:sz w:val="24"/>
          <w:szCs w:val="24"/>
        </w:rPr>
        <w:t>分析</w:t>
      </w:r>
      <w:r w:rsidR="00500658">
        <w:rPr>
          <w:rFonts w:ascii="Arial" w:cs="Arial" w:hint="eastAsia"/>
          <w:sz w:val="24"/>
          <w:szCs w:val="24"/>
        </w:rPr>
        <w:t>出</w:t>
      </w:r>
      <w:r w:rsidR="00CD0755">
        <w:rPr>
          <w:rFonts w:ascii="Arial" w:cs="Arial" w:hint="eastAsia"/>
          <w:sz w:val="24"/>
          <w:szCs w:val="24"/>
        </w:rPr>
        <w:t>样品谱，便可以得到该样品中核素的活度。</w:t>
      </w:r>
    </w:p>
    <w:p w:rsidR="00F7007A" w:rsidRPr="00CF0F67" w:rsidRDefault="00664E9A" w:rsidP="00F7007A">
      <w:pPr>
        <w:adjustRightInd w:val="0"/>
        <w:snapToGrid w:val="0"/>
        <w:spacing w:line="360" w:lineRule="auto"/>
        <w:ind w:firstLineChars="200" w:firstLine="480"/>
        <w:rPr>
          <w:bCs/>
          <w:sz w:val="24"/>
          <w:szCs w:val="24"/>
        </w:rPr>
      </w:pPr>
      <w:r w:rsidRPr="0004103F">
        <w:rPr>
          <w:rFonts w:ascii="Arial" w:cs="Arial"/>
          <w:sz w:val="24"/>
          <w:szCs w:val="24"/>
        </w:rPr>
        <w:t>主要用于</w:t>
      </w:r>
      <w:r w:rsidR="00E316B5">
        <w:rPr>
          <w:rFonts w:ascii="Arial" w:cs="Arial" w:hint="eastAsia"/>
          <w:sz w:val="24"/>
          <w:szCs w:val="24"/>
        </w:rPr>
        <w:t>对</w:t>
      </w:r>
      <w:r w:rsidR="004214FB">
        <w:rPr>
          <w:rFonts w:ascii="Arial" w:cs="Arial"/>
          <w:sz w:val="24"/>
          <w:szCs w:val="24"/>
        </w:rPr>
        <w:t>建</w:t>
      </w:r>
      <w:r w:rsidR="0063157A">
        <w:rPr>
          <w:rFonts w:ascii="Arial" w:cs="Arial" w:hint="eastAsia"/>
          <w:sz w:val="24"/>
          <w:szCs w:val="24"/>
        </w:rPr>
        <w:t>筑</w:t>
      </w:r>
      <w:r w:rsidR="00E316B5">
        <w:rPr>
          <w:rFonts w:ascii="Arial" w:cs="Arial" w:hint="eastAsia"/>
          <w:sz w:val="24"/>
          <w:szCs w:val="24"/>
        </w:rPr>
        <w:t>、装饰</w:t>
      </w:r>
      <w:r w:rsidR="00D55645">
        <w:rPr>
          <w:rFonts w:ascii="Arial" w:cs="Arial" w:hint="eastAsia"/>
          <w:sz w:val="24"/>
          <w:szCs w:val="24"/>
        </w:rPr>
        <w:t>材料</w:t>
      </w:r>
      <w:r w:rsidR="00E316B5">
        <w:rPr>
          <w:rFonts w:ascii="Arial" w:cs="Arial" w:hint="eastAsia"/>
          <w:sz w:val="24"/>
          <w:szCs w:val="24"/>
        </w:rPr>
        <w:t>和环境样品等作</w:t>
      </w:r>
      <w:r w:rsidR="00355E80">
        <w:rPr>
          <w:rFonts w:ascii="Arial" w:cs="Arial" w:hint="eastAsia"/>
          <w:sz w:val="24"/>
          <w:szCs w:val="24"/>
        </w:rPr>
        <w:t>γ</w:t>
      </w:r>
      <w:r w:rsidR="0063157A" w:rsidRPr="0004103F">
        <w:rPr>
          <w:rFonts w:ascii="Arial" w:cs="Arial"/>
          <w:sz w:val="24"/>
          <w:szCs w:val="24"/>
        </w:rPr>
        <w:t>放射性</w:t>
      </w:r>
      <w:r w:rsidR="0063157A">
        <w:rPr>
          <w:rFonts w:ascii="Arial" w:cs="Arial" w:hint="eastAsia"/>
          <w:sz w:val="24"/>
          <w:szCs w:val="24"/>
        </w:rPr>
        <w:t>核素</w:t>
      </w:r>
      <w:r w:rsidR="00355E80">
        <w:rPr>
          <w:rFonts w:ascii="Arial" w:cs="Arial" w:hint="eastAsia"/>
          <w:sz w:val="24"/>
          <w:szCs w:val="24"/>
        </w:rPr>
        <w:t>分析、活</w:t>
      </w:r>
      <w:r w:rsidR="00355E80">
        <w:rPr>
          <w:rFonts w:ascii="Arial" w:cs="Arial"/>
          <w:sz w:val="24"/>
          <w:szCs w:val="24"/>
        </w:rPr>
        <w:t>度测量</w:t>
      </w:r>
      <w:r w:rsidR="0063157A">
        <w:rPr>
          <w:rFonts w:ascii="Arial" w:cs="Arial" w:hint="eastAsia"/>
          <w:sz w:val="24"/>
          <w:szCs w:val="24"/>
        </w:rPr>
        <w:t>。</w:t>
      </w:r>
    </w:p>
    <w:p w:rsidR="00F7007A" w:rsidRPr="00CF0F67" w:rsidRDefault="00F7007A" w:rsidP="00931635">
      <w:pPr>
        <w:pStyle w:val="2"/>
      </w:pPr>
      <w:bookmarkStart w:id="57" w:name="_Toc391285712"/>
      <w:bookmarkStart w:id="58" w:name="_Toc391293286"/>
      <w:bookmarkStart w:id="59" w:name="_Toc391293649"/>
      <w:bookmarkStart w:id="60" w:name="_Toc391296254"/>
      <w:bookmarkStart w:id="61" w:name="_Toc391297283"/>
      <w:bookmarkStart w:id="62" w:name="_Toc491953501"/>
      <w:r w:rsidRPr="00CF0F67">
        <w:t xml:space="preserve">5  </w:t>
      </w:r>
      <w:r w:rsidRPr="00CF0F67">
        <w:t>计量</w:t>
      </w:r>
      <w:bookmarkEnd w:id="56"/>
      <w:bookmarkEnd w:id="57"/>
      <w:bookmarkEnd w:id="58"/>
      <w:bookmarkEnd w:id="59"/>
      <w:bookmarkEnd w:id="60"/>
      <w:bookmarkEnd w:id="61"/>
      <w:r w:rsidRPr="00CF0F67">
        <w:t>特性</w:t>
      </w:r>
      <w:bookmarkEnd w:id="62"/>
    </w:p>
    <w:p w:rsidR="00B6193B" w:rsidRDefault="00F7007A" w:rsidP="00931635">
      <w:pPr>
        <w:pStyle w:val="2"/>
      </w:pPr>
      <w:bookmarkStart w:id="63" w:name="_Toc491953502"/>
      <w:bookmarkStart w:id="64" w:name="_Toc327375373"/>
      <w:bookmarkStart w:id="65" w:name="_Toc391285713"/>
      <w:bookmarkStart w:id="66" w:name="_Toc391293287"/>
      <w:bookmarkStart w:id="67" w:name="_Toc391293650"/>
      <w:bookmarkStart w:id="68" w:name="_Toc391296255"/>
      <w:bookmarkStart w:id="69" w:name="_Toc391297284"/>
      <w:bookmarkStart w:id="70" w:name="_Toc154495155"/>
      <w:r w:rsidRPr="00CF0F67">
        <w:t>5.1</w:t>
      </w:r>
      <w:r w:rsidR="00AA5900">
        <w:t xml:space="preserve"> </w:t>
      </w:r>
      <w:r w:rsidR="00CD0755">
        <w:rPr>
          <w:rFonts w:hint="eastAsia"/>
        </w:rPr>
        <w:t>能量分辨率</w:t>
      </w:r>
      <w:bookmarkEnd w:id="63"/>
    </w:p>
    <w:p w:rsidR="00164920" w:rsidRPr="00E56F3E" w:rsidRDefault="00F6494C" w:rsidP="00CD0755">
      <w:pPr>
        <w:pStyle w:val="a0"/>
        <w:tabs>
          <w:tab w:val="left" w:pos="3969"/>
        </w:tabs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ascii="Arial" w:cs="Arial"/>
          <w:sz w:val="24"/>
          <w:szCs w:val="24"/>
        </w:rPr>
        <w:t>以</w:t>
      </w:r>
      <w:r w:rsidR="00CD0755" w:rsidRPr="00CD0755">
        <w:rPr>
          <w:rFonts w:hint="eastAsia"/>
          <w:sz w:val="24"/>
          <w:szCs w:val="24"/>
          <w:vertAlign w:val="superscript"/>
        </w:rPr>
        <w:t>137</w:t>
      </w:r>
      <w:r w:rsidR="00CD0755">
        <w:rPr>
          <w:rFonts w:hint="eastAsia"/>
          <w:sz w:val="24"/>
          <w:szCs w:val="24"/>
        </w:rPr>
        <w:t>Cs</w:t>
      </w:r>
      <w:r>
        <w:rPr>
          <w:rFonts w:hint="eastAsia"/>
          <w:sz w:val="24"/>
          <w:szCs w:val="24"/>
        </w:rPr>
        <w:t>核素</w:t>
      </w:r>
      <w:r w:rsidR="00CD0755">
        <w:rPr>
          <w:rFonts w:hint="eastAsia"/>
          <w:sz w:val="24"/>
          <w:szCs w:val="24"/>
        </w:rPr>
        <w:t>的</w:t>
      </w:r>
      <w:r w:rsidR="00CD0755">
        <w:rPr>
          <w:rFonts w:hint="eastAsia"/>
          <w:sz w:val="24"/>
          <w:szCs w:val="24"/>
        </w:rPr>
        <w:t>661.</w:t>
      </w:r>
      <w:r w:rsidR="009923DC">
        <w:rPr>
          <w:sz w:val="24"/>
          <w:szCs w:val="24"/>
        </w:rPr>
        <w:t xml:space="preserve">7 </w:t>
      </w:r>
      <w:r w:rsidR="00CD0755">
        <w:rPr>
          <w:rFonts w:hint="eastAsia"/>
          <w:sz w:val="24"/>
          <w:szCs w:val="24"/>
        </w:rPr>
        <w:t>keV</w:t>
      </w:r>
      <w:r w:rsidR="00CD0755">
        <w:rPr>
          <w:rFonts w:hint="eastAsia"/>
          <w:sz w:val="24"/>
          <w:szCs w:val="24"/>
        </w:rPr>
        <w:t>全能峰的半高宽除以峰位</w:t>
      </w:r>
      <w:r>
        <w:rPr>
          <w:rFonts w:hint="eastAsia"/>
          <w:sz w:val="24"/>
          <w:szCs w:val="24"/>
        </w:rPr>
        <w:t>计算</w:t>
      </w:r>
      <w:r w:rsidR="00CD0755">
        <w:rPr>
          <w:rFonts w:hint="eastAsia"/>
          <w:sz w:val="24"/>
          <w:szCs w:val="24"/>
        </w:rPr>
        <w:t>（按道数算）</w:t>
      </w:r>
      <w:r w:rsidR="00BC47DA">
        <w:rPr>
          <w:rFonts w:hint="eastAsia"/>
          <w:sz w:val="24"/>
          <w:szCs w:val="24"/>
        </w:rPr>
        <w:t>，</w:t>
      </w:r>
      <w:r w:rsidR="00166422">
        <w:rPr>
          <w:rFonts w:hint="eastAsia"/>
          <w:sz w:val="24"/>
          <w:szCs w:val="24"/>
        </w:rPr>
        <w:t>能量</w:t>
      </w:r>
      <w:r w:rsidR="00166422">
        <w:rPr>
          <w:sz w:val="24"/>
          <w:szCs w:val="24"/>
        </w:rPr>
        <w:t>分辨率</w:t>
      </w:r>
      <w:r w:rsidR="00166422" w:rsidRPr="00926EE5">
        <w:rPr>
          <w:rFonts w:hAnsi="宋体" w:hint="eastAsia"/>
          <w:sz w:val="24"/>
          <w:szCs w:val="24"/>
        </w:rPr>
        <w:t>不超过</w:t>
      </w:r>
      <w:r w:rsidR="00166422">
        <w:rPr>
          <w:rFonts w:hAnsi="宋体"/>
          <w:sz w:val="24"/>
          <w:szCs w:val="24"/>
        </w:rPr>
        <w:t xml:space="preserve">9 </w:t>
      </w:r>
      <w:r w:rsidR="00166422" w:rsidRPr="00926EE5">
        <w:rPr>
          <w:rFonts w:hAnsi="宋体" w:hint="eastAsia"/>
          <w:sz w:val="24"/>
          <w:szCs w:val="24"/>
        </w:rPr>
        <w:t>%</w:t>
      </w:r>
      <w:r w:rsidR="00CD0755">
        <w:rPr>
          <w:rFonts w:hint="eastAsia"/>
          <w:sz w:val="24"/>
          <w:szCs w:val="24"/>
        </w:rPr>
        <w:t>。</w:t>
      </w:r>
    </w:p>
    <w:p w:rsidR="00F7007A" w:rsidRDefault="00F7007A" w:rsidP="00931635">
      <w:pPr>
        <w:pStyle w:val="2"/>
      </w:pPr>
      <w:bookmarkStart w:id="71" w:name="_Toc491953503"/>
      <w:bookmarkStart w:id="72" w:name="_Toc327375374"/>
      <w:bookmarkStart w:id="73" w:name="_Toc391285715"/>
      <w:bookmarkStart w:id="74" w:name="_Toc391293288"/>
      <w:bookmarkStart w:id="75" w:name="_Toc391293651"/>
      <w:bookmarkStart w:id="76" w:name="_Toc391296256"/>
      <w:bookmarkStart w:id="77" w:name="_Toc391297285"/>
      <w:bookmarkStart w:id="78" w:name="_Toc339883165"/>
      <w:bookmarkEnd w:id="64"/>
      <w:bookmarkEnd w:id="65"/>
      <w:bookmarkEnd w:id="66"/>
      <w:bookmarkEnd w:id="67"/>
      <w:bookmarkEnd w:id="68"/>
      <w:bookmarkEnd w:id="69"/>
      <w:r w:rsidRPr="00CF0F67">
        <w:t>5.</w:t>
      </w:r>
      <w:r w:rsidR="00340EC3">
        <w:t>2</w:t>
      </w:r>
      <w:r w:rsidR="00AA5900">
        <w:t xml:space="preserve"> </w:t>
      </w:r>
      <w:r w:rsidR="00CD0755">
        <w:rPr>
          <w:rFonts w:hint="eastAsia"/>
        </w:rPr>
        <w:t>本底</w:t>
      </w:r>
      <w:bookmarkEnd w:id="71"/>
    </w:p>
    <w:p w:rsidR="00A10E29" w:rsidRPr="00F93813" w:rsidRDefault="004D0A6A" w:rsidP="00F93813">
      <w:pPr>
        <w:pStyle w:val="a0"/>
        <w:spacing w:line="360" w:lineRule="auto"/>
      </w:pPr>
      <w:r>
        <w:rPr>
          <w:rFonts w:ascii="Arial" w:cs="Arial" w:hint="eastAsia"/>
          <w:sz w:val="24"/>
          <w:szCs w:val="24"/>
        </w:rPr>
        <w:t>无</w:t>
      </w:r>
      <w:r>
        <w:rPr>
          <w:rFonts w:ascii="Arial" w:cs="Arial"/>
          <w:sz w:val="24"/>
          <w:szCs w:val="24"/>
        </w:rPr>
        <w:t>被测样品时仪器</w:t>
      </w:r>
      <w:r w:rsidR="00CD0755">
        <w:rPr>
          <w:rFonts w:hAnsi="宋体"/>
          <w:sz w:val="24"/>
          <w:szCs w:val="24"/>
        </w:rPr>
        <w:t>在能</w:t>
      </w:r>
      <w:r w:rsidR="00FB01DD">
        <w:rPr>
          <w:rFonts w:hAnsi="宋体" w:hint="eastAsia"/>
          <w:sz w:val="24"/>
          <w:szCs w:val="24"/>
        </w:rPr>
        <w:t>区</w:t>
      </w:r>
      <w:r w:rsidR="00CD0755">
        <w:rPr>
          <w:rFonts w:hAnsi="宋体" w:hint="eastAsia"/>
          <w:sz w:val="24"/>
          <w:szCs w:val="24"/>
        </w:rPr>
        <w:t>（</w:t>
      </w:r>
      <w:r w:rsidR="00F93973">
        <w:rPr>
          <w:rFonts w:hAnsi="宋体"/>
          <w:sz w:val="24"/>
          <w:szCs w:val="24"/>
        </w:rPr>
        <w:t>59</w:t>
      </w:r>
      <w:r w:rsidR="00CD0755">
        <w:rPr>
          <w:rFonts w:hAnsi="宋体" w:hint="eastAsia"/>
          <w:sz w:val="24"/>
          <w:szCs w:val="24"/>
        </w:rPr>
        <w:t>~</w:t>
      </w:r>
      <w:r w:rsidR="00F93973">
        <w:rPr>
          <w:rFonts w:hAnsi="宋体"/>
          <w:sz w:val="24"/>
          <w:szCs w:val="24"/>
        </w:rPr>
        <w:t>3</w:t>
      </w:r>
      <w:r w:rsidR="00CD0755">
        <w:rPr>
          <w:rFonts w:hAnsi="宋体"/>
          <w:sz w:val="24"/>
          <w:szCs w:val="24"/>
        </w:rPr>
        <w:t>000</w:t>
      </w:r>
      <w:r w:rsidR="00CD0755">
        <w:rPr>
          <w:rFonts w:hAnsi="宋体" w:hint="eastAsia"/>
          <w:sz w:val="24"/>
          <w:szCs w:val="24"/>
        </w:rPr>
        <w:t>）</w:t>
      </w:r>
      <w:r w:rsidR="00CD0755">
        <w:rPr>
          <w:rFonts w:hAnsi="宋体"/>
          <w:sz w:val="24"/>
          <w:szCs w:val="24"/>
        </w:rPr>
        <w:t>keV</w:t>
      </w:r>
      <w:r w:rsidR="00CD0755">
        <w:rPr>
          <w:rFonts w:hAnsi="宋体"/>
          <w:sz w:val="24"/>
          <w:szCs w:val="24"/>
        </w:rPr>
        <w:t>内</w:t>
      </w:r>
      <w:r>
        <w:rPr>
          <w:rFonts w:hAnsi="宋体"/>
          <w:sz w:val="24"/>
          <w:szCs w:val="24"/>
        </w:rPr>
        <w:t>计数</w:t>
      </w:r>
      <w:r w:rsidR="008B1637">
        <w:rPr>
          <w:rFonts w:hAnsi="宋体" w:hint="eastAsia"/>
          <w:sz w:val="24"/>
          <w:szCs w:val="24"/>
        </w:rPr>
        <w:t>率</w:t>
      </w:r>
      <w:r w:rsidR="00CD0755">
        <w:rPr>
          <w:rFonts w:hAnsi="宋体"/>
          <w:sz w:val="24"/>
          <w:szCs w:val="24"/>
        </w:rPr>
        <w:t>不大于</w:t>
      </w:r>
      <w:r w:rsidR="00F93973">
        <w:rPr>
          <w:rFonts w:hAnsi="宋体"/>
          <w:sz w:val="24"/>
          <w:szCs w:val="24"/>
        </w:rPr>
        <w:t xml:space="preserve">10 </w:t>
      </w:r>
      <w:r w:rsidR="00CD0755">
        <w:rPr>
          <w:rFonts w:hAnsi="宋体" w:hint="eastAsia"/>
          <w:sz w:val="24"/>
          <w:szCs w:val="24"/>
        </w:rPr>
        <w:t>s</w:t>
      </w:r>
      <w:r w:rsidR="00CD0755" w:rsidRPr="0011291A">
        <w:rPr>
          <w:rFonts w:hAnsi="宋体" w:hint="eastAsia"/>
          <w:sz w:val="24"/>
          <w:szCs w:val="24"/>
          <w:vertAlign w:val="superscript"/>
        </w:rPr>
        <w:t>-</w:t>
      </w:r>
      <w:r w:rsidR="00CD0755" w:rsidRPr="0011291A">
        <w:rPr>
          <w:rFonts w:hAnsi="宋体"/>
          <w:sz w:val="24"/>
          <w:szCs w:val="24"/>
          <w:vertAlign w:val="superscript"/>
        </w:rPr>
        <w:t>1</w:t>
      </w:r>
      <w:r w:rsidR="00CD0755">
        <w:rPr>
          <w:rFonts w:hAnsi="宋体" w:hint="eastAsia"/>
          <w:sz w:val="24"/>
          <w:szCs w:val="24"/>
        </w:rPr>
        <w:t>（</w:t>
      </w:r>
      <w:r w:rsidR="00CD0755">
        <w:rPr>
          <w:rFonts w:hAnsi="宋体" w:hint="eastAsia"/>
          <w:sz w:val="24"/>
          <w:szCs w:val="24"/>
        </w:rPr>
        <w:t>cps</w:t>
      </w:r>
      <w:r w:rsidR="00CD0755">
        <w:rPr>
          <w:rFonts w:hAnsi="宋体" w:hint="eastAsia"/>
          <w:sz w:val="24"/>
          <w:szCs w:val="24"/>
        </w:rPr>
        <w:t>）。</w:t>
      </w:r>
      <w:bookmarkStart w:id="79" w:name="_Toc391285717"/>
      <w:bookmarkEnd w:id="72"/>
      <w:bookmarkEnd w:id="73"/>
      <w:bookmarkEnd w:id="74"/>
      <w:bookmarkEnd w:id="75"/>
      <w:bookmarkEnd w:id="76"/>
      <w:bookmarkEnd w:id="77"/>
      <w:r w:rsidR="00F93813">
        <w:rPr>
          <w:sz w:val="24"/>
          <w:szCs w:val="24"/>
        </w:rPr>
        <w:t xml:space="preserve"> </w:t>
      </w:r>
    </w:p>
    <w:p w:rsidR="004531BC" w:rsidRDefault="001621E8" w:rsidP="00E95745">
      <w:pPr>
        <w:pStyle w:val="a0"/>
        <w:spacing w:line="360" w:lineRule="auto"/>
        <w:ind w:firstLineChars="200"/>
        <w:rPr>
          <w:sz w:val="24"/>
          <w:szCs w:val="24"/>
        </w:rPr>
      </w:pPr>
      <w:r w:rsidRPr="004B7C7D">
        <w:rPr>
          <w:rFonts w:hAnsi="Arial"/>
          <w:szCs w:val="21"/>
        </w:rPr>
        <w:t>注：</w:t>
      </w:r>
      <w:r w:rsidRPr="00B479CD">
        <w:rPr>
          <w:rFonts w:ascii="宋体" w:hAnsi="宋体" w:hint="eastAsia"/>
          <w:szCs w:val="21"/>
        </w:rPr>
        <w:t>以上指标不用于合格性判别，仅供参考</w:t>
      </w:r>
      <w:r>
        <w:rPr>
          <w:rFonts w:ascii="宋体" w:hAnsi="宋体" w:hint="eastAsia"/>
          <w:szCs w:val="21"/>
        </w:rPr>
        <w:t>。</w:t>
      </w:r>
    </w:p>
    <w:p w:rsidR="00F7007A" w:rsidRPr="00CF0F67" w:rsidRDefault="00F7007A" w:rsidP="00931635">
      <w:pPr>
        <w:pStyle w:val="2"/>
      </w:pPr>
      <w:bookmarkStart w:id="80" w:name="_Toc391293289"/>
      <w:bookmarkStart w:id="81" w:name="_Toc391293652"/>
      <w:bookmarkStart w:id="82" w:name="_Toc391296257"/>
      <w:bookmarkStart w:id="83" w:name="_Toc391297286"/>
      <w:bookmarkStart w:id="84" w:name="_Toc491953508"/>
      <w:r w:rsidRPr="00CF0F67">
        <w:t xml:space="preserve">6 </w:t>
      </w:r>
      <w:bookmarkEnd w:id="78"/>
      <w:bookmarkEnd w:id="79"/>
      <w:bookmarkEnd w:id="80"/>
      <w:bookmarkEnd w:id="81"/>
      <w:bookmarkEnd w:id="82"/>
      <w:bookmarkEnd w:id="83"/>
      <w:r w:rsidRPr="00CF0F67">
        <w:t>校准条件</w:t>
      </w:r>
      <w:bookmarkEnd w:id="84"/>
    </w:p>
    <w:p w:rsidR="00F7007A" w:rsidRPr="00CF0F67" w:rsidRDefault="00F7007A" w:rsidP="00931635">
      <w:pPr>
        <w:pStyle w:val="2"/>
      </w:pPr>
      <w:bookmarkStart w:id="85" w:name="_Toc327375377"/>
      <w:bookmarkStart w:id="86" w:name="_Toc391285718"/>
      <w:bookmarkStart w:id="87" w:name="_Toc391293290"/>
      <w:bookmarkStart w:id="88" w:name="_Toc391293653"/>
      <w:bookmarkStart w:id="89" w:name="_Toc391296258"/>
      <w:bookmarkStart w:id="90" w:name="_Toc391297287"/>
      <w:bookmarkStart w:id="91" w:name="_Toc491953509"/>
      <w:bookmarkEnd w:id="70"/>
      <w:r w:rsidRPr="00CF0F67">
        <w:t xml:space="preserve">6.1  </w:t>
      </w:r>
      <w:r w:rsidRPr="00CF0F67">
        <w:t>环境条件</w:t>
      </w:r>
      <w:bookmarkEnd w:id="85"/>
      <w:bookmarkEnd w:id="86"/>
      <w:bookmarkEnd w:id="87"/>
      <w:bookmarkEnd w:id="88"/>
      <w:bookmarkEnd w:id="89"/>
      <w:bookmarkEnd w:id="90"/>
      <w:bookmarkEnd w:id="91"/>
    </w:p>
    <w:p w:rsidR="001621E8" w:rsidRDefault="001621E8" w:rsidP="001621E8">
      <w:pPr>
        <w:pStyle w:val="a6"/>
        <w:spacing w:line="360" w:lineRule="auto"/>
        <w:rPr>
          <w:rFonts w:ascii="Times New Roman" w:hAnsi="宋体"/>
          <w:sz w:val="24"/>
          <w:szCs w:val="24"/>
        </w:rPr>
      </w:pPr>
      <w:r>
        <w:rPr>
          <w:rFonts w:ascii="Times New Roman" w:hAnsi="宋体" w:hint="eastAsia"/>
          <w:sz w:val="24"/>
          <w:szCs w:val="24"/>
        </w:rPr>
        <w:t xml:space="preserve">6.1.1 </w:t>
      </w:r>
      <w:r>
        <w:rPr>
          <w:rFonts w:ascii="Times New Roman" w:hAnsi="宋体" w:hint="eastAsia"/>
          <w:sz w:val="24"/>
          <w:szCs w:val="24"/>
        </w:rPr>
        <w:t>实验</w:t>
      </w:r>
      <w:r>
        <w:rPr>
          <w:rFonts w:ascii="Times New Roman" w:hAnsi="宋体"/>
          <w:sz w:val="24"/>
          <w:szCs w:val="24"/>
        </w:rPr>
        <w:t>室温度：（</w:t>
      </w:r>
      <w:r>
        <w:rPr>
          <w:rFonts w:ascii="Times New Roman" w:hAnsi="宋体" w:hint="eastAsia"/>
          <w:sz w:val="24"/>
          <w:szCs w:val="24"/>
        </w:rPr>
        <w:t>20</w:t>
      </w:r>
      <w:r>
        <w:rPr>
          <w:rFonts w:hAnsi="宋体" w:hint="eastAsia"/>
          <w:sz w:val="24"/>
          <w:szCs w:val="24"/>
        </w:rPr>
        <w:t>±</w:t>
      </w:r>
      <w:r>
        <w:rPr>
          <w:rFonts w:ascii="Times New Roman" w:hAnsi="宋体"/>
          <w:sz w:val="24"/>
          <w:szCs w:val="24"/>
        </w:rPr>
        <w:t>5</w:t>
      </w:r>
      <w:r>
        <w:rPr>
          <w:rFonts w:ascii="Times New Roman" w:hAnsi="宋体"/>
          <w:sz w:val="24"/>
          <w:szCs w:val="24"/>
        </w:rPr>
        <w:t>）</w:t>
      </w:r>
      <w:r>
        <w:rPr>
          <w:rFonts w:hAnsi="宋体" w:hint="eastAsia"/>
          <w:sz w:val="24"/>
          <w:szCs w:val="24"/>
        </w:rPr>
        <w:t>℃</w:t>
      </w:r>
      <w:r>
        <w:rPr>
          <w:rFonts w:ascii="Times New Roman" w:hAnsi="宋体" w:hint="eastAsia"/>
          <w:sz w:val="24"/>
          <w:szCs w:val="24"/>
        </w:rPr>
        <w:t>，</w:t>
      </w:r>
      <w:r>
        <w:rPr>
          <w:rFonts w:ascii="Times New Roman" w:hAnsi="宋体"/>
          <w:sz w:val="24"/>
          <w:szCs w:val="24"/>
        </w:rPr>
        <w:t>测量过程中环境温度变化不超过</w:t>
      </w:r>
      <w:r>
        <w:rPr>
          <w:rFonts w:ascii="Times New Roman" w:hAnsi="宋体" w:hint="eastAsia"/>
          <w:sz w:val="24"/>
          <w:szCs w:val="24"/>
        </w:rPr>
        <w:t>2</w:t>
      </w:r>
      <w:r>
        <w:rPr>
          <w:rFonts w:hAnsi="宋体" w:hint="eastAsia"/>
          <w:sz w:val="24"/>
          <w:szCs w:val="24"/>
        </w:rPr>
        <w:t>℃。</w:t>
      </w:r>
    </w:p>
    <w:p w:rsidR="001621E8" w:rsidRDefault="001621E8" w:rsidP="001621E8">
      <w:pPr>
        <w:pStyle w:val="a6"/>
        <w:spacing w:line="360" w:lineRule="auto"/>
        <w:rPr>
          <w:rFonts w:ascii="Times New Roman" w:hAnsi="宋体"/>
          <w:sz w:val="24"/>
          <w:szCs w:val="24"/>
        </w:rPr>
      </w:pPr>
      <w:r>
        <w:rPr>
          <w:rFonts w:ascii="Times New Roman" w:hAnsi="宋体" w:hint="eastAsia"/>
          <w:sz w:val="24"/>
          <w:szCs w:val="24"/>
        </w:rPr>
        <w:t>6</w:t>
      </w:r>
      <w:r>
        <w:rPr>
          <w:rFonts w:ascii="Times New Roman" w:hAnsi="宋体"/>
          <w:sz w:val="24"/>
          <w:szCs w:val="24"/>
        </w:rPr>
        <w:t xml:space="preserve">.1.2 </w:t>
      </w:r>
      <w:r>
        <w:rPr>
          <w:rFonts w:ascii="Times New Roman" w:hAnsi="宋体" w:hint="eastAsia"/>
          <w:sz w:val="24"/>
          <w:szCs w:val="24"/>
        </w:rPr>
        <w:t>相对湿度</w:t>
      </w:r>
      <w:r>
        <w:rPr>
          <w:rFonts w:ascii="Times New Roman" w:hAnsi="宋体"/>
          <w:sz w:val="24"/>
          <w:szCs w:val="24"/>
        </w:rPr>
        <w:t>：不大于</w:t>
      </w:r>
      <w:r>
        <w:rPr>
          <w:rFonts w:ascii="Times New Roman" w:hAnsi="宋体" w:hint="eastAsia"/>
          <w:sz w:val="24"/>
          <w:szCs w:val="24"/>
        </w:rPr>
        <w:t>85%</w:t>
      </w:r>
      <w:r>
        <w:rPr>
          <w:rFonts w:ascii="Times New Roman" w:hAnsi="宋体" w:hint="eastAsia"/>
          <w:sz w:val="24"/>
          <w:szCs w:val="24"/>
        </w:rPr>
        <w:t>。</w:t>
      </w:r>
    </w:p>
    <w:p w:rsidR="001621E8" w:rsidRDefault="001621E8" w:rsidP="001621E8">
      <w:pPr>
        <w:pStyle w:val="a6"/>
        <w:spacing w:line="360" w:lineRule="auto"/>
        <w:rPr>
          <w:rFonts w:ascii="Times New Roman" w:hAnsi="宋体"/>
          <w:sz w:val="24"/>
          <w:szCs w:val="24"/>
        </w:rPr>
      </w:pPr>
      <w:r>
        <w:rPr>
          <w:rFonts w:ascii="Times New Roman" w:hAnsi="宋体" w:hint="eastAsia"/>
          <w:sz w:val="24"/>
          <w:szCs w:val="24"/>
        </w:rPr>
        <w:t xml:space="preserve">6.1.3 </w:t>
      </w:r>
      <w:r>
        <w:rPr>
          <w:rFonts w:ascii="Times New Roman" w:hAnsi="宋体" w:hint="eastAsia"/>
          <w:sz w:val="24"/>
          <w:szCs w:val="24"/>
        </w:rPr>
        <w:t>周围</w:t>
      </w:r>
      <w:r>
        <w:rPr>
          <w:rFonts w:ascii="Times New Roman" w:hAnsi="宋体"/>
          <w:sz w:val="24"/>
          <w:szCs w:val="24"/>
        </w:rPr>
        <w:t>环境</w:t>
      </w:r>
      <w:r>
        <w:rPr>
          <w:rFonts w:ascii="Times New Roman" w:hAnsi="宋体" w:hint="eastAsia"/>
          <w:sz w:val="24"/>
          <w:szCs w:val="24"/>
        </w:rPr>
        <w:t>剂量</w:t>
      </w:r>
      <w:r>
        <w:rPr>
          <w:rFonts w:ascii="Times New Roman" w:hAnsi="宋体"/>
          <w:sz w:val="24"/>
          <w:szCs w:val="24"/>
        </w:rPr>
        <w:t>当量率不超过</w:t>
      </w:r>
      <w:r>
        <w:rPr>
          <w:rFonts w:ascii="Times New Roman" w:hAnsi="宋体" w:hint="eastAsia"/>
          <w:sz w:val="24"/>
          <w:szCs w:val="24"/>
        </w:rPr>
        <w:t>0.25</w:t>
      </w:r>
      <w:r>
        <w:rPr>
          <w:rFonts w:ascii="Calibri" w:hAnsi="Calibri"/>
          <w:sz w:val="24"/>
          <w:szCs w:val="24"/>
        </w:rPr>
        <w:t>μ</w:t>
      </w:r>
      <w:r>
        <w:rPr>
          <w:rFonts w:ascii="Times New Roman" w:hAnsi="宋体"/>
          <w:sz w:val="24"/>
          <w:szCs w:val="24"/>
        </w:rPr>
        <w:t>Sv</w:t>
      </w:r>
      <w:r>
        <w:rPr>
          <w:rFonts w:ascii="Times New Roman" w:hAnsi="Times New Roman"/>
          <w:sz w:val="24"/>
          <w:szCs w:val="24"/>
        </w:rPr>
        <w:t>·</w:t>
      </w:r>
      <w:r>
        <w:rPr>
          <w:rFonts w:ascii="Times New Roman" w:hAnsi="宋体" w:hint="eastAsia"/>
          <w:sz w:val="24"/>
          <w:szCs w:val="24"/>
        </w:rPr>
        <w:t>h</w:t>
      </w:r>
      <w:r w:rsidRPr="001621E8">
        <w:rPr>
          <w:rFonts w:ascii="Times New Roman" w:hAnsi="宋体" w:hint="eastAsia"/>
          <w:sz w:val="24"/>
          <w:szCs w:val="24"/>
          <w:vertAlign w:val="superscript"/>
        </w:rPr>
        <w:t>-1</w:t>
      </w:r>
      <w:r>
        <w:rPr>
          <w:rFonts w:ascii="Times New Roman" w:hAnsi="宋体" w:hint="eastAsia"/>
          <w:sz w:val="24"/>
          <w:szCs w:val="24"/>
        </w:rPr>
        <w:t>。</w:t>
      </w:r>
    </w:p>
    <w:p w:rsidR="001621E8" w:rsidRDefault="001621E8" w:rsidP="001621E8">
      <w:pPr>
        <w:pStyle w:val="a6"/>
        <w:spacing w:line="360" w:lineRule="auto"/>
        <w:rPr>
          <w:rFonts w:ascii="Times New Roman" w:hAnsi="宋体"/>
          <w:sz w:val="24"/>
          <w:szCs w:val="24"/>
        </w:rPr>
      </w:pPr>
      <w:r>
        <w:rPr>
          <w:rFonts w:ascii="Times New Roman" w:hAnsi="宋体" w:hint="eastAsia"/>
          <w:sz w:val="24"/>
          <w:szCs w:val="24"/>
        </w:rPr>
        <w:t xml:space="preserve">6.1.4 </w:t>
      </w:r>
      <w:r>
        <w:rPr>
          <w:rFonts w:ascii="Times New Roman" w:hAnsi="宋体" w:hint="eastAsia"/>
          <w:sz w:val="24"/>
          <w:szCs w:val="24"/>
        </w:rPr>
        <w:t>校准</w:t>
      </w:r>
      <w:r>
        <w:rPr>
          <w:rFonts w:ascii="Times New Roman" w:hAnsi="宋体"/>
          <w:sz w:val="24"/>
          <w:szCs w:val="24"/>
        </w:rPr>
        <w:t>时，仪器不应受到震动和电磁场干扰。</w:t>
      </w:r>
    </w:p>
    <w:p w:rsidR="00F7007A" w:rsidRPr="00CF0F67" w:rsidRDefault="00F7007A" w:rsidP="00931635">
      <w:pPr>
        <w:pStyle w:val="2"/>
      </w:pPr>
      <w:bookmarkStart w:id="92" w:name="_Toc327375378"/>
      <w:bookmarkStart w:id="93" w:name="_Toc391285719"/>
      <w:bookmarkStart w:id="94" w:name="_Toc391293291"/>
      <w:bookmarkStart w:id="95" w:name="_Toc391293654"/>
      <w:bookmarkStart w:id="96" w:name="_Toc391296259"/>
      <w:bookmarkStart w:id="97" w:name="_Toc391297288"/>
      <w:bookmarkStart w:id="98" w:name="_Toc491953510"/>
      <w:r w:rsidRPr="00CF0F67">
        <w:t xml:space="preserve">6.2 </w:t>
      </w:r>
      <w:bookmarkEnd w:id="92"/>
      <w:bookmarkEnd w:id="93"/>
      <w:bookmarkEnd w:id="94"/>
      <w:bookmarkEnd w:id="95"/>
      <w:bookmarkEnd w:id="96"/>
      <w:bookmarkEnd w:id="97"/>
      <w:r w:rsidRPr="00CF0F67">
        <w:t>测量标准</w:t>
      </w:r>
      <w:bookmarkEnd w:id="98"/>
    </w:p>
    <w:p w:rsidR="001A49ED" w:rsidRDefault="00C13E54" w:rsidP="001A49ED">
      <w:pPr>
        <w:pStyle w:val="a6"/>
        <w:spacing w:line="360" w:lineRule="auto"/>
        <w:rPr>
          <w:rFonts w:ascii="Times New Roman" w:hAnsi="宋体"/>
          <w:sz w:val="24"/>
          <w:szCs w:val="24"/>
        </w:rPr>
      </w:pPr>
      <w:r>
        <w:rPr>
          <w:rFonts w:ascii="Times New Roman" w:hAnsi="宋体" w:hint="eastAsia"/>
          <w:sz w:val="24"/>
          <w:szCs w:val="24"/>
        </w:rPr>
        <w:t xml:space="preserve">6.2.1 </w:t>
      </w:r>
      <w:r w:rsidR="00B72702">
        <w:rPr>
          <w:rFonts w:ascii="Times New Roman" w:hAnsi="宋体"/>
          <w:sz w:val="24"/>
          <w:szCs w:val="24"/>
        </w:rPr>
        <w:t xml:space="preserve"> </w:t>
      </w:r>
      <w:r w:rsidR="00FE719E" w:rsidRPr="006E5B97">
        <w:rPr>
          <w:rFonts w:ascii="Times New Roman" w:hAnsi="Times New Roman"/>
          <w:sz w:val="24"/>
          <w:szCs w:val="24"/>
        </w:rPr>
        <w:t>γ</w:t>
      </w:r>
      <w:r w:rsidR="00FE719E" w:rsidRPr="006E5B97">
        <w:rPr>
          <w:rFonts w:ascii="Times New Roman" w:hAnsi="Times New Roman"/>
          <w:sz w:val="24"/>
          <w:szCs w:val="24"/>
        </w:rPr>
        <w:t>放射性</w:t>
      </w:r>
      <w:r w:rsidR="00F136CD">
        <w:rPr>
          <w:rFonts w:ascii="Times New Roman" w:hAnsi="Times New Roman" w:hint="eastAsia"/>
          <w:sz w:val="24"/>
          <w:szCs w:val="24"/>
        </w:rPr>
        <w:t>点</w:t>
      </w:r>
      <w:r w:rsidR="00FE719E" w:rsidRPr="006E5B97">
        <w:rPr>
          <w:rFonts w:ascii="Times New Roman" w:hAnsi="Times New Roman"/>
          <w:sz w:val="24"/>
          <w:szCs w:val="24"/>
        </w:rPr>
        <w:t>参考源</w:t>
      </w:r>
    </w:p>
    <w:p w:rsidR="001802EA" w:rsidRDefault="00A01887" w:rsidP="00DC1032">
      <w:pPr>
        <w:pStyle w:val="a6"/>
        <w:spacing w:line="360" w:lineRule="auto"/>
        <w:ind w:firstLine="480"/>
        <w:jc w:val="left"/>
        <w:rPr>
          <w:rFonts w:ascii="Times New Roman" w:hAnsi="宋体"/>
          <w:sz w:val="24"/>
          <w:szCs w:val="24"/>
        </w:rPr>
      </w:pPr>
      <w:r>
        <w:rPr>
          <w:rFonts w:ascii="Times New Roman" w:hAnsi="宋体" w:hint="eastAsia"/>
          <w:sz w:val="24"/>
          <w:szCs w:val="24"/>
        </w:rPr>
        <w:t>用</w:t>
      </w:r>
      <w:r w:rsidR="007273F8">
        <w:rPr>
          <w:rFonts w:ascii="Times New Roman" w:hAnsi="宋体" w:hint="eastAsia"/>
          <w:sz w:val="24"/>
          <w:szCs w:val="24"/>
        </w:rPr>
        <w:t>于</w:t>
      </w:r>
      <w:r w:rsidR="00993734">
        <w:rPr>
          <w:rFonts w:ascii="Times New Roman" w:hAnsi="宋体" w:hint="eastAsia"/>
          <w:sz w:val="24"/>
          <w:szCs w:val="24"/>
        </w:rPr>
        <w:t>测量</w:t>
      </w:r>
      <w:r w:rsidR="00F136CD">
        <w:rPr>
          <w:rFonts w:ascii="Times New Roman" w:hAnsi="宋体" w:hint="eastAsia"/>
          <w:sz w:val="24"/>
          <w:szCs w:val="24"/>
        </w:rPr>
        <w:t>仪器</w:t>
      </w:r>
      <w:r w:rsidR="00993734">
        <w:rPr>
          <w:rFonts w:ascii="Times New Roman" w:hAnsi="宋体" w:hint="eastAsia"/>
          <w:sz w:val="24"/>
          <w:szCs w:val="24"/>
        </w:rPr>
        <w:t>的能量分辨率</w:t>
      </w:r>
      <w:bookmarkStart w:id="99" w:name="_GoBack"/>
      <w:bookmarkEnd w:id="99"/>
      <w:r w:rsidR="001802EA">
        <w:rPr>
          <w:rFonts w:ascii="Times New Roman" w:hAnsi="宋体" w:hint="eastAsia"/>
          <w:sz w:val="24"/>
          <w:szCs w:val="24"/>
        </w:rPr>
        <w:t>。</w:t>
      </w:r>
    </w:p>
    <w:p w:rsidR="00F7007A" w:rsidRDefault="00993734" w:rsidP="00DC1032">
      <w:pPr>
        <w:pStyle w:val="a6"/>
        <w:spacing w:line="360" w:lineRule="auto"/>
        <w:ind w:firstLine="480"/>
        <w:jc w:val="left"/>
        <w:rPr>
          <w:rFonts w:ascii="Times New Roman" w:hAnsi="Times New Roman"/>
          <w:sz w:val="24"/>
          <w:szCs w:val="24"/>
        </w:rPr>
      </w:pPr>
      <w:r w:rsidRPr="001802EA">
        <w:rPr>
          <w:rFonts w:ascii="Times New Roman" w:hAnsi="Times New Roman"/>
          <w:sz w:val="24"/>
          <w:szCs w:val="24"/>
        </w:rPr>
        <w:t>推荐核素</w:t>
      </w:r>
      <w:r w:rsidR="004313C2">
        <w:rPr>
          <w:rFonts w:ascii="Times New Roman" w:hAnsi="Times New Roman" w:hint="eastAsia"/>
          <w:sz w:val="24"/>
          <w:szCs w:val="24"/>
        </w:rPr>
        <w:t>：</w:t>
      </w:r>
      <w:r w:rsidRPr="001802EA">
        <w:rPr>
          <w:rFonts w:ascii="Times New Roman" w:hAnsi="Times New Roman"/>
          <w:sz w:val="24"/>
          <w:szCs w:val="24"/>
          <w:vertAlign w:val="superscript"/>
        </w:rPr>
        <w:t>137</w:t>
      </w:r>
      <w:r w:rsidRPr="001802EA">
        <w:rPr>
          <w:rFonts w:ascii="Times New Roman" w:hAnsi="Times New Roman"/>
          <w:sz w:val="24"/>
          <w:szCs w:val="24"/>
        </w:rPr>
        <w:t>Cs</w:t>
      </w:r>
      <w:r w:rsidR="007273F8">
        <w:rPr>
          <w:rFonts w:ascii="Times New Roman" w:hAnsi="Times New Roman" w:hint="eastAsia"/>
          <w:sz w:val="24"/>
          <w:szCs w:val="24"/>
        </w:rPr>
        <w:t>，</w:t>
      </w:r>
      <w:r w:rsidR="00F7007A" w:rsidRPr="00CF0F67">
        <w:rPr>
          <w:rFonts w:ascii="Times New Roman" w:hAnsi="宋体"/>
          <w:sz w:val="24"/>
          <w:szCs w:val="24"/>
        </w:rPr>
        <w:t>活度范围：</w:t>
      </w:r>
      <w:r w:rsidR="00FE719E" w:rsidRPr="006E5B97">
        <w:rPr>
          <w:rFonts w:ascii="Times New Roman" w:hAnsi="Times New Roman"/>
          <w:sz w:val="24"/>
          <w:szCs w:val="24"/>
        </w:rPr>
        <w:t>（</w:t>
      </w:r>
      <w:r w:rsidR="00FE719E" w:rsidRPr="006E5B97">
        <w:rPr>
          <w:rFonts w:ascii="Times New Roman" w:hAnsi="Times New Roman"/>
          <w:sz w:val="24"/>
          <w:szCs w:val="24"/>
        </w:rPr>
        <w:t>10</w:t>
      </w:r>
      <w:r w:rsidR="00DC1032">
        <w:rPr>
          <w:rFonts w:ascii="Times New Roman" w:hAnsi="Times New Roman"/>
          <w:sz w:val="24"/>
          <w:szCs w:val="24"/>
          <w:vertAlign w:val="superscript"/>
        </w:rPr>
        <w:t>3</w:t>
      </w:r>
      <w:r w:rsidR="00FE719E" w:rsidRPr="006E5B97">
        <w:rPr>
          <w:rFonts w:ascii="Times New Roman" w:hAnsi="Times New Roman"/>
          <w:sz w:val="24"/>
          <w:szCs w:val="24"/>
        </w:rPr>
        <w:t>～</w:t>
      </w:r>
      <w:r w:rsidR="00FE719E" w:rsidRPr="006E5B97">
        <w:rPr>
          <w:rFonts w:ascii="Times New Roman" w:hAnsi="Times New Roman"/>
          <w:sz w:val="24"/>
          <w:szCs w:val="24"/>
        </w:rPr>
        <w:t>10</w:t>
      </w:r>
      <w:r w:rsidR="00DC1032">
        <w:rPr>
          <w:rFonts w:ascii="Times New Roman" w:hAnsi="Times New Roman"/>
          <w:sz w:val="24"/>
          <w:szCs w:val="24"/>
          <w:vertAlign w:val="superscript"/>
        </w:rPr>
        <w:t>4</w:t>
      </w:r>
      <w:r w:rsidR="00FE719E" w:rsidRPr="006E5B97">
        <w:rPr>
          <w:rFonts w:ascii="Times New Roman" w:hAnsi="Times New Roman"/>
          <w:sz w:val="24"/>
          <w:szCs w:val="24"/>
        </w:rPr>
        <w:t>）</w:t>
      </w:r>
      <w:r w:rsidR="00FE719E" w:rsidRPr="006E5B97">
        <w:rPr>
          <w:rFonts w:ascii="Times New Roman" w:hAnsi="Times New Roman"/>
          <w:sz w:val="24"/>
          <w:szCs w:val="24"/>
        </w:rPr>
        <w:t>Bq</w:t>
      </w:r>
      <w:r w:rsidR="00DC1032">
        <w:rPr>
          <w:rFonts w:ascii="Times New Roman" w:hAnsi="Times New Roman" w:hint="eastAsia"/>
          <w:sz w:val="24"/>
          <w:szCs w:val="24"/>
        </w:rPr>
        <w:t>，</w:t>
      </w:r>
      <w:r w:rsidR="00DC1032">
        <w:rPr>
          <w:rFonts w:ascii="Times New Roman" w:hAnsi="Times New Roman"/>
          <w:sz w:val="24"/>
          <w:szCs w:val="24"/>
        </w:rPr>
        <w:t>不确定度</w:t>
      </w:r>
      <w:r w:rsidR="00DC1032">
        <w:rPr>
          <w:rFonts w:ascii="Times New Roman" w:hAnsi="Times New Roman" w:hint="eastAsia"/>
          <w:sz w:val="24"/>
          <w:szCs w:val="24"/>
        </w:rPr>
        <w:t>：</w:t>
      </w:r>
      <w:r w:rsidR="00DC1032" w:rsidRPr="00DC1032">
        <w:rPr>
          <w:rFonts w:ascii="Times New Roman" w:hAnsi="Times New Roman" w:hint="eastAsia"/>
          <w:i/>
          <w:sz w:val="24"/>
          <w:szCs w:val="24"/>
        </w:rPr>
        <w:t>U</w:t>
      </w:r>
      <w:r w:rsidR="00DC1032" w:rsidRPr="00DC1032">
        <w:rPr>
          <w:rFonts w:ascii="Times New Roman" w:hAnsi="Times New Roman"/>
          <w:sz w:val="24"/>
          <w:szCs w:val="24"/>
          <w:vertAlign w:val="subscript"/>
        </w:rPr>
        <w:t>rel</w:t>
      </w:r>
      <w:r w:rsidR="005D201B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390EA1">
        <w:rPr>
          <w:rFonts w:ascii="Times New Roman" w:hAnsi="Times New Roman"/>
          <w:sz w:val="24"/>
          <w:szCs w:val="24"/>
        </w:rPr>
        <w:t>=</w:t>
      </w:r>
      <w:r w:rsidR="005D201B">
        <w:rPr>
          <w:rFonts w:ascii="Times New Roman" w:hAnsi="Times New Roman"/>
          <w:sz w:val="24"/>
          <w:szCs w:val="24"/>
        </w:rPr>
        <w:t xml:space="preserve"> </w:t>
      </w:r>
      <w:r w:rsidR="00DC1032">
        <w:rPr>
          <w:rFonts w:ascii="Times New Roman" w:hAnsi="Times New Roman"/>
          <w:sz w:val="24"/>
          <w:szCs w:val="24"/>
        </w:rPr>
        <w:t>5%</w:t>
      </w:r>
      <w:r w:rsidR="00DC1032">
        <w:rPr>
          <w:rFonts w:ascii="Times New Roman" w:hAnsi="Times New Roman" w:hint="eastAsia"/>
          <w:sz w:val="24"/>
          <w:szCs w:val="24"/>
        </w:rPr>
        <w:t>（</w:t>
      </w:r>
      <w:r w:rsidR="00DC1032" w:rsidRPr="00DC1032">
        <w:rPr>
          <w:rFonts w:ascii="Times New Roman" w:hAnsi="Times New Roman" w:hint="eastAsia"/>
          <w:i/>
          <w:sz w:val="24"/>
          <w:szCs w:val="24"/>
        </w:rPr>
        <w:t>k</w:t>
      </w:r>
      <w:r w:rsidR="00DC1032">
        <w:rPr>
          <w:rFonts w:ascii="Times New Roman" w:hAnsi="Times New Roman" w:hint="eastAsia"/>
          <w:sz w:val="24"/>
          <w:szCs w:val="24"/>
        </w:rPr>
        <w:t>=2</w:t>
      </w:r>
      <w:r w:rsidR="00DC1032">
        <w:rPr>
          <w:rFonts w:ascii="Times New Roman" w:hAnsi="Times New Roman" w:hint="eastAsia"/>
          <w:sz w:val="24"/>
          <w:szCs w:val="24"/>
        </w:rPr>
        <w:t>）</w:t>
      </w:r>
      <w:r w:rsidR="00FE719E" w:rsidRPr="00E670C5">
        <w:rPr>
          <w:rFonts w:ascii="Times New Roman" w:hAnsi="Times New Roman"/>
          <w:sz w:val="24"/>
          <w:szCs w:val="24"/>
        </w:rPr>
        <w:t>。</w:t>
      </w:r>
    </w:p>
    <w:p w:rsidR="00F136CD" w:rsidRPr="005F23D5" w:rsidRDefault="00F136CD" w:rsidP="00F136CD">
      <w:pPr>
        <w:pStyle w:val="a0"/>
        <w:snapToGrid w:val="0"/>
        <w:spacing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6</w:t>
      </w:r>
      <w:r w:rsidRPr="005F23D5">
        <w:rPr>
          <w:rFonts w:hint="eastAsia"/>
          <w:sz w:val="24"/>
          <w:szCs w:val="24"/>
        </w:rPr>
        <w:t>.</w:t>
      </w:r>
      <w:r>
        <w:rPr>
          <w:sz w:val="24"/>
          <w:szCs w:val="24"/>
        </w:rPr>
        <w:t>2</w:t>
      </w:r>
      <w:r w:rsidRPr="005F23D5">
        <w:rPr>
          <w:rFonts w:hint="eastAsia"/>
          <w:sz w:val="24"/>
          <w:szCs w:val="24"/>
        </w:rPr>
        <w:t>.</w:t>
      </w:r>
      <w:r>
        <w:rPr>
          <w:sz w:val="24"/>
          <w:szCs w:val="24"/>
        </w:rPr>
        <w:t>2</w:t>
      </w:r>
      <w:r w:rsidRPr="005F23D5">
        <w:rPr>
          <w:rFonts w:hint="eastAsia"/>
          <w:sz w:val="24"/>
          <w:szCs w:val="24"/>
        </w:rPr>
        <w:t xml:space="preserve">  </w:t>
      </w:r>
      <w:r w:rsidRPr="006E5B97">
        <w:rPr>
          <w:sz w:val="24"/>
          <w:szCs w:val="24"/>
        </w:rPr>
        <w:t>γ</w:t>
      </w:r>
      <w:r w:rsidRPr="006E5B97">
        <w:rPr>
          <w:sz w:val="24"/>
          <w:szCs w:val="24"/>
        </w:rPr>
        <w:t>放射性</w:t>
      </w:r>
      <w:r>
        <w:rPr>
          <w:rFonts w:hint="eastAsia"/>
          <w:sz w:val="24"/>
          <w:szCs w:val="24"/>
        </w:rPr>
        <w:t>体参考</w:t>
      </w:r>
      <w:r>
        <w:rPr>
          <w:sz w:val="24"/>
          <w:szCs w:val="24"/>
        </w:rPr>
        <w:t>源</w:t>
      </w:r>
    </w:p>
    <w:p w:rsidR="00F136CD" w:rsidRDefault="00F136CD" w:rsidP="00F136CD">
      <w:pPr>
        <w:pStyle w:val="a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用于测量仪器探测效率</w:t>
      </w:r>
      <w:r w:rsidR="002A6A86">
        <w:rPr>
          <w:rFonts w:hint="eastAsia"/>
          <w:sz w:val="24"/>
          <w:szCs w:val="24"/>
        </w:rPr>
        <w:t>或</w:t>
      </w:r>
      <w:r w:rsidR="002A6A86">
        <w:rPr>
          <w:sz w:val="24"/>
          <w:szCs w:val="24"/>
        </w:rPr>
        <w:t>响应</w:t>
      </w:r>
      <w:r>
        <w:rPr>
          <w:sz w:val="24"/>
          <w:szCs w:val="24"/>
        </w:rPr>
        <w:t>。通常以已知活度放射性核素均匀的掺杂在确定的介质</w:t>
      </w:r>
      <w:r>
        <w:rPr>
          <w:rFonts w:hint="eastAsia"/>
          <w:sz w:val="24"/>
          <w:szCs w:val="24"/>
        </w:rPr>
        <w:t>里</w:t>
      </w:r>
      <w:r w:rsidR="00595621">
        <w:rPr>
          <w:sz w:val="24"/>
          <w:szCs w:val="24"/>
        </w:rPr>
        <w:t>，</w:t>
      </w:r>
      <w:r>
        <w:rPr>
          <w:sz w:val="24"/>
          <w:szCs w:val="24"/>
        </w:rPr>
        <w:t>密封于与仪器</w:t>
      </w:r>
      <w:r w:rsidR="00595621">
        <w:rPr>
          <w:rFonts w:hint="eastAsia"/>
          <w:sz w:val="24"/>
          <w:szCs w:val="24"/>
        </w:rPr>
        <w:t>探测</w:t>
      </w:r>
      <w:r w:rsidR="00595621">
        <w:rPr>
          <w:sz w:val="24"/>
          <w:szCs w:val="24"/>
        </w:rPr>
        <w:t>器</w:t>
      </w:r>
      <w:r>
        <w:rPr>
          <w:sz w:val="24"/>
          <w:szCs w:val="24"/>
        </w:rPr>
        <w:t>相匹配的测量容器中</w:t>
      </w:r>
      <w:r w:rsidR="002D580E">
        <w:rPr>
          <w:rFonts w:hint="eastAsia"/>
          <w:sz w:val="24"/>
          <w:szCs w:val="24"/>
        </w:rPr>
        <w:t>，</w:t>
      </w:r>
      <w:r w:rsidR="00595621">
        <w:rPr>
          <w:sz w:val="24"/>
          <w:szCs w:val="24"/>
        </w:rPr>
        <w:t>一般</w:t>
      </w:r>
      <w:r w:rsidR="002D580E">
        <w:rPr>
          <w:rFonts w:hint="eastAsia"/>
          <w:sz w:val="24"/>
          <w:szCs w:val="24"/>
        </w:rPr>
        <w:t>采用外径</w:t>
      </w:r>
      <w:r w:rsidR="002D580E">
        <w:rPr>
          <w:rFonts w:hint="eastAsia"/>
          <w:sz w:val="24"/>
          <w:szCs w:val="24"/>
        </w:rPr>
        <w:t>75mm</w:t>
      </w:r>
      <w:r w:rsidR="002D580E">
        <w:rPr>
          <w:rFonts w:hint="eastAsia"/>
          <w:sz w:val="24"/>
          <w:szCs w:val="24"/>
        </w:rPr>
        <w:t>，高</w:t>
      </w:r>
      <w:r w:rsidR="002D580E">
        <w:rPr>
          <w:rFonts w:hint="eastAsia"/>
          <w:sz w:val="24"/>
          <w:szCs w:val="24"/>
        </w:rPr>
        <w:t>70</w:t>
      </w:r>
      <w:r w:rsidR="002D580E" w:rsidRPr="002D580E">
        <w:rPr>
          <w:rFonts w:hint="eastAsia"/>
          <w:sz w:val="24"/>
          <w:szCs w:val="24"/>
        </w:rPr>
        <w:t xml:space="preserve"> </w:t>
      </w:r>
      <w:r w:rsidR="002D580E">
        <w:rPr>
          <w:rFonts w:hint="eastAsia"/>
          <w:sz w:val="24"/>
          <w:szCs w:val="24"/>
        </w:rPr>
        <w:t>mm</w:t>
      </w:r>
      <w:r w:rsidR="00473A90">
        <w:rPr>
          <w:rFonts w:hint="eastAsia"/>
          <w:sz w:val="24"/>
          <w:szCs w:val="24"/>
        </w:rPr>
        <w:t>（内径</w:t>
      </w:r>
      <w:r w:rsidR="00473A90">
        <w:rPr>
          <w:rFonts w:hint="eastAsia"/>
          <w:sz w:val="24"/>
          <w:szCs w:val="24"/>
        </w:rPr>
        <w:t>70mm</w:t>
      </w:r>
      <w:r w:rsidR="00473A90">
        <w:rPr>
          <w:rFonts w:hint="eastAsia"/>
          <w:sz w:val="24"/>
          <w:szCs w:val="24"/>
        </w:rPr>
        <w:t>，内高</w:t>
      </w:r>
      <w:r w:rsidR="00473A90">
        <w:rPr>
          <w:rFonts w:hint="eastAsia"/>
          <w:sz w:val="24"/>
          <w:szCs w:val="24"/>
        </w:rPr>
        <w:t>57mm</w:t>
      </w:r>
      <w:r w:rsidR="00473A90">
        <w:rPr>
          <w:rFonts w:hint="eastAsia"/>
          <w:sz w:val="24"/>
          <w:szCs w:val="24"/>
        </w:rPr>
        <w:t>）</w:t>
      </w:r>
      <w:r w:rsidR="002D580E">
        <w:rPr>
          <w:rFonts w:hint="eastAsia"/>
          <w:sz w:val="24"/>
          <w:szCs w:val="24"/>
        </w:rPr>
        <w:t>的圆柱</w:t>
      </w:r>
      <w:r w:rsidR="002D580E">
        <w:rPr>
          <w:sz w:val="24"/>
          <w:szCs w:val="24"/>
        </w:rPr>
        <w:t>体</w:t>
      </w:r>
      <w:r w:rsidR="002D580E">
        <w:rPr>
          <w:rFonts w:hint="eastAsia"/>
          <w:sz w:val="24"/>
          <w:szCs w:val="24"/>
        </w:rPr>
        <w:t>塑料盒</w:t>
      </w:r>
      <w:r w:rsidR="00595621">
        <w:rPr>
          <w:rFonts w:hint="eastAsia"/>
          <w:sz w:val="24"/>
          <w:szCs w:val="24"/>
        </w:rPr>
        <w:t>来</w:t>
      </w:r>
      <w:r w:rsidR="00595621">
        <w:rPr>
          <w:sz w:val="24"/>
          <w:szCs w:val="24"/>
        </w:rPr>
        <w:t>封装</w:t>
      </w:r>
      <w:r w:rsidR="002D580E">
        <w:rPr>
          <w:sz w:val="24"/>
          <w:szCs w:val="24"/>
        </w:rPr>
        <w:t>。</w:t>
      </w:r>
    </w:p>
    <w:p w:rsidR="001802EA" w:rsidRDefault="005D201B" w:rsidP="00F136CD">
      <w:pPr>
        <w:pStyle w:val="a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1802EA">
        <w:rPr>
          <w:sz w:val="24"/>
          <w:szCs w:val="24"/>
        </w:rPr>
        <w:t>推荐核素</w:t>
      </w:r>
      <w:r>
        <w:rPr>
          <w:rFonts w:hint="eastAsia"/>
          <w:sz w:val="24"/>
          <w:szCs w:val="24"/>
        </w:rPr>
        <w:t>：</w:t>
      </w:r>
      <w:r w:rsidR="00BE4B33" w:rsidRPr="00896CD8">
        <w:rPr>
          <w:rFonts w:hint="eastAsia"/>
          <w:sz w:val="24"/>
          <w:szCs w:val="24"/>
          <w:vertAlign w:val="superscript"/>
        </w:rPr>
        <w:t xml:space="preserve"> </w:t>
      </w:r>
      <w:r w:rsidR="006E4CF2" w:rsidRPr="00896CD8">
        <w:rPr>
          <w:rFonts w:hint="eastAsia"/>
          <w:sz w:val="24"/>
          <w:szCs w:val="24"/>
          <w:vertAlign w:val="superscript"/>
        </w:rPr>
        <w:t>40</w:t>
      </w:r>
      <w:r w:rsidR="006E4CF2">
        <w:rPr>
          <w:rFonts w:hint="eastAsia"/>
          <w:sz w:val="24"/>
          <w:szCs w:val="24"/>
        </w:rPr>
        <w:t>K</w:t>
      </w:r>
      <w:r w:rsidR="009A785A">
        <w:rPr>
          <w:rFonts w:hint="eastAsia"/>
          <w:sz w:val="24"/>
          <w:szCs w:val="24"/>
        </w:rPr>
        <w:t>、</w:t>
      </w:r>
      <w:r w:rsidR="009A785A">
        <w:rPr>
          <w:sz w:val="24"/>
          <w:szCs w:val="24"/>
          <w:vertAlign w:val="superscript"/>
        </w:rPr>
        <w:t>226</w:t>
      </w:r>
      <w:r w:rsidR="009A785A">
        <w:rPr>
          <w:sz w:val="24"/>
          <w:szCs w:val="24"/>
        </w:rPr>
        <w:t>Ra</w:t>
      </w:r>
      <w:r w:rsidR="009A785A">
        <w:rPr>
          <w:rFonts w:hint="eastAsia"/>
          <w:sz w:val="24"/>
          <w:szCs w:val="24"/>
        </w:rPr>
        <w:t>、</w:t>
      </w:r>
      <w:r w:rsidR="009A785A">
        <w:rPr>
          <w:sz w:val="24"/>
          <w:szCs w:val="24"/>
          <w:vertAlign w:val="superscript"/>
        </w:rPr>
        <w:t>232</w:t>
      </w:r>
      <w:r w:rsidR="009A785A">
        <w:rPr>
          <w:sz w:val="24"/>
          <w:szCs w:val="24"/>
        </w:rPr>
        <w:t>Th</w:t>
      </w:r>
      <w:r>
        <w:rPr>
          <w:rFonts w:hint="eastAsia"/>
          <w:sz w:val="24"/>
          <w:szCs w:val="24"/>
        </w:rPr>
        <w:t>，</w:t>
      </w:r>
      <w:r w:rsidRPr="00CF0F67">
        <w:rPr>
          <w:rFonts w:hAnsi="宋体"/>
          <w:sz w:val="24"/>
          <w:szCs w:val="24"/>
        </w:rPr>
        <w:t>活度范围：</w:t>
      </w:r>
      <w:r w:rsidRPr="006E5B97">
        <w:rPr>
          <w:sz w:val="24"/>
          <w:szCs w:val="24"/>
        </w:rPr>
        <w:t>（</w:t>
      </w:r>
      <w:r w:rsidR="004C2FC3">
        <w:rPr>
          <w:sz w:val="24"/>
          <w:szCs w:val="24"/>
        </w:rPr>
        <w:t>5</w:t>
      </w:r>
      <w:r w:rsidR="00A067F6">
        <w:rPr>
          <w:sz w:val="24"/>
          <w:szCs w:val="24"/>
        </w:rPr>
        <w:t>×</w:t>
      </w:r>
      <w:r w:rsidRPr="006E5B97">
        <w:rPr>
          <w:sz w:val="24"/>
          <w:szCs w:val="24"/>
        </w:rPr>
        <w:t>10</w:t>
      </w:r>
      <w:r w:rsidR="004C2FC3">
        <w:rPr>
          <w:sz w:val="24"/>
          <w:szCs w:val="24"/>
          <w:vertAlign w:val="superscript"/>
        </w:rPr>
        <w:t>2</w:t>
      </w:r>
      <w:r w:rsidRPr="006E5B97">
        <w:rPr>
          <w:sz w:val="24"/>
          <w:szCs w:val="24"/>
        </w:rPr>
        <w:t>～</w:t>
      </w:r>
      <w:r w:rsidR="009A785A">
        <w:rPr>
          <w:sz w:val="24"/>
          <w:szCs w:val="24"/>
        </w:rPr>
        <w:t>1</w:t>
      </w:r>
      <w:r w:rsidR="00A067F6">
        <w:rPr>
          <w:sz w:val="24"/>
          <w:szCs w:val="24"/>
        </w:rPr>
        <w:t>×</w:t>
      </w:r>
      <w:r w:rsidRPr="006E5B97">
        <w:rPr>
          <w:sz w:val="24"/>
          <w:szCs w:val="24"/>
        </w:rPr>
        <w:t>10</w:t>
      </w:r>
      <w:r w:rsidR="009A785A">
        <w:rPr>
          <w:sz w:val="24"/>
          <w:szCs w:val="24"/>
          <w:vertAlign w:val="superscript"/>
        </w:rPr>
        <w:t>4</w:t>
      </w:r>
      <w:r w:rsidRPr="006E5B97">
        <w:rPr>
          <w:sz w:val="24"/>
          <w:szCs w:val="24"/>
        </w:rPr>
        <w:t>）</w:t>
      </w:r>
      <w:r w:rsidRPr="006E5B97">
        <w:rPr>
          <w:sz w:val="24"/>
          <w:szCs w:val="24"/>
        </w:rPr>
        <w:t>Bq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不确定度</w:t>
      </w:r>
      <w:r w:rsidR="004E318C">
        <w:rPr>
          <w:rFonts w:hint="eastAsia"/>
          <w:sz w:val="24"/>
          <w:szCs w:val="24"/>
        </w:rPr>
        <w:t>不超过</w:t>
      </w:r>
      <w:r w:rsidR="00A406C0">
        <w:rPr>
          <w:rFonts w:hint="eastAsia"/>
          <w:sz w:val="24"/>
          <w:szCs w:val="24"/>
        </w:rPr>
        <w:t>6</w:t>
      </w:r>
      <w:r>
        <w:rPr>
          <w:sz w:val="24"/>
          <w:szCs w:val="24"/>
        </w:rPr>
        <w:t xml:space="preserve"> %</w:t>
      </w:r>
      <w:r>
        <w:rPr>
          <w:rFonts w:hint="eastAsia"/>
          <w:sz w:val="24"/>
          <w:szCs w:val="24"/>
        </w:rPr>
        <w:t>（</w:t>
      </w:r>
      <w:r w:rsidRPr="00DC1032">
        <w:rPr>
          <w:rFonts w:hint="eastAsia"/>
          <w:i/>
          <w:sz w:val="24"/>
          <w:szCs w:val="24"/>
        </w:rPr>
        <w:t>k</w:t>
      </w:r>
      <w:r>
        <w:rPr>
          <w:rFonts w:hint="eastAsia"/>
          <w:sz w:val="24"/>
          <w:szCs w:val="24"/>
        </w:rPr>
        <w:t>=2</w:t>
      </w:r>
      <w:r>
        <w:rPr>
          <w:rFonts w:hint="eastAsia"/>
          <w:sz w:val="24"/>
          <w:szCs w:val="24"/>
        </w:rPr>
        <w:t>）</w:t>
      </w:r>
      <w:r w:rsidRPr="00E670C5">
        <w:rPr>
          <w:sz w:val="24"/>
          <w:szCs w:val="24"/>
        </w:rPr>
        <w:t>。</w:t>
      </w:r>
    </w:p>
    <w:p w:rsidR="00896CD8" w:rsidRPr="00896CD8" w:rsidRDefault="00F7007A" w:rsidP="00931635">
      <w:pPr>
        <w:pStyle w:val="2"/>
      </w:pPr>
      <w:bookmarkStart w:id="100" w:name="_Toc327375380"/>
      <w:bookmarkStart w:id="101" w:name="_Toc391285720"/>
      <w:bookmarkStart w:id="102" w:name="_Toc391293292"/>
      <w:bookmarkStart w:id="103" w:name="_Toc391293655"/>
      <w:bookmarkStart w:id="104" w:name="_Toc391296260"/>
      <w:bookmarkStart w:id="105" w:name="_Toc391297289"/>
      <w:bookmarkStart w:id="106" w:name="_Toc491953511"/>
      <w:r w:rsidRPr="00CF0F67">
        <w:lastRenderedPageBreak/>
        <w:t xml:space="preserve">7  </w:t>
      </w:r>
      <w:bookmarkEnd w:id="100"/>
      <w:bookmarkEnd w:id="101"/>
      <w:bookmarkEnd w:id="102"/>
      <w:bookmarkEnd w:id="103"/>
      <w:bookmarkEnd w:id="104"/>
      <w:bookmarkEnd w:id="105"/>
      <w:r w:rsidRPr="00CF0F67">
        <w:t>校准项目和校准方法</w:t>
      </w:r>
      <w:bookmarkStart w:id="107" w:name="_Toc327375382"/>
      <w:bookmarkStart w:id="108" w:name="_Toc391285721"/>
      <w:bookmarkStart w:id="109" w:name="_Toc391293294"/>
      <w:bookmarkStart w:id="110" w:name="_Toc391293657"/>
      <w:bookmarkStart w:id="111" w:name="_Toc391296262"/>
      <w:bookmarkStart w:id="112" w:name="_Toc391297291"/>
      <w:bookmarkEnd w:id="106"/>
    </w:p>
    <w:p w:rsidR="00026BB8" w:rsidRDefault="00026BB8" w:rsidP="00931635">
      <w:pPr>
        <w:pStyle w:val="2"/>
      </w:pPr>
      <w:bookmarkStart w:id="113" w:name="_Toc491953512"/>
      <w:bookmarkEnd w:id="107"/>
      <w:bookmarkEnd w:id="108"/>
      <w:bookmarkEnd w:id="109"/>
      <w:bookmarkEnd w:id="110"/>
      <w:bookmarkEnd w:id="111"/>
      <w:bookmarkEnd w:id="112"/>
      <w:r>
        <w:rPr>
          <w:rFonts w:hint="eastAsia"/>
        </w:rPr>
        <w:t>7.</w:t>
      </w:r>
      <w:r w:rsidR="000131D2">
        <w:t>1</w:t>
      </w:r>
      <w:r w:rsidR="000A1B54">
        <w:t>能量</w:t>
      </w:r>
      <w:r w:rsidR="00614E9C">
        <w:t>分辨</w:t>
      </w:r>
      <w:r w:rsidR="000A1B54">
        <w:rPr>
          <w:rFonts w:hint="eastAsia"/>
        </w:rPr>
        <w:t>率</w:t>
      </w:r>
      <w:bookmarkEnd w:id="113"/>
    </w:p>
    <w:p w:rsidR="00423821" w:rsidRDefault="009923DC" w:rsidP="00247C27">
      <w:pPr>
        <w:pStyle w:val="a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闪烁</w:t>
      </w:r>
      <w:r>
        <w:rPr>
          <w:sz w:val="24"/>
          <w:szCs w:val="24"/>
        </w:rPr>
        <w:t>体探测器</w:t>
      </w:r>
      <w:r>
        <w:rPr>
          <w:sz w:val="24"/>
          <w:szCs w:val="24"/>
        </w:rPr>
        <w:t>γ</w:t>
      </w:r>
      <w:r>
        <w:rPr>
          <w:rFonts w:hint="eastAsia"/>
          <w:sz w:val="24"/>
          <w:szCs w:val="24"/>
        </w:rPr>
        <w:t>谱仪开机预热稳定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h</w:t>
      </w:r>
      <w:r>
        <w:rPr>
          <w:rFonts w:hint="eastAsia"/>
          <w:sz w:val="24"/>
          <w:szCs w:val="24"/>
        </w:rPr>
        <w:t>，将</w:t>
      </w:r>
      <w:r w:rsidRPr="00734D5F">
        <w:rPr>
          <w:rFonts w:hint="eastAsia"/>
          <w:sz w:val="24"/>
          <w:szCs w:val="24"/>
          <w:vertAlign w:val="superscript"/>
        </w:rPr>
        <w:t>137</w:t>
      </w:r>
      <w:r w:rsidRPr="00734D5F">
        <w:rPr>
          <w:rFonts w:hint="eastAsia"/>
          <w:sz w:val="24"/>
          <w:szCs w:val="24"/>
        </w:rPr>
        <w:t>Cs</w:t>
      </w:r>
      <w:r w:rsidRPr="00734D5F">
        <w:rPr>
          <w:rFonts w:hint="eastAsia"/>
          <w:sz w:val="24"/>
          <w:szCs w:val="24"/>
        </w:rPr>
        <w:t>点</w:t>
      </w:r>
      <w:r>
        <w:rPr>
          <w:rFonts w:hint="eastAsia"/>
          <w:sz w:val="24"/>
          <w:szCs w:val="24"/>
        </w:rPr>
        <w:t>参考</w:t>
      </w:r>
      <w:r w:rsidRPr="00734D5F">
        <w:rPr>
          <w:rFonts w:hint="eastAsia"/>
          <w:sz w:val="24"/>
          <w:szCs w:val="24"/>
        </w:rPr>
        <w:t>源</w:t>
      </w:r>
      <w:r>
        <w:rPr>
          <w:rFonts w:hint="eastAsia"/>
          <w:sz w:val="24"/>
          <w:szCs w:val="24"/>
        </w:rPr>
        <w:t>置于</w:t>
      </w:r>
      <w:r w:rsidR="00E8025B">
        <w:rPr>
          <w:rFonts w:hint="eastAsia"/>
          <w:sz w:val="24"/>
          <w:szCs w:val="24"/>
        </w:rPr>
        <w:t>仪器</w:t>
      </w:r>
      <w:r w:rsidR="007A0B30">
        <w:rPr>
          <w:sz w:val="24"/>
          <w:szCs w:val="24"/>
        </w:rPr>
        <w:t>探测器</w:t>
      </w:r>
      <w:r w:rsidR="007A0B30">
        <w:rPr>
          <w:rFonts w:hint="eastAsia"/>
          <w:sz w:val="24"/>
          <w:szCs w:val="24"/>
        </w:rPr>
        <w:t>正</w:t>
      </w:r>
      <w:r w:rsidR="007A0B30">
        <w:rPr>
          <w:sz w:val="24"/>
          <w:szCs w:val="24"/>
        </w:rPr>
        <w:t>上方</w:t>
      </w:r>
      <w:r w:rsidR="00896CD8" w:rsidRPr="00734D5F">
        <w:rPr>
          <w:sz w:val="24"/>
          <w:szCs w:val="24"/>
        </w:rPr>
        <w:t>合适的位置</w:t>
      </w:r>
      <w:r w:rsidR="007A0B30">
        <w:rPr>
          <w:rFonts w:hint="eastAsia"/>
          <w:sz w:val="24"/>
          <w:szCs w:val="24"/>
        </w:rPr>
        <w:t>进行</w:t>
      </w:r>
      <w:r w:rsidR="007A0B30" w:rsidRPr="00734D5F">
        <w:rPr>
          <w:sz w:val="24"/>
          <w:szCs w:val="24"/>
        </w:rPr>
        <w:t>测量</w:t>
      </w:r>
      <w:r w:rsidR="00614E9C" w:rsidRPr="00734D5F">
        <w:rPr>
          <w:rFonts w:hint="eastAsia"/>
          <w:sz w:val="24"/>
          <w:szCs w:val="24"/>
        </w:rPr>
        <w:t>，</w:t>
      </w:r>
      <w:r w:rsidR="00E75E4D">
        <w:rPr>
          <w:rFonts w:hint="eastAsia"/>
          <w:sz w:val="24"/>
          <w:szCs w:val="24"/>
        </w:rPr>
        <w:t>全能峰</w:t>
      </w:r>
      <w:r w:rsidR="004D44B5">
        <w:rPr>
          <w:rFonts w:hint="eastAsia"/>
          <w:sz w:val="24"/>
          <w:szCs w:val="24"/>
        </w:rPr>
        <w:t>面积</w:t>
      </w:r>
      <w:r w:rsidR="00614E9C" w:rsidRPr="00734D5F">
        <w:rPr>
          <w:sz w:val="24"/>
          <w:szCs w:val="24"/>
        </w:rPr>
        <w:t>计数</w:t>
      </w:r>
      <w:r>
        <w:rPr>
          <w:rFonts w:hint="eastAsia"/>
          <w:sz w:val="24"/>
          <w:szCs w:val="24"/>
        </w:rPr>
        <w:t>不</w:t>
      </w:r>
      <w:r>
        <w:rPr>
          <w:sz w:val="24"/>
          <w:szCs w:val="24"/>
        </w:rPr>
        <w:t>少</w:t>
      </w:r>
      <w:r w:rsidR="00614E9C" w:rsidRPr="00734D5F">
        <w:rPr>
          <w:sz w:val="24"/>
          <w:szCs w:val="24"/>
        </w:rPr>
        <w:t>于</w:t>
      </w:r>
      <w:r w:rsidR="00614E9C" w:rsidRPr="00734D5F">
        <w:rPr>
          <w:rFonts w:hint="eastAsia"/>
          <w:sz w:val="24"/>
          <w:szCs w:val="24"/>
        </w:rPr>
        <w:t>1000</w:t>
      </w:r>
      <w:r w:rsidR="007A0B30">
        <w:rPr>
          <w:sz w:val="24"/>
          <w:szCs w:val="24"/>
        </w:rPr>
        <w:t>0</w:t>
      </w:r>
      <w:r w:rsidR="00614E9C" w:rsidRPr="00734D5F">
        <w:rPr>
          <w:rFonts w:hint="eastAsia"/>
          <w:sz w:val="24"/>
          <w:szCs w:val="24"/>
        </w:rPr>
        <w:t>，</w:t>
      </w:r>
      <w:r w:rsidR="007A0B30">
        <w:rPr>
          <w:rFonts w:hint="eastAsia"/>
          <w:sz w:val="24"/>
          <w:szCs w:val="24"/>
        </w:rPr>
        <w:t>记录</w:t>
      </w:r>
      <w:r w:rsidR="00614E9C" w:rsidRPr="00734D5F">
        <w:rPr>
          <w:rFonts w:hint="eastAsia"/>
          <w:sz w:val="24"/>
          <w:szCs w:val="24"/>
        </w:rPr>
        <w:t>661.</w:t>
      </w:r>
      <w:r>
        <w:rPr>
          <w:sz w:val="24"/>
          <w:szCs w:val="24"/>
        </w:rPr>
        <w:t xml:space="preserve">7 </w:t>
      </w:r>
      <w:r w:rsidR="00614E9C" w:rsidRPr="00734D5F">
        <w:rPr>
          <w:rFonts w:hint="eastAsia"/>
          <w:sz w:val="24"/>
          <w:szCs w:val="24"/>
        </w:rPr>
        <w:t>keV</w:t>
      </w:r>
      <w:r w:rsidR="00614E9C" w:rsidRPr="00734D5F">
        <w:rPr>
          <w:rFonts w:hint="eastAsia"/>
          <w:sz w:val="24"/>
          <w:szCs w:val="24"/>
        </w:rPr>
        <w:t>全能峰的半高宽和峰位（用道数表示）</w:t>
      </w:r>
      <w:r>
        <w:rPr>
          <w:rFonts w:hint="eastAsia"/>
          <w:sz w:val="24"/>
          <w:szCs w:val="24"/>
        </w:rPr>
        <w:t>，</w:t>
      </w:r>
      <w:r w:rsidR="0039741A">
        <w:rPr>
          <w:rFonts w:hint="eastAsia"/>
          <w:sz w:val="24"/>
          <w:szCs w:val="24"/>
        </w:rPr>
        <w:t>仪器</w:t>
      </w:r>
      <w:r w:rsidR="00E8025B">
        <w:rPr>
          <w:rFonts w:hint="eastAsia"/>
          <w:sz w:val="24"/>
          <w:szCs w:val="24"/>
        </w:rPr>
        <w:t>能量分辨率</w:t>
      </w:r>
      <w:r w:rsidR="0039741A">
        <w:rPr>
          <w:rFonts w:hint="eastAsia"/>
          <w:sz w:val="24"/>
          <w:szCs w:val="24"/>
        </w:rPr>
        <w:t>按</w:t>
      </w:r>
      <w:r w:rsidR="0039741A">
        <w:rPr>
          <w:sz w:val="24"/>
          <w:szCs w:val="24"/>
        </w:rPr>
        <w:t>式（</w:t>
      </w:r>
      <w:r w:rsidR="0039741A">
        <w:rPr>
          <w:rFonts w:hint="eastAsia"/>
          <w:sz w:val="24"/>
          <w:szCs w:val="24"/>
        </w:rPr>
        <w:t>1</w:t>
      </w:r>
      <w:r w:rsidR="0039741A">
        <w:rPr>
          <w:sz w:val="24"/>
          <w:szCs w:val="24"/>
        </w:rPr>
        <w:t>）</w:t>
      </w:r>
      <w:r w:rsidR="00B02A89">
        <w:rPr>
          <w:rFonts w:hint="eastAsia"/>
          <w:sz w:val="24"/>
          <w:szCs w:val="24"/>
        </w:rPr>
        <w:t>计算</w:t>
      </w:r>
      <w:r w:rsidR="00E8025B">
        <w:rPr>
          <w:rFonts w:hint="eastAsia"/>
          <w:sz w:val="24"/>
          <w:szCs w:val="24"/>
        </w:rPr>
        <w:t>。</w:t>
      </w:r>
    </w:p>
    <w:p w:rsidR="00B02A89" w:rsidRDefault="00235A65" w:rsidP="008C00BB">
      <w:pPr>
        <w:pStyle w:val="a0"/>
        <w:adjustRightInd w:val="0"/>
        <w:snapToGrid w:val="0"/>
        <w:spacing w:line="360" w:lineRule="auto"/>
        <w:ind w:firstLine="0"/>
        <w:jc w:val="center"/>
        <w:rPr>
          <w:sz w:val="24"/>
          <w:szCs w:val="24"/>
        </w:rPr>
      </w:pPr>
      <w:r>
        <w:t xml:space="preserve"> </w:t>
      </w:r>
      <w:r w:rsidR="00CB1A70">
        <w:t xml:space="preserve">                          </w:t>
      </w:r>
      <w:r w:rsidR="008C00BB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m:rPr>
                <m:nor/>
              </m:rPr>
              <w:rPr>
                <w:sz w:val="24"/>
                <w:szCs w:val="24"/>
              </w:rPr>
              <m:t>E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FWHM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D</m:t>
            </m:r>
          </m:den>
        </m:f>
        <m:r>
          <w:rPr>
            <w:rFonts w:ascii="Cambria Math" w:hAnsi="Cambria Math"/>
            <w:sz w:val="24"/>
            <w:szCs w:val="24"/>
          </w:rPr>
          <m:t>×100%</m:t>
        </m:r>
      </m:oMath>
      <w:r w:rsidR="008C00BB">
        <w:rPr>
          <w:rFonts w:hint="eastAsia"/>
        </w:rPr>
        <w:t xml:space="preserve">    </w:t>
      </w:r>
      <w:r>
        <w:t xml:space="preserve">                            </w:t>
      </w:r>
      <w:r w:rsidR="008C00BB" w:rsidRPr="00BE5415">
        <w:rPr>
          <w:rFonts w:hint="eastAsia"/>
          <w:sz w:val="24"/>
          <w:szCs w:val="24"/>
        </w:rPr>
        <w:t>（</w:t>
      </w:r>
      <w:r w:rsidR="008C00BB" w:rsidRPr="00BE5415">
        <w:rPr>
          <w:rFonts w:hint="eastAsia"/>
          <w:sz w:val="24"/>
          <w:szCs w:val="24"/>
        </w:rPr>
        <w:t>1</w:t>
      </w:r>
      <w:r w:rsidR="008C00BB" w:rsidRPr="00BE5415">
        <w:rPr>
          <w:rFonts w:hint="eastAsia"/>
          <w:sz w:val="24"/>
          <w:szCs w:val="24"/>
        </w:rPr>
        <w:t>）</w:t>
      </w:r>
    </w:p>
    <w:p w:rsidR="00B07EF8" w:rsidRDefault="00B07EF8" w:rsidP="00B07EF8">
      <w:pPr>
        <w:pStyle w:val="a6"/>
        <w:adjustRightInd w:val="0"/>
        <w:snapToGrid w:val="0"/>
        <w:spacing w:line="360" w:lineRule="auto"/>
        <w:ind w:right="960" w:firstLineChars="200" w:firstLine="480"/>
        <w:rPr>
          <w:rFonts w:ascii="Times New Roman" w:hAnsi="Times New Roman"/>
          <w:sz w:val="24"/>
          <w:szCs w:val="24"/>
        </w:rPr>
      </w:pPr>
      <w:r w:rsidRPr="0045792A">
        <w:rPr>
          <w:rFonts w:ascii="Times New Roman" w:hAnsi="Times New Roman"/>
          <w:sz w:val="24"/>
          <w:szCs w:val="24"/>
        </w:rPr>
        <w:t>式中：</w:t>
      </w:r>
    </w:p>
    <w:p w:rsidR="00922E43" w:rsidRDefault="00B07EF8" w:rsidP="00922E43">
      <w:pPr>
        <w:pStyle w:val="a6"/>
        <w:adjustRightInd w:val="0"/>
        <w:snapToGrid w:val="0"/>
        <w:spacing w:line="360" w:lineRule="auto"/>
        <w:ind w:right="960"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</w:rPr>
        <w:t>R</w:t>
      </w:r>
      <w:r w:rsidRPr="00B07EF8">
        <w:rPr>
          <w:rFonts w:ascii="Times New Roman" w:hAnsi="Times New Roman"/>
          <w:sz w:val="24"/>
          <w:vertAlign w:val="subscript"/>
        </w:rPr>
        <w:t>E</w:t>
      </w:r>
      <w:r w:rsidR="00922E43">
        <w:rPr>
          <w:rFonts w:ascii="Times New Roman" w:hAnsi="Times New Roman"/>
          <w:sz w:val="24"/>
          <w:vertAlign w:val="subscript"/>
        </w:rPr>
        <w:t xml:space="preserve"> </w:t>
      </w:r>
      <w:r w:rsidRPr="00940C8C">
        <w:rPr>
          <w:rFonts w:ascii="Times New Roman" w:hAnsi="Times New Roman"/>
          <w:sz w:val="24"/>
          <w:szCs w:val="24"/>
        </w:rPr>
        <w:t xml:space="preserve">— </w:t>
      </w:r>
      <w:r>
        <w:rPr>
          <w:rFonts w:ascii="Times New Roman" w:hAnsi="Times New Roman" w:hint="eastAsia"/>
          <w:sz w:val="24"/>
          <w:szCs w:val="24"/>
        </w:rPr>
        <w:t>仪器</w:t>
      </w:r>
      <w:r>
        <w:rPr>
          <w:rFonts w:ascii="Times New Roman" w:hAnsi="Times New Roman"/>
          <w:sz w:val="24"/>
          <w:szCs w:val="24"/>
        </w:rPr>
        <w:t>能量分辨率，</w:t>
      </w:r>
      <w:r>
        <w:rPr>
          <w:rFonts w:ascii="Times New Roman" w:hAnsi="Times New Roman"/>
          <w:sz w:val="24"/>
          <w:szCs w:val="24"/>
        </w:rPr>
        <w:t>%</w:t>
      </w:r>
      <w:r w:rsidRPr="00940C8C">
        <w:rPr>
          <w:rFonts w:ascii="Times New Roman" w:hAnsi="Times New Roman"/>
          <w:sz w:val="24"/>
          <w:szCs w:val="24"/>
        </w:rPr>
        <w:t>；</w:t>
      </w:r>
    </w:p>
    <w:p w:rsidR="00B07EF8" w:rsidRDefault="000F2EA8" w:rsidP="00922E43">
      <w:pPr>
        <w:pStyle w:val="a6"/>
        <w:adjustRightInd w:val="0"/>
        <w:snapToGrid w:val="0"/>
        <w:spacing w:line="360" w:lineRule="auto"/>
        <w:ind w:right="960" w:firstLineChars="200" w:firstLine="480"/>
        <w:rPr>
          <w:rFonts w:ascii="Times New Roman" w:hAnsi="Times New Roman"/>
          <w:sz w:val="24"/>
          <w:szCs w:val="24"/>
        </w:rPr>
      </w:pPr>
      <w:r w:rsidRPr="000F2EA8">
        <w:rPr>
          <w:rFonts w:ascii="Times New Roman" w:hAnsi="Times New Roman"/>
          <w:i/>
          <w:sz w:val="24"/>
        </w:rPr>
        <w:t>FWHM</w:t>
      </w:r>
      <w:r w:rsidR="00922E43">
        <w:rPr>
          <w:rFonts w:ascii="Times New Roman" w:hAnsi="Times New Roman"/>
          <w:sz w:val="24"/>
          <w:szCs w:val="24"/>
        </w:rPr>
        <w:t xml:space="preserve"> </w:t>
      </w:r>
      <w:r w:rsidR="00B07EF8" w:rsidRPr="00940C8C">
        <w:rPr>
          <w:rFonts w:ascii="Times New Roman" w:hAnsi="Times New Roman"/>
          <w:sz w:val="24"/>
          <w:szCs w:val="24"/>
        </w:rPr>
        <w:t>—</w:t>
      </w:r>
      <w:r w:rsidR="00DF5C27">
        <w:rPr>
          <w:rFonts w:ascii="Times New Roman" w:hAnsi="Times New Roman"/>
          <w:sz w:val="24"/>
          <w:szCs w:val="24"/>
        </w:rPr>
        <w:t xml:space="preserve"> </w:t>
      </w:r>
      <w:r w:rsidR="00B07EF8">
        <w:rPr>
          <w:rFonts w:ascii="Times New Roman" w:hAnsi="Times New Roman"/>
          <w:sz w:val="24"/>
          <w:szCs w:val="24"/>
        </w:rPr>
        <w:t>全能峰</w:t>
      </w:r>
      <w:r>
        <w:rPr>
          <w:rFonts w:ascii="Times New Roman" w:hAnsi="Times New Roman" w:hint="eastAsia"/>
          <w:sz w:val="24"/>
          <w:szCs w:val="24"/>
        </w:rPr>
        <w:t>的半</w:t>
      </w:r>
      <w:r>
        <w:rPr>
          <w:rFonts w:ascii="Times New Roman" w:hAnsi="Times New Roman"/>
          <w:sz w:val="24"/>
          <w:szCs w:val="24"/>
        </w:rPr>
        <w:t>高宽，无量纲</w:t>
      </w:r>
      <w:r w:rsidR="00B07EF8" w:rsidRPr="00940C8C">
        <w:rPr>
          <w:rFonts w:ascii="Times New Roman" w:hAnsi="Times New Roman"/>
          <w:sz w:val="24"/>
          <w:szCs w:val="24"/>
        </w:rPr>
        <w:t>；</w:t>
      </w:r>
    </w:p>
    <w:p w:rsidR="00B02A89" w:rsidRPr="00423821" w:rsidRDefault="000F2EA8" w:rsidP="00B07EF8">
      <w:pPr>
        <w:pStyle w:val="a0"/>
        <w:adjustRightInd w:val="0"/>
        <w:snapToGrid w:val="0"/>
        <w:spacing w:line="360" w:lineRule="auto"/>
        <w:rPr>
          <w:sz w:val="24"/>
          <w:szCs w:val="24"/>
        </w:rPr>
      </w:pPr>
      <w:r>
        <w:rPr>
          <w:i/>
          <w:sz w:val="24"/>
          <w:szCs w:val="24"/>
        </w:rPr>
        <w:t>D</w:t>
      </w:r>
      <w:r w:rsidR="00922E43">
        <w:rPr>
          <w:sz w:val="24"/>
          <w:szCs w:val="24"/>
        </w:rPr>
        <w:t xml:space="preserve"> </w:t>
      </w:r>
      <w:r w:rsidR="00B07EF8" w:rsidRPr="008D14B0">
        <w:rPr>
          <w:sz w:val="24"/>
          <w:szCs w:val="24"/>
        </w:rPr>
        <w:t>—</w:t>
      </w:r>
      <w:r w:rsidR="00DF5C27">
        <w:rPr>
          <w:sz w:val="24"/>
          <w:szCs w:val="24"/>
        </w:rPr>
        <w:t xml:space="preserve"> </w:t>
      </w:r>
      <w:r w:rsidRPr="00734D5F">
        <w:rPr>
          <w:rFonts w:hint="eastAsia"/>
          <w:sz w:val="24"/>
          <w:szCs w:val="24"/>
        </w:rPr>
        <w:t>峰位（用道数表示）</w:t>
      </w:r>
      <w:r w:rsidR="00B07EF8" w:rsidRPr="008D14B0">
        <w:rPr>
          <w:rFonts w:hAnsi="Arial"/>
          <w:sz w:val="24"/>
          <w:szCs w:val="24"/>
        </w:rPr>
        <w:t>，</w:t>
      </w:r>
      <w:r>
        <w:rPr>
          <w:rFonts w:hint="eastAsia"/>
          <w:sz w:val="24"/>
          <w:szCs w:val="24"/>
        </w:rPr>
        <w:t>无量</w:t>
      </w:r>
      <w:r>
        <w:rPr>
          <w:sz w:val="24"/>
          <w:szCs w:val="24"/>
        </w:rPr>
        <w:t>纲</w:t>
      </w:r>
      <w:r w:rsidR="00B07EF8" w:rsidRPr="008D14B0">
        <w:rPr>
          <w:rFonts w:hAnsi="Arial"/>
          <w:sz w:val="24"/>
          <w:szCs w:val="24"/>
        </w:rPr>
        <w:t>。</w:t>
      </w:r>
    </w:p>
    <w:p w:rsidR="004A4257" w:rsidRDefault="00235BB7" w:rsidP="00247C27">
      <w:pPr>
        <w:pStyle w:val="2"/>
      </w:pPr>
      <w:bookmarkStart w:id="114" w:name="_Toc491953513"/>
      <w:r>
        <w:t>7.</w:t>
      </w:r>
      <w:r w:rsidR="000131D2">
        <w:t>2</w:t>
      </w:r>
      <w:r w:rsidR="00614E9C">
        <w:rPr>
          <w:rFonts w:hint="eastAsia"/>
        </w:rPr>
        <w:t>本底</w:t>
      </w:r>
      <w:bookmarkEnd w:id="114"/>
    </w:p>
    <w:p w:rsidR="00614E9C" w:rsidRDefault="00614E9C" w:rsidP="00247C27">
      <w:pPr>
        <w:pStyle w:val="a0"/>
        <w:adjustRightInd w:val="0"/>
        <w:snapToGrid w:val="0"/>
        <w:spacing w:line="360" w:lineRule="auto"/>
        <w:rPr>
          <w:sz w:val="24"/>
          <w:szCs w:val="24"/>
        </w:rPr>
      </w:pPr>
      <w:r w:rsidRPr="00734D5F">
        <w:rPr>
          <w:sz w:val="24"/>
          <w:szCs w:val="24"/>
        </w:rPr>
        <w:t>探测器至于铅屏蔽室</w:t>
      </w:r>
      <w:r w:rsidRPr="00734D5F">
        <w:rPr>
          <w:rFonts w:hint="eastAsia"/>
          <w:sz w:val="24"/>
          <w:szCs w:val="24"/>
        </w:rPr>
        <w:t>，</w:t>
      </w:r>
      <w:r w:rsidRPr="00734D5F">
        <w:rPr>
          <w:sz w:val="24"/>
          <w:szCs w:val="24"/>
        </w:rPr>
        <w:t>关闭铅屏蔽室</w:t>
      </w:r>
      <w:r w:rsidRPr="00734D5F">
        <w:rPr>
          <w:rFonts w:hint="eastAsia"/>
          <w:sz w:val="24"/>
          <w:szCs w:val="24"/>
        </w:rPr>
        <w:t>，测量时间</w:t>
      </w:r>
      <w:r w:rsidRPr="00734D5F">
        <w:rPr>
          <w:rFonts w:hint="eastAsia"/>
          <w:sz w:val="24"/>
          <w:szCs w:val="24"/>
        </w:rPr>
        <w:t>30min</w:t>
      </w:r>
      <w:r w:rsidRPr="00734D5F">
        <w:rPr>
          <w:rFonts w:hint="eastAsia"/>
          <w:sz w:val="24"/>
          <w:szCs w:val="24"/>
        </w:rPr>
        <w:t>，计算（</w:t>
      </w:r>
      <w:r w:rsidRPr="00734D5F">
        <w:rPr>
          <w:rFonts w:hint="eastAsia"/>
          <w:sz w:val="24"/>
          <w:szCs w:val="24"/>
        </w:rPr>
        <w:t>59~</w:t>
      </w:r>
      <w:r w:rsidRPr="00734D5F">
        <w:rPr>
          <w:sz w:val="24"/>
          <w:szCs w:val="24"/>
        </w:rPr>
        <w:t>3000</w:t>
      </w:r>
      <w:r w:rsidRPr="00734D5F">
        <w:rPr>
          <w:rFonts w:hint="eastAsia"/>
          <w:sz w:val="24"/>
          <w:szCs w:val="24"/>
        </w:rPr>
        <w:t>）</w:t>
      </w:r>
      <w:r w:rsidRPr="00734D5F">
        <w:rPr>
          <w:rFonts w:hint="eastAsia"/>
          <w:sz w:val="24"/>
          <w:szCs w:val="24"/>
        </w:rPr>
        <w:t>keV</w:t>
      </w:r>
      <w:r w:rsidRPr="00734D5F">
        <w:rPr>
          <w:rFonts w:hint="eastAsia"/>
          <w:sz w:val="24"/>
          <w:szCs w:val="24"/>
        </w:rPr>
        <w:t>全谱计数，</w:t>
      </w:r>
      <w:r w:rsidR="00E8025B">
        <w:rPr>
          <w:rFonts w:hint="eastAsia"/>
          <w:sz w:val="24"/>
          <w:szCs w:val="24"/>
        </w:rPr>
        <w:t>按</w:t>
      </w:r>
      <w:r w:rsidR="00E3233E">
        <w:rPr>
          <w:rFonts w:hint="eastAsia"/>
          <w:sz w:val="24"/>
          <w:szCs w:val="24"/>
        </w:rPr>
        <w:t>式</w:t>
      </w:r>
      <w:r w:rsidR="00E3233E">
        <w:rPr>
          <w:sz w:val="24"/>
          <w:szCs w:val="24"/>
        </w:rPr>
        <w:t>（</w:t>
      </w:r>
      <w:r w:rsidR="00E3233E">
        <w:rPr>
          <w:sz w:val="24"/>
          <w:szCs w:val="24"/>
        </w:rPr>
        <w:t>2</w:t>
      </w:r>
      <w:r w:rsidR="00E3233E">
        <w:rPr>
          <w:sz w:val="24"/>
          <w:szCs w:val="24"/>
        </w:rPr>
        <w:t>）</w:t>
      </w:r>
      <w:r w:rsidR="00E3233E">
        <w:rPr>
          <w:rFonts w:hint="eastAsia"/>
          <w:sz w:val="24"/>
          <w:szCs w:val="24"/>
        </w:rPr>
        <w:t>计算仪器本</w:t>
      </w:r>
      <w:r w:rsidR="00E3233E">
        <w:rPr>
          <w:sz w:val="24"/>
          <w:szCs w:val="24"/>
        </w:rPr>
        <w:t>底</w:t>
      </w:r>
      <w:r w:rsidRPr="00734D5F">
        <w:rPr>
          <w:rFonts w:hint="eastAsia"/>
          <w:sz w:val="24"/>
          <w:szCs w:val="24"/>
        </w:rPr>
        <w:t>。</w:t>
      </w:r>
    </w:p>
    <w:p w:rsidR="008D2B6A" w:rsidRDefault="007D5A03" w:rsidP="008D2B6A">
      <w:pPr>
        <w:pStyle w:val="a0"/>
        <w:adjustRightInd w:val="0"/>
        <w:snapToGrid w:val="0"/>
        <w:spacing w:line="360" w:lineRule="auto"/>
        <w:ind w:firstLine="0"/>
        <w:jc w:val="center"/>
        <w:rPr>
          <w:sz w:val="24"/>
          <w:szCs w:val="24"/>
        </w:rPr>
      </w:pPr>
      <w:r>
        <w:t xml:space="preserve">                                </w:t>
      </w:r>
      <w:r w:rsidR="008D2B6A">
        <w:rPr>
          <w:rFonts w:hint="eastAsia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m:rPr>
                <m:nor/>
              </m:rPr>
              <w:rPr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H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live</m:t>
                </m:r>
              </m:sub>
            </m:sSub>
          </m:den>
        </m:f>
      </m:oMath>
      <w:r w:rsidR="008D2B6A">
        <w:rPr>
          <w:rFonts w:hint="eastAsia"/>
        </w:rPr>
        <w:t xml:space="preserve">   </w:t>
      </w:r>
      <w:r>
        <w:t xml:space="preserve">                               </w:t>
      </w:r>
      <w:r w:rsidR="008D2B6A">
        <w:rPr>
          <w:rFonts w:hint="eastAsia"/>
        </w:rPr>
        <w:t xml:space="preserve"> </w:t>
      </w:r>
      <w:r w:rsidR="008D2B6A" w:rsidRPr="00BE5415">
        <w:rPr>
          <w:rFonts w:hint="eastAsia"/>
          <w:sz w:val="24"/>
          <w:szCs w:val="24"/>
        </w:rPr>
        <w:t>（</w:t>
      </w:r>
      <w:r w:rsidR="00BE5415" w:rsidRPr="00BE5415">
        <w:rPr>
          <w:sz w:val="24"/>
          <w:szCs w:val="24"/>
        </w:rPr>
        <w:t>2</w:t>
      </w:r>
      <w:r w:rsidR="008D2B6A" w:rsidRPr="00BE5415">
        <w:rPr>
          <w:rFonts w:hint="eastAsia"/>
          <w:sz w:val="24"/>
          <w:szCs w:val="24"/>
        </w:rPr>
        <w:t>）</w:t>
      </w:r>
    </w:p>
    <w:p w:rsidR="008D2B6A" w:rsidRDefault="008D2B6A" w:rsidP="008D2B6A">
      <w:pPr>
        <w:pStyle w:val="a6"/>
        <w:adjustRightInd w:val="0"/>
        <w:snapToGrid w:val="0"/>
        <w:spacing w:line="360" w:lineRule="auto"/>
        <w:ind w:right="960" w:firstLineChars="200" w:firstLine="480"/>
        <w:rPr>
          <w:rFonts w:ascii="Times New Roman" w:hAnsi="Times New Roman"/>
          <w:sz w:val="24"/>
          <w:szCs w:val="24"/>
        </w:rPr>
      </w:pPr>
      <w:r w:rsidRPr="0045792A">
        <w:rPr>
          <w:rFonts w:ascii="Times New Roman" w:hAnsi="Times New Roman"/>
          <w:sz w:val="24"/>
          <w:szCs w:val="24"/>
        </w:rPr>
        <w:t>式中：</w:t>
      </w:r>
    </w:p>
    <w:p w:rsidR="008D2B6A" w:rsidRDefault="00A2268F" w:rsidP="008D2B6A">
      <w:pPr>
        <w:pStyle w:val="a6"/>
        <w:adjustRightInd w:val="0"/>
        <w:snapToGrid w:val="0"/>
        <w:spacing w:line="360" w:lineRule="auto"/>
        <w:ind w:right="960"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</w:rPr>
        <w:t>N</w:t>
      </w:r>
      <w:r>
        <w:rPr>
          <w:rFonts w:ascii="Times New Roman" w:hAnsi="Times New Roman"/>
          <w:sz w:val="24"/>
          <w:vertAlign w:val="subscript"/>
        </w:rPr>
        <w:t>b</w:t>
      </w:r>
      <w:r w:rsidR="008D2B6A">
        <w:rPr>
          <w:rFonts w:ascii="Times New Roman" w:hAnsi="Times New Roman"/>
          <w:sz w:val="24"/>
          <w:vertAlign w:val="subscript"/>
        </w:rPr>
        <w:t xml:space="preserve"> </w:t>
      </w:r>
      <w:r w:rsidR="008D2B6A" w:rsidRPr="00940C8C">
        <w:rPr>
          <w:rFonts w:ascii="Times New Roman" w:hAnsi="Times New Roman"/>
          <w:sz w:val="24"/>
          <w:szCs w:val="24"/>
        </w:rPr>
        <w:t xml:space="preserve">— </w:t>
      </w:r>
      <w:r>
        <w:rPr>
          <w:rFonts w:ascii="Times New Roman" w:hAnsi="Times New Roman" w:hint="eastAsia"/>
          <w:sz w:val="24"/>
          <w:szCs w:val="24"/>
        </w:rPr>
        <w:t>仪器</w:t>
      </w:r>
      <w:r>
        <w:rPr>
          <w:rFonts w:ascii="Times New Roman" w:hAnsi="Times New Roman"/>
          <w:sz w:val="24"/>
          <w:szCs w:val="24"/>
        </w:rPr>
        <w:t>本底</w:t>
      </w:r>
      <w:r w:rsidR="008D2B6A">
        <w:rPr>
          <w:rFonts w:ascii="Times New Roman" w:hAnsi="Times New Roman"/>
          <w:sz w:val="24"/>
          <w:szCs w:val="24"/>
        </w:rPr>
        <w:t>，</w:t>
      </w:r>
      <w:r w:rsidRPr="00A2268F">
        <w:rPr>
          <w:rFonts w:ascii="Times New Roman" w:hAnsi="Times New Roman"/>
          <w:sz w:val="24"/>
          <w:szCs w:val="24"/>
        </w:rPr>
        <w:t>s</w:t>
      </w:r>
      <w:r w:rsidRPr="00A2268F">
        <w:rPr>
          <w:rFonts w:ascii="Times New Roman" w:hAnsi="Times New Roman"/>
          <w:sz w:val="24"/>
          <w:szCs w:val="24"/>
          <w:vertAlign w:val="superscript"/>
        </w:rPr>
        <w:t>-1</w:t>
      </w:r>
      <w:r w:rsidRPr="00A2268F">
        <w:rPr>
          <w:rFonts w:ascii="Times New Roman" w:hAnsi="Times New Roman"/>
          <w:sz w:val="24"/>
          <w:szCs w:val="24"/>
        </w:rPr>
        <w:t>（</w:t>
      </w:r>
      <w:r w:rsidRPr="00A2268F">
        <w:rPr>
          <w:rFonts w:ascii="Times New Roman" w:hAnsi="Times New Roman"/>
          <w:sz w:val="24"/>
          <w:szCs w:val="24"/>
        </w:rPr>
        <w:t>cps</w:t>
      </w:r>
      <w:r w:rsidRPr="00A2268F">
        <w:rPr>
          <w:rFonts w:ascii="Times New Roman" w:hAnsi="Times New Roman"/>
          <w:sz w:val="24"/>
          <w:szCs w:val="24"/>
        </w:rPr>
        <w:t>）</w:t>
      </w:r>
      <w:r w:rsidR="008D2B6A" w:rsidRPr="00940C8C">
        <w:rPr>
          <w:rFonts w:ascii="Times New Roman" w:hAnsi="Times New Roman"/>
          <w:sz w:val="24"/>
          <w:szCs w:val="24"/>
        </w:rPr>
        <w:t>；</w:t>
      </w:r>
    </w:p>
    <w:p w:rsidR="008D2B6A" w:rsidRDefault="00CA37BE" w:rsidP="008D2B6A">
      <w:pPr>
        <w:pStyle w:val="a6"/>
        <w:adjustRightInd w:val="0"/>
        <w:snapToGrid w:val="0"/>
        <w:spacing w:line="360" w:lineRule="auto"/>
        <w:ind w:right="960"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</w:rPr>
        <w:t>H</w:t>
      </w:r>
      <w:r w:rsidR="008D2B6A">
        <w:rPr>
          <w:rFonts w:ascii="Times New Roman" w:hAnsi="Times New Roman"/>
          <w:sz w:val="24"/>
          <w:szCs w:val="24"/>
        </w:rPr>
        <w:t xml:space="preserve"> </w:t>
      </w:r>
      <w:r w:rsidR="008D2B6A" w:rsidRPr="00940C8C">
        <w:rPr>
          <w:rFonts w:ascii="Times New Roman" w:hAnsi="Times New Roman"/>
          <w:sz w:val="24"/>
          <w:szCs w:val="24"/>
        </w:rPr>
        <w:t>—</w:t>
      </w:r>
      <w:r w:rsidRPr="00CA37BE">
        <w:rPr>
          <w:rFonts w:ascii="Times New Roman" w:hAnsi="Times New Roman"/>
          <w:sz w:val="24"/>
          <w:szCs w:val="24"/>
        </w:rPr>
        <w:t>（</w:t>
      </w:r>
      <w:r w:rsidRPr="00CA37BE">
        <w:rPr>
          <w:rFonts w:ascii="Times New Roman" w:hAnsi="Times New Roman"/>
          <w:sz w:val="24"/>
          <w:szCs w:val="24"/>
        </w:rPr>
        <w:t>59~3000</w:t>
      </w:r>
      <w:r w:rsidRPr="00CA37BE">
        <w:rPr>
          <w:rFonts w:ascii="Times New Roman" w:hAnsi="Times New Roman"/>
          <w:sz w:val="24"/>
          <w:szCs w:val="24"/>
        </w:rPr>
        <w:t>）</w:t>
      </w:r>
      <w:r w:rsidRPr="00CA37BE">
        <w:rPr>
          <w:rFonts w:ascii="Times New Roman" w:hAnsi="Times New Roman"/>
          <w:sz w:val="24"/>
          <w:szCs w:val="24"/>
        </w:rPr>
        <w:t>keV</w:t>
      </w:r>
      <w:r w:rsidRPr="00CA37BE">
        <w:rPr>
          <w:rFonts w:ascii="Times New Roman" w:hAnsi="Times New Roman"/>
          <w:sz w:val="24"/>
          <w:szCs w:val="24"/>
        </w:rPr>
        <w:t>全谱计数</w:t>
      </w:r>
      <w:r w:rsidR="008D2B6A" w:rsidRPr="00CA37BE">
        <w:rPr>
          <w:rFonts w:ascii="Times New Roman" w:hAnsi="Times New Roman"/>
          <w:sz w:val="24"/>
          <w:szCs w:val="24"/>
        </w:rPr>
        <w:t>，无量纲；</w:t>
      </w:r>
    </w:p>
    <w:p w:rsidR="00E3233E" w:rsidRPr="00734D5F" w:rsidRDefault="00CE7E2D" w:rsidP="00247C27">
      <w:pPr>
        <w:pStyle w:val="a0"/>
        <w:adjustRightInd w:val="0"/>
        <w:snapToGrid w:val="0"/>
        <w:spacing w:line="360" w:lineRule="auto"/>
        <w:rPr>
          <w:sz w:val="24"/>
          <w:szCs w:val="24"/>
        </w:rPr>
      </w:pPr>
      <w:r>
        <w:rPr>
          <w:i/>
          <w:sz w:val="24"/>
          <w:szCs w:val="24"/>
        </w:rPr>
        <w:t>T</w:t>
      </w:r>
      <w:r w:rsidR="00F0163C">
        <w:rPr>
          <w:sz w:val="24"/>
          <w:szCs w:val="24"/>
          <w:vertAlign w:val="subscript"/>
        </w:rPr>
        <w:t>live</w:t>
      </w:r>
      <w:r w:rsidR="008D2B6A">
        <w:rPr>
          <w:sz w:val="24"/>
          <w:szCs w:val="24"/>
        </w:rPr>
        <w:t xml:space="preserve"> </w:t>
      </w:r>
      <w:r w:rsidR="008D2B6A" w:rsidRPr="008D14B0">
        <w:rPr>
          <w:sz w:val="24"/>
          <w:szCs w:val="24"/>
        </w:rPr>
        <w:t>—</w:t>
      </w:r>
      <w:r w:rsidR="008D2B6A">
        <w:rPr>
          <w:sz w:val="24"/>
          <w:szCs w:val="24"/>
        </w:rPr>
        <w:t xml:space="preserve"> </w:t>
      </w:r>
      <w:r w:rsidR="00F0163C">
        <w:rPr>
          <w:rFonts w:hint="eastAsia"/>
          <w:sz w:val="24"/>
          <w:szCs w:val="24"/>
        </w:rPr>
        <w:t>测量</w:t>
      </w:r>
      <w:r w:rsidR="00F0163C">
        <w:rPr>
          <w:sz w:val="24"/>
          <w:szCs w:val="24"/>
        </w:rPr>
        <w:t>活时间（</w:t>
      </w:r>
      <w:r w:rsidR="00F0163C">
        <w:rPr>
          <w:rFonts w:hint="eastAsia"/>
          <w:sz w:val="24"/>
          <w:szCs w:val="24"/>
        </w:rPr>
        <w:t>由仪器给</w:t>
      </w:r>
      <w:r w:rsidR="00F0163C">
        <w:rPr>
          <w:sz w:val="24"/>
          <w:szCs w:val="24"/>
        </w:rPr>
        <w:t>出）</w:t>
      </w:r>
      <w:r w:rsidR="008D2B6A" w:rsidRPr="008D14B0">
        <w:rPr>
          <w:rFonts w:hAnsi="Arial"/>
          <w:sz w:val="24"/>
          <w:szCs w:val="24"/>
        </w:rPr>
        <w:t>，</w:t>
      </w:r>
      <w:r w:rsidR="00F0163C" w:rsidRPr="00A2268F">
        <w:rPr>
          <w:sz w:val="24"/>
          <w:szCs w:val="24"/>
        </w:rPr>
        <w:t>s</w:t>
      </w:r>
      <w:r w:rsidR="008D2B6A" w:rsidRPr="008D14B0">
        <w:rPr>
          <w:rFonts w:hAnsi="Arial"/>
          <w:sz w:val="24"/>
          <w:szCs w:val="24"/>
        </w:rPr>
        <w:t>。</w:t>
      </w:r>
    </w:p>
    <w:p w:rsidR="006705C2" w:rsidRPr="00BC34F6" w:rsidRDefault="006705C2" w:rsidP="0012107B">
      <w:pPr>
        <w:pStyle w:val="2"/>
        <w:ind w:right="100"/>
        <w:jc w:val="both"/>
      </w:pPr>
      <w:bookmarkStart w:id="115" w:name="_Toc491953515"/>
      <w:r>
        <w:t>7.</w:t>
      </w:r>
      <w:bookmarkEnd w:id="115"/>
      <w:r w:rsidR="00662AE4">
        <w:t xml:space="preserve">3 </w:t>
      </w:r>
      <w:r w:rsidR="00BC422D">
        <w:rPr>
          <w:rFonts w:hint="eastAsia"/>
        </w:rPr>
        <w:t>探测效率或</w:t>
      </w:r>
      <w:r w:rsidR="00BC422D">
        <w:t>响应</w:t>
      </w:r>
    </w:p>
    <w:p w:rsidR="006705C2" w:rsidRPr="001C162C" w:rsidRDefault="00BC34F6" w:rsidP="0012107B">
      <w:pPr>
        <w:pStyle w:val="a6"/>
        <w:adjustRightInd w:val="0"/>
        <w:snapToGrid w:val="0"/>
        <w:spacing w:line="360" w:lineRule="auto"/>
        <w:ind w:right="100"/>
        <w:rPr>
          <w:rFonts w:ascii="Times New Roman" w:hAnsi="Arial"/>
          <w:sz w:val="24"/>
          <w:szCs w:val="24"/>
        </w:rPr>
      </w:pPr>
      <w:r>
        <w:rPr>
          <w:rFonts w:ascii="Times New Roman" w:hAnsi="Arial"/>
          <w:sz w:val="24"/>
          <w:szCs w:val="24"/>
        </w:rPr>
        <w:tab/>
      </w:r>
      <w:r w:rsidR="00660984" w:rsidRPr="001C162C">
        <w:rPr>
          <w:rFonts w:ascii="Times New Roman" w:hAnsi="宋体" w:hint="eastAsia"/>
          <w:sz w:val="24"/>
          <w:szCs w:val="24"/>
        </w:rPr>
        <w:t>闪烁体探测器</w:t>
      </w:r>
      <w:r w:rsidRPr="001C162C">
        <w:rPr>
          <w:rFonts w:ascii="Times New Roman" w:hAnsi="Arial"/>
          <w:sz w:val="24"/>
          <w:szCs w:val="24"/>
        </w:rPr>
        <w:t>γ</w:t>
      </w:r>
      <w:r w:rsidRPr="001C162C">
        <w:rPr>
          <w:rFonts w:ascii="Times New Roman" w:hAnsi="Arial"/>
          <w:sz w:val="24"/>
          <w:szCs w:val="24"/>
        </w:rPr>
        <w:t>谱仪</w:t>
      </w:r>
      <w:r w:rsidR="001C162C" w:rsidRPr="001C162C">
        <w:rPr>
          <w:rFonts w:ascii="Times New Roman" w:hAnsi="Arial" w:hint="eastAsia"/>
          <w:sz w:val="24"/>
          <w:szCs w:val="24"/>
        </w:rPr>
        <w:t>的</w:t>
      </w:r>
      <w:r w:rsidR="001C162C" w:rsidRPr="001C162C">
        <w:rPr>
          <w:rFonts w:ascii="Times New Roman" w:hAnsi="Arial"/>
          <w:sz w:val="24"/>
          <w:szCs w:val="24"/>
        </w:rPr>
        <w:t>探测效率</w:t>
      </w:r>
      <w:r w:rsidR="004900D7">
        <w:rPr>
          <w:rFonts w:ascii="Times New Roman" w:hAnsi="Arial" w:hint="eastAsia"/>
          <w:sz w:val="24"/>
          <w:szCs w:val="24"/>
        </w:rPr>
        <w:t>或响应</w:t>
      </w:r>
      <w:r w:rsidR="001C162C" w:rsidRPr="001C162C">
        <w:rPr>
          <w:rFonts w:ascii="Times New Roman" w:hAnsi="Arial"/>
          <w:sz w:val="24"/>
          <w:szCs w:val="24"/>
        </w:rPr>
        <w:t>与</w:t>
      </w:r>
      <w:r w:rsidR="004900D7">
        <w:rPr>
          <w:rFonts w:ascii="Times New Roman" w:hAnsi="Arial" w:hint="eastAsia"/>
          <w:sz w:val="24"/>
          <w:szCs w:val="24"/>
        </w:rPr>
        <w:t>被</w:t>
      </w:r>
      <w:r w:rsidR="001C162C" w:rsidRPr="001C162C">
        <w:rPr>
          <w:rFonts w:ascii="Times New Roman" w:hAnsi="Arial"/>
          <w:sz w:val="24"/>
          <w:szCs w:val="24"/>
        </w:rPr>
        <w:t>测量的核素（</w:t>
      </w:r>
      <w:r w:rsidR="001C162C" w:rsidRPr="001C162C">
        <w:rPr>
          <w:rFonts w:ascii="Times New Roman" w:hAnsi="Arial" w:hint="eastAsia"/>
          <w:sz w:val="24"/>
          <w:szCs w:val="24"/>
        </w:rPr>
        <w:t>光子</w:t>
      </w:r>
      <w:r w:rsidR="001C162C" w:rsidRPr="001C162C">
        <w:rPr>
          <w:rFonts w:ascii="Times New Roman" w:hAnsi="Arial"/>
          <w:sz w:val="24"/>
          <w:szCs w:val="24"/>
        </w:rPr>
        <w:t>能量）</w:t>
      </w:r>
      <w:r w:rsidR="001C162C" w:rsidRPr="001C162C">
        <w:rPr>
          <w:rFonts w:ascii="Times New Roman" w:hAnsi="Arial" w:hint="eastAsia"/>
          <w:sz w:val="24"/>
          <w:szCs w:val="24"/>
        </w:rPr>
        <w:t>有</w:t>
      </w:r>
      <w:r w:rsidR="001C162C" w:rsidRPr="001C162C">
        <w:rPr>
          <w:rFonts w:ascii="Times New Roman" w:hAnsi="Arial"/>
          <w:sz w:val="24"/>
          <w:szCs w:val="24"/>
        </w:rPr>
        <w:t>关，</w:t>
      </w:r>
      <w:r w:rsidR="008B276B">
        <w:rPr>
          <w:rFonts w:ascii="Times New Roman" w:hAnsi="Arial" w:hint="eastAsia"/>
          <w:sz w:val="24"/>
          <w:szCs w:val="24"/>
        </w:rPr>
        <w:t>校准</w:t>
      </w:r>
      <w:r w:rsidR="008B276B">
        <w:rPr>
          <w:rFonts w:ascii="Times New Roman" w:hAnsi="Arial"/>
          <w:sz w:val="24"/>
          <w:szCs w:val="24"/>
        </w:rPr>
        <w:t>时</w:t>
      </w:r>
      <w:r w:rsidR="00BB69DC">
        <w:rPr>
          <w:rFonts w:ascii="Times New Roman" w:hAnsi="Arial" w:hint="eastAsia"/>
          <w:sz w:val="24"/>
          <w:szCs w:val="24"/>
        </w:rPr>
        <w:t>先</w:t>
      </w:r>
      <w:r w:rsidR="00B71EA1">
        <w:rPr>
          <w:rFonts w:ascii="Times New Roman" w:hAnsi="Arial" w:hint="eastAsia"/>
          <w:sz w:val="24"/>
          <w:szCs w:val="24"/>
        </w:rPr>
        <w:t>将</w:t>
      </w:r>
      <w:r w:rsidR="004821F5" w:rsidRPr="001C162C">
        <w:rPr>
          <w:rFonts w:ascii="Times New Roman" w:hAnsi="Arial" w:hint="eastAsia"/>
          <w:sz w:val="24"/>
          <w:szCs w:val="24"/>
          <w:vertAlign w:val="superscript"/>
        </w:rPr>
        <w:t>40</w:t>
      </w:r>
      <w:r w:rsidR="004821F5" w:rsidRPr="001C162C">
        <w:rPr>
          <w:rFonts w:ascii="Times New Roman" w:hAnsi="Arial" w:hint="eastAsia"/>
          <w:sz w:val="24"/>
          <w:szCs w:val="24"/>
        </w:rPr>
        <w:t>K</w:t>
      </w:r>
      <w:r w:rsidR="00B71EA1" w:rsidRPr="001C162C">
        <w:rPr>
          <w:rFonts w:hint="eastAsia"/>
          <w:sz w:val="24"/>
          <w:szCs w:val="24"/>
        </w:rPr>
        <w:t>体参考</w:t>
      </w:r>
      <w:r w:rsidR="00B71EA1" w:rsidRPr="001C162C">
        <w:rPr>
          <w:sz w:val="24"/>
          <w:szCs w:val="24"/>
        </w:rPr>
        <w:t>源</w:t>
      </w:r>
      <w:r w:rsidR="00B71EA1">
        <w:rPr>
          <w:rFonts w:hint="eastAsia"/>
          <w:sz w:val="24"/>
          <w:szCs w:val="24"/>
        </w:rPr>
        <w:t>紧贴</w:t>
      </w:r>
      <w:r w:rsidR="00B71EA1">
        <w:rPr>
          <w:sz w:val="24"/>
          <w:szCs w:val="24"/>
        </w:rPr>
        <w:t>闪烁体探测器</w:t>
      </w:r>
      <w:r w:rsidR="00B71EA1">
        <w:rPr>
          <w:rFonts w:hint="eastAsia"/>
          <w:sz w:val="24"/>
          <w:szCs w:val="24"/>
        </w:rPr>
        <w:t>放置，</w:t>
      </w:r>
      <w:r w:rsidR="00B71EA1">
        <w:rPr>
          <w:sz w:val="24"/>
          <w:szCs w:val="24"/>
        </w:rPr>
        <w:t>关闭测量室（</w:t>
      </w:r>
      <w:r w:rsidR="00B71EA1">
        <w:rPr>
          <w:rFonts w:hint="eastAsia"/>
          <w:sz w:val="24"/>
          <w:szCs w:val="24"/>
        </w:rPr>
        <w:t>铅</w:t>
      </w:r>
      <w:r w:rsidR="00B71EA1">
        <w:rPr>
          <w:sz w:val="24"/>
          <w:szCs w:val="24"/>
        </w:rPr>
        <w:t>室）</w:t>
      </w:r>
      <w:r w:rsidR="00B71EA1">
        <w:rPr>
          <w:rFonts w:hint="eastAsia"/>
          <w:sz w:val="24"/>
          <w:szCs w:val="24"/>
        </w:rPr>
        <w:t>盖</w:t>
      </w:r>
      <w:r w:rsidR="00B71EA1">
        <w:rPr>
          <w:sz w:val="24"/>
          <w:szCs w:val="24"/>
        </w:rPr>
        <w:t>后测量，</w:t>
      </w:r>
      <w:r w:rsidR="00F744EA" w:rsidRPr="001C162C">
        <w:rPr>
          <w:rFonts w:ascii="Times New Roman" w:hAnsi="Arial" w:hint="eastAsia"/>
          <w:sz w:val="24"/>
          <w:szCs w:val="24"/>
          <w:vertAlign w:val="superscript"/>
        </w:rPr>
        <w:t>40</w:t>
      </w:r>
      <w:r w:rsidR="00F744EA" w:rsidRPr="001C162C">
        <w:rPr>
          <w:rFonts w:ascii="Times New Roman" w:hAnsi="Arial" w:hint="eastAsia"/>
          <w:sz w:val="24"/>
          <w:szCs w:val="24"/>
        </w:rPr>
        <w:t>K</w:t>
      </w:r>
      <w:r w:rsidR="00F744EA">
        <w:rPr>
          <w:rFonts w:ascii="Times New Roman" w:hAnsi="Arial" w:hint="eastAsia"/>
          <w:sz w:val="24"/>
          <w:szCs w:val="24"/>
        </w:rPr>
        <w:t>（</w:t>
      </w:r>
      <w:r w:rsidR="00F744EA">
        <w:rPr>
          <w:rFonts w:ascii="Times New Roman" w:hAnsi="Arial" w:hint="eastAsia"/>
          <w:sz w:val="24"/>
          <w:szCs w:val="24"/>
        </w:rPr>
        <w:t>1460.8</w:t>
      </w:r>
      <w:r w:rsidR="00F744EA">
        <w:rPr>
          <w:rFonts w:ascii="Times New Roman" w:hAnsi="Arial"/>
          <w:sz w:val="24"/>
          <w:szCs w:val="24"/>
        </w:rPr>
        <w:t xml:space="preserve"> keV</w:t>
      </w:r>
      <w:r w:rsidR="00F744EA">
        <w:rPr>
          <w:rFonts w:ascii="Times New Roman" w:hAnsi="Arial" w:hint="eastAsia"/>
          <w:sz w:val="24"/>
          <w:szCs w:val="24"/>
        </w:rPr>
        <w:t>）</w:t>
      </w:r>
      <w:r w:rsidR="005E3C83">
        <w:rPr>
          <w:rFonts w:hint="eastAsia"/>
          <w:sz w:val="24"/>
          <w:szCs w:val="24"/>
        </w:rPr>
        <w:t>全能峰</w:t>
      </w:r>
      <w:r w:rsidR="004D44B5">
        <w:rPr>
          <w:rFonts w:hint="eastAsia"/>
          <w:sz w:val="24"/>
          <w:szCs w:val="24"/>
        </w:rPr>
        <w:t>面积</w:t>
      </w:r>
      <w:r w:rsidR="00B71EA1" w:rsidRPr="00734D5F">
        <w:rPr>
          <w:sz w:val="24"/>
          <w:szCs w:val="24"/>
        </w:rPr>
        <w:t>计数</w:t>
      </w:r>
      <w:r w:rsidR="00B71EA1">
        <w:rPr>
          <w:rFonts w:hint="eastAsia"/>
          <w:sz w:val="24"/>
          <w:szCs w:val="24"/>
        </w:rPr>
        <w:t>不</w:t>
      </w:r>
      <w:r w:rsidR="00B71EA1">
        <w:rPr>
          <w:sz w:val="24"/>
          <w:szCs w:val="24"/>
        </w:rPr>
        <w:t>少</w:t>
      </w:r>
      <w:r w:rsidR="00B71EA1" w:rsidRPr="00734D5F">
        <w:rPr>
          <w:sz w:val="24"/>
          <w:szCs w:val="24"/>
        </w:rPr>
        <w:t>于</w:t>
      </w:r>
      <w:r w:rsidR="004900D7">
        <w:rPr>
          <w:rFonts w:ascii="Times New Roman" w:hAnsi="Times New Roman"/>
          <w:sz w:val="24"/>
          <w:szCs w:val="24"/>
        </w:rPr>
        <w:t>10</w:t>
      </w:r>
      <w:r w:rsidR="00B71EA1" w:rsidRPr="00F744EA">
        <w:rPr>
          <w:rFonts w:ascii="Times New Roman" w:hAnsi="Times New Roman"/>
          <w:sz w:val="24"/>
          <w:szCs w:val="24"/>
        </w:rPr>
        <w:t>000</w:t>
      </w:r>
      <w:r w:rsidR="00B71EA1">
        <w:rPr>
          <w:rFonts w:hint="eastAsia"/>
          <w:sz w:val="24"/>
          <w:szCs w:val="24"/>
        </w:rPr>
        <w:t>，</w:t>
      </w:r>
      <w:r w:rsidR="008511D9">
        <w:rPr>
          <w:rFonts w:hint="eastAsia"/>
          <w:sz w:val="24"/>
          <w:szCs w:val="24"/>
        </w:rPr>
        <w:t>重复</w:t>
      </w:r>
      <w:r w:rsidR="008511D9">
        <w:rPr>
          <w:sz w:val="24"/>
          <w:szCs w:val="24"/>
        </w:rPr>
        <w:t>测量</w:t>
      </w:r>
      <w:r w:rsidR="00F05E9B">
        <w:rPr>
          <w:rFonts w:ascii="Times New Roman" w:hAnsi="Times New Roman"/>
          <w:sz w:val="24"/>
          <w:szCs w:val="24"/>
        </w:rPr>
        <w:t>3</w:t>
      </w:r>
      <w:r w:rsidR="008511D9">
        <w:rPr>
          <w:rFonts w:hint="eastAsia"/>
          <w:sz w:val="24"/>
          <w:szCs w:val="24"/>
        </w:rPr>
        <w:t>次</w:t>
      </w:r>
      <w:r w:rsidR="008511D9">
        <w:rPr>
          <w:sz w:val="24"/>
          <w:szCs w:val="24"/>
        </w:rPr>
        <w:t>，</w:t>
      </w:r>
      <w:r w:rsidR="00727B2E">
        <w:rPr>
          <w:rFonts w:ascii="Times New Roman" w:hAnsi="Arial" w:hint="eastAsia"/>
          <w:sz w:val="24"/>
          <w:szCs w:val="24"/>
        </w:rPr>
        <w:t>按式（</w:t>
      </w:r>
      <w:r w:rsidR="00015050">
        <w:rPr>
          <w:rFonts w:ascii="Times New Roman" w:hAnsi="Arial"/>
          <w:sz w:val="24"/>
          <w:szCs w:val="24"/>
        </w:rPr>
        <w:t>3</w:t>
      </w:r>
      <w:r w:rsidR="00727B2E">
        <w:rPr>
          <w:rFonts w:ascii="Times New Roman" w:hAnsi="Arial" w:hint="eastAsia"/>
          <w:sz w:val="24"/>
          <w:szCs w:val="24"/>
        </w:rPr>
        <w:t>）计算</w:t>
      </w:r>
      <w:r w:rsidR="00015050">
        <w:rPr>
          <w:rFonts w:ascii="Times New Roman" w:hAnsi="Arial" w:hint="eastAsia"/>
          <w:sz w:val="24"/>
          <w:szCs w:val="24"/>
        </w:rPr>
        <w:t>单</w:t>
      </w:r>
      <w:r w:rsidR="00015050">
        <w:rPr>
          <w:rFonts w:ascii="Times New Roman" w:hAnsi="Arial"/>
          <w:sz w:val="24"/>
          <w:szCs w:val="24"/>
        </w:rPr>
        <w:t>次</w:t>
      </w:r>
      <w:r w:rsidR="00727B2E">
        <w:rPr>
          <w:rFonts w:ascii="Times New Roman" w:hAnsi="Arial"/>
          <w:sz w:val="24"/>
          <w:szCs w:val="24"/>
        </w:rPr>
        <w:t>探测效率或响应</w:t>
      </w:r>
      <w:r w:rsidRPr="001C162C">
        <w:rPr>
          <w:rFonts w:ascii="Times New Roman" w:hAnsi="Arial" w:hint="eastAsia"/>
          <w:sz w:val="24"/>
          <w:szCs w:val="24"/>
        </w:rPr>
        <w:t>：</w:t>
      </w:r>
    </w:p>
    <w:p w:rsidR="00BC34F6" w:rsidRPr="001C162C" w:rsidRDefault="007D5A03" w:rsidP="0012107B">
      <w:pPr>
        <w:pStyle w:val="a6"/>
        <w:adjustRightInd w:val="0"/>
        <w:snapToGrid w:val="0"/>
        <w:spacing w:line="360" w:lineRule="auto"/>
        <w:ind w:right="100"/>
        <w:jc w:val="center"/>
        <w:rPr>
          <w:rFonts w:ascii="Times New Roman" w:hAnsi="Arial"/>
          <w:sz w:val="24"/>
          <w:szCs w:val="24"/>
        </w:rPr>
      </w:pPr>
      <w:r>
        <w:rPr>
          <w:rFonts w:ascii="Times New Roman" w:hAnsi="Arial" w:hint="eastAsia"/>
          <w:sz w:val="24"/>
          <w:szCs w:val="24"/>
        </w:rPr>
        <w:t xml:space="preserve">                            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bk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</w:rPr>
              <m:t>A</m:t>
            </m:r>
          </m:den>
        </m:f>
        <m:r>
          <w:rPr>
            <w:rFonts w:ascii="Cambria Math" w:hAnsi="Cambria Math"/>
            <w:sz w:val="24"/>
            <w:szCs w:val="24"/>
          </w:rPr>
          <m:t>×100%</m:t>
        </m:r>
      </m:oMath>
      <w:r w:rsidR="0012107B">
        <w:rPr>
          <w:rFonts w:ascii="Times New Roman" w:hAnsi="Arial" w:hint="eastAsia"/>
          <w:sz w:val="24"/>
          <w:szCs w:val="24"/>
        </w:rPr>
        <w:t xml:space="preserve">     </w:t>
      </w:r>
      <w:r w:rsidR="0012107B">
        <w:rPr>
          <w:rFonts w:ascii="Times New Roman" w:hAnsi="Arial"/>
          <w:sz w:val="24"/>
          <w:szCs w:val="24"/>
        </w:rPr>
        <w:t xml:space="preserve"> </w:t>
      </w:r>
      <w:r>
        <w:rPr>
          <w:rFonts w:ascii="Times New Roman" w:hAnsi="Arial"/>
          <w:sz w:val="24"/>
          <w:szCs w:val="24"/>
        </w:rPr>
        <w:t xml:space="preserve">   </w:t>
      </w:r>
      <w:r w:rsidR="0012107B">
        <w:rPr>
          <w:rFonts w:ascii="Times New Roman" w:hAnsi="Arial"/>
          <w:sz w:val="24"/>
          <w:szCs w:val="24"/>
        </w:rPr>
        <w:t xml:space="preserve">              </w:t>
      </w:r>
      <w:r w:rsidR="0012107B">
        <w:rPr>
          <w:rFonts w:ascii="Times New Roman" w:hAnsi="Arial" w:hint="eastAsia"/>
          <w:sz w:val="24"/>
          <w:szCs w:val="24"/>
        </w:rPr>
        <w:t>（</w:t>
      </w:r>
      <w:r w:rsidR="00015050">
        <w:rPr>
          <w:rFonts w:ascii="Times New Roman" w:hAnsi="Arial"/>
          <w:sz w:val="24"/>
          <w:szCs w:val="24"/>
        </w:rPr>
        <w:t>3</w:t>
      </w:r>
      <w:r w:rsidR="0012107B">
        <w:rPr>
          <w:rFonts w:ascii="Times New Roman" w:hAnsi="Arial" w:hint="eastAsia"/>
          <w:sz w:val="24"/>
          <w:szCs w:val="24"/>
        </w:rPr>
        <w:t>）</w:t>
      </w:r>
    </w:p>
    <w:p w:rsidR="00455EC3" w:rsidRDefault="00BC34F6" w:rsidP="0012107B">
      <w:pPr>
        <w:pStyle w:val="a6"/>
        <w:adjustRightInd w:val="0"/>
        <w:snapToGrid w:val="0"/>
        <w:spacing w:line="360" w:lineRule="auto"/>
        <w:ind w:right="100"/>
        <w:rPr>
          <w:sz w:val="24"/>
          <w:szCs w:val="24"/>
        </w:rPr>
      </w:pPr>
      <w:r w:rsidRPr="001C162C">
        <w:rPr>
          <w:rFonts w:ascii="Times New Roman" w:hAnsi="Arial" w:hint="eastAsia"/>
          <w:sz w:val="24"/>
          <w:szCs w:val="24"/>
        </w:rPr>
        <w:tab/>
      </w:r>
      <w:r w:rsidRPr="001C162C">
        <w:rPr>
          <w:rFonts w:hint="eastAsia"/>
          <w:sz w:val="24"/>
          <w:szCs w:val="24"/>
        </w:rPr>
        <w:t>式中：</w:t>
      </w:r>
    </w:p>
    <w:p w:rsidR="00E95FFF" w:rsidRPr="001C162C" w:rsidRDefault="00B61ABF" w:rsidP="0012107B">
      <w:pPr>
        <w:pStyle w:val="a6"/>
        <w:adjustRightInd w:val="0"/>
        <w:snapToGrid w:val="0"/>
        <w:spacing w:line="360" w:lineRule="auto"/>
        <w:ind w:right="100" w:firstLineChars="200" w:firstLine="480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="00455EC3">
        <w:rPr>
          <w:rFonts w:hint="eastAsia"/>
          <w:sz w:val="24"/>
          <w:szCs w:val="24"/>
        </w:rPr>
        <w:t xml:space="preserve"> </w:t>
      </w:r>
      <w:r w:rsidR="00455EC3" w:rsidRPr="00940C8C">
        <w:rPr>
          <w:rFonts w:ascii="Times New Roman" w:hAnsi="Times New Roman"/>
          <w:sz w:val="24"/>
          <w:szCs w:val="24"/>
        </w:rPr>
        <w:t>—</w:t>
      </w:r>
      <w:r w:rsidR="00455EC3">
        <w:rPr>
          <w:rFonts w:ascii="Times New Roman" w:hAnsi="Times New Roman"/>
          <w:sz w:val="24"/>
          <w:szCs w:val="24"/>
        </w:rPr>
        <w:t xml:space="preserve"> </w:t>
      </w:r>
      <w:r w:rsidR="00455EC3">
        <w:rPr>
          <w:rFonts w:hint="eastAsia"/>
          <w:sz w:val="24"/>
          <w:szCs w:val="24"/>
        </w:rPr>
        <w:t>当</w:t>
      </w:r>
      <w:r w:rsidR="00455EC3">
        <w:rPr>
          <w:sz w:val="24"/>
          <w:szCs w:val="24"/>
        </w:rPr>
        <w:t>仪器</w:t>
      </w:r>
      <w:r w:rsidR="00455EC3">
        <w:rPr>
          <w:rFonts w:hint="eastAsia"/>
          <w:sz w:val="24"/>
          <w:szCs w:val="24"/>
        </w:rPr>
        <w:t>读</w:t>
      </w:r>
      <w:r w:rsidR="00A10E6F">
        <w:rPr>
          <w:rFonts w:hint="eastAsia"/>
          <w:sz w:val="24"/>
          <w:szCs w:val="24"/>
        </w:rPr>
        <w:t>数</w:t>
      </w:r>
      <w:r w:rsidR="00455EC3">
        <w:rPr>
          <w:sz w:val="24"/>
          <w:szCs w:val="24"/>
        </w:rPr>
        <w:t>为活</w:t>
      </w:r>
      <w:r w:rsidR="00455EC3">
        <w:rPr>
          <w:rFonts w:hint="eastAsia"/>
          <w:sz w:val="24"/>
          <w:szCs w:val="24"/>
        </w:rPr>
        <w:t>度</w:t>
      </w:r>
      <w:r w:rsidR="00455EC3">
        <w:rPr>
          <w:sz w:val="24"/>
          <w:szCs w:val="24"/>
        </w:rPr>
        <w:t>或比活度时，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="00455EC3">
        <w:rPr>
          <w:rFonts w:hint="eastAsia"/>
          <w:sz w:val="24"/>
          <w:szCs w:val="24"/>
        </w:rPr>
        <w:t>为第</w:t>
      </w:r>
      <w:r w:rsidR="00455EC3" w:rsidRPr="00A227E2">
        <w:rPr>
          <w:rFonts w:ascii="Times New Roman" w:hAnsi="Times New Roman"/>
          <w:sz w:val="24"/>
          <w:szCs w:val="24"/>
        </w:rPr>
        <w:t>i</w:t>
      </w:r>
      <w:r w:rsidR="00015050">
        <w:rPr>
          <w:rFonts w:ascii="Times New Roman" w:hAnsi="Times New Roman" w:hint="eastAsia"/>
          <w:sz w:val="24"/>
          <w:szCs w:val="24"/>
        </w:rPr>
        <w:t>次</w:t>
      </w:r>
      <w:r w:rsidR="007E6644">
        <w:rPr>
          <w:rFonts w:ascii="Times New Roman" w:hAnsi="Times New Roman" w:hint="eastAsia"/>
          <w:sz w:val="24"/>
          <w:szCs w:val="24"/>
        </w:rPr>
        <w:t>对</w:t>
      </w:r>
      <w:r w:rsidR="00BB69DC">
        <w:rPr>
          <w:rFonts w:ascii="Times New Roman" w:hAnsi="Times New Roman" w:hint="eastAsia"/>
          <w:sz w:val="24"/>
          <w:szCs w:val="24"/>
        </w:rPr>
        <w:t>被测</w:t>
      </w:r>
      <w:r w:rsidR="007E6644">
        <w:rPr>
          <w:rFonts w:ascii="Times New Roman" w:hAnsi="Times New Roman" w:hint="eastAsia"/>
          <w:sz w:val="24"/>
          <w:szCs w:val="24"/>
        </w:rPr>
        <w:t>核素</w:t>
      </w:r>
      <w:r w:rsidR="00A10E6F">
        <w:rPr>
          <w:rFonts w:ascii="Times New Roman" w:hAnsi="Times New Roman" w:hint="eastAsia"/>
          <w:sz w:val="24"/>
          <w:szCs w:val="24"/>
        </w:rPr>
        <w:t>的</w:t>
      </w:r>
      <w:r w:rsidR="00455EC3">
        <w:rPr>
          <w:sz w:val="24"/>
          <w:szCs w:val="24"/>
        </w:rPr>
        <w:t>探测效率</w:t>
      </w:r>
      <w:r w:rsidR="00A10E6F">
        <w:rPr>
          <w:rFonts w:hint="eastAsia"/>
          <w:sz w:val="24"/>
          <w:szCs w:val="24"/>
        </w:rPr>
        <w:t>，</w:t>
      </w:r>
      <w:r w:rsidR="00A10E6F" w:rsidRPr="00A10E6F">
        <w:rPr>
          <w:rFonts w:ascii="Times New Roman" w:hAnsi="Times New Roman"/>
          <w:sz w:val="24"/>
          <w:szCs w:val="24"/>
        </w:rPr>
        <w:t>%</w:t>
      </w:r>
      <w:r w:rsidR="00A10E6F">
        <w:rPr>
          <w:rFonts w:ascii="Times New Roman" w:hAnsi="Times New Roman" w:hint="eastAsia"/>
          <w:sz w:val="24"/>
          <w:szCs w:val="24"/>
        </w:rPr>
        <w:t>；</w:t>
      </w:r>
      <w:r w:rsidR="00A10E6F">
        <w:rPr>
          <w:rFonts w:ascii="Times New Roman" w:hAnsi="Times New Roman"/>
          <w:sz w:val="24"/>
          <w:szCs w:val="24"/>
        </w:rPr>
        <w:t>当仪器读数</w:t>
      </w:r>
      <w:r w:rsidR="00A10E6F">
        <w:rPr>
          <w:rFonts w:ascii="Times New Roman" w:hAnsi="Times New Roman" w:hint="eastAsia"/>
          <w:sz w:val="24"/>
          <w:szCs w:val="24"/>
        </w:rPr>
        <w:t>为计数</w:t>
      </w:r>
      <w:r w:rsidR="00A10E6F">
        <w:rPr>
          <w:rFonts w:ascii="Times New Roman" w:hAnsi="Times New Roman"/>
          <w:sz w:val="24"/>
          <w:szCs w:val="24"/>
        </w:rPr>
        <w:t>率时，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="00A10E6F">
        <w:rPr>
          <w:rFonts w:hint="eastAsia"/>
          <w:sz w:val="24"/>
          <w:szCs w:val="24"/>
        </w:rPr>
        <w:t>为第</w:t>
      </w:r>
      <w:r w:rsidR="00A10E6F" w:rsidRPr="00A227E2">
        <w:rPr>
          <w:rFonts w:ascii="Times New Roman" w:hAnsi="Times New Roman"/>
          <w:sz w:val="24"/>
          <w:szCs w:val="24"/>
        </w:rPr>
        <w:t>i</w:t>
      </w:r>
      <w:r w:rsidR="00015050">
        <w:rPr>
          <w:rFonts w:ascii="Times New Roman" w:hAnsi="Times New Roman" w:hint="eastAsia"/>
          <w:sz w:val="24"/>
          <w:szCs w:val="24"/>
        </w:rPr>
        <w:t>次</w:t>
      </w:r>
      <w:r w:rsidR="00D62C2F">
        <w:rPr>
          <w:rFonts w:ascii="Times New Roman" w:hAnsi="Times New Roman" w:hint="eastAsia"/>
          <w:sz w:val="24"/>
          <w:szCs w:val="24"/>
        </w:rPr>
        <w:t>对被测核素</w:t>
      </w:r>
      <w:r w:rsidR="007E6644">
        <w:rPr>
          <w:rFonts w:ascii="Times New Roman" w:hAnsi="Times New Roman" w:hint="eastAsia"/>
          <w:sz w:val="24"/>
          <w:szCs w:val="24"/>
        </w:rPr>
        <w:t>的</w:t>
      </w:r>
      <w:r w:rsidR="00A10E6F">
        <w:rPr>
          <w:rFonts w:ascii="Times New Roman" w:hAnsi="Times New Roman"/>
          <w:sz w:val="24"/>
          <w:szCs w:val="24"/>
        </w:rPr>
        <w:t>响应，</w:t>
      </w:r>
      <w:r w:rsidR="00A10E6F">
        <w:rPr>
          <w:rFonts w:ascii="Times New Roman" w:hAnsi="Times New Roman" w:hint="eastAsia"/>
          <w:sz w:val="24"/>
          <w:szCs w:val="24"/>
        </w:rPr>
        <w:t>s</w:t>
      </w:r>
      <w:r w:rsidR="00A10E6F" w:rsidRPr="00A10E6F">
        <w:rPr>
          <w:rFonts w:ascii="Times New Roman" w:hAnsi="Times New Roman" w:hint="eastAsia"/>
          <w:sz w:val="24"/>
          <w:szCs w:val="24"/>
          <w:vertAlign w:val="superscript"/>
        </w:rPr>
        <w:t>-1</w:t>
      </w:r>
      <w:r w:rsidR="00A10E6F">
        <w:rPr>
          <w:rFonts w:ascii="Times New Roman" w:hAnsi="Times New Roman"/>
          <w:sz w:val="24"/>
          <w:szCs w:val="24"/>
        </w:rPr>
        <w:t>·Bq</w:t>
      </w:r>
      <w:r w:rsidR="00A10E6F" w:rsidRPr="00A10E6F">
        <w:rPr>
          <w:rFonts w:ascii="Times New Roman" w:hAnsi="Times New Roman"/>
          <w:sz w:val="24"/>
          <w:szCs w:val="24"/>
          <w:vertAlign w:val="superscript"/>
        </w:rPr>
        <w:t>-1</w:t>
      </w:r>
      <w:r w:rsidR="00A10E6F">
        <w:rPr>
          <w:rFonts w:ascii="Times New Roman" w:hAnsi="Times New Roman" w:hint="eastAsia"/>
          <w:sz w:val="24"/>
          <w:szCs w:val="24"/>
        </w:rPr>
        <w:t>；</w:t>
      </w:r>
    </w:p>
    <w:p w:rsidR="00BC34F6" w:rsidRDefault="0069515A" w:rsidP="0012107B">
      <w:pPr>
        <w:pStyle w:val="a6"/>
        <w:adjustRightInd w:val="0"/>
        <w:snapToGrid w:val="0"/>
        <w:spacing w:line="360" w:lineRule="auto"/>
        <w:ind w:right="100" w:firstLineChars="200" w:firstLine="480"/>
        <w:rPr>
          <w:sz w:val="24"/>
          <w:szCs w:val="24"/>
        </w:rPr>
      </w:pPr>
      <w:r w:rsidRPr="0069515A">
        <w:rPr>
          <w:rFonts w:ascii="Times New Roman" w:hAnsi="Times New Roman"/>
          <w:i/>
          <w:sz w:val="24"/>
          <w:szCs w:val="24"/>
        </w:rPr>
        <w:lastRenderedPageBreak/>
        <w:t>N</w:t>
      </w:r>
      <w:r w:rsidRPr="00A227E2">
        <w:rPr>
          <w:rFonts w:ascii="Times New Roman" w:hAnsi="Times New Roman"/>
          <w:sz w:val="24"/>
          <w:szCs w:val="24"/>
          <w:vertAlign w:val="subscript"/>
        </w:rPr>
        <w:t>i</w:t>
      </w:r>
      <w:r>
        <w:rPr>
          <w:rFonts w:hint="eastAsia"/>
          <w:sz w:val="24"/>
          <w:szCs w:val="24"/>
        </w:rPr>
        <w:t xml:space="preserve"> </w:t>
      </w:r>
      <w:r w:rsidRPr="00940C8C">
        <w:rPr>
          <w:rFonts w:ascii="Times New Roman" w:hAnsi="Times New Roman"/>
          <w:sz w:val="24"/>
          <w:szCs w:val="24"/>
        </w:rPr>
        <w:t>—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仪器</w:t>
      </w:r>
      <w:r>
        <w:rPr>
          <w:sz w:val="24"/>
          <w:szCs w:val="24"/>
        </w:rPr>
        <w:t>对</w:t>
      </w:r>
      <w:r>
        <w:rPr>
          <w:rFonts w:hint="eastAsia"/>
          <w:sz w:val="24"/>
          <w:szCs w:val="24"/>
        </w:rPr>
        <w:t>体</w:t>
      </w:r>
      <w:r>
        <w:rPr>
          <w:sz w:val="24"/>
          <w:szCs w:val="24"/>
        </w:rPr>
        <w:t>参考</w:t>
      </w:r>
      <w:r>
        <w:rPr>
          <w:rFonts w:hint="eastAsia"/>
          <w:sz w:val="24"/>
          <w:szCs w:val="24"/>
        </w:rPr>
        <w:t>源</w:t>
      </w:r>
      <w:r w:rsidR="00F01D0E">
        <w:rPr>
          <w:rFonts w:hint="eastAsia"/>
          <w:sz w:val="24"/>
          <w:szCs w:val="24"/>
        </w:rPr>
        <w:t>读</w:t>
      </w:r>
      <w:r>
        <w:rPr>
          <w:sz w:val="24"/>
          <w:szCs w:val="24"/>
        </w:rPr>
        <w:t>数</w:t>
      </w:r>
      <w:r w:rsidR="00E64DBB">
        <w:rPr>
          <w:rFonts w:hint="eastAsia"/>
          <w:sz w:val="24"/>
          <w:szCs w:val="24"/>
        </w:rPr>
        <w:t>（峰</w:t>
      </w:r>
      <w:r w:rsidR="00E64DBB">
        <w:rPr>
          <w:sz w:val="24"/>
          <w:szCs w:val="24"/>
        </w:rPr>
        <w:t>面积</w:t>
      </w:r>
      <w:r w:rsidR="00E64DBB"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Bq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s</w:t>
      </w:r>
      <w:r w:rsidRPr="00A10E6F">
        <w:rPr>
          <w:rFonts w:ascii="Times New Roman" w:hAnsi="Times New Roman" w:hint="eastAsia"/>
          <w:sz w:val="24"/>
          <w:szCs w:val="24"/>
          <w:vertAlign w:val="superscript"/>
        </w:rPr>
        <w:t>-1</w:t>
      </w:r>
      <w:r w:rsidR="00BC34F6" w:rsidRPr="001C162C">
        <w:rPr>
          <w:rFonts w:hint="eastAsia"/>
          <w:sz w:val="24"/>
          <w:szCs w:val="24"/>
        </w:rPr>
        <w:t>；</w:t>
      </w:r>
    </w:p>
    <w:p w:rsidR="0069515A" w:rsidRPr="001C162C" w:rsidRDefault="00637EFC" w:rsidP="0012107B">
      <w:pPr>
        <w:pStyle w:val="a6"/>
        <w:adjustRightInd w:val="0"/>
        <w:snapToGrid w:val="0"/>
        <w:spacing w:line="360" w:lineRule="auto"/>
        <w:ind w:right="100" w:firstLineChars="200" w:firstLine="480"/>
        <w:rPr>
          <w:sz w:val="24"/>
          <w:szCs w:val="24"/>
        </w:rPr>
      </w:pPr>
      <w:r w:rsidRPr="00D31EFD">
        <w:rPr>
          <w:rFonts w:ascii="Times New Roman" w:hAnsi="Times New Roman"/>
          <w:i/>
          <w:sz w:val="24"/>
          <w:szCs w:val="24"/>
        </w:rPr>
        <w:t>N</w:t>
      </w:r>
      <w:r w:rsidR="00093E65" w:rsidRPr="00D31EFD">
        <w:rPr>
          <w:rFonts w:ascii="Times New Roman" w:hAnsi="Times New Roman"/>
          <w:sz w:val="24"/>
          <w:szCs w:val="24"/>
          <w:vertAlign w:val="subscript"/>
        </w:rPr>
        <w:t>b</w:t>
      </w:r>
      <w:r w:rsidR="00D31EFD" w:rsidRPr="00D31EFD">
        <w:rPr>
          <w:rFonts w:ascii="Times New Roman" w:hAnsi="Times New Roman"/>
          <w:sz w:val="24"/>
          <w:szCs w:val="24"/>
          <w:vertAlign w:val="subscript"/>
        </w:rPr>
        <w:t>k</w:t>
      </w:r>
      <w:r>
        <w:rPr>
          <w:rFonts w:hint="eastAsia"/>
          <w:sz w:val="24"/>
          <w:szCs w:val="24"/>
        </w:rPr>
        <w:t xml:space="preserve"> </w:t>
      </w:r>
      <w:r w:rsidRPr="00940C8C">
        <w:rPr>
          <w:rFonts w:ascii="Times New Roman" w:hAnsi="Times New Roman"/>
          <w:sz w:val="24"/>
          <w:szCs w:val="24"/>
        </w:rPr>
        <w:t>—</w:t>
      </w:r>
      <w:r w:rsidR="007E6644">
        <w:rPr>
          <w:rFonts w:ascii="Times New Roman" w:hAnsi="Times New Roman"/>
          <w:sz w:val="24"/>
          <w:szCs w:val="24"/>
        </w:rPr>
        <w:t xml:space="preserve"> </w:t>
      </w:r>
      <w:r w:rsidR="00CD2A05">
        <w:rPr>
          <w:rFonts w:ascii="Times New Roman" w:hAnsi="Times New Roman" w:hint="eastAsia"/>
          <w:sz w:val="24"/>
          <w:szCs w:val="24"/>
        </w:rPr>
        <w:t>仪器</w:t>
      </w:r>
      <w:r w:rsidR="007E6644">
        <w:rPr>
          <w:rFonts w:ascii="Times New Roman" w:hAnsi="Times New Roman" w:hint="eastAsia"/>
          <w:sz w:val="24"/>
          <w:szCs w:val="24"/>
        </w:rPr>
        <w:t>本底谱中</w:t>
      </w:r>
      <w:r w:rsidR="003F3E73">
        <w:rPr>
          <w:rFonts w:ascii="Times New Roman" w:hAnsi="Times New Roman" w:hint="eastAsia"/>
          <w:sz w:val="24"/>
          <w:szCs w:val="24"/>
        </w:rPr>
        <w:t>核素</w:t>
      </w:r>
      <w:r w:rsidR="00C540A3">
        <w:rPr>
          <w:rFonts w:ascii="Times New Roman" w:hAnsi="Times New Roman" w:hint="eastAsia"/>
          <w:sz w:val="24"/>
          <w:szCs w:val="24"/>
        </w:rPr>
        <w:t>全能峰的</w:t>
      </w:r>
      <w:r w:rsidR="00F01D0E">
        <w:rPr>
          <w:rFonts w:hint="eastAsia"/>
          <w:sz w:val="24"/>
          <w:szCs w:val="24"/>
        </w:rPr>
        <w:t>读</w:t>
      </w:r>
      <w:r w:rsidR="00093E65">
        <w:rPr>
          <w:sz w:val="24"/>
          <w:szCs w:val="24"/>
        </w:rPr>
        <w:t>数</w:t>
      </w:r>
      <w:r>
        <w:rPr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Bq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s</w:t>
      </w:r>
      <w:r w:rsidRPr="00A10E6F">
        <w:rPr>
          <w:rFonts w:ascii="Times New Roman" w:hAnsi="Times New Roman" w:hint="eastAsia"/>
          <w:sz w:val="24"/>
          <w:szCs w:val="24"/>
          <w:vertAlign w:val="superscript"/>
        </w:rPr>
        <w:t>-1</w:t>
      </w:r>
      <w:r w:rsidRPr="001C162C">
        <w:rPr>
          <w:rFonts w:hint="eastAsia"/>
          <w:sz w:val="24"/>
          <w:szCs w:val="24"/>
        </w:rPr>
        <w:t>；</w:t>
      </w:r>
    </w:p>
    <w:p w:rsidR="00BC34F6" w:rsidRPr="00093E65" w:rsidRDefault="0069515A" w:rsidP="0012107B">
      <w:pPr>
        <w:pStyle w:val="a6"/>
        <w:adjustRightInd w:val="0"/>
        <w:snapToGrid w:val="0"/>
        <w:spacing w:line="360" w:lineRule="auto"/>
        <w:ind w:right="10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</w:r>
      <w:r w:rsidR="00093E65">
        <w:rPr>
          <w:sz w:val="24"/>
          <w:szCs w:val="24"/>
        </w:rPr>
        <w:t xml:space="preserve"> </w:t>
      </w:r>
      <w:r w:rsidR="00BC34F6" w:rsidRPr="00093E65">
        <w:rPr>
          <w:rFonts w:ascii="Times New Roman" w:hAnsi="Times New Roman"/>
          <w:i/>
          <w:sz w:val="24"/>
          <w:szCs w:val="24"/>
        </w:rPr>
        <w:t>A</w:t>
      </w:r>
      <w:r w:rsidR="00D31EFD">
        <w:rPr>
          <w:rFonts w:ascii="Times New Roman" w:hAnsi="Times New Roman"/>
          <w:i/>
          <w:sz w:val="24"/>
          <w:szCs w:val="24"/>
        </w:rPr>
        <w:t xml:space="preserve"> </w:t>
      </w:r>
      <w:r w:rsidRPr="00093E65">
        <w:rPr>
          <w:rFonts w:ascii="Times New Roman" w:hAnsi="Times New Roman"/>
          <w:sz w:val="24"/>
          <w:szCs w:val="24"/>
        </w:rPr>
        <w:t xml:space="preserve"> —</w:t>
      </w:r>
      <w:r w:rsidR="00D31EFD">
        <w:rPr>
          <w:rFonts w:ascii="Times New Roman" w:hAnsi="Times New Roman"/>
          <w:sz w:val="24"/>
          <w:szCs w:val="24"/>
        </w:rPr>
        <w:t xml:space="preserve"> </w:t>
      </w:r>
      <w:r w:rsidR="00093E65" w:rsidRPr="00093E65">
        <w:rPr>
          <w:rFonts w:ascii="Times New Roman" w:hAnsi="Times New Roman"/>
          <w:sz w:val="24"/>
          <w:szCs w:val="24"/>
        </w:rPr>
        <w:t>体参考源的活度值，</w:t>
      </w:r>
      <w:r w:rsidR="00093E65" w:rsidRPr="00093E65">
        <w:rPr>
          <w:rFonts w:ascii="Times New Roman" w:hAnsi="Times New Roman"/>
          <w:sz w:val="24"/>
          <w:szCs w:val="24"/>
        </w:rPr>
        <w:t>Bq</w:t>
      </w:r>
      <w:r w:rsidR="00BC34F6" w:rsidRPr="00093E65">
        <w:rPr>
          <w:rFonts w:ascii="Times New Roman" w:hAnsi="Times New Roman"/>
          <w:sz w:val="24"/>
          <w:szCs w:val="24"/>
        </w:rPr>
        <w:t>。</w:t>
      </w:r>
    </w:p>
    <w:p w:rsidR="00A2569F" w:rsidRDefault="00CB44A2" w:rsidP="00CB44A2">
      <w:pPr>
        <w:pStyle w:val="a6"/>
        <w:adjustRightInd w:val="0"/>
        <w:snapToGrid w:val="0"/>
        <w:spacing w:line="360" w:lineRule="auto"/>
        <w:ind w:right="1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仪器</w:t>
      </w:r>
      <w:r w:rsidR="004900D7"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探测效率或响应按式（</w:t>
      </w: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计算</w:t>
      </w:r>
      <w:r>
        <w:rPr>
          <w:sz w:val="24"/>
          <w:szCs w:val="24"/>
        </w:rPr>
        <w:t>。</w:t>
      </w:r>
    </w:p>
    <w:p w:rsidR="00CB44A2" w:rsidRDefault="00A227E2" w:rsidP="00CB44A2">
      <w:pPr>
        <w:pStyle w:val="a6"/>
        <w:adjustRightInd w:val="0"/>
        <w:snapToGrid w:val="0"/>
        <w:spacing w:line="360" w:lineRule="auto"/>
        <w:ind w:right="100"/>
        <w:rPr>
          <w:sz w:val="24"/>
          <w:szCs w:val="24"/>
        </w:rPr>
      </w:pPr>
      <w:r>
        <w:rPr>
          <w:rFonts w:ascii="Times New Roman" w:hAnsi="Arial" w:hint="eastAsia"/>
          <w:sz w:val="24"/>
          <w:szCs w:val="24"/>
        </w:rPr>
        <w:t xml:space="preserve">                      </w:t>
      </w:r>
      <w:r w:rsidR="00591DEE" w:rsidRPr="00A227E2">
        <w:rPr>
          <w:rFonts w:ascii="Times New Roman" w:hAnsi="Arial"/>
          <w:position w:val="-24"/>
          <w:sz w:val="24"/>
          <w:szCs w:val="24"/>
        </w:rPr>
        <w:object w:dxaOrig="1140" w:dyaOrig="960">
          <v:shape id="_x0000_i1025" type="#_x0000_t75" style="width:56.65pt;height:42.9pt" o:ole="">
            <v:imagedata r:id="rId13" o:title=""/>
          </v:shape>
          <o:OLEObject Type="Embed" ProgID="Equation.3" ShapeID="_x0000_i1025" DrawAspect="Content" ObjectID="_1590243752" r:id="rId14"/>
        </w:object>
      </w:r>
      <w:r w:rsidR="00CB44A2">
        <w:rPr>
          <w:rFonts w:ascii="Times New Roman" w:hAnsi="Arial"/>
          <w:sz w:val="24"/>
          <w:szCs w:val="24"/>
        </w:rPr>
        <w:t xml:space="preserve">               </w:t>
      </w:r>
      <w:r w:rsidR="00CD1323">
        <w:rPr>
          <w:rFonts w:ascii="Times New Roman" w:hAnsi="Arial"/>
          <w:sz w:val="24"/>
          <w:szCs w:val="24"/>
        </w:rPr>
        <w:t xml:space="preserve">                    </w:t>
      </w:r>
      <w:r w:rsidR="00CB44A2">
        <w:rPr>
          <w:rFonts w:ascii="Times New Roman" w:hAnsi="Arial" w:hint="eastAsia"/>
          <w:sz w:val="24"/>
          <w:szCs w:val="24"/>
        </w:rPr>
        <w:t>（</w:t>
      </w:r>
      <w:r w:rsidR="00CD1323">
        <w:rPr>
          <w:rFonts w:ascii="Times New Roman" w:hAnsi="Arial"/>
          <w:sz w:val="24"/>
          <w:szCs w:val="24"/>
        </w:rPr>
        <w:t>4</w:t>
      </w:r>
      <w:r w:rsidR="00CB44A2">
        <w:rPr>
          <w:rFonts w:ascii="Times New Roman" w:hAnsi="Arial" w:hint="eastAsia"/>
          <w:sz w:val="24"/>
          <w:szCs w:val="24"/>
        </w:rPr>
        <w:t>）</w:t>
      </w:r>
    </w:p>
    <w:p w:rsidR="00F05E9B" w:rsidRDefault="00F05E9B" w:rsidP="00F05E9B">
      <w:pPr>
        <w:pStyle w:val="a6"/>
        <w:adjustRightInd w:val="0"/>
        <w:snapToGrid w:val="0"/>
        <w:spacing w:line="360" w:lineRule="auto"/>
        <w:ind w:right="100" w:firstLineChars="200" w:firstLine="480"/>
        <w:rPr>
          <w:sz w:val="24"/>
          <w:szCs w:val="24"/>
        </w:rPr>
      </w:pPr>
      <w:r w:rsidRPr="001C162C">
        <w:rPr>
          <w:rFonts w:hint="eastAsia"/>
          <w:sz w:val="24"/>
          <w:szCs w:val="24"/>
        </w:rPr>
        <w:t>式中：</w:t>
      </w:r>
    </w:p>
    <w:p w:rsidR="00F05E9B" w:rsidRPr="001C162C" w:rsidRDefault="00F05E9B" w:rsidP="00F05E9B">
      <w:pPr>
        <w:pStyle w:val="a6"/>
        <w:adjustRightInd w:val="0"/>
        <w:snapToGrid w:val="0"/>
        <w:spacing w:line="360" w:lineRule="auto"/>
        <w:ind w:right="100" w:firstLineChars="200" w:firstLine="480"/>
        <w:rPr>
          <w:sz w:val="24"/>
          <w:szCs w:val="24"/>
        </w:rPr>
      </w:pPr>
      <w:r w:rsidRPr="00F05E9B">
        <w:rPr>
          <w:rFonts w:ascii="Times New Roman" w:hAnsi="Times New Roman"/>
          <w:i/>
          <w:sz w:val="24"/>
          <w:szCs w:val="24"/>
        </w:rPr>
        <w:t>ƞ</w:t>
      </w:r>
      <w:r>
        <w:rPr>
          <w:rFonts w:ascii="Times New Roman" w:hAnsi="Times New Roman"/>
          <w:sz w:val="24"/>
          <w:szCs w:val="24"/>
        </w:rPr>
        <w:t xml:space="preserve"> </w:t>
      </w:r>
      <w:r w:rsidRPr="00940C8C">
        <w:rPr>
          <w:rFonts w:ascii="Times New Roman" w:hAnsi="Times New Roman"/>
          <w:sz w:val="24"/>
          <w:szCs w:val="24"/>
        </w:rPr>
        <w:t>—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sz w:val="24"/>
          <w:szCs w:val="24"/>
        </w:rPr>
        <w:t>仪器探测效率</w:t>
      </w:r>
      <w:r>
        <w:rPr>
          <w:rFonts w:ascii="Times New Roman" w:hAnsi="Times New Roman" w:hint="eastAsia"/>
          <w:sz w:val="24"/>
          <w:szCs w:val="24"/>
        </w:rPr>
        <w:t>或</w:t>
      </w:r>
      <w:r>
        <w:rPr>
          <w:rFonts w:ascii="Times New Roman" w:hAnsi="Times New Roman"/>
          <w:sz w:val="24"/>
          <w:szCs w:val="24"/>
        </w:rPr>
        <w:t>响应</w:t>
      </w:r>
      <w:r>
        <w:rPr>
          <w:rFonts w:hint="eastAsia"/>
          <w:sz w:val="24"/>
          <w:szCs w:val="24"/>
        </w:rPr>
        <w:t>，</w:t>
      </w:r>
      <w:r w:rsidRPr="00A10E6F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 w:hint="eastAsia"/>
          <w:sz w:val="24"/>
          <w:szCs w:val="24"/>
        </w:rPr>
        <w:t>或</w:t>
      </w:r>
      <w:r>
        <w:rPr>
          <w:rFonts w:ascii="Times New Roman" w:hAnsi="Times New Roman" w:hint="eastAsia"/>
          <w:sz w:val="24"/>
          <w:szCs w:val="24"/>
        </w:rPr>
        <w:t>s</w:t>
      </w:r>
      <w:r w:rsidRPr="00A10E6F">
        <w:rPr>
          <w:rFonts w:ascii="Times New Roman" w:hAnsi="Times New Roman" w:hint="eastAsia"/>
          <w:sz w:val="24"/>
          <w:szCs w:val="24"/>
          <w:vertAlign w:val="superscript"/>
        </w:rPr>
        <w:t>-1</w:t>
      </w:r>
      <w:r>
        <w:rPr>
          <w:rFonts w:ascii="Times New Roman" w:hAnsi="Times New Roman"/>
          <w:sz w:val="24"/>
          <w:szCs w:val="24"/>
        </w:rPr>
        <w:t>·Bq</w:t>
      </w:r>
      <w:r w:rsidRPr="00A10E6F">
        <w:rPr>
          <w:rFonts w:ascii="Times New Roman" w:hAnsi="Times New Roman"/>
          <w:sz w:val="24"/>
          <w:szCs w:val="24"/>
          <w:vertAlign w:val="superscript"/>
        </w:rPr>
        <w:t>-1</w:t>
      </w:r>
      <w:r>
        <w:rPr>
          <w:rFonts w:ascii="Times New Roman" w:hAnsi="Times New Roman" w:hint="eastAsia"/>
          <w:sz w:val="24"/>
          <w:szCs w:val="24"/>
        </w:rPr>
        <w:t>；</w:t>
      </w:r>
    </w:p>
    <w:p w:rsidR="00CB44A2" w:rsidRPr="00F05E9B" w:rsidRDefault="00F05E9B" w:rsidP="00F05E9B">
      <w:pPr>
        <w:pStyle w:val="a6"/>
        <w:adjustRightInd w:val="0"/>
        <w:snapToGrid w:val="0"/>
        <w:spacing w:line="360" w:lineRule="auto"/>
        <w:ind w:right="100" w:firstLineChars="100" w:firstLine="240"/>
        <w:rPr>
          <w:rFonts w:ascii="Times New Roman" w:hAnsi="Times New Roman"/>
          <w:sz w:val="24"/>
          <w:szCs w:val="24"/>
        </w:rPr>
      </w:pPr>
      <w:r w:rsidRPr="00F05E9B">
        <w:rPr>
          <w:rFonts w:ascii="Times New Roman" w:hAnsi="Times New Roman"/>
          <w:i/>
          <w:sz w:val="24"/>
          <w:szCs w:val="24"/>
        </w:rPr>
        <w:t>n</w:t>
      </w:r>
      <w:r w:rsidRPr="00F05E9B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 xml:space="preserve">3 </w:t>
      </w:r>
      <w:r w:rsidRPr="00940C8C">
        <w:rPr>
          <w:rFonts w:ascii="Times New Roman" w:hAnsi="Times New Roman"/>
          <w:sz w:val="24"/>
          <w:szCs w:val="24"/>
        </w:rPr>
        <w:t>—</w:t>
      </w:r>
      <w:r w:rsidR="004E55AA">
        <w:rPr>
          <w:rFonts w:ascii="Times New Roman" w:hAnsi="Times New Roman"/>
          <w:sz w:val="24"/>
          <w:szCs w:val="24"/>
        </w:rPr>
        <w:t xml:space="preserve"> </w:t>
      </w:r>
      <w:r w:rsidR="004E55AA">
        <w:rPr>
          <w:rFonts w:ascii="Times New Roman" w:hAnsi="Times New Roman" w:hint="eastAsia"/>
          <w:sz w:val="24"/>
          <w:szCs w:val="24"/>
        </w:rPr>
        <w:t>重</w:t>
      </w:r>
      <w:r w:rsidR="004E55AA">
        <w:rPr>
          <w:rFonts w:ascii="Times New Roman" w:hAnsi="Times New Roman"/>
          <w:sz w:val="24"/>
          <w:szCs w:val="24"/>
        </w:rPr>
        <w:t>复测量次数。</w:t>
      </w:r>
    </w:p>
    <w:p w:rsidR="008B3EA5" w:rsidRDefault="00C3230F" w:rsidP="00A2569F">
      <w:pPr>
        <w:pStyle w:val="a6"/>
        <w:adjustRightInd w:val="0"/>
        <w:snapToGrid w:val="0"/>
        <w:spacing w:line="360" w:lineRule="auto"/>
        <w:ind w:right="100"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分别</w:t>
      </w:r>
      <w:r w:rsidR="00E305EA">
        <w:rPr>
          <w:rFonts w:hint="eastAsia"/>
          <w:sz w:val="24"/>
          <w:szCs w:val="24"/>
        </w:rPr>
        <w:t>对</w:t>
      </w:r>
      <w:r w:rsidR="00BE4B33" w:rsidRPr="001C162C">
        <w:rPr>
          <w:rFonts w:ascii="Times New Roman" w:hAnsi="Arial" w:hint="eastAsia"/>
          <w:sz w:val="24"/>
          <w:szCs w:val="24"/>
          <w:vertAlign w:val="superscript"/>
        </w:rPr>
        <w:t>2</w:t>
      </w:r>
      <w:r w:rsidR="00BE4B33" w:rsidRPr="001C162C">
        <w:rPr>
          <w:rFonts w:ascii="Times New Roman" w:hAnsi="Arial"/>
          <w:sz w:val="24"/>
          <w:szCs w:val="24"/>
          <w:vertAlign w:val="superscript"/>
        </w:rPr>
        <w:t>26</w:t>
      </w:r>
      <w:r w:rsidR="00BE4B33" w:rsidRPr="001C162C">
        <w:rPr>
          <w:rFonts w:ascii="Times New Roman" w:hAnsi="Arial"/>
          <w:sz w:val="24"/>
          <w:szCs w:val="24"/>
        </w:rPr>
        <w:t>Ra</w:t>
      </w:r>
      <w:r>
        <w:rPr>
          <w:rFonts w:ascii="Times New Roman" w:hAnsi="Arial" w:hint="eastAsia"/>
          <w:sz w:val="24"/>
          <w:szCs w:val="24"/>
        </w:rPr>
        <w:t>（子体</w:t>
      </w:r>
      <w:r w:rsidRPr="00C3230F">
        <w:rPr>
          <w:rFonts w:ascii="Times New Roman" w:hAnsi="Arial" w:hint="eastAsia"/>
          <w:sz w:val="24"/>
          <w:szCs w:val="24"/>
          <w:vertAlign w:val="superscript"/>
        </w:rPr>
        <w:t>214</w:t>
      </w:r>
      <w:r>
        <w:rPr>
          <w:rFonts w:ascii="Times New Roman" w:hAnsi="Arial" w:hint="eastAsia"/>
          <w:sz w:val="24"/>
          <w:szCs w:val="24"/>
        </w:rPr>
        <w:t>Bi</w:t>
      </w:r>
      <w:r>
        <w:rPr>
          <w:rFonts w:ascii="Times New Roman" w:hAnsi="Arial" w:hint="eastAsia"/>
          <w:sz w:val="24"/>
          <w:szCs w:val="24"/>
        </w:rPr>
        <w:t>：</w:t>
      </w:r>
      <w:r>
        <w:rPr>
          <w:rFonts w:ascii="Times New Roman" w:hAnsi="Arial" w:hint="eastAsia"/>
          <w:sz w:val="24"/>
          <w:szCs w:val="24"/>
        </w:rPr>
        <w:t>1764.5keV</w:t>
      </w:r>
      <w:r>
        <w:rPr>
          <w:rFonts w:ascii="Times New Roman" w:hAnsi="Arial" w:hint="eastAsia"/>
          <w:sz w:val="24"/>
          <w:szCs w:val="24"/>
        </w:rPr>
        <w:t>）</w:t>
      </w:r>
      <w:r w:rsidR="00C25301">
        <w:rPr>
          <w:rFonts w:ascii="Times New Roman" w:hAnsi="Times New Roman" w:hint="eastAsia"/>
          <w:sz w:val="24"/>
          <w:szCs w:val="24"/>
        </w:rPr>
        <w:t>和</w:t>
      </w:r>
      <w:r w:rsidR="00BE4B33" w:rsidRPr="001C162C">
        <w:rPr>
          <w:rFonts w:ascii="Times New Roman" w:hAnsi="Arial" w:hint="eastAsia"/>
          <w:sz w:val="24"/>
          <w:szCs w:val="24"/>
          <w:vertAlign w:val="superscript"/>
        </w:rPr>
        <w:t>232</w:t>
      </w:r>
      <w:r w:rsidR="00BE4B33" w:rsidRPr="001C162C">
        <w:rPr>
          <w:rFonts w:ascii="Times New Roman" w:hAnsi="Arial" w:hint="eastAsia"/>
          <w:sz w:val="24"/>
          <w:szCs w:val="24"/>
        </w:rPr>
        <w:t>Th</w:t>
      </w:r>
      <w:r>
        <w:rPr>
          <w:rFonts w:ascii="Times New Roman" w:hAnsi="Arial" w:hint="eastAsia"/>
          <w:sz w:val="24"/>
          <w:szCs w:val="24"/>
        </w:rPr>
        <w:t>（子体</w:t>
      </w:r>
      <w:r w:rsidRPr="00C3230F">
        <w:rPr>
          <w:rFonts w:ascii="Times New Roman" w:hAnsi="Arial" w:hint="eastAsia"/>
          <w:sz w:val="24"/>
          <w:szCs w:val="24"/>
          <w:vertAlign w:val="superscript"/>
        </w:rPr>
        <w:t>208</w:t>
      </w:r>
      <w:r>
        <w:rPr>
          <w:rFonts w:ascii="Times New Roman" w:hAnsi="Arial" w:hint="eastAsia"/>
          <w:sz w:val="24"/>
          <w:szCs w:val="24"/>
        </w:rPr>
        <w:t>Tl</w:t>
      </w:r>
      <w:r>
        <w:rPr>
          <w:rFonts w:ascii="Times New Roman" w:hAnsi="Arial" w:hint="eastAsia"/>
          <w:sz w:val="24"/>
          <w:szCs w:val="24"/>
        </w:rPr>
        <w:t>：</w:t>
      </w:r>
      <w:r w:rsidRPr="00C3230F">
        <w:rPr>
          <w:rFonts w:ascii="Times New Roman" w:hAnsi="Arial"/>
          <w:bCs/>
          <w:sz w:val="24"/>
          <w:szCs w:val="24"/>
        </w:rPr>
        <w:t>2614.5keV</w:t>
      </w:r>
      <w:r>
        <w:rPr>
          <w:rFonts w:ascii="Times New Roman" w:hAnsi="Arial" w:hint="eastAsia"/>
          <w:sz w:val="24"/>
          <w:szCs w:val="24"/>
        </w:rPr>
        <w:t>）</w:t>
      </w:r>
      <w:r w:rsidR="00E524F3">
        <w:rPr>
          <w:sz w:val="24"/>
          <w:szCs w:val="24"/>
        </w:rPr>
        <w:t>体参考源</w:t>
      </w:r>
      <w:r w:rsidR="002B50F9">
        <w:rPr>
          <w:rFonts w:hint="eastAsia"/>
          <w:sz w:val="24"/>
          <w:szCs w:val="24"/>
        </w:rPr>
        <w:t>以</w:t>
      </w:r>
      <w:r w:rsidR="00E524F3">
        <w:rPr>
          <w:sz w:val="24"/>
          <w:szCs w:val="24"/>
        </w:rPr>
        <w:t>上述方法测量</w:t>
      </w:r>
      <w:r w:rsidR="00E524F3">
        <w:rPr>
          <w:rFonts w:hint="eastAsia"/>
          <w:sz w:val="24"/>
          <w:szCs w:val="24"/>
        </w:rPr>
        <w:t>闪烁</w:t>
      </w:r>
      <w:r w:rsidR="00E524F3">
        <w:rPr>
          <w:sz w:val="24"/>
          <w:szCs w:val="24"/>
        </w:rPr>
        <w:t>体探测器</w:t>
      </w:r>
      <w:r w:rsidR="00E524F3">
        <w:rPr>
          <w:rFonts w:ascii="Times New Roman" w:hAnsi="Times New Roman"/>
          <w:sz w:val="24"/>
          <w:szCs w:val="24"/>
        </w:rPr>
        <w:t>γ</w:t>
      </w:r>
      <w:r w:rsidR="00E524F3">
        <w:rPr>
          <w:rFonts w:hint="eastAsia"/>
          <w:sz w:val="24"/>
          <w:szCs w:val="24"/>
        </w:rPr>
        <w:t>谱仪</w:t>
      </w:r>
      <w:r w:rsidR="00C25301">
        <w:rPr>
          <w:rFonts w:hint="eastAsia"/>
          <w:sz w:val="24"/>
          <w:szCs w:val="24"/>
        </w:rPr>
        <w:t>对</w:t>
      </w:r>
      <w:r w:rsidR="00C25301" w:rsidRPr="001C162C">
        <w:rPr>
          <w:rFonts w:ascii="Times New Roman" w:hAnsi="Arial" w:hint="eastAsia"/>
          <w:sz w:val="24"/>
          <w:szCs w:val="24"/>
          <w:vertAlign w:val="superscript"/>
        </w:rPr>
        <w:t>2</w:t>
      </w:r>
      <w:r w:rsidR="00C25301" w:rsidRPr="001C162C">
        <w:rPr>
          <w:rFonts w:ascii="Times New Roman" w:hAnsi="Arial"/>
          <w:sz w:val="24"/>
          <w:szCs w:val="24"/>
          <w:vertAlign w:val="superscript"/>
        </w:rPr>
        <w:t>26</w:t>
      </w:r>
      <w:r w:rsidR="00C25301" w:rsidRPr="001C162C">
        <w:rPr>
          <w:rFonts w:ascii="Times New Roman" w:hAnsi="Arial"/>
          <w:sz w:val="24"/>
          <w:szCs w:val="24"/>
        </w:rPr>
        <w:t>Ra</w:t>
      </w:r>
      <w:r w:rsidR="00C25301">
        <w:rPr>
          <w:rFonts w:ascii="Times New Roman" w:hAnsi="Arial" w:hint="eastAsia"/>
          <w:sz w:val="24"/>
          <w:szCs w:val="24"/>
        </w:rPr>
        <w:t>和</w:t>
      </w:r>
      <w:r w:rsidR="00C25301" w:rsidRPr="001C162C">
        <w:rPr>
          <w:rFonts w:ascii="Times New Roman" w:hAnsi="Arial" w:hint="eastAsia"/>
          <w:sz w:val="24"/>
          <w:szCs w:val="24"/>
          <w:vertAlign w:val="superscript"/>
        </w:rPr>
        <w:t>232</w:t>
      </w:r>
      <w:r w:rsidR="00C25301" w:rsidRPr="001C162C">
        <w:rPr>
          <w:rFonts w:ascii="Times New Roman" w:hAnsi="Arial" w:hint="eastAsia"/>
          <w:sz w:val="24"/>
          <w:szCs w:val="24"/>
        </w:rPr>
        <w:t>Th</w:t>
      </w:r>
      <w:r w:rsidR="00E524F3">
        <w:rPr>
          <w:rFonts w:hint="eastAsia"/>
          <w:sz w:val="24"/>
          <w:szCs w:val="24"/>
        </w:rPr>
        <w:t>的探测效率或响应</w:t>
      </w:r>
      <w:r w:rsidR="008B3EA5" w:rsidRPr="001C162C">
        <w:rPr>
          <w:rFonts w:hint="eastAsia"/>
          <w:sz w:val="24"/>
          <w:szCs w:val="24"/>
        </w:rPr>
        <w:t>。</w:t>
      </w:r>
    </w:p>
    <w:p w:rsidR="00F7007A" w:rsidRPr="00CF0F67" w:rsidRDefault="00F7007A" w:rsidP="00931635">
      <w:pPr>
        <w:pStyle w:val="2"/>
      </w:pPr>
      <w:bookmarkStart w:id="116" w:name="_Toc491953516"/>
      <w:r w:rsidRPr="00CF0F67">
        <w:t xml:space="preserve">8  </w:t>
      </w:r>
      <w:r w:rsidRPr="00CF0F67">
        <w:t>校准结果表达</w:t>
      </w:r>
      <w:bookmarkEnd w:id="116"/>
    </w:p>
    <w:p w:rsidR="00F7007A" w:rsidRPr="00CF0F67" w:rsidRDefault="00F7007A" w:rsidP="00F7007A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CF0F67">
        <w:rPr>
          <w:rFonts w:ascii="Times New Roman" w:hAnsi="Arial"/>
          <w:sz w:val="24"/>
          <w:szCs w:val="24"/>
        </w:rPr>
        <w:t>按本规范进行校准，出具校准证书，</w:t>
      </w:r>
      <w:r w:rsidRPr="00CF0F67">
        <w:rPr>
          <w:rFonts w:ascii="Times New Roman" w:hAnsi="Times New Roman"/>
          <w:sz w:val="24"/>
        </w:rPr>
        <w:t>校准证书内页格式见附录</w:t>
      </w:r>
      <w:r w:rsidRPr="00CF0F67">
        <w:rPr>
          <w:rFonts w:ascii="Times New Roman" w:hAnsi="Times New Roman"/>
          <w:sz w:val="24"/>
        </w:rPr>
        <w:t>B</w:t>
      </w:r>
      <w:r w:rsidRPr="00CF0F67">
        <w:rPr>
          <w:rFonts w:ascii="Times New Roman" w:hAnsi="Arial"/>
          <w:sz w:val="24"/>
          <w:szCs w:val="24"/>
        </w:rPr>
        <w:t>；校准结果应给出</w:t>
      </w:r>
      <w:r w:rsidR="00E01C86">
        <w:rPr>
          <w:rFonts w:ascii="Times New Roman" w:hAnsi="Arial" w:hint="eastAsia"/>
          <w:sz w:val="24"/>
          <w:szCs w:val="24"/>
        </w:rPr>
        <w:t>探测效率或</w:t>
      </w:r>
      <w:r w:rsidRPr="00CF0F67">
        <w:rPr>
          <w:rFonts w:ascii="Times New Roman" w:hAnsi="Arial"/>
          <w:sz w:val="24"/>
          <w:szCs w:val="24"/>
        </w:rPr>
        <w:t>响应测量结果的不确定度（评定示例见附录</w:t>
      </w:r>
      <w:r w:rsidRPr="00CF0F67">
        <w:rPr>
          <w:rFonts w:ascii="Times New Roman" w:hAnsi="Times New Roman"/>
          <w:sz w:val="24"/>
          <w:szCs w:val="24"/>
        </w:rPr>
        <w:t>C</w:t>
      </w:r>
      <w:r w:rsidRPr="00CF0F67">
        <w:rPr>
          <w:rFonts w:ascii="Times New Roman" w:hAnsi="Arial"/>
          <w:sz w:val="24"/>
          <w:szCs w:val="24"/>
        </w:rPr>
        <w:t>）。</w:t>
      </w:r>
    </w:p>
    <w:p w:rsidR="00F7007A" w:rsidRPr="00CF0F67" w:rsidRDefault="00F7007A" w:rsidP="00931635">
      <w:pPr>
        <w:pStyle w:val="2"/>
      </w:pPr>
      <w:bookmarkStart w:id="117" w:name="_Toc491953517"/>
      <w:r w:rsidRPr="00CF0F67">
        <w:t xml:space="preserve">9  </w:t>
      </w:r>
      <w:r w:rsidRPr="00CF0F67">
        <w:t>复校时间间隔</w:t>
      </w:r>
      <w:bookmarkEnd w:id="117"/>
    </w:p>
    <w:p w:rsidR="00F7007A" w:rsidRPr="00CF0F67" w:rsidRDefault="00F7007A" w:rsidP="00F7007A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CF0F67">
        <w:rPr>
          <w:sz w:val="24"/>
          <w:szCs w:val="24"/>
        </w:rPr>
        <w:t>建议复校时间间隔为</w:t>
      </w:r>
      <w:r w:rsidR="00771DF1">
        <w:rPr>
          <w:sz w:val="24"/>
          <w:szCs w:val="24"/>
        </w:rPr>
        <w:t>24</w:t>
      </w:r>
      <w:r w:rsidRPr="00CF0F67">
        <w:rPr>
          <w:sz w:val="24"/>
          <w:szCs w:val="24"/>
        </w:rPr>
        <w:t>个月。由于复校时间间隔的长短是由仪器的使用情况、使用者、仪器本身质量等多种因素所决定的，因此，</w:t>
      </w:r>
      <w:r w:rsidRPr="00CF0F67">
        <w:rPr>
          <w:sz w:val="24"/>
        </w:rPr>
        <w:t>送校单位可根据实际使用情况自主确定复校时间间隔</w:t>
      </w:r>
      <w:r w:rsidRPr="00CF0F67">
        <w:rPr>
          <w:sz w:val="24"/>
          <w:szCs w:val="24"/>
        </w:rPr>
        <w:t>。</w:t>
      </w:r>
    </w:p>
    <w:p w:rsidR="00611A14" w:rsidRDefault="00611A14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7007A" w:rsidRPr="00CF0F67" w:rsidRDefault="00F7007A" w:rsidP="00931635">
      <w:pPr>
        <w:pStyle w:val="2"/>
      </w:pPr>
      <w:bookmarkStart w:id="118" w:name="_Toc491953518"/>
      <w:r w:rsidRPr="00CF0F67">
        <w:lastRenderedPageBreak/>
        <w:t>附录</w:t>
      </w:r>
      <w:r w:rsidRPr="00CF0F67">
        <w:t>A</w:t>
      </w:r>
      <w:bookmarkEnd w:id="118"/>
    </w:p>
    <w:p w:rsidR="00F7007A" w:rsidRPr="00CF0F67" w:rsidRDefault="00F7007A" w:rsidP="00F2592E">
      <w:pPr>
        <w:snapToGrid w:val="0"/>
        <w:spacing w:line="360" w:lineRule="auto"/>
        <w:jc w:val="center"/>
        <w:rPr>
          <w:rFonts w:eastAsia="黑体"/>
          <w:sz w:val="28"/>
          <w:szCs w:val="28"/>
        </w:rPr>
      </w:pPr>
      <w:r w:rsidRPr="00CF0F67">
        <w:rPr>
          <w:rFonts w:eastAsia="黑体" w:hAnsi="黑体"/>
          <w:sz w:val="28"/>
          <w:szCs w:val="28"/>
        </w:rPr>
        <w:t>校准记录推荐格式</w:t>
      </w:r>
    </w:p>
    <w:p w:rsidR="00C16FC7" w:rsidRDefault="00C16FC7" w:rsidP="0009507D">
      <w:pPr>
        <w:snapToGrid w:val="0"/>
        <w:spacing w:line="360" w:lineRule="auto"/>
        <w:rPr>
          <w:rFonts w:eastAsia="黑体"/>
          <w:sz w:val="24"/>
          <w:szCs w:val="24"/>
        </w:rPr>
      </w:pPr>
      <w:r w:rsidRPr="00CF0F67">
        <w:rPr>
          <w:rFonts w:eastAsia="黑体"/>
          <w:sz w:val="24"/>
          <w:szCs w:val="24"/>
        </w:rPr>
        <w:t>A.</w:t>
      </w:r>
      <w:r>
        <w:rPr>
          <w:rFonts w:eastAsia="黑体"/>
          <w:sz w:val="24"/>
          <w:szCs w:val="24"/>
        </w:rPr>
        <w:t>1</w:t>
      </w:r>
      <w:r w:rsidR="005E3D64" w:rsidRPr="005E3D64">
        <w:rPr>
          <w:rFonts w:ascii="黑体" w:eastAsia="黑体" w:hAnsi="黑体" w:hint="eastAsia"/>
          <w:sz w:val="24"/>
          <w:szCs w:val="24"/>
        </w:rPr>
        <w:t>能量分辨率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943"/>
        <w:gridCol w:w="3032"/>
        <w:gridCol w:w="2922"/>
      </w:tblGrid>
      <w:tr w:rsidR="00C16FC7" w:rsidRPr="00C16FC7" w:rsidTr="00962F17">
        <w:trPr>
          <w:trHeight w:val="810"/>
        </w:trPr>
        <w:tc>
          <w:tcPr>
            <w:tcW w:w="2943" w:type="dxa"/>
            <w:vAlign w:val="center"/>
          </w:tcPr>
          <w:p w:rsidR="00BB69DC" w:rsidRDefault="00BB69DC" w:rsidP="008B689D">
            <w:pPr>
              <w:adjustRightInd w:val="0"/>
              <w:snapToGrid w:val="0"/>
              <w:jc w:val="center"/>
              <w:rPr>
                <w:i/>
                <w:sz w:val="24"/>
              </w:rPr>
            </w:pPr>
            <w:r>
              <w:rPr>
                <w:rFonts w:hint="eastAsia"/>
                <w:sz w:val="24"/>
              </w:rPr>
              <w:t>半高宽</w:t>
            </w:r>
          </w:p>
          <w:p w:rsidR="00C16FC7" w:rsidRPr="000652F2" w:rsidRDefault="000652F2" w:rsidP="008B689D">
            <w:pPr>
              <w:adjustRightInd w:val="0"/>
              <w:snapToGrid w:val="0"/>
              <w:jc w:val="center"/>
              <w:rPr>
                <w:rFonts w:eastAsiaTheme="majorEastAsia"/>
                <w:sz w:val="21"/>
                <w:szCs w:val="21"/>
              </w:rPr>
            </w:pPr>
            <w:r w:rsidRPr="00BB69DC">
              <w:rPr>
                <w:i/>
                <w:sz w:val="24"/>
              </w:rPr>
              <w:t>FWHM</w:t>
            </w:r>
          </w:p>
        </w:tc>
        <w:tc>
          <w:tcPr>
            <w:tcW w:w="3032" w:type="dxa"/>
            <w:vAlign w:val="center"/>
          </w:tcPr>
          <w:p w:rsidR="00BB69DC" w:rsidRDefault="00BB69DC" w:rsidP="008B689D">
            <w:pPr>
              <w:adjustRightInd w:val="0"/>
              <w:snapToGrid w:val="0"/>
              <w:jc w:val="center"/>
              <w:rPr>
                <w:rFonts w:eastAsiaTheme="majorEastAsia"/>
                <w:sz w:val="21"/>
                <w:szCs w:val="21"/>
              </w:rPr>
            </w:pPr>
            <w:r>
              <w:rPr>
                <w:rFonts w:eastAsiaTheme="majorEastAsia" w:hint="eastAsia"/>
                <w:sz w:val="21"/>
                <w:szCs w:val="21"/>
              </w:rPr>
              <w:t>峰位</w:t>
            </w:r>
          </w:p>
          <w:p w:rsidR="00C16FC7" w:rsidRPr="00C272F6" w:rsidRDefault="00BB69DC" w:rsidP="008B689D">
            <w:pPr>
              <w:adjustRightInd w:val="0"/>
              <w:snapToGrid w:val="0"/>
              <w:jc w:val="center"/>
              <w:rPr>
                <w:rFonts w:eastAsiaTheme="majorEastAsia"/>
                <w:sz w:val="21"/>
                <w:szCs w:val="21"/>
              </w:rPr>
            </w:pPr>
            <w:r w:rsidRPr="00BB69DC">
              <w:rPr>
                <w:rFonts w:eastAsiaTheme="majorEastAsia" w:hint="eastAsia"/>
                <w:i/>
                <w:sz w:val="21"/>
                <w:szCs w:val="21"/>
              </w:rPr>
              <w:t>D</w:t>
            </w:r>
          </w:p>
        </w:tc>
        <w:tc>
          <w:tcPr>
            <w:tcW w:w="2922" w:type="dxa"/>
            <w:vAlign w:val="center"/>
          </w:tcPr>
          <w:p w:rsidR="00C16FC7" w:rsidRPr="00C272F6" w:rsidRDefault="00BB69DC" w:rsidP="00BB69DC">
            <w:pPr>
              <w:adjustRightInd w:val="0"/>
              <w:snapToGrid w:val="0"/>
              <w:jc w:val="center"/>
              <w:rPr>
                <w:rFonts w:eastAsiaTheme="majorEastAsia"/>
                <w:sz w:val="21"/>
                <w:szCs w:val="21"/>
              </w:rPr>
            </w:pPr>
            <w:r>
              <w:rPr>
                <w:rFonts w:eastAsiaTheme="majorEastAsia" w:hint="eastAsia"/>
                <w:sz w:val="21"/>
                <w:szCs w:val="21"/>
              </w:rPr>
              <w:t>能量分辨率</w:t>
            </w:r>
            <w:r>
              <w:rPr>
                <w:rFonts w:eastAsiaTheme="majorEastAsia" w:hint="eastAsia"/>
                <w:sz w:val="21"/>
                <w:szCs w:val="21"/>
              </w:rPr>
              <w:t xml:space="preserve"> </w:t>
            </w:r>
            <w:r w:rsidRPr="00C272F6">
              <w:rPr>
                <w:rFonts w:eastAsiaTheme="majorEastAsia"/>
                <w:sz w:val="21"/>
                <w:szCs w:val="21"/>
              </w:rPr>
              <w:t>/</w:t>
            </w:r>
            <w:r>
              <w:rPr>
                <w:rFonts w:eastAsiaTheme="majorEastAsia"/>
                <w:sz w:val="21"/>
                <w:szCs w:val="21"/>
              </w:rPr>
              <w:t xml:space="preserve"> </w:t>
            </w:r>
            <w:r>
              <w:rPr>
                <w:rFonts w:eastAsiaTheme="majorEastAsia" w:hint="eastAsia"/>
                <w:sz w:val="21"/>
                <w:szCs w:val="21"/>
              </w:rPr>
              <w:t>%</w:t>
            </w:r>
          </w:p>
        </w:tc>
      </w:tr>
      <w:tr w:rsidR="00C16FC7" w:rsidRPr="00C16FC7" w:rsidTr="00962F17">
        <w:trPr>
          <w:trHeight w:val="567"/>
        </w:trPr>
        <w:tc>
          <w:tcPr>
            <w:tcW w:w="2943" w:type="dxa"/>
            <w:vAlign w:val="center"/>
          </w:tcPr>
          <w:p w:rsidR="00C16FC7" w:rsidRPr="00C16FC7" w:rsidRDefault="00C16FC7" w:rsidP="00962F17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 w:rsidR="00C16FC7" w:rsidRPr="00C16FC7" w:rsidRDefault="00C16FC7" w:rsidP="00962F17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922" w:type="dxa"/>
            <w:vAlign w:val="center"/>
          </w:tcPr>
          <w:p w:rsidR="00C16FC7" w:rsidRPr="00C16FC7" w:rsidRDefault="00C16FC7" w:rsidP="00962F17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B10449" w:rsidRDefault="00B24609" w:rsidP="00EE60E9">
      <w:pPr>
        <w:snapToGrid w:val="0"/>
        <w:spacing w:beforeLines="100" w:before="240" w:line="360" w:lineRule="auto"/>
        <w:rPr>
          <w:rFonts w:eastAsiaTheme="minorEastAsia"/>
          <w:sz w:val="24"/>
          <w:szCs w:val="24"/>
        </w:rPr>
      </w:pPr>
      <w:r w:rsidRPr="00FF381D">
        <w:rPr>
          <w:rFonts w:eastAsiaTheme="minorEastAsia"/>
          <w:sz w:val="24"/>
          <w:szCs w:val="24"/>
        </w:rPr>
        <w:t>A.</w:t>
      </w:r>
      <w:r>
        <w:rPr>
          <w:rFonts w:eastAsiaTheme="minorEastAsia"/>
          <w:sz w:val="24"/>
          <w:szCs w:val="24"/>
        </w:rPr>
        <w:t xml:space="preserve">2  </w:t>
      </w:r>
      <w:r w:rsidR="005E3D64" w:rsidRPr="00CF0F67">
        <w:rPr>
          <w:rFonts w:eastAsia="黑体"/>
          <w:sz w:val="24"/>
          <w:szCs w:val="24"/>
        </w:rPr>
        <w:t>本底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988"/>
        <w:gridCol w:w="2987"/>
        <w:gridCol w:w="2922"/>
      </w:tblGrid>
      <w:tr w:rsidR="005E3D64" w:rsidTr="006E149D">
        <w:trPr>
          <w:trHeight w:val="814"/>
        </w:trPr>
        <w:tc>
          <w:tcPr>
            <w:tcW w:w="2988" w:type="dxa"/>
          </w:tcPr>
          <w:p w:rsidR="005E3D64" w:rsidRPr="00C272F6" w:rsidRDefault="005E3D64" w:rsidP="005E3D64">
            <w:pPr>
              <w:snapToGrid w:val="0"/>
              <w:spacing w:beforeLines="100" w:before="240" w:line="360" w:lineRule="auto"/>
              <w:jc w:val="center"/>
              <w:rPr>
                <w:rFonts w:eastAsiaTheme="majorEastAsia"/>
                <w:sz w:val="21"/>
                <w:szCs w:val="21"/>
              </w:rPr>
            </w:pPr>
            <w:r w:rsidRPr="00C272F6">
              <w:rPr>
                <w:rFonts w:eastAsiaTheme="majorEastAsia"/>
                <w:sz w:val="21"/>
                <w:szCs w:val="21"/>
              </w:rPr>
              <w:t>（</w:t>
            </w:r>
            <w:r w:rsidRPr="00C272F6">
              <w:rPr>
                <w:rFonts w:eastAsiaTheme="majorEastAsia"/>
                <w:sz w:val="21"/>
                <w:szCs w:val="21"/>
              </w:rPr>
              <w:t>59~3000</w:t>
            </w:r>
            <w:r w:rsidRPr="00C272F6">
              <w:rPr>
                <w:rFonts w:eastAsiaTheme="majorEastAsia"/>
                <w:sz w:val="21"/>
                <w:szCs w:val="21"/>
              </w:rPr>
              <w:t>）</w:t>
            </w:r>
            <w:r w:rsidRPr="00C272F6">
              <w:rPr>
                <w:rFonts w:eastAsiaTheme="majorEastAsia"/>
                <w:sz w:val="21"/>
                <w:szCs w:val="21"/>
              </w:rPr>
              <w:t>keV</w:t>
            </w:r>
            <w:r w:rsidRPr="00C272F6">
              <w:rPr>
                <w:rFonts w:eastAsiaTheme="majorEastAsia"/>
                <w:sz w:val="21"/>
                <w:szCs w:val="21"/>
              </w:rPr>
              <w:t>总计数</w:t>
            </w:r>
          </w:p>
        </w:tc>
        <w:tc>
          <w:tcPr>
            <w:tcW w:w="2987" w:type="dxa"/>
          </w:tcPr>
          <w:p w:rsidR="005E3D64" w:rsidRPr="00C272F6" w:rsidRDefault="005E3D64" w:rsidP="005E3D64">
            <w:pPr>
              <w:snapToGrid w:val="0"/>
              <w:spacing w:beforeLines="100" w:before="240" w:line="360" w:lineRule="auto"/>
              <w:jc w:val="center"/>
              <w:rPr>
                <w:rFonts w:eastAsiaTheme="majorEastAsia"/>
                <w:sz w:val="21"/>
                <w:szCs w:val="21"/>
              </w:rPr>
            </w:pPr>
            <w:r w:rsidRPr="00C272F6">
              <w:rPr>
                <w:rFonts w:eastAsiaTheme="majorEastAsia"/>
                <w:sz w:val="21"/>
                <w:szCs w:val="21"/>
              </w:rPr>
              <w:t>测量活时间</w:t>
            </w:r>
            <w:r w:rsidRPr="00C272F6">
              <w:rPr>
                <w:rFonts w:eastAsiaTheme="majorEastAsia"/>
                <w:sz w:val="21"/>
                <w:szCs w:val="21"/>
              </w:rPr>
              <w:t xml:space="preserve"> / s</w:t>
            </w:r>
          </w:p>
        </w:tc>
        <w:tc>
          <w:tcPr>
            <w:tcW w:w="2922" w:type="dxa"/>
          </w:tcPr>
          <w:p w:rsidR="005E3D64" w:rsidRPr="00C272F6" w:rsidRDefault="005E3D64" w:rsidP="005E3D64">
            <w:pPr>
              <w:snapToGrid w:val="0"/>
              <w:spacing w:beforeLines="100" w:before="240" w:line="360" w:lineRule="auto"/>
              <w:jc w:val="center"/>
              <w:rPr>
                <w:rFonts w:eastAsiaTheme="majorEastAsia"/>
                <w:sz w:val="21"/>
                <w:szCs w:val="21"/>
              </w:rPr>
            </w:pPr>
            <w:r w:rsidRPr="00C272F6">
              <w:rPr>
                <w:rFonts w:eastAsiaTheme="majorEastAsia"/>
                <w:sz w:val="21"/>
                <w:szCs w:val="21"/>
              </w:rPr>
              <w:t>本底计数率</w:t>
            </w:r>
            <w:r w:rsidRPr="00C272F6">
              <w:rPr>
                <w:rFonts w:eastAsiaTheme="majorEastAsia"/>
                <w:sz w:val="21"/>
                <w:szCs w:val="21"/>
              </w:rPr>
              <w:t xml:space="preserve"> / s</w:t>
            </w:r>
            <w:r w:rsidRPr="00C272F6">
              <w:rPr>
                <w:rFonts w:eastAsiaTheme="majorEastAsia"/>
                <w:sz w:val="21"/>
                <w:szCs w:val="21"/>
                <w:vertAlign w:val="superscript"/>
              </w:rPr>
              <w:t>-1</w:t>
            </w:r>
          </w:p>
        </w:tc>
      </w:tr>
      <w:tr w:rsidR="005E3D64" w:rsidTr="00962F17">
        <w:trPr>
          <w:trHeight w:val="567"/>
        </w:trPr>
        <w:tc>
          <w:tcPr>
            <w:tcW w:w="2988" w:type="dxa"/>
            <w:vAlign w:val="center"/>
          </w:tcPr>
          <w:p w:rsidR="005E3D64" w:rsidRDefault="005E3D64" w:rsidP="005E3D64">
            <w:pPr>
              <w:snapToGrid w:val="0"/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87" w:type="dxa"/>
            <w:vAlign w:val="center"/>
          </w:tcPr>
          <w:p w:rsidR="005E3D64" w:rsidRDefault="005E3D64" w:rsidP="005E3D64">
            <w:pPr>
              <w:snapToGrid w:val="0"/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22" w:type="dxa"/>
            <w:vAlign w:val="center"/>
          </w:tcPr>
          <w:p w:rsidR="005E3D64" w:rsidRDefault="005E3D64" w:rsidP="005E3D64">
            <w:pPr>
              <w:snapToGrid w:val="0"/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7634AB" w:rsidRDefault="007634AB" w:rsidP="00EE60E9">
      <w:pPr>
        <w:snapToGrid w:val="0"/>
        <w:spacing w:beforeLines="100" w:before="240" w:line="360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A.3 </w:t>
      </w:r>
      <w:r w:rsidR="008B689D">
        <w:rPr>
          <w:rFonts w:ascii="黑体" w:eastAsia="黑体" w:hAnsi="黑体" w:hint="eastAsia"/>
          <w:sz w:val="24"/>
          <w:szCs w:val="24"/>
        </w:rPr>
        <w:t>探测效率或响应</w:t>
      </w:r>
    </w:p>
    <w:tbl>
      <w:tblPr>
        <w:tblStyle w:val="ac"/>
        <w:tblW w:w="8897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1418"/>
        <w:gridCol w:w="1984"/>
        <w:gridCol w:w="1843"/>
      </w:tblGrid>
      <w:tr w:rsidR="00101ACD" w:rsidTr="00962F17">
        <w:trPr>
          <w:trHeight w:val="1229"/>
        </w:trPr>
        <w:tc>
          <w:tcPr>
            <w:tcW w:w="1809" w:type="dxa"/>
            <w:vAlign w:val="center"/>
          </w:tcPr>
          <w:p w:rsidR="00101ACD" w:rsidRPr="00F01D0E" w:rsidRDefault="00101ACD" w:rsidP="006E149D">
            <w:pPr>
              <w:snapToGrid w:val="0"/>
              <w:spacing w:line="360" w:lineRule="auto"/>
              <w:jc w:val="center"/>
              <w:rPr>
                <w:rFonts w:eastAsiaTheme="minorEastAsia"/>
                <w:sz w:val="21"/>
                <w:szCs w:val="21"/>
              </w:rPr>
            </w:pPr>
            <w:r w:rsidRPr="00F01D0E">
              <w:rPr>
                <w:rFonts w:eastAsiaTheme="minorEastAsia" w:hint="eastAsia"/>
                <w:sz w:val="21"/>
                <w:szCs w:val="21"/>
              </w:rPr>
              <w:t>体参考源</w:t>
            </w:r>
          </w:p>
        </w:tc>
        <w:tc>
          <w:tcPr>
            <w:tcW w:w="1843" w:type="dxa"/>
            <w:vAlign w:val="center"/>
          </w:tcPr>
          <w:p w:rsidR="00101ACD" w:rsidRPr="00F01D0E" w:rsidRDefault="00101ACD" w:rsidP="006E149D">
            <w:pPr>
              <w:snapToGrid w:val="0"/>
              <w:jc w:val="center"/>
              <w:rPr>
                <w:sz w:val="21"/>
                <w:szCs w:val="21"/>
              </w:rPr>
            </w:pPr>
            <w:r w:rsidRPr="00F01D0E">
              <w:rPr>
                <w:rFonts w:hint="eastAsia"/>
                <w:sz w:val="21"/>
                <w:szCs w:val="21"/>
              </w:rPr>
              <w:t>核素</w:t>
            </w:r>
            <w:r w:rsidRPr="00F01D0E">
              <w:rPr>
                <w:rFonts w:hAnsi="Arial" w:hint="eastAsia"/>
                <w:sz w:val="21"/>
                <w:szCs w:val="21"/>
              </w:rPr>
              <w:t>能量峰位处本底</w:t>
            </w:r>
            <w:r w:rsidRPr="00F01D0E">
              <w:rPr>
                <w:rFonts w:hint="eastAsia"/>
                <w:sz w:val="21"/>
                <w:szCs w:val="21"/>
              </w:rPr>
              <w:t>计</w:t>
            </w:r>
            <w:r w:rsidRPr="00F01D0E">
              <w:rPr>
                <w:sz w:val="21"/>
                <w:szCs w:val="21"/>
              </w:rPr>
              <w:t>数</w:t>
            </w:r>
          </w:p>
          <w:p w:rsidR="00101ACD" w:rsidRPr="00F01D0E" w:rsidRDefault="00101ACD" w:rsidP="006E149D">
            <w:pPr>
              <w:snapToGrid w:val="0"/>
              <w:jc w:val="center"/>
              <w:rPr>
                <w:rFonts w:eastAsiaTheme="minorEastAsia"/>
                <w:sz w:val="21"/>
                <w:szCs w:val="21"/>
              </w:rPr>
            </w:pPr>
            <w:r w:rsidRPr="00F01D0E">
              <w:rPr>
                <w:rFonts w:eastAsiaTheme="minorEastAsia" w:hint="eastAsia"/>
                <w:sz w:val="21"/>
                <w:szCs w:val="21"/>
              </w:rPr>
              <w:t>/</w:t>
            </w:r>
            <w:r w:rsidRPr="00F01D0E">
              <w:rPr>
                <w:rFonts w:eastAsiaTheme="minorEastAsia"/>
                <w:sz w:val="21"/>
                <w:szCs w:val="21"/>
              </w:rPr>
              <w:t xml:space="preserve"> </w:t>
            </w:r>
            <w:r w:rsidRPr="00F01D0E">
              <w:rPr>
                <w:rFonts w:ascii="宋体" w:hAnsi="宋体" w:hint="eastAsia"/>
                <w:sz w:val="21"/>
                <w:szCs w:val="21"/>
              </w:rPr>
              <w:t>□</w:t>
            </w:r>
            <w:r w:rsidRPr="00F01D0E">
              <w:rPr>
                <w:sz w:val="21"/>
                <w:szCs w:val="21"/>
              </w:rPr>
              <w:t xml:space="preserve">Bq </w:t>
            </w:r>
            <w:r w:rsidRPr="00F01D0E">
              <w:rPr>
                <w:rFonts w:ascii="宋体" w:hAnsi="宋体" w:hint="eastAsia"/>
                <w:sz w:val="21"/>
                <w:szCs w:val="21"/>
              </w:rPr>
              <w:t>□</w:t>
            </w:r>
            <w:r w:rsidRPr="00F01D0E">
              <w:rPr>
                <w:rFonts w:hint="eastAsia"/>
                <w:sz w:val="21"/>
                <w:szCs w:val="21"/>
              </w:rPr>
              <w:t>s</w:t>
            </w:r>
            <w:r w:rsidRPr="00F01D0E">
              <w:rPr>
                <w:rFonts w:hint="eastAsia"/>
                <w:sz w:val="21"/>
                <w:szCs w:val="21"/>
                <w:vertAlign w:val="superscript"/>
              </w:rPr>
              <w:t>-1</w:t>
            </w:r>
          </w:p>
        </w:tc>
        <w:tc>
          <w:tcPr>
            <w:tcW w:w="3402" w:type="dxa"/>
            <w:gridSpan w:val="2"/>
            <w:vAlign w:val="center"/>
          </w:tcPr>
          <w:p w:rsidR="00101ACD" w:rsidRDefault="00101ACD" w:rsidP="00FF3877">
            <w:pPr>
              <w:snapToGrid w:val="0"/>
              <w:jc w:val="center"/>
              <w:rPr>
                <w:sz w:val="21"/>
                <w:szCs w:val="21"/>
              </w:rPr>
            </w:pPr>
            <w:r w:rsidRPr="00F01D0E">
              <w:rPr>
                <w:rFonts w:hint="eastAsia"/>
                <w:sz w:val="21"/>
                <w:szCs w:val="21"/>
              </w:rPr>
              <w:t>仪器</w:t>
            </w:r>
            <w:r w:rsidRPr="00F01D0E">
              <w:rPr>
                <w:sz w:val="21"/>
                <w:szCs w:val="21"/>
              </w:rPr>
              <w:t>对</w:t>
            </w:r>
            <w:r w:rsidRPr="00F01D0E">
              <w:rPr>
                <w:rFonts w:hint="eastAsia"/>
                <w:sz w:val="21"/>
                <w:szCs w:val="21"/>
              </w:rPr>
              <w:t>体</w:t>
            </w:r>
            <w:r w:rsidRPr="00F01D0E">
              <w:rPr>
                <w:sz w:val="21"/>
                <w:szCs w:val="21"/>
              </w:rPr>
              <w:t>参考</w:t>
            </w:r>
            <w:r w:rsidRPr="00F01D0E">
              <w:rPr>
                <w:rFonts w:hint="eastAsia"/>
                <w:sz w:val="21"/>
                <w:szCs w:val="21"/>
              </w:rPr>
              <w:t>源读</w:t>
            </w:r>
            <w:r w:rsidRPr="00F01D0E">
              <w:rPr>
                <w:sz w:val="21"/>
                <w:szCs w:val="21"/>
              </w:rPr>
              <w:t>数</w:t>
            </w:r>
            <w:r w:rsidRPr="00F01D0E">
              <w:rPr>
                <w:rFonts w:hint="eastAsia"/>
                <w:sz w:val="21"/>
                <w:szCs w:val="21"/>
              </w:rPr>
              <w:t>（峰</w:t>
            </w:r>
            <w:r w:rsidRPr="00F01D0E">
              <w:rPr>
                <w:sz w:val="21"/>
                <w:szCs w:val="21"/>
              </w:rPr>
              <w:t>面积</w:t>
            </w:r>
            <w:r w:rsidRPr="00F01D0E">
              <w:rPr>
                <w:rFonts w:hint="eastAsia"/>
                <w:sz w:val="21"/>
                <w:szCs w:val="21"/>
              </w:rPr>
              <w:t>）</w:t>
            </w:r>
          </w:p>
          <w:p w:rsidR="00101ACD" w:rsidRPr="00F01D0E" w:rsidRDefault="00101ACD" w:rsidP="00FF3877">
            <w:pPr>
              <w:snapToGrid w:val="0"/>
              <w:jc w:val="center"/>
              <w:rPr>
                <w:rFonts w:eastAsiaTheme="minorEastAsia"/>
                <w:sz w:val="21"/>
                <w:szCs w:val="21"/>
              </w:rPr>
            </w:pPr>
            <w:r w:rsidRPr="00F01D0E">
              <w:rPr>
                <w:rFonts w:eastAsiaTheme="minorEastAsia" w:hint="eastAsia"/>
                <w:sz w:val="21"/>
                <w:szCs w:val="21"/>
              </w:rPr>
              <w:t>/</w:t>
            </w:r>
            <w:r w:rsidRPr="00F01D0E">
              <w:rPr>
                <w:rFonts w:eastAsiaTheme="minorEastAsia"/>
                <w:sz w:val="21"/>
                <w:szCs w:val="21"/>
              </w:rPr>
              <w:t xml:space="preserve"> </w:t>
            </w:r>
            <w:r w:rsidRPr="00F01D0E">
              <w:rPr>
                <w:rFonts w:ascii="宋体" w:hAnsi="宋体" w:hint="eastAsia"/>
                <w:sz w:val="21"/>
                <w:szCs w:val="21"/>
              </w:rPr>
              <w:t>□</w:t>
            </w:r>
            <w:r w:rsidRPr="00F01D0E">
              <w:rPr>
                <w:sz w:val="21"/>
                <w:szCs w:val="21"/>
              </w:rPr>
              <w:t xml:space="preserve">Bq </w:t>
            </w:r>
            <w:r w:rsidRPr="00F01D0E">
              <w:rPr>
                <w:rFonts w:ascii="宋体" w:hAnsi="宋体" w:hint="eastAsia"/>
                <w:sz w:val="21"/>
                <w:szCs w:val="21"/>
              </w:rPr>
              <w:t>□</w:t>
            </w:r>
            <w:r w:rsidRPr="00F01D0E">
              <w:rPr>
                <w:rFonts w:hint="eastAsia"/>
                <w:sz w:val="21"/>
                <w:szCs w:val="21"/>
              </w:rPr>
              <w:t>s</w:t>
            </w:r>
            <w:r w:rsidRPr="00F01D0E">
              <w:rPr>
                <w:rFonts w:hint="eastAsia"/>
                <w:sz w:val="21"/>
                <w:szCs w:val="21"/>
                <w:vertAlign w:val="superscript"/>
              </w:rPr>
              <w:t>-1</w:t>
            </w:r>
          </w:p>
        </w:tc>
        <w:tc>
          <w:tcPr>
            <w:tcW w:w="1843" w:type="dxa"/>
            <w:vAlign w:val="center"/>
          </w:tcPr>
          <w:p w:rsidR="00101ACD" w:rsidRDefault="00101ACD" w:rsidP="002F7384">
            <w:pPr>
              <w:snapToGrid w:val="0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探测效率或响应</w:t>
            </w:r>
          </w:p>
          <w:p w:rsidR="00101ACD" w:rsidRPr="00101ACD" w:rsidRDefault="00101ACD" w:rsidP="002F7384">
            <w:pPr>
              <w:snapToGrid w:val="0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/ </w:t>
            </w:r>
            <w:r w:rsidRPr="00F01D0E">
              <w:rPr>
                <w:rFonts w:ascii="宋体" w:hAnsi="宋体" w:hint="eastAsia"/>
                <w:sz w:val="21"/>
                <w:szCs w:val="21"/>
              </w:rPr>
              <w:t>□</w:t>
            </w:r>
            <w:r w:rsidRPr="00101ACD">
              <w:rPr>
                <w:sz w:val="21"/>
                <w:szCs w:val="21"/>
              </w:rPr>
              <w:t>%</w:t>
            </w:r>
            <w:r>
              <w:rPr>
                <w:sz w:val="21"/>
                <w:szCs w:val="21"/>
              </w:rPr>
              <w:t xml:space="preserve"> </w:t>
            </w:r>
            <w:r w:rsidRPr="00F01D0E">
              <w:rPr>
                <w:rFonts w:ascii="宋体" w:hAnsi="宋体" w:hint="eastAsia"/>
                <w:sz w:val="21"/>
                <w:szCs w:val="21"/>
              </w:rPr>
              <w:t>□</w:t>
            </w:r>
            <w:r w:rsidRPr="00101ACD">
              <w:rPr>
                <w:rFonts w:hint="eastAsia"/>
                <w:sz w:val="21"/>
                <w:szCs w:val="21"/>
              </w:rPr>
              <w:t>s</w:t>
            </w:r>
            <w:r w:rsidRPr="00101ACD">
              <w:rPr>
                <w:rFonts w:hint="eastAsia"/>
                <w:sz w:val="21"/>
                <w:szCs w:val="21"/>
                <w:vertAlign w:val="superscript"/>
              </w:rPr>
              <w:t>-1</w:t>
            </w:r>
            <w:r w:rsidRPr="00101ACD">
              <w:rPr>
                <w:sz w:val="21"/>
                <w:szCs w:val="21"/>
              </w:rPr>
              <w:t>·Bq</w:t>
            </w:r>
            <w:r w:rsidRPr="00101ACD">
              <w:rPr>
                <w:sz w:val="21"/>
                <w:szCs w:val="21"/>
                <w:vertAlign w:val="superscript"/>
              </w:rPr>
              <w:t>-1</w:t>
            </w:r>
          </w:p>
        </w:tc>
      </w:tr>
      <w:tr w:rsidR="00101ACD" w:rsidTr="00962F17">
        <w:trPr>
          <w:trHeight w:val="567"/>
        </w:trPr>
        <w:tc>
          <w:tcPr>
            <w:tcW w:w="1809" w:type="dxa"/>
            <w:vMerge w:val="restart"/>
            <w:vAlign w:val="center"/>
          </w:tcPr>
          <w:p w:rsidR="00101ACD" w:rsidRPr="00F01D0E" w:rsidRDefault="00101ACD" w:rsidP="006E149D">
            <w:pPr>
              <w:adjustRightInd w:val="0"/>
              <w:snapToGrid w:val="0"/>
              <w:jc w:val="center"/>
              <w:rPr>
                <w:rFonts w:eastAsiaTheme="minorEastAsia"/>
                <w:sz w:val="21"/>
                <w:szCs w:val="21"/>
              </w:rPr>
            </w:pPr>
            <w:r w:rsidRPr="00F01D0E">
              <w:rPr>
                <w:rFonts w:eastAsiaTheme="minorEastAsia" w:hint="eastAsia"/>
                <w:sz w:val="21"/>
                <w:szCs w:val="21"/>
                <w:vertAlign w:val="superscript"/>
              </w:rPr>
              <w:t>4</w:t>
            </w:r>
            <w:r w:rsidRPr="00F01D0E">
              <w:rPr>
                <w:rFonts w:eastAsiaTheme="minorEastAsia"/>
                <w:sz w:val="21"/>
                <w:szCs w:val="21"/>
                <w:vertAlign w:val="superscript"/>
              </w:rPr>
              <w:t>0</w:t>
            </w:r>
            <w:r w:rsidRPr="00F01D0E">
              <w:rPr>
                <w:rFonts w:eastAsiaTheme="minorEastAsia"/>
                <w:sz w:val="21"/>
                <w:szCs w:val="21"/>
              </w:rPr>
              <w:t>K</w:t>
            </w:r>
          </w:p>
          <w:p w:rsidR="00101ACD" w:rsidRPr="00F01D0E" w:rsidRDefault="00101ACD" w:rsidP="006E149D">
            <w:pPr>
              <w:adjustRightInd w:val="0"/>
              <w:snapToGrid w:val="0"/>
              <w:jc w:val="center"/>
              <w:rPr>
                <w:rFonts w:eastAsiaTheme="minorEastAsia"/>
                <w:sz w:val="21"/>
                <w:szCs w:val="21"/>
              </w:rPr>
            </w:pPr>
            <w:r w:rsidRPr="00F01D0E">
              <w:rPr>
                <w:rFonts w:eastAsiaTheme="minorEastAsia" w:hint="eastAsia"/>
                <w:sz w:val="21"/>
                <w:szCs w:val="21"/>
              </w:rPr>
              <w:t>（</w:t>
            </w:r>
            <w:r w:rsidRPr="00F01D0E">
              <w:rPr>
                <w:rFonts w:hAnsi="Arial" w:hint="eastAsia"/>
                <w:sz w:val="21"/>
                <w:szCs w:val="21"/>
              </w:rPr>
              <w:t>1460.8</w:t>
            </w:r>
            <w:r w:rsidRPr="00F01D0E">
              <w:rPr>
                <w:rFonts w:hAnsi="Arial"/>
                <w:sz w:val="21"/>
                <w:szCs w:val="21"/>
              </w:rPr>
              <w:t xml:space="preserve"> keV</w:t>
            </w:r>
            <w:r w:rsidRPr="00F01D0E">
              <w:rPr>
                <w:rFonts w:eastAsiaTheme="minorEastAsia" w:hint="eastAsia"/>
                <w:sz w:val="21"/>
                <w:szCs w:val="21"/>
              </w:rPr>
              <w:t>）</w:t>
            </w:r>
          </w:p>
        </w:tc>
        <w:tc>
          <w:tcPr>
            <w:tcW w:w="1843" w:type="dxa"/>
            <w:vMerge w:val="restart"/>
            <w:vAlign w:val="center"/>
          </w:tcPr>
          <w:p w:rsidR="00101ACD" w:rsidRPr="00F01D0E" w:rsidRDefault="00101ACD" w:rsidP="006E149D">
            <w:pPr>
              <w:adjustRightInd w:val="0"/>
              <w:snapToGrid w:val="0"/>
              <w:spacing w:line="360" w:lineRule="auto"/>
              <w:jc w:val="center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01ACD" w:rsidRPr="00F01D0E" w:rsidRDefault="00CB230C" w:rsidP="00CB230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第一次</w:t>
            </w:r>
          </w:p>
        </w:tc>
        <w:tc>
          <w:tcPr>
            <w:tcW w:w="1984" w:type="dxa"/>
            <w:vAlign w:val="center"/>
          </w:tcPr>
          <w:p w:rsidR="00101ACD" w:rsidRPr="00F01D0E" w:rsidRDefault="00101ACD" w:rsidP="00CB230C">
            <w:pPr>
              <w:adjustRightInd w:val="0"/>
              <w:snapToGrid w:val="0"/>
              <w:jc w:val="center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101ACD" w:rsidRPr="00F01D0E" w:rsidRDefault="00101ACD" w:rsidP="006E149D">
            <w:pPr>
              <w:adjustRightInd w:val="0"/>
              <w:snapToGrid w:val="0"/>
              <w:spacing w:line="360" w:lineRule="auto"/>
              <w:jc w:val="center"/>
              <w:rPr>
                <w:rFonts w:eastAsiaTheme="minorEastAsia"/>
                <w:sz w:val="21"/>
                <w:szCs w:val="21"/>
              </w:rPr>
            </w:pPr>
          </w:p>
        </w:tc>
      </w:tr>
      <w:tr w:rsidR="00101ACD" w:rsidTr="00962F17">
        <w:trPr>
          <w:trHeight w:val="567"/>
        </w:trPr>
        <w:tc>
          <w:tcPr>
            <w:tcW w:w="1809" w:type="dxa"/>
            <w:vMerge/>
            <w:vAlign w:val="center"/>
          </w:tcPr>
          <w:p w:rsidR="00101ACD" w:rsidRPr="00F01D0E" w:rsidRDefault="00101ACD" w:rsidP="006E149D">
            <w:pPr>
              <w:adjustRightInd w:val="0"/>
              <w:snapToGrid w:val="0"/>
              <w:jc w:val="center"/>
              <w:rPr>
                <w:rFonts w:eastAsiaTheme="minorEastAsia"/>
                <w:szCs w:val="21"/>
                <w:vertAlign w:val="superscript"/>
              </w:rPr>
            </w:pPr>
          </w:p>
        </w:tc>
        <w:tc>
          <w:tcPr>
            <w:tcW w:w="1843" w:type="dxa"/>
            <w:vMerge/>
            <w:vAlign w:val="center"/>
          </w:tcPr>
          <w:p w:rsidR="00101ACD" w:rsidRPr="00F01D0E" w:rsidRDefault="00101ACD" w:rsidP="006E149D">
            <w:pPr>
              <w:adjustRightInd w:val="0"/>
              <w:snapToGrid w:val="0"/>
              <w:spacing w:line="360" w:lineRule="auto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01ACD" w:rsidRPr="00F01D0E" w:rsidRDefault="00CB230C" w:rsidP="00CB230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第二次</w:t>
            </w:r>
          </w:p>
        </w:tc>
        <w:tc>
          <w:tcPr>
            <w:tcW w:w="1984" w:type="dxa"/>
            <w:vAlign w:val="center"/>
          </w:tcPr>
          <w:p w:rsidR="00101ACD" w:rsidRPr="00F01D0E" w:rsidRDefault="00101ACD" w:rsidP="00CB230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:rsidR="00101ACD" w:rsidRPr="00F01D0E" w:rsidRDefault="00101ACD" w:rsidP="006E149D">
            <w:pPr>
              <w:adjustRightInd w:val="0"/>
              <w:snapToGrid w:val="0"/>
              <w:spacing w:line="360" w:lineRule="auto"/>
              <w:jc w:val="center"/>
              <w:rPr>
                <w:rFonts w:eastAsiaTheme="minorEastAsia"/>
                <w:szCs w:val="21"/>
              </w:rPr>
            </w:pPr>
          </w:p>
        </w:tc>
      </w:tr>
      <w:tr w:rsidR="00101ACD" w:rsidTr="00962F17">
        <w:trPr>
          <w:trHeight w:val="567"/>
        </w:trPr>
        <w:tc>
          <w:tcPr>
            <w:tcW w:w="1809" w:type="dxa"/>
            <w:vMerge/>
            <w:vAlign w:val="center"/>
          </w:tcPr>
          <w:p w:rsidR="00101ACD" w:rsidRPr="00F01D0E" w:rsidRDefault="00101ACD" w:rsidP="006E149D">
            <w:pPr>
              <w:adjustRightInd w:val="0"/>
              <w:snapToGrid w:val="0"/>
              <w:jc w:val="center"/>
              <w:rPr>
                <w:rFonts w:eastAsiaTheme="minorEastAsia"/>
                <w:szCs w:val="21"/>
                <w:vertAlign w:val="superscript"/>
              </w:rPr>
            </w:pPr>
          </w:p>
        </w:tc>
        <w:tc>
          <w:tcPr>
            <w:tcW w:w="1843" w:type="dxa"/>
            <w:vMerge/>
            <w:vAlign w:val="center"/>
          </w:tcPr>
          <w:p w:rsidR="00101ACD" w:rsidRPr="00F01D0E" w:rsidRDefault="00101ACD" w:rsidP="006E149D">
            <w:pPr>
              <w:adjustRightInd w:val="0"/>
              <w:snapToGrid w:val="0"/>
              <w:spacing w:line="360" w:lineRule="auto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01ACD" w:rsidRPr="00F01D0E" w:rsidRDefault="00CB230C" w:rsidP="00CB230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第三次</w:t>
            </w:r>
          </w:p>
        </w:tc>
        <w:tc>
          <w:tcPr>
            <w:tcW w:w="1984" w:type="dxa"/>
            <w:vAlign w:val="center"/>
          </w:tcPr>
          <w:p w:rsidR="00101ACD" w:rsidRPr="00F01D0E" w:rsidRDefault="00101ACD" w:rsidP="00CB230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:rsidR="00101ACD" w:rsidRPr="00F01D0E" w:rsidRDefault="00101ACD" w:rsidP="006E149D">
            <w:pPr>
              <w:adjustRightInd w:val="0"/>
              <w:snapToGrid w:val="0"/>
              <w:spacing w:line="360" w:lineRule="auto"/>
              <w:jc w:val="center"/>
              <w:rPr>
                <w:rFonts w:eastAsiaTheme="minorEastAsia"/>
                <w:szCs w:val="21"/>
              </w:rPr>
            </w:pPr>
          </w:p>
        </w:tc>
      </w:tr>
      <w:tr w:rsidR="00CB230C" w:rsidTr="00962F17">
        <w:trPr>
          <w:trHeight w:val="567"/>
        </w:trPr>
        <w:tc>
          <w:tcPr>
            <w:tcW w:w="1809" w:type="dxa"/>
            <w:vMerge w:val="restart"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jc w:val="center"/>
              <w:rPr>
                <w:rFonts w:eastAsiaTheme="minorEastAsia"/>
                <w:sz w:val="21"/>
                <w:szCs w:val="21"/>
              </w:rPr>
            </w:pPr>
            <w:r w:rsidRPr="00F01D0E">
              <w:rPr>
                <w:rFonts w:eastAsiaTheme="minorEastAsia" w:hint="eastAsia"/>
                <w:sz w:val="21"/>
                <w:szCs w:val="21"/>
                <w:vertAlign w:val="superscript"/>
              </w:rPr>
              <w:t>226</w:t>
            </w:r>
            <w:r w:rsidRPr="00F01D0E">
              <w:rPr>
                <w:rFonts w:eastAsiaTheme="minorEastAsia" w:hint="eastAsia"/>
                <w:sz w:val="21"/>
                <w:szCs w:val="21"/>
              </w:rPr>
              <w:t>Ra</w:t>
            </w:r>
          </w:p>
          <w:p w:rsidR="00CB230C" w:rsidRPr="00F01D0E" w:rsidRDefault="00CB230C" w:rsidP="00CB230C">
            <w:pPr>
              <w:adjustRightInd w:val="0"/>
              <w:snapToGrid w:val="0"/>
              <w:jc w:val="center"/>
              <w:rPr>
                <w:rFonts w:eastAsiaTheme="minorEastAsia"/>
                <w:sz w:val="21"/>
                <w:szCs w:val="21"/>
              </w:rPr>
            </w:pPr>
            <w:r w:rsidRPr="00F01D0E">
              <w:rPr>
                <w:rFonts w:hAnsi="Arial" w:hint="eastAsia"/>
                <w:sz w:val="21"/>
                <w:szCs w:val="21"/>
              </w:rPr>
              <w:t>（子体</w:t>
            </w:r>
            <w:r w:rsidRPr="00F01D0E">
              <w:rPr>
                <w:rFonts w:hAnsi="Arial" w:hint="eastAsia"/>
                <w:sz w:val="21"/>
                <w:szCs w:val="21"/>
                <w:vertAlign w:val="superscript"/>
              </w:rPr>
              <w:t>214</w:t>
            </w:r>
            <w:r w:rsidRPr="00F01D0E">
              <w:rPr>
                <w:rFonts w:hAnsi="Arial" w:hint="eastAsia"/>
                <w:sz w:val="21"/>
                <w:szCs w:val="21"/>
              </w:rPr>
              <w:t>Bi</w:t>
            </w:r>
            <w:r w:rsidRPr="00F01D0E">
              <w:rPr>
                <w:rFonts w:hAnsi="Arial" w:hint="eastAsia"/>
                <w:sz w:val="21"/>
                <w:szCs w:val="21"/>
              </w:rPr>
              <w:t>：</w:t>
            </w:r>
            <w:r w:rsidRPr="00F01D0E">
              <w:rPr>
                <w:rFonts w:hAnsi="Arial" w:hint="eastAsia"/>
                <w:sz w:val="21"/>
                <w:szCs w:val="21"/>
              </w:rPr>
              <w:t>1764.5keV</w:t>
            </w:r>
            <w:r w:rsidRPr="00F01D0E">
              <w:rPr>
                <w:rFonts w:hAnsi="Arial" w:hint="eastAsia"/>
                <w:sz w:val="21"/>
                <w:szCs w:val="21"/>
              </w:rPr>
              <w:t>）</w:t>
            </w:r>
          </w:p>
        </w:tc>
        <w:tc>
          <w:tcPr>
            <w:tcW w:w="1843" w:type="dxa"/>
            <w:vMerge w:val="restart"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spacing w:line="360" w:lineRule="auto"/>
              <w:jc w:val="center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第一次</w:t>
            </w:r>
          </w:p>
        </w:tc>
        <w:tc>
          <w:tcPr>
            <w:tcW w:w="1984" w:type="dxa"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jc w:val="center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spacing w:line="360" w:lineRule="auto"/>
              <w:jc w:val="center"/>
              <w:rPr>
                <w:rFonts w:eastAsiaTheme="minorEastAsia"/>
                <w:sz w:val="21"/>
                <w:szCs w:val="21"/>
              </w:rPr>
            </w:pPr>
          </w:p>
        </w:tc>
      </w:tr>
      <w:tr w:rsidR="00CB230C" w:rsidTr="00962F17">
        <w:trPr>
          <w:trHeight w:val="567"/>
        </w:trPr>
        <w:tc>
          <w:tcPr>
            <w:tcW w:w="1809" w:type="dxa"/>
            <w:vMerge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jc w:val="center"/>
              <w:rPr>
                <w:rFonts w:eastAsiaTheme="minorEastAsia"/>
                <w:szCs w:val="21"/>
                <w:vertAlign w:val="superscript"/>
              </w:rPr>
            </w:pPr>
          </w:p>
        </w:tc>
        <w:tc>
          <w:tcPr>
            <w:tcW w:w="1843" w:type="dxa"/>
            <w:vMerge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spacing w:line="360" w:lineRule="auto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第二次</w:t>
            </w:r>
          </w:p>
        </w:tc>
        <w:tc>
          <w:tcPr>
            <w:tcW w:w="1984" w:type="dxa"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spacing w:line="360" w:lineRule="auto"/>
              <w:jc w:val="center"/>
              <w:rPr>
                <w:rFonts w:eastAsiaTheme="minorEastAsia"/>
                <w:szCs w:val="21"/>
              </w:rPr>
            </w:pPr>
          </w:p>
        </w:tc>
      </w:tr>
      <w:tr w:rsidR="00CB230C" w:rsidTr="00962F17">
        <w:trPr>
          <w:trHeight w:val="567"/>
        </w:trPr>
        <w:tc>
          <w:tcPr>
            <w:tcW w:w="1809" w:type="dxa"/>
            <w:vMerge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jc w:val="center"/>
              <w:rPr>
                <w:rFonts w:eastAsiaTheme="minorEastAsia"/>
                <w:szCs w:val="21"/>
                <w:vertAlign w:val="superscript"/>
              </w:rPr>
            </w:pPr>
          </w:p>
        </w:tc>
        <w:tc>
          <w:tcPr>
            <w:tcW w:w="1843" w:type="dxa"/>
            <w:vMerge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spacing w:line="360" w:lineRule="auto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第三次</w:t>
            </w:r>
          </w:p>
        </w:tc>
        <w:tc>
          <w:tcPr>
            <w:tcW w:w="1984" w:type="dxa"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spacing w:line="360" w:lineRule="auto"/>
              <w:jc w:val="center"/>
              <w:rPr>
                <w:rFonts w:eastAsiaTheme="minorEastAsia"/>
                <w:szCs w:val="21"/>
              </w:rPr>
            </w:pPr>
          </w:p>
        </w:tc>
      </w:tr>
      <w:tr w:rsidR="00CB230C" w:rsidTr="00962F17">
        <w:trPr>
          <w:trHeight w:val="567"/>
        </w:trPr>
        <w:tc>
          <w:tcPr>
            <w:tcW w:w="1809" w:type="dxa"/>
            <w:vMerge w:val="restart"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jc w:val="center"/>
              <w:rPr>
                <w:rFonts w:eastAsiaTheme="minorEastAsia"/>
                <w:sz w:val="21"/>
                <w:szCs w:val="21"/>
              </w:rPr>
            </w:pPr>
            <w:r w:rsidRPr="00F01D0E">
              <w:rPr>
                <w:rFonts w:eastAsiaTheme="minorEastAsia" w:hint="eastAsia"/>
                <w:sz w:val="21"/>
                <w:szCs w:val="21"/>
                <w:vertAlign w:val="superscript"/>
              </w:rPr>
              <w:t>232</w:t>
            </w:r>
            <w:r w:rsidRPr="00F01D0E">
              <w:rPr>
                <w:rFonts w:eastAsiaTheme="minorEastAsia" w:hint="eastAsia"/>
                <w:sz w:val="21"/>
                <w:szCs w:val="21"/>
              </w:rPr>
              <w:t>Th</w:t>
            </w:r>
          </w:p>
          <w:p w:rsidR="00CB230C" w:rsidRPr="00F01D0E" w:rsidRDefault="00CB230C" w:rsidP="00CB230C">
            <w:pPr>
              <w:adjustRightInd w:val="0"/>
              <w:snapToGrid w:val="0"/>
              <w:jc w:val="center"/>
              <w:rPr>
                <w:rFonts w:eastAsiaTheme="minorEastAsia"/>
                <w:sz w:val="21"/>
                <w:szCs w:val="21"/>
              </w:rPr>
            </w:pPr>
            <w:r w:rsidRPr="00F01D0E">
              <w:rPr>
                <w:rFonts w:hAnsi="Arial" w:hint="eastAsia"/>
                <w:sz w:val="21"/>
                <w:szCs w:val="21"/>
              </w:rPr>
              <w:t>（子体</w:t>
            </w:r>
            <w:r w:rsidRPr="00F01D0E">
              <w:rPr>
                <w:rFonts w:hAnsi="Arial" w:hint="eastAsia"/>
                <w:sz w:val="21"/>
                <w:szCs w:val="21"/>
                <w:vertAlign w:val="superscript"/>
              </w:rPr>
              <w:t>208</w:t>
            </w:r>
            <w:r w:rsidRPr="00F01D0E">
              <w:rPr>
                <w:rFonts w:hAnsi="Arial" w:hint="eastAsia"/>
                <w:sz w:val="21"/>
                <w:szCs w:val="21"/>
              </w:rPr>
              <w:t>Tl</w:t>
            </w:r>
            <w:r w:rsidRPr="00F01D0E">
              <w:rPr>
                <w:rFonts w:hAnsi="Arial" w:hint="eastAsia"/>
                <w:sz w:val="21"/>
                <w:szCs w:val="21"/>
              </w:rPr>
              <w:t>：</w:t>
            </w:r>
            <w:r w:rsidRPr="00F01D0E">
              <w:rPr>
                <w:rFonts w:hAnsi="Arial"/>
                <w:bCs/>
                <w:sz w:val="21"/>
                <w:szCs w:val="21"/>
              </w:rPr>
              <w:t>2614.5keV</w:t>
            </w:r>
            <w:r w:rsidRPr="00F01D0E">
              <w:rPr>
                <w:rFonts w:hAnsi="Arial" w:hint="eastAsia"/>
                <w:sz w:val="21"/>
                <w:szCs w:val="21"/>
              </w:rPr>
              <w:t>）</w:t>
            </w:r>
          </w:p>
        </w:tc>
        <w:tc>
          <w:tcPr>
            <w:tcW w:w="1843" w:type="dxa"/>
            <w:vMerge w:val="restart"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spacing w:line="360" w:lineRule="auto"/>
              <w:jc w:val="center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第一次</w:t>
            </w:r>
          </w:p>
        </w:tc>
        <w:tc>
          <w:tcPr>
            <w:tcW w:w="1984" w:type="dxa"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jc w:val="center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spacing w:line="360" w:lineRule="auto"/>
              <w:jc w:val="center"/>
              <w:rPr>
                <w:rFonts w:eastAsiaTheme="minorEastAsia"/>
                <w:sz w:val="21"/>
                <w:szCs w:val="21"/>
              </w:rPr>
            </w:pPr>
          </w:p>
        </w:tc>
      </w:tr>
      <w:tr w:rsidR="00CB230C" w:rsidTr="00962F17">
        <w:trPr>
          <w:trHeight w:val="567"/>
        </w:trPr>
        <w:tc>
          <w:tcPr>
            <w:tcW w:w="1809" w:type="dxa"/>
            <w:vMerge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jc w:val="center"/>
              <w:rPr>
                <w:rFonts w:eastAsiaTheme="minorEastAsia"/>
                <w:szCs w:val="21"/>
                <w:vertAlign w:val="superscript"/>
              </w:rPr>
            </w:pPr>
          </w:p>
        </w:tc>
        <w:tc>
          <w:tcPr>
            <w:tcW w:w="1843" w:type="dxa"/>
            <w:vMerge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spacing w:line="360" w:lineRule="auto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第二次</w:t>
            </w:r>
          </w:p>
        </w:tc>
        <w:tc>
          <w:tcPr>
            <w:tcW w:w="1984" w:type="dxa"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spacing w:line="360" w:lineRule="auto"/>
              <w:jc w:val="center"/>
              <w:rPr>
                <w:rFonts w:eastAsiaTheme="minorEastAsia"/>
                <w:szCs w:val="21"/>
              </w:rPr>
            </w:pPr>
          </w:p>
        </w:tc>
      </w:tr>
      <w:tr w:rsidR="00CB230C" w:rsidTr="00962F17">
        <w:trPr>
          <w:trHeight w:val="567"/>
        </w:trPr>
        <w:tc>
          <w:tcPr>
            <w:tcW w:w="1809" w:type="dxa"/>
            <w:vMerge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jc w:val="center"/>
              <w:rPr>
                <w:rFonts w:eastAsiaTheme="minorEastAsia"/>
                <w:szCs w:val="21"/>
                <w:vertAlign w:val="superscript"/>
              </w:rPr>
            </w:pPr>
          </w:p>
        </w:tc>
        <w:tc>
          <w:tcPr>
            <w:tcW w:w="1843" w:type="dxa"/>
            <w:vMerge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spacing w:line="360" w:lineRule="auto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第三次</w:t>
            </w:r>
          </w:p>
        </w:tc>
        <w:tc>
          <w:tcPr>
            <w:tcW w:w="1984" w:type="dxa"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:rsidR="00CB230C" w:rsidRPr="00F01D0E" w:rsidRDefault="00CB230C" w:rsidP="00CB230C">
            <w:pPr>
              <w:adjustRightInd w:val="0"/>
              <w:snapToGrid w:val="0"/>
              <w:spacing w:line="360" w:lineRule="auto"/>
              <w:jc w:val="center"/>
              <w:rPr>
                <w:rFonts w:eastAsiaTheme="minorEastAsia"/>
                <w:szCs w:val="21"/>
              </w:rPr>
            </w:pPr>
          </w:p>
        </w:tc>
      </w:tr>
    </w:tbl>
    <w:p w:rsidR="00F7007A" w:rsidRDefault="00F7007A" w:rsidP="00F7007A">
      <w:pPr>
        <w:snapToGrid w:val="0"/>
        <w:spacing w:line="360" w:lineRule="auto"/>
        <w:rPr>
          <w:rFonts w:eastAsia="黑体"/>
          <w:sz w:val="24"/>
          <w:szCs w:val="24"/>
        </w:rPr>
      </w:pPr>
    </w:p>
    <w:p w:rsidR="00701C37" w:rsidRDefault="00701C37">
      <w:pPr>
        <w:widowControl/>
        <w:jc w:val="left"/>
        <w:rPr>
          <w:sz w:val="24"/>
          <w:szCs w:val="24"/>
        </w:rPr>
      </w:pPr>
    </w:p>
    <w:p w:rsidR="00F7007A" w:rsidRPr="00CF0F67" w:rsidRDefault="00F7007A" w:rsidP="00931635">
      <w:pPr>
        <w:pStyle w:val="2"/>
      </w:pPr>
      <w:bookmarkStart w:id="119" w:name="_Toc491953519"/>
      <w:r w:rsidRPr="00CF0F67">
        <w:lastRenderedPageBreak/>
        <w:t>附录</w:t>
      </w:r>
      <w:r w:rsidRPr="00CF0F67">
        <w:t>B</w:t>
      </w:r>
      <w:bookmarkEnd w:id="119"/>
    </w:p>
    <w:p w:rsidR="004268DD" w:rsidRDefault="004268DD" w:rsidP="004268DD">
      <w:pPr>
        <w:snapToGrid w:val="0"/>
        <w:spacing w:line="360" w:lineRule="auto"/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用于</w:t>
      </w:r>
      <w:r w:rsidR="004F7EC1">
        <w:rPr>
          <w:rFonts w:eastAsia="黑体" w:hint="eastAsia"/>
          <w:sz w:val="28"/>
          <w:szCs w:val="28"/>
        </w:rPr>
        <w:t>闪烁体探测器γ</w:t>
      </w:r>
      <w:r w:rsidR="00025B99">
        <w:rPr>
          <w:rFonts w:eastAsia="黑体" w:hint="eastAsia"/>
          <w:sz w:val="28"/>
          <w:szCs w:val="28"/>
        </w:rPr>
        <w:t>谱仪</w:t>
      </w:r>
    </w:p>
    <w:p w:rsidR="00F7007A" w:rsidRPr="00CF0F67" w:rsidRDefault="00F7007A" w:rsidP="004268DD">
      <w:pPr>
        <w:snapToGrid w:val="0"/>
        <w:spacing w:line="360" w:lineRule="auto"/>
        <w:jc w:val="center"/>
        <w:rPr>
          <w:rFonts w:eastAsia="黑体"/>
          <w:sz w:val="28"/>
          <w:szCs w:val="28"/>
        </w:rPr>
      </w:pPr>
      <w:r w:rsidRPr="00CF0F67">
        <w:rPr>
          <w:rFonts w:eastAsia="黑体" w:hAnsi="黑体"/>
          <w:sz w:val="28"/>
          <w:szCs w:val="28"/>
        </w:rPr>
        <w:t>校准证书内页内容</w:t>
      </w:r>
    </w:p>
    <w:p w:rsidR="00F7007A" w:rsidRPr="00CF0F67" w:rsidRDefault="00F7007A" w:rsidP="00F7007A">
      <w:pPr>
        <w:snapToGrid w:val="0"/>
        <w:spacing w:line="360" w:lineRule="auto"/>
        <w:rPr>
          <w:rFonts w:eastAsia="黑体"/>
          <w:sz w:val="24"/>
          <w:szCs w:val="24"/>
        </w:rPr>
      </w:pPr>
      <w:r w:rsidRPr="00CF0F67">
        <w:rPr>
          <w:rFonts w:eastAsia="黑体"/>
          <w:sz w:val="24"/>
          <w:szCs w:val="24"/>
        </w:rPr>
        <w:t xml:space="preserve">B.1 </w:t>
      </w:r>
      <w:r w:rsidRPr="00CF0F67">
        <w:rPr>
          <w:rFonts w:eastAsia="黑体"/>
          <w:sz w:val="24"/>
          <w:szCs w:val="24"/>
        </w:rPr>
        <w:t>校准证书内页内容</w:t>
      </w:r>
    </w:p>
    <w:p w:rsidR="00F7007A" w:rsidRPr="00CF0F67" w:rsidRDefault="00F7007A" w:rsidP="00F7007A">
      <w:pPr>
        <w:snapToGrid w:val="0"/>
        <w:spacing w:line="360" w:lineRule="auto"/>
        <w:rPr>
          <w:sz w:val="24"/>
          <w:szCs w:val="24"/>
        </w:rPr>
      </w:pPr>
      <w:r w:rsidRPr="00CF0F67">
        <w:rPr>
          <w:sz w:val="24"/>
          <w:szCs w:val="24"/>
        </w:rPr>
        <w:t>至少应包括下列信息：</w:t>
      </w:r>
    </w:p>
    <w:p w:rsidR="00F7007A" w:rsidRPr="00CF0F67" w:rsidRDefault="00F7007A" w:rsidP="00F7007A">
      <w:pPr>
        <w:autoSpaceDE w:val="0"/>
        <w:autoSpaceDN w:val="0"/>
        <w:adjustRightInd w:val="0"/>
        <w:spacing w:line="360" w:lineRule="exact"/>
        <w:ind w:leftChars="257" w:left="540"/>
        <w:jc w:val="left"/>
        <w:rPr>
          <w:kern w:val="0"/>
          <w:sz w:val="24"/>
          <w:szCs w:val="24"/>
        </w:rPr>
      </w:pPr>
      <w:r w:rsidRPr="00CF0F67">
        <w:rPr>
          <w:kern w:val="0"/>
          <w:sz w:val="24"/>
          <w:szCs w:val="24"/>
        </w:rPr>
        <w:t xml:space="preserve">a) </w:t>
      </w:r>
      <w:r w:rsidRPr="00CF0F67">
        <w:rPr>
          <w:rFonts w:hAnsi="宋体"/>
          <w:kern w:val="0"/>
          <w:sz w:val="24"/>
          <w:szCs w:val="24"/>
        </w:rPr>
        <w:t>被校对象的名称、型号、编号；</w:t>
      </w:r>
    </w:p>
    <w:p w:rsidR="00F7007A" w:rsidRPr="00CF0F67" w:rsidRDefault="00F7007A" w:rsidP="00F7007A">
      <w:pPr>
        <w:autoSpaceDE w:val="0"/>
        <w:autoSpaceDN w:val="0"/>
        <w:adjustRightInd w:val="0"/>
        <w:spacing w:line="360" w:lineRule="exact"/>
        <w:ind w:leftChars="257" w:left="540"/>
        <w:jc w:val="left"/>
        <w:rPr>
          <w:kern w:val="0"/>
          <w:sz w:val="24"/>
          <w:szCs w:val="24"/>
        </w:rPr>
      </w:pPr>
      <w:r w:rsidRPr="00CF0F67">
        <w:rPr>
          <w:kern w:val="0"/>
          <w:sz w:val="24"/>
          <w:szCs w:val="24"/>
        </w:rPr>
        <w:t xml:space="preserve">b) </w:t>
      </w:r>
      <w:r w:rsidRPr="00CF0F67">
        <w:rPr>
          <w:rFonts w:hAnsi="宋体"/>
          <w:kern w:val="0"/>
          <w:sz w:val="24"/>
          <w:szCs w:val="24"/>
        </w:rPr>
        <w:t>本次校准所用测量标准的溯源性及有效性说明；</w:t>
      </w:r>
    </w:p>
    <w:p w:rsidR="00F7007A" w:rsidRPr="00CF0F67" w:rsidRDefault="00F7007A" w:rsidP="00F7007A">
      <w:pPr>
        <w:autoSpaceDE w:val="0"/>
        <w:autoSpaceDN w:val="0"/>
        <w:adjustRightInd w:val="0"/>
        <w:spacing w:line="360" w:lineRule="exact"/>
        <w:ind w:leftChars="257" w:left="540"/>
        <w:jc w:val="left"/>
        <w:rPr>
          <w:kern w:val="0"/>
          <w:sz w:val="24"/>
          <w:szCs w:val="24"/>
        </w:rPr>
      </w:pPr>
      <w:r w:rsidRPr="00CF0F67">
        <w:rPr>
          <w:kern w:val="0"/>
          <w:sz w:val="24"/>
          <w:szCs w:val="24"/>
        </w:rPr>
        <w:t xml:space="preserve">c) </w:t>
      </w:r>
      <w:r w:rsidRPr="00CF0F67">
        <w:rPr>
          <w:rFonts w:hAnsi="宋体"/>
          <w:kern w:val="0"/>
          <w:sz w:val="24"/>
          <w:szCs w:val="24"/>
        </w:rPr>
        <w:t>本次校准时的环境条件；</w:t>
      </w:r>
    </w:p>
    <w:p w:rsidR="00F7007A" w:rsidRPr="00CF0F67" w:rsidRDefault="00E35CC7" w:rsidP="00F7007A">
      <w:pPr>
        <w:autoSpaceDE w:val="0"/>
        <w:autoSpaceDN w:val="0"/>
        <w:adjustRightInd w:val="0"/>
        <w:spacing w:line="360" w:lineRule="exact"/>
        <w:ind w:leftChars="257" w:left="54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d</w:t>
      </w:r>
      <w:r w:rsidR="00F7007A" w:rsidRPr="003F28BD">
        <w:rPr>
          <w:kern w:val="0"/>
          <w:sz w:val="24"/>
          <w:szCs w:val="24"/>
        </w:rPr>
        <w:t xml:space="preserve">) </w:t>
      </w:r>
      <w:r w:rsidR="00F7007A" w:rsidRPr="00CF0F67">
        <w:rPr>
          <w:rFonts w:hAnsi="宋体"/>
          <w:kern w:val="0"/>
          <w:sz w:val="24"/>
          <w:szCs w:val="24"/>
        </w:rPr>
        <w:t>校准结果及其测量不确定度的说明。</w:t>
      </w:r>
    </w:p>
    <w:p w:rsidR="00F7007A" w:rsidRPr="00CF0F67" w:rsidRDefault="00F7007A" w:rsidP="00F7007A">
      <w:pPr>
        <w:snapToGrid w:val="0"/>
        <w:spacing w:line="360" w:lineRule="auto"/>
        <w:ind w:firstLine="555"/>
        <w:rPr>
          <w:sz w:val="24"/>
          <w:szCs w:val="24"/>
        </w:rPr>
      </w:pPr>
    </w:p>
    <w:p w:rsidR="00F7007A" w:rsidRPr="00CF0F67" w:rsidRDefault="00F7007A" w:rsidP="00F7007A">
      <w:pPr>
        <w:snapToGrid w:val="0"/>
        <w:spacing w:line="360" w:lineRule="auto"/>
        <w:rPr>
          <w:rFonts w:eastAsia="黑体"/>
          <w:sz w:val="24"/>
          <w:szCs w:val="24"/>
        </w:rPr>
      </w:pPr>
      <w:r w:rsidRPr="00CF0F67">
        <w:rPr>
          <w:rFonts w:eastAsia="黑体"/>
          <w:sz w:val="24"/>
          <w:szCs w:val="24"/>
        </w:rPr>
        <w:t xml:space="preserve">B.2 </w:t>
      </w:r>
      <w:r w:rsidRPr="00CF0F67">
        <w:rPr>
          <w:rFonts w:eastAsia="黑体"/>
          <w:sz w:val="24"/>
          <w:szCs w:val="24"/>
        </w:rPr>
        <w:t>校准结果</w:t>
      </w:r>
    </w:p>
    <w:p w:rsidR="00E35CC7" w:rsidRDefault="00F7007A" w:rsidP="00F7007A">
      <w:pPr>
        <w:snapToGrid w:val="0"/>
        <w:spacing w:line="360" w:lineRule="auto"/>
        <w:rPr>
          <w:sz w:val="24"/>
          <w:szCs w:val="24"/>
        </w:rPr>
      </w:pPr>
      <w:r w:rsidRPr="00CF0F67">
        <w:rPr>
          <w:sz w:val="24"/>
          <w:szCs w:val="24"/>
        </w:rPr>
        <w:t>1</w:t>
      </w:r>
      <w:r w:rsidRPr="00CF0F67">
        <w:rPr>
          <w:sz w:val="24"/>
          <w:szCs w:val="24"/>
        </w:rPr>
        <w:t>、</w:t>
      </w:r>
      <w:r w:rsidR="00025B99">
        <w:rPr>
          <w:rFonts w:hint="eastAsia"/>
          <w:sz w:val="24"/>
          <w:szCs w:val="24"/>
        </w:rPr>
        <w:t>能量分辨率</w:t>
      </w:r>
      <w:r w:rsidR="008B0C34">
        <w:rPr>
          <w:rFonts w:hint="eastAsia"/>
          <w:sz w:val="24"/>
          <w:szCs w:val="24"/>
        </w:rPr>
        <w:t>（对</w:t>
      </w:r>
      <w:r w:rsidR="008B0C34">
        <w:rPr>
          <w:rFonts w:hint="eastAsia"/>
          <w:sz w:val="24"/>
          <w:szCs w:val="24"/>
        </w:rPr>
        <w:t>137Cs</w:t>
      </w:r>
      <w:r w:rsidR="008B0C34">
        <w:rPr>
          <w:rFonts w:hint="eastAsia"/>
          <w:sz w:val="24"/>
          <w:szCs w:val="24"/>
        </w:rPr>
        <w:t>的</w:t>
      </w:r>
      <w:r w:rsidR="008B0C34">
        <w:rPr>
          <w:rFonts w:hint="eastAsia"/>
          <w:sz w:val="24"/>
          <w:szCs w:val="24"/>
        </w:rPr>
        <w:t>661.</w:t>
      </w:r>
      <w:r w:rsidR="008B0C34">
        <w:rPr>
          <w:sz w:val="24"/>
          <w:szCs w:val="24"/>
        </w:rPr>
        <w:t>7keV</w:t>
      </w:r>
      <w:r w:rsidR="008B0C34">
        <w:rPr>
          <w:rFonts w:hint="eastAsia"/>
          <w:sz w:val="24"/>
          <w:szCs w:val="24"/>
        </w:rPr>
        <w:t>）</w:t>
      </w:r>
    </w:p>
    <w:p w:rsidR="00025B99" w:rsidRDefault="00025B99" w:rsidP="00F7007A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、本底</w:t>
      </w:r>
      <w:r w:rsidR="00BD4A36">
        <w:rPr>
          <w:rFonts w:hint="eastAsia"/>
          <w:sz w:val="24"/>
          <w:szCs w:val="24"/>
        </w:rPr>
        <w:t>（</w:t>
      </w:r>
      <w:r w:rsidR="00BD4A36" w:rsidRPr="00CA37BE">
        <w:rPr>
          <w:sz w:val="24"/>
          <w:szCs w:val="24"/>
        </w:rPr>
        <w:t>59</w:t>
      </w:r>
      <w:r w:rsidR="00BD4A36" w:rsidRPr="00BD4A36">
        <w:rPr>
          <w:sz w:val="24"/>
          <w:szCs w:val="24"/>
        </w:rPr>
        <w:t xml:space="preserve"> </w:t>
      </w:r>
      <w:r w:rsidR="00BD4A36" w:rsidRPr="00CA37BE">
        <w:rPr>
          <w:sz w:val="24"/>
          <w:szCs w:val="24"/>
        </w:rPr>
        <w:t>keV ~3</w:t>
      </w:r>
      <w:r w:rsidR="00100D32">
        <w:rPr>
          <w:sz w:val="24"/>
          <w:szCs w:val="24"/>
        </w:rPr>
        <w:t>M</w:t>
      </w:r>
      <w:r w:rsidR="00BD4A36" w:rsidRPr="00CA37BE">
        <w:rPr>
          <w:sz w:val="24"/>
          <w:szCs w:val="24"/>
        </w:rPr>
        <w:t>eV</w:t>
      </w:r>
      <w:r w:rsidR="00BD4A36">
        <w:rPr>
          <w:rFonts w:hint="eastAsia"/>
          <w:sz w:val="24"/>
          <w:szCs w:val="24"/>
        </w:rPr>
        <w:t>）</w:t>
      </w:r>
    </w:p>
    <w:p w:rsidR="00025B99" w:rsidRDefault="00025B99" w:rsidP="00F7007A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="00A85919">
        <w:rPr>
          <w:rFonts w:hint="eastAsia"/>
          <w:sz w:val="24"/>
          <w:szCs w:val="24"/>
        </w:rPr>
        <w:t>探测效率或响应</w:t>
      </w:r>
    </w:p>
    <w:p w:rsidR="00F7007A" w:rsidRPr="00CF0F67" w:rsidRDefault="00F7007A" w:rsidP="00F7007A">
      <w:pPr>
        <w:snapToGrid w:val="0"/>
        <w:spacing w:line="360" w:lineRule="auto"/>
        <w:rPr>
          <w:b/>
          <w:sz w:val="24"/>
          <w:szCs w:val="28"/>
        </w:rPr>
      </w:pPr>
    </w:p>
    <w:p w:rsidR="0085296F" w:rsidRDefault="0085296F">
      <w:pPr>
        <w:widowControl/>
        <w:jc w:val="left"/>
        <w:rPr>
          <w:b/>
          <w:sz w:val="24"/>
          <w:szCs w:val="28"/>
        </w:rPr>
      </w:pPr>
      <w:r>
        <w:rPr>
          <w:b/>
          <w:sz w:val="24"/>
          <w:szCs w:val="28"/>
        </w:rPr>
        <w:br w:type="page"/>
      </w:r>
    </w:p>
    <w:p w:rsidR="00F7007A" w:rsidRPr="00304E8F" w:rsidRDefault="00F7007A" w:rsidP="00931635">
      <w:pPr>
        <w:pStyle w:val="2"/>
      </w:pPr>
      <w:bookmarkStart w:id="120" w:name="_Toc491953520"/>
      <w:r w:rsidRPr="00304E8F">
        <w:lastRenderedPageBreak/>
        <w:t>附录</w:t>
      </w:r>
      <w:r w:rsidRPr="00304E8F">
        <w:t>C</w:t>
      </w:r>
      <w:bookmarkEnd w:id="120"/>
    </w:p>
    <w:p w:rsidR="00025B99" w:rsidRDefault="00025B99" w:rsidP="00D331FD">
      <w:pPr>
        <w:snapToGrid w:val="0"/>
        <w:spacing w:line="360" w:lineRule="auto"/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闪烁体</w:t>
      </w:r>
      <w:r w:rsidR="004561C1">
        <w:rPr>
          <w:rFonts w:eastAsia="黑体"/>
          <w:sz w:val="28"/>
          <w:szCs w:val="28"/>
        </w:rPr>
        <w:t>探测器</w:t>
      </w:r>
      <w:r>
        <w:rPr>
          <w:rFonts w:eastAsia="黑体"/>
          <w:sz w:val="28"/>
          <w:szCs w:val="28"/>
        </w:rPr>
        <w:t>γ</w:t>
      </w:r>
      <w:r>
        <w:rPr>
          <w:rFonts w:eastAsia="黑体"/>
          <w:sz w:val="28"/>
          <w:szCs w:val="28"/>
        </w:rPr>
        <w:t>谱仪</w:t>
      </w:r>
    </w:p>
    <w:p w:rsidR="00F7007A" w:rsidRPr="00CF0F67" w:rsidRDefault="004561C1" w:rsidP="00D331FD">
      <w:pPr>
        <w:snapToGrid w:val="0"/>
        <w:spacing w:line="360" w:lineRule="auto"/>
        <w:jc w:val="center"/>
        <w:rPr>
          <w:rFonts w:eastAsia="黑体"/>
          <w:sz w:val="28"/>
          <w:szCs w:val="28"/>
        </w:rPr>
      </w:pPr>
      <w:r w:rsidRPr="00A76CC5">
        <w:rPr>
          <w:rFonts w:ascii="Arial" w:eastAsia="黑体" w:hAnsi="Arial" w:cs="Arial"/>
          <w:sz w:val="28"/>
          <w:szCs w:val="28"/>
        </w:rPr>
        <w:t>对</w:t>
      </w:r>
      <w:r w:rsidRPr="00A76CC5">
        <w:rPr>
          <w:rFonts w:ascii="Arial" w:eastAsia="黑体" w:hAnsi="Arial" w:cs="Arial"/>
          <w:sz w:val="28"/>
          <w:szCs w:val="28"/>
          <w:vertAlign w:val="superscript"/>
        </w:rPr>
        <w:t>40</w:t>
      </w:r>
      <w:r w:rsidRPr="00A76CC5">
        <w:rPr>
          <w:rFonts w:ascii="Arial" w:eastAsia="黑体" w:hAnsi="Arial" w:cs="Arial"/>
          <w:sz w:val="28"/>
          <w:szCs w:val="28"/>
        </w:rPr>
        <w:t>K</w:t>
      </w:r>
      <w:r w:rsidRPr="00A76CC5">
        <w:rPr>
          <w:rFonts w:ascii="Arial" w:eastAsia="黑体" w:hAnsi="Arial" w:cs="Arial"/>
          <w:sz w:val="28"/>
          <w:szCs w:val="28"/>
        </w:rPr>
        <w:t>体</w:t>
      </w:r>
      <w:r>
        <w:rPr>
          <w:rFonts w:ascii="Arial" w:eastAsia="黑体" w:hAnsi="Arial" w:cs="Arial" w:hint="eastAsia"/>
          <w:sz w:val="28"/>
          <w:szCs w:val="28"/>
        </w:rPr>
        <w:t>参考</w:t>
      </w:r>
      <w:r w:rsidRPr="00A76CC5">
        <w:rPr>
          <w:rFonts w:ascii="Arial" w:eastAsia="黑体" w:hAnsi="Arial" w:cs="Arial"/>
          <w:sz w:val="28"/>
          <w:szCs w:val="28"/>
        </w:rPr>
        <w:t>源</w:t>
      </w:r>
      <w:r>
        <w:rPr>
          <w:rFonts w:ascii="Arial" w:eastAsia="黑体" w:hAnsi="Arial" w:cs="Arial" w:hint="eastAsia"/>
          <w:sz w:val="28"/>
          <w:szCs w:val="28"/>
        </w:rPr>
        <w:t>的响应</w:t>
      </w:r>
      <w:r w:rsidRPr="00A76CC5">
        <w:rPr>
          <w:rFonts w:ascii="Arial" w:eastAsia="黑体" w:hAnsi="Arial" w:cs="Arial"/>
          <w:sz w:val="28"/>
          <w:szCs w:val="28"/>
        </w:rPr>
        <w:t>测量结果的</w:t>
      </w:r>
      <w:r w:rsidR="00F7007A" w:rsidRPr="00CF0F67">
        <w:rPr>
          <w:rFonts w:eastAsia="黑体" w:hAnsi="黑体"/>
          <w:kern w:val="0"/>
          <w:sz w:val="28"/>
          <w:szCs w:val="28"/>
        </w:rPr>
        <w:t>不确定度评定示例</w:t>
      </w:r>
    </w:p>
    <w:p w:rsidR="003C03C6" w:rsidRDefault="003C03C6" w:rsidP="00EE60E9">
      <w:pPr>
        <w:spacing w:beforeLines="100" w:before="240" w:line="360" w:lineRule="auto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C</w:t>
      </w:r>
      <w:r>
        <w:rPr>
          <w:rFonts w:eastAsia="黑体" w:hint="eastAsia"/>
          <w:sz w:val="24"/>
          <w:szCs w:val="24"/>
        </w:rPr>
        <w:t>.1</w:t>
      </w:r>
      <w:r w:rsidR="00E26FA3">
        <w:rPr>
          <w:rFonts w:eastAsia="黑体"/>
          <w:sz w:val="24"/>
          <w:szCs w:val="24"/>
        </w:rPr>
        <w:t xml:space="preserve"> </w:t>
      </w:r>
      <w:r>
        <w:rPr>
          <w:rFonts w:eastAsia="黑体"/>
          <w:sz w:val="24"/>
          <w:szCs w:val="24"/>
        </w:rPr>
        <w:t>测量条件与测量方法</w:t>
      </w:r>
    </w:p>
    <w:p w:rsidR="004561C1" w:rsidRPr="00C963B5" w:rsidRDefault="00C963B5" w:rsidP="004561C1">
      <w:pPr>
        <w:adjustRightInd w:val="0"/>
        <w:snapToGrid w:val="0"/>
        <w:spacing w:line="360" w:lineRule="auto"/>
        <w:rPr>
          <w:rFonts w:eastAsiaTheme="minorEastAsia"/>
          <w:sz w:val="24"/>
          <w:szCs w:val="24"/>
        </w:rPr>
      </w:pPr>
      <w:r w:rsidRPr="00C963B5">
        <w:rPr>
          <w:rFonts w:eastAsiaTheme="minorEastAsia"/>
          <w:sz w:val="24"/>
          <w:szCs w:val="24"/>
        </w:rPr>
        <w:t>C.</w:t>
      </w:r>
      <w:r w:rsidR="004561C1" w:rsidRPr="00C963B5">
        <w:rPr>
          <w:rFonts w:eastAsiaTheme="minorEastAsia"/>
          <w:sz w:val="24"/>
          <w:szCs w:val="24"/>
        </w:rPr>
        <w:t>1.1</w:t>
      </w:r>
      <w:r w:rsidR="00E26FA3">
        <w:rPr>
          <w:rFonts w:eastAsiaTheme="minorEastAsia"/>
          <w:sz w:val="24"/>
          <w:szCs w:val="24"/>
        </w:rPr>
        <w:t xml:space="preserve"> </w:t>
      </w:r>
      <w:r w:rsidR="004561C1" w:rsidRPr="00C963B5">
        <w:rPr>
          <w:rFonts w:eastAsiaTheme="minorEastAsia"/>
          <w:sz w:val="24"/>
          <w:szCs w:val="24"/>
        </w:rPr>
        <w:t>环境条件</w:t>
      </w:r>
    </w:p>
    <w:p w:rsidR="004561C1" w:rsidRPr="000554E4" w:rsidRDefault="004561C1" w:rsidP="004561C1">
      <w:pPr>
        <w:adjustRightInd w:val="0"/>
        <w:snapToGrid w:val="0"/>
        <w:spacing w:line="360" w:lineRule="auto"/>
        <w:rPr>
          <w:rFonts w:ascii="Arial" w:hAnsi="Arial" w:cs="Arial"/>
          <w:sz w:val="24"/>
          <w:szCs w:val="24"/>
        </w:rPr>
      </w:pPr>
      <w:r w:rsidRPr="000554E4">
        <w:rPr>
          <w:rFonts w:ascii="Arial" w:hAnsi="Arial" w:cs="Arial"/>
          <w:sz w:val="24"/>
          <w:szCs w:val="24"/>
        </w:rPr>
        <w:t>实验室温度：（</w:t>
      </w:r>
      <w:r w:rsidRPr="000554E4">
        <w:rPr>
          <w:rFonts w:ascii="Arial" w:hAnsi="Arial" w:cs="Arial"/>
          <w:sz w:val="24"/>
          <w:szCs w:val="24"/>
        </w:rPr>
        <w:t>15</w:t>
      </w:r>
      <w:r w:rsidRPr="000554E4">
        <w:rPr>
          <w:rFonts w:ascii="Arial" w:hAnsi="Arial" w:cs="Arial"/>
          <w:sz w:val="24"/>
          <w:szCs w:val="24"/>
        </w:rPr>
        <w:t>～</w:t>
      </w:r>
      <w:r w:rsidRPr="000554E4">
        <w:rPr>
          <w:rFonts w:ascii="Arial" w:hAnsi="Arial" w:cs="Arial"/>
          <w:sz w:val="24"/>
          <w:szCs w:val="24"/>
        </w:rPr>
        <w:t>25</w:t>
      </w:r>
      <w:r w:rsidRPr="000554E4">
        <w:rPr>
          <w:rFonts w:ascii="Arial" w:hAnsi="Arial" w:cs="Arial"/>
          <w:sz w:val="24"/>
          <w:szCs w:val="24"/>
        </w:rPr>
        <w:t>）</w:t>
      </w:r>
      <w:r w:rsidRPr="000554E4">
        <w:rPr>
          <w:rFonts w:ascii="Arial" w:hAnsi="Arial" w:cs="Arial"/>
          <w:sz w:val="24"/>
          <w:szCs w:val="24"/>
        </w:rPr>
        <w:sym w:font="Symbol" w:char="F0B0"/>
      </w:r>
      <w:r w:rsidRPr="000554E4">
        <w:rPr>
          <w:rFonts w:ascii="Arial" w:hAnsi="Arial" w:cs="Arial"/>
          <w:sz w:val="24"/>
          <w:szCs w:val="24"/>
        </w:rPr>
        <w:t>C</w:t>
      </w:r>
      <w:r w:rsidRPr="000554E4">
        <w:rPr>
          <w:rFonts w:ascii="Arial" w:hAnsi="Arial" w:cs="Arial"/>
          <w:sz w:val="24"/>
          <w:szCs w:val="24"/>
        </w:rPr>
        <w:t>，相对湿度：（</w:t>
      </w:r>
      <w:r w:rsidRPr="000554E4">
        <w:rPr>
          <w:rFonts w:ascii="Arial" w:hAnsi="Arial" w:cs="Arial"/>
          <w:sz w:val="24"/>
          <w:szCs w:val="24"/>
        </w:rPr>
        <w:t>45</w:t>
      </w:r>
      <w:r w:rsidRPr="000554E4">
        <w:rPr>
          <w:rFonts w:ascii="Arial" w:hAnsi="Arial" w:cs="Arial"/>
          <w:sz w:val="24"/>
          <w:szCs w:val="24"/>
        </w:rPr>
        <w:t>～</w:t>
      </w:r>
      <w:r w:rsidRPr="000554E4">
        <w:rPr>
          <w:rFonts w:ascii="Arial" w:hAnsi="Arial" w:cs="Arial"/>
          <w:sz w:val="24"/>
          <w:szCs w:val="24"/>
        </w:rPr>
        <w:t>75</w:t>
      </w:r>
      <w:r w:rsidRPr="000554E4">
        <w:rPr>
          <w:rFonts w:ascii="Arial" w:hAnsi="Arial" w:cs="Arial"/>
          <w:sz w:val="24"/>
          <w:szCs w:val="24"/>
        </w:rPr>
        <w:t>）</w:t>
      </w:r>
      <w:r w:rsidRPr="000554E4">
        <w:rPr>
          <w:rFonts w:ascii="Arial" w:hAnsi="Arial" w:cs="Arial"/>
          <w:sz w:val="24"/>
          <w:szCs w:val="24"/>
        </w:rPr>
        <w:t xml:space="preserve">% </w:t>
      </w:r>
      <w:r w:rsidRPr="000554E4">
        <w:rPr>
          <w:rFonts w:ascii="Arial" w:hAnsi="Arial" w:cs="Arial"/>
          <w:sz w:val="24"/>
          <w:szCs w:val="24"/>
        </w:rPr>
        <w:t>。</w:t>
      </w:r>
    </w:p>
    <w:p w:rsidR="004561C1" w:rsidRPr="000554E4" w:rsidRDefault="004561C1" w:rsidP="004561C1">
      <w:pPr>
        <w:adjustRightInd w:val="0"/>
        <w:snapToGrid w:val="0"/>
        <w:spacing w:line="360" w:lineRule="auto"/>
        <w:rPr>
          <w:rFonts w:ascii="Arial" w:hAnsi="Arial" w:cs="Arial"/>
          <w:sz w:val="24"/>
          <w:szCs w:val="24"/>
        </w:rPr>
      </w:pPr>
      <w:r w:rsidRPr="000554E4">
        <w:rPr>
          <w:rFonts w:ascii="Arial" w:hAnsi="Arial" w:cs="Arial"/>
          <w:sz w:val="24"/>
          <w:szCs w:val="24"/>
        </w:rPr>
        <w:t>周围环境无影响测量的电磁场。</w:t>
      </w:r>
    </w:p>
    <w:p w:rsidR="004561C1" w:rsidRPr="00C963B5" w:rsidRDefault="00C963B5" w:rsidP="00C963B5">
      <w:pPr>
        <w:adjustRightInd w:val="0"/>
        <w:snapToGrid w:val="0"/>
        <w:spacing w:line="360" w:lineRule="auto"/>
        <w:rPr>
          <w:rFonts w:eastAsiaTheme="minorEastAsia"/>
          <w:sz w:val="24"/>
          <w:szCs w:val="24"/>
        </w:rPr>
      </w:pPr>
      <w:r w:rsidRPr="00C963B5">
        <w:rPr>
          <w:rFonts w:eastAsiaTheme="minorEastAsia"/>
          <w:sz w:val="24"/>
          <w:szCs w:val="24"/>
        </w:rPr>
        <w:t>C.</w:t>
      </w:r>
      <w:r w:rsidR="004561C1" w:rsidRPr="00C963B5">
        <w:rPr>
          <w:rFonts w:eastAsiaTheme="minorEastAsia"/>
          <w:sz w:val="24"/>
          <w:szCs w:val="24"/>
        </w:rPr>
        <w:t>1.2</w:t>
      </w:r>
      <w:r w:rsidR="00E26FA3">
        <w:rPr>
          <w:rFonts w:eastAsiaTheme="minorEastAsia"/>
          <w:sz w:val="24"/>
          <w:szCs w:val="24"/>
        </w:rPr>
        <w:t xml:space="preserve"> </w:t>
      </w:r>
      <w:r w:rsidR="004561C1" w:rsidRPr="00C963B5">
        <w:rPr>
          <w:rFonts w:eastAsiaTheme="minorEastAsia"/>
          <w:sz w:val="24"/>
          <w:szCs w:val="24"/>
        </w:rPr>
        <w:t>测量标准</w:t>
      </w:r>
    </w:p>
    <w:p w:rsidR="004561C1" w:rsidRPr="002F5D01" w:rsidRDefault="004561C1" w:rsidP="00C963B5">
      <w:pPr>
        <w:adjustRightInd w:val="0"/>
        <w:snapToGrid w:val="0"/>
        <w:spacing w:line="360" w:lineRule="auto"/>
        <w:rPr>
          <w:sz w:val="24"/>
          <w:szCs w:val="24"/>
        </w:rPr>
      </w:pPr>
      <w:r w:rsidRPr="000554E4">
        <w:rPr>
          <w:rFonts w:ascii="Arial" w:eastAsia="黑体" w:hAnsi="Arial" w:cs="Arial"/>
          <w:sz w:val="24"/>
          <w:szCs w:val="24"/>
        </w:rPr>
        <w:tab/>
      </w:r>
      <w:r w:rsidRPr="002F5D01">
        <w:rPr>
          <w:sz w:val="24"/>
          <w:szCs w:val="24"/>
          <w:vertAlign w:val="superscript"/>
        </w:rPr>
        <w:t>40</w:t>
      </w:r>
      <w:r w:rsidRPr="002F5D01">
        <w:rPr>
          <w:sz w:val="24"/>
          <w:szCs w:val="24"/>
        </w:rPr>
        <w:t>K</w:t>
      </w:r>
      <w:r w:rsidRPr="002F5D01">
        <w:rPr>
          <w:sz w:val="24"/>
          <w:szCs w:val="24"/>
        </w:rPr>
        <w:t>体参考源，</w:t>
      </w:r>
      <w:r w:rsidR="00C963B5" w:rsidRPr="002F5D01">
        <w:rPr>
          <w:sz w:val="24"/>
          <w:szCs w:val="24"/>
        </w:rPr>
        <w:t>外</w:t>
      </w:r>
      <w:r w:rsidRPr="002F5D01">
        <w:rPr>
          <w:sz w:val="24"/>
          <w:szCs w:val="24"/>
        </w:rPr>
        <w:t>尺寸：</w:t>
      </w:r>
      <w:r w:rsidRPr="002F5D01">
        <w:rPr>
          <w:sz w:val="24"/>
          <w:szCs w:val="24"/>
        </w:rPr>
        <w:t>Φ7</w:t>
      </w:r>
      <w:r w:rsidR="00C963B5" w:rsidRPr="002F5D01">
        <w:rPr>
          <w:sz w:val="24"/>
          <w:szCs w:val="24"/>
        </w:rPr>
        <w:t>5</w:t>
      </w:r>
      <w:r w:rsidRPr="002F5D01">
        <w:rPr>
          <w:sz w:val="24"/>
          <w:szCs w:val="24"/>
        </w:rPr>
        <w:t>mm×7</w:t>
      </w:r>
      <w:r w:rsidR="00C963B5" w:rsidRPr="002F5D01">
        <w:rPr>
          <w:sz w:val="24"/>
          <w:szCs w:val="24"/>
        </w:rPr>
        <w:t>0</w:t>
      </w:r>
      <w:r w:rsidRPr="002F5D01">
        <w:rPr>
          <w:sz w:val="24"/>
          <w:szCs w:val="24"/>
        </w:rPr>
        <w:t>mm</w:t>
      </w:r>
      <w:r w:rsidR="00C963B5" w:rsidRPr="002F5D01">
        <w:rPr>
          <w:sz w:val="24"/>
          <w:szCs w:val="24"/>
        </w:rPr>
        <w:t>（内填充尺寸：</w:t>
      </w:r>
      <w:r w:rsidR="00C963B5" w:rsidRPr="002F5D01">
        <w:rPr>
          <w:sz w:val="24"/>
          <w:szCs w:val="24"/>
        </w:rPr>
        <w:t>Φ70mm×57mm</w:t>
      </w:r>
      <w:r w:rsidR="00C963B5" w:rsidRPr="002F5D01">
        <w:rPr>
          <w:sz w:val="24"/>
          <w:szCs w:val="24"/>
        </w:rPr>
        <w:t>）</w:t>
      </w:r>
      <w:r w:rsidRPr="002F5D01">
        <w:rPr>
          <w:sz w:val="24"/>
          <w:szCs w:val="24"/>
        </w:rPr>
        <w:t>，活度：</w:t>
      </w:r>
      <w:r w:rsidRPr="002F5D01">
        <w:rPr>
          <w:sz w:val="24"/>
          <w:szCs w:val="24"/>
        </w:rPr>
        <w:t>3997.7Bq</w:t>
      </w:r>
      <w:r w:rsidRPr="002F5D01">
        <w:rPr>
          <w:sz w:val="24"/>
          <w:szCs w:val="24"/>
        </w:rPr>
        <w:t>，净重</w:t>
      </w:r>
      <w:r w:rsidRPr="002F5D01">
        <w:rPr>
          <w:sz w:val="24"/>
          <w:szCs w:val="24"/>
        </w:rPr>
        <w:t>220.0g</w:t>
      </w:r>
      <w:r w:rsidRPr="002F5D01">
        <w:rPr>
          <w:sz w:val="24"/>
          <w:szCs w:val="24"/>
        </w:rPr>
        <w:t>，</w:t>
      </w:r>
      <w:r w:rsidRPr="002F5D01">
        <w:rPr>
          <w:i/>
          <w:sz w:val="24"/>
          <w:szCs w:val="24"/>
        </w:rPr>
        <w:t>U</w:t>
      </w:r>
      <w:r w:rsidRPr="002F5D01">
        <w:rPr>
          <w:sz w:val="24"/>
          <w:szCs w:val="24"/>
          <w:vertAlign w:val="subscript"/>
        </w:rPr>
        <w:t>rel</w:t>
      </w:r>
      <w:r w:rsidRPr="002F5D01">
        <w:rPr>
          <w:sz w:val="24"/>
          <w:szCs w:val="24"/>
        </w:rPr>
        <w:t>=5.0%</w:t>
      </w:r>
      <w:r w:rsidR="002F5D01">
        <w:rPr>
          <w:rFonts w:hint="eastAsia"/>
          <w:sz w:val="24"/>
          <w:szCs w:val="24"/>
        </w:rPr>
        <w:t>（</w:t>
      </w:r>
      <w:r w:rsidRPr="002F5D01">
        <w:rPr>
          <w:i/>
          <w:sz w:val="24"/>
          <w:szCs w:val="24"/>
        </w:rPr>
        <w:t>k</w:t>
      </w:r>
      <w:r w:rsidR="002F5D01" w:rsidRPr="002F5D01">
        <w:rPr>
          <w:sz w:val="24"/>
          <w:szCs w:val="24"/>
        </w:rPr>
        <w:t>=2</w:t>
      </w:r>
      <w:r w:rsidR="002F5D01">
        <w:rPr>
          <w:rFonts w:hint="eastAsia"/>
          <w:sz w:val="24"/>
          <w:szCs w:val="24"/>
        </w:rPr>
        <w:t>）</w:t>
      </w:r>
      <w:r w:rsidRPr="002F5D01">
        <w:rPr>
          <w:sz w:val="24"/>
          <w:szCs w:val="24"/>
        </w:rPr>
        <w:t>。</w:t>
      </w:r>
    </w:p>
    <w:p w:rsidR="00626B3E" w:rsidRDefault="00626B3E" w:rsidP="004561C1">
      <w:pPr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eastAsia="黑体"/>
          <w:sz w:val="24"/>
          <w:szCs w:val="24"/>
        </w:rPr>
        <w:t>C.</w:t>
      </w:r>
      <w:r w:rsidR="004561C1" w:rsidRPr="002F5D01">
        <w:rPr>
          <w:rFonts w:eastAsia="黑体"/>
          <w:sz w:val="24"/>
          <w:szCs w:val="24"/>
        </w:rPr>
        <w:t>1.3</w:t>
      </w:r>
      <w:r w:rsidR="00E26FA3">
        <w:rPr>
          <w:rFonts w:eastAsia="黑体"/>
          <w:sz w:val="24"/>
          <w:szCs w:val="24"/>
        </w:rPr>
        <w:t xml:space="preserve"> </w:t>
      </w:r>
      <w:r w:rsidR="004561C1" w:rsidRPr="00626B3E">
        <w:rPr>
          <w:rFonts w:asciiTheme="minorEastAsia" w:eastAsiaTheme="minorEastAsia" w:hAnsiTheme="minorEastAsia"/>
          <w:sz w:val="24"/>
          <w:szCs w:val="24"/>
        </w:rPr>
        <w:t>测量对象</w:t>
      </w:r>
    </w:p>
    <w:p w:rsidR="004561C1" w:rsidRPr="002F5D01" w:rsidRDefault="00626B3E" w:rsidP="00626B3E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闪烁体探测器</w:t>
      </w:r>
      <w:r w:rsidR="004561C1" w:rsidRPr="002F5D01">
        <w:rPr>
          <w:sz w:val="24"/>
          <w:szCs w:val="24"/>
        </w:rPr>
        <w:t>γ</w:t>
      </w:r>
      <w:r w:rsidR="004561C1" w:rsidRPr="002F5D01">
        <w:rPr>
          <w:sz w:val="24"/>
          <w:szCs w:val="24"/>
        </w:rPr>
        <w:t>谱仪的</w:t>
      </w:r>
      <w:r>
        <w:rPr>
          <w:rFonts w:hint="eastAsia"/>
          <w:sz w:val="24"/>
          <w:szCs w:val="24"/>
        </w:rPr>
        <w:t>响应。</w:t>
      </w:r>
    </w:p>
    <w:p w:rsidR="00C540A3" w:rsidRDefault="00626B3E" w:rsidP="004561C1">
      <w:pPr>
        <w:adjustRightInd w:val="0"/>
        <w:snapToGrid w:val="0"/>
        <w:spacing w:line="360" w:lineRule="auto"/>
        <w:jc w:val="left"/>
        <w:rPr>
          <w:sz w:val="24"/>
          <w:szCs w:val="24"/>
        </w:rPr>
      </w:pPr>
      <w:r>
        <w:rPr>
          <w:rFonts w:eastAsia="黑体"/>
          <w:sz w:val="24"/>
          <w:szCs w:val="24"/>
        </w:rPr>
        <w:t>C</w:t>
      </w:r>
      <w:r w:rsidR="00E26FA3">
        <w:rPr>
          <w:rFonts w:eastAsia="黑体"/>
          <w:sz w:val="24"/>
          <w:szCs w:val="24"/>
        </w:rPr>
        <w:t>.</w:t>
      </w:r>
      <w:r w:rsidR="004561C1" w:rsidRPr="002F5D01">
        <w:rPr>
          <w:rFonts w:eastAsia="黑体"/>
          <w:sz w:val="24"/>
          <w:szCs w:val="24"/>
        </w:rPr>
        <w:t>1.4</w:t>
      </w:r>
      <w:r w:rsidR="00E26FA3">
        <w:rPr>
          <w:rFonts w:eastAsia="黑体"/>
          <w:sz w:val="24"/>
          <w:szCs w:val="24"/>
        </w:rPr>
        <w:t xml:space="preserve"> </w:t>
      </w:r>
      <w:r w:rsidR="004561C1" w:rsidRPr="00C540A3">
        <w:rPr>
          <w:rFonts w:asciiTheme="minorEastAsia" w:eastAsiaTheme="minorEastAsia" w:hAnsiTheme="minorEastAsia"/>
          <w:sz w:val="24"/>
          <w:szCs w:val="24"/>
        </w:rPr>
        <w:t>测量方法</w:t>
      </w:r>
    </w:p>
    <w:p w:rsidR="004561C1" w:rsidRPr="002F5D01" w:rsidRDefault="004561C1" w:rsidP="00C540A3">
      <w:pPr>
        <w:adjustRightInd w:val="0"/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2F5D01">
        <w:rPr>
          <w:sz w:val="24"/>
          <w:szCs w:val="24"/>
        </w:rPr>
        <w:t>将</w:t>
      </w:r>
      <w:r w:rsidRPr="002F5D01">
        <w:rPr>
          <w:sz w:val="24"/>
          <w:szCs w:val="24"/>
          <w:vertAlign w:val="superscript"/>
        </w:rPr>
        <w:t>40</w:t>
      </w:r>
      <w:r w:rsidRPr="002F5D01">
        <w:rPr>
          <w:sz w:val="24"/>
          <w:szCs w:val="24"/>
        </w:rPr>
        <w:t>K</w:t>
      </w:r>
      <w:r w:rsidRPr="002F5D01">
        <w:rPr>
          <w:sz w:val="24"/>
          <w:szCs w:val="24"/>
        </w:rPr>
        <w:t>体参考源紧贴闪烁体探测器，然后关闭测量室（铅室）盖后测量，</w:t>
      </w:r>
      <w:r w:rsidRPr="002F5D01">
        <w:rPr>
          <w:sz w:val="24"/>
          <w:szCs w:val="24"/>
          <w:vertAlign w:val="superscript"/>
        </w:rPr>
        <w:t xml:space="preserve"> 40</w:t>
      </w:r>
      <w:r w:rsidRPr="002F5D01">
        <w:rPr>
          <w:sz w:val="24"/>
          <w:szCs w:val="24"/>
        </w:rPr>
        <w:t>K</w:t>
      </w:r>
      <w:r w:rsidRPr="002F5D01">
        <w:rPr>
          <w:sz w:val="24"/>
          <w:szCs w:val="24"/>
        </w:rPr>
        <w:t>（</w:t>
      </w:r>
      <w:r w:rsidRPr="002F5D01">
        <w:rPr>
          <w:sz w:val="24"/>
          <w:szCs w:val="24"/>
        </w:rPr>
        <w:t>1460.8 keV</w:t>
      </w:r>
      <w:r w:rsidRPr="002F5D01">
        <w:rPr>
          <w:sz w:val="24"/>
          <w:szCs w:val="24"/>
        </w:rPr>
        <w:t>）峰位面积计数大于</w:t>
      </w:r>
      <w:r w:rsidRPr="002F5D01">
        <w:rPr>
          <w:sz w:val="24"/>
          <w:szCs w:val="24"/>
        </w:rPr>
        <w:t>10000</w:t>
      </w:r>
      <w:r w:rsidRPr="002F5D01">
        <w:rPr>
          <w:sz w:val="24"/>
          <w:szCs w:val="24"/>
        </w:rPr>
        <w:t>后择时停止测量，连续测量</w:t>
      </w:r>
      <w:r w:rsidRPr="002F5D01">
        <w:rPr>
          <w:sz w:val="24"/>
          <w:szCs w:val="24"/>
        </w:rPr>
        <w:t>3</w:t>
      </w:r>
      <w:r w:rsidRPr="002F5D01">
        <w:rPr>
          <w:sz w:val="24"/>
          <w:szCs w:val="24"/>
        </w:rPr>
        <w:t>次，用全能峰内的计数率（</w:t>
      </w:r>
      <w:r w:rsidRPr="002F5D01">
        <w:rPr>
          <w:sz w:val="24"/>
          <w:szCs w:val="24"/>
        </w:rPr>
        <w:t>s</w:t>
      </w:r>
      <w:r w:rsidRPr="002F5D01">
        <w:rPr>
          <w:sz w:val="24"/>
          <w:szCs w:val="24"/>
          <w:vertAlign w:val="superscript"/>
        </w:rPr>
        <w:t>-1</w:t>
      </w:r>
      <w:r w:rsidRPr="002F5D01">
        <w:rPr>
          <w:sz w:val="24"/>
          <w:szCs w:val="24"/>
        </w:rPr>
        <w:t>或</w:t>
      </w:r>
      <w:r w:rsidRPr="002F5D01">
        <w:rPr>
          <w:sz w:val="24"/>
          <w:szCs w:val="24"/>
        </w:rPr>
        <w:t>cps</w:t>
      </w:r>
      <w:r w:rsidRPr="002F5D01">
        <w:rPr>
          <w:sz w:val="24"/>
          <w:szCs w:val="24"/>
        </w:rPr>
        <w:t>）扣除全能峰内本底计数率后的净计数率（</w:t>
      </w:r>
      <w:r w:rsidRPr="002F5D01">
        <w:rPr>
          <w:sz w:val="24"/>
          <w:szCs w:val="24"/>
        </w:rPr>
        <w:t>s</w:t>
      </w:r>
      <w:r w:rsidRPr="002F5D01">
        <w:rPr>
          <w:sz w:val="24"/>
          <w:szCs w:val="24"/>
          <w:vertAlign w:val="superscript"/>
        </w:rPr>
        <w:t>-1</w:t>
      </w:r>
      <w:r w:rsidRPr="002F5D01">
        <w:rPr>
          <w:sz w:val="24"/>
          <w:szCs w:val="24"/>
        </w:rPr>
        <w:t>或</w:t>
      </w:r>
      <w:r w:rsidRPr="002F5D01">
        <w:rPr>
          <w:sz w:val="24"/>
          <w:szCs w:val="24"/>
        </w:rPr>
        <w:t>cps</w:t>
      </w:r>
      <w:r w:rsidRPr="002F5D01">
        <w:rPr>
          <w:sz w:val="24"/>
          <w:szCs w:val="24"/>
        </w:rPr>
        <w:t>）除以</w:t>
      </w:r>
      <w:r w:rsidR="00921C81" w:rsidRPr="002F5D01">
        <w:rPr>
          <w:sz w:val="24"/>
          <w:szCs w:val="24"/>
          <w:vertAlign w:val="superscript"/>
        </w:rPr>
        <w:t>40</w:t>
      </w:r>
      <w:r w:rsidR="00921C81" w:rsidRPr="002F5D01">
        <w:rPr>
          <w:sz w:val="24"/>
          <w:szCs w:val="24"/>
        </w:rPr>
        <w:t>K</w:t>
      </w:r>
      <w:r w:rsidRPr="002F5D01">
        <w:rPr>
          <w:sz w:val="24"/>
          <w:szCs w:val="24"/>
        </w:rPr>
        <w:t>体参考源的活度</w:t>
      </w:r>
      <w:r w:rsidRPr="002F5D01">
        <w:rPr>
          <w:sz w:val="24"/>
          <w:szCs w:val="24"/>
        </w:rPr>
        <w:t>(Bq)</w:t>
      </w:r>
      <w:r w:rsidRPr="002F5D01">
        <w:rPr>
          <w:sz w:val="24"/>
          <w:szCs w:val="24"/>
        </w:rPr>
        <w:t>，即可得到该仪器对</w:t>
      </w:r>
      <w:r w:rsidRPr="002F5D01">
        <w:rPr>
          <w:sz w:val="24"/>
          <w:szCs w:val="24"/>
          <w:vertAlign w:val="superscript"/>
        </w:rPr>
        <w:t>40</w:t>
      </w:r>
      <w:r w:rsidRPr="002F5D01">
        <w:rPr>
          <w:sz w:val="24"/>
          <w:szCs w:val="24"/>
        </w:rPr>
        <w:t>K</w:t>
      </w:r>
      <w:r w:rsidRPr="002F5D01">
        <w:rPr>
          <w:sz w:val="24"/>
          <w:szCs w:val="24"/>
        </w:rPr>
        <w:t>体参考源的</w:t>
      </w:r>
      <w:r w:rsidR="00921C81">
        <w:rPr>
          <w:rFonts w:hint="eastAsia"/>
          <w:sz w:val="24"/>
          <w:szCs w:val="24"/>
        </w:rPr>
        <w:t>响应</w:t>
      </w:r>
      <w:r w:rsidRPr="002F5D01">
        <w:rPr>
          <w:sz w:val="24"/>
          <w:szCs w:val="24"/>
        </w:rPr>
        <w:t>（</w:t>
      </w:r>
      <w:r w:rsidRPr="002F5D01">
        <w:rPr>
          <w:sz w:val="24"/>
          <w:szCs w:val="24"/>
        </w:rPr>
        <w:t>s</w:t>
      </w:r>
      <w:r w:rsidRPr="002F5D01">
        <w:rPr>
          <w:sz w:val="24"/>
          <w:szCs w:val="24"/>
          <w:vertAlign w:val="superscript"/>
        </w:rPr>
        <w:t>-1</w:t>
      </w:r>
      <w:r w:rsidRPr="002F5D01">
        <w:rPr>
          <w:sz w:val="24"/>
          <w:szCs w:val="24"/>
        </w:rPr>
        <w:t>·Bq</w:t>
      </w:r>
      <w:r w:rsidRPr="002F5D01">
        <w:rPr>
          <w:sz w:val="24"/>
          <w:szCs w:val="24"/>
          <w:vertAlign w:val="superscript"/>
        </w:rPr>
        <w:t>-1</w:t>
      </w:r>
      <w:r w:rsidRPr="002F5D01">
        <w:rPr>
          <w:sz w:val="24"/>
          <w:szCs w:val="24"/>
        </w:rPr>
        <w:t>）。</w:t>
      </w:r>
    </w:p>
    <w:p w:rsidR="004561C1" w:rsidRPr="000554E4" w:rsidRDefault="00902073" w:rsidP="004561C1">
      <w:pPr>
        <w:adjustRightInd w:val="0"/>
        <w:snapToGrid w:val="0"/>
        <w:spacing w:beforeLines="100" w:before="240" w:line="360" w:lineRule="auto"/>
        <w:rPr>
          <w:rFonts w:ascii="Arial" w:eastAsia="黑体" w:hAnsi="Arial" w:cs="Arial"/>
          <w:sz w:val="24"/>
          <w:szCs w:val="24"/>
        </w:rPr>
      </w:pPr>
      <w:r>
        <w:rPr>
          <w:rFonts w:ascii="Arial" w:eastAsia="黑体" w:hAnsi="Arial" w:cs="Arial"/>
          <w:sz w:val="24"/>
          <w:szCs w:val="24"/>
        </w:rPr>
        <w:t>C.</w:t>
      </w:r>
      <w:r w:rsidR="004561C1" w:rsidRPr="000554E4">
        <w:rPr>
          <w:rFonts w:ascii="Arial" w:eastAsia="黑体" w:hAnsi="Arial" w:cs="Arial"/>
          <w:sz w:val="24"/>
          <w:szCs w:val="24"/>
        </w:rPr>
        <w:t>2</w:t>
      </w:r>
      <w:r>
        <w:rPr>
          <w:rFonts w:ascii="Arial" w:eastAsia="黑体" w:hAnsi="Arial" w:cs="Arial"/>
          <w:sz w:val="24"/>
          <w:szCs w:val="24"/>
        </w:rPr>
        <w:t xml:space="preserve"> </w:t>
      </w:r>
      <w:r w:rsidR="004561C1" w:rsidRPr="000554E4">
        <w:rPr>
          <w:rFonts w:ascii="Arial" w:eastAsia="黑体" w:hAnsi="Arial" w:cs="Arial"/>
          <w:sz w:val="24"/>
          <w:szCs w:val="24"/>
        </w:rPr>
        <w:t>评定模型</w:t>
      </w:r>
    </w:p>
    <w:p w:rsidR="004561C1" w:rsidRPr="000554E4" w:rsidRDefault="003902CD" w:rsidP="004561C1">
      <w:pPr>
        <w:adjustRightInd w:val="0"/>
        <w:snapToGrid w:val="0"/>
        <w:spacing w:beforeLines="100" w:before="240" w:line="360" w:lineRule="auto"/>
        <w:jc w:val="center"/>
        <w:rPr>
          <w:rFonts w:ascii="Arial" w:hAnsi="Arial" w:cs="Arial"/>
          <w:sz w:val="24"/>
          <w:szCs w:val="24"/>
        </w:rPr>
      </w:pPr>
      <m:oMathPara>
        <m:oMath>
          <m:r>
            <m:rPr>
              <m:nor/>
            </m:rPr>
            <w:rPr>
              <w:rFonts w:ascii="Cambria Math" w:hAnsi="Cambria Math" w:cs="Arial"/>
              <w:i/>
              <w:sz w:val="24"/>
              <w:szCs w:val="24"/>
            </w:rPr>
            <m:t>η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Arial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N-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b</m:t>
                  </m:r>
                </m:sub>
              </m:sSub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A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>×100%</m:t>
          </m:r>
        </m:oMath>
      </m:oMathPara>
    </w:p>
    <w:p w:rsidR="004561C1" w:rsidRPr="000554E4" w:rsidRDefault="004561C1" w:rsidP="004561C1">
      <w:pPr>
        <w:pStyle w:val="a6"/>
        <w:adjustRightInd w:val="0"/>
        <w:snapToGrid w:val="0"/>
        <w:spacing w:line="360" w:lineRule="auto"/>
        <w:ind w:right="100"/>
        <w:rPr>
          <w:rFonts w:ascii="Arial" w:hAnsi="Arial" w:cs="Arial"/>
          <w:sz w:val="24"/>
          <w:szCs w:val="24"/>
        </w:rPr>
      </w:pPr>
      <w:r w:rsidRPr="000554E4">
        <w:rPr>
          <w:rFonts w:ascii="Arial" w:hAnsi="Arial" w:cs="Arial"/>
          <w:sz w:val="24"/>
          <w:szCs w:val="24"/>
        </w:rPr>
        <w:t>式中：</w:t>
      </w:r>
    </w:p>
    <w:p w:rsidR="004561C1" w:rsidRPr="003902CD" w:rsidRDefault="004561C1" w:rsidP="004561C1">
      <w:pPr>
        <w:pStyle w:val="a6"/>
        <w:adjustRightInd w:val="0"/>
        <w:snapToGrid w:val="0"/>
        <w:spacing w:line="360" w:lineRule="auto"/>
        <w:ind w:right="100" w:firstLineChars="200" w:firstLine="480"/>
        <w:rPr>
          <w:rFonts w:ascii="Times New Roman" w:hAnsi="Times New Roman"/>
          <w:sz w:val="24"/>
          <w:szCs w:val="24"/>
        </w:rPr>
      </w:pPr>
      <w:r w:rsidRPr="003902CD">
        <w:rPr>
          <w:rFonts w:ascii="Times New Roman" w:hAnsi="Times New Roman"/>
          <w:i/>
          <w:sz w:val="24"/>
          <w:szCs w:val="24"/>
        </w:rPr>
        <w:t>η</w:t>
      </w:r>
      <w:r w:rsidRPr="003902CD">
        <w:rPr>
          <w:rFonts w:ascii="Times New Roman" w:hAnsi="Times New Roman"/>
          <w:sz w:val="24"/>
          <w:szCs w:val="24"/>
        </w:rPr>
        <w:t>—</w:t>
      </w:r>
      <w:bookmarkStart w:id="121" w:name="_Hlk511822452"/>
      <w:r w:rsidR="0057504B">
        <w:rPr>
          <w:rFonts w:ascii="Times New Roman" w:hAnsi="Times New Roman"/>
          <w:sz w:val="24"/>
          <w:szCs w:val="24"/>
        </w:rPr>
        <w:t xml:space="preserve"> </w:t>
      </w:r>
      <w:r w:rsidRPr="003902CD">
        <w:rPr>
          <w:rFonts w:ascii="Times New Roman" w:hAnsi="Times New Roman"/>
          <w:sz w:val="24"/>
          <w:szCs w:val="24"/>
        </w:rPr>
        <w:t>仪器</w:t>
      </w:r>
      <w:r w:rsidR="0057504B">
        <w:rPr>
          <w:rFonts w:ascii="Times New Roman" w:hAnsi="Times New Roman" w:hint="eastAsia"/>
          <w:sz w:val="24"/>
          <w:szCs w:val="24"/>
        </w:rPr>
        <w:t>对</w:t>
      </w:r>
      <w:r w:rsidR="0057504B" w:rsidRPr="002F5D01">
        <w:rPr>
          <w:rFonts w:ascii="Times New Roman" w:hAnsi="Times New Roman"/>
          <w:sz w:val="24"/>
          <w:szCs w:val="24"/>
          <w:vertAlign w:val="superscript"/>
        </w:rPr>
        <w:t>40</w:t>
      </w:r>
      <w:r w:rsidR="0057504B" w:rsidRPr="002F5D01">
        <w:rPr>
          <w:rFonts w:ascii="Times New Roman" w:hAnsi="Times New Roman"/>
          <w:sz w:val="24"/>
          <w:szCs w:val="24"/>
        </w:rPr>
        <w:t>K</w:t>
      </w:r>
      <w:r w:rsidR="0057504B">
        <w:rPr>
          <w:rFonts w:ascii="Times New Roman" w:hAnsi="Times New Roman" w:hint="eastAsia"/>
          <w:sz w:val="24"/>
          <w:szCs w:val="24"/>
        </w:rPr>
        <w:t>体参考源</w:t>
      </w:r>
      <w:r w:rsidRPr="003902CD">
        <w:rPr>
          <w:rFonts w:ascii="Times New Roman" w:hAnsi="Times New Roman"/>
          <w:sz w:val="24"/>
          <w:szCs w:val="24"/>
        </w:rPr>
        <w:t>的响应，</w:t>
      </w:r>
      <w:r w:rsidRPr="003902CD">
        <w:rPr>
          <w:rFonts w:ascii="Times New Roman" w:hAnsi="Times New Roman"/>
          <w:sz w:val="24"/>
          <w:szCs w:val="24"/>
        </w:rPr>
        <w:t>s</w:t>
      </w:r>
      <w:r w:rsidRPr="003902CD">
        <w:rPr>
          <w:rFonts w:ascii="Times New Roman" w:hAnsi="Times New Roman"/>
          <w:sz w:val="24"/>
          <w:szCs w:val="24"/>
          <w:vertAlign w:val="superscript"/>
        </w:rPr>
        <w:t>-1</w:t>
      </w:r>
      <w:r w:rsidRPr="003902CD">
        <w:rPr>
          <w:rFonts w:ascii="Times New Roman" w:hAnsi="Times New Roman"/>
          <w:sz w:val="24"/>
          <w:szCs w:val="24"/>
        </w:rPr>
        <w:t>·Bq</w:t>
      </w:r>
      <w:r w:rsidRPr="003902CD">
        <w:rPr>
          <w:rFonts w:ascii="Times New Roman" w:hAnsi="Times New Roman"/>
          <w:sz w:val="24"/>
          <w:szCs w:val="24"/>
          <w:vertAlign w:val="superscript"/>
        </w:rPr>
        <w:t>-1</w:t>
      </w:r>
      <w:bookmarkEnd w:id="121"/>
      <w:r w:rsidRPr="003902CD">
        <w:rPr>
          <w:rFonts w:ascii="Times New Roman" w:hAnsi="Times New Roman"/>
          <w:sz w:val="24"/>
          <w:szCs w:val="24"/>
        </w:rPr>
        <w:t>；</w:t>
      </w:r>
    </w:p>
    <w:p w:rsidR="004561C1" w:rsidRPr="003902CD" w:rsidRDefault="0057504B" w:rsidP="004561C1">
      <w:pPr>
        <w:pStyle w:val="a6"/>
        <w:adjustRightInd w:val="0"/>
        <w:snapToGrid w:val="0"/>
        <w:spacing w:line="360" w:lineRule="auto"/>
        <w:ind w:right="100" w:firstLineChars="200" w:firstLine="480"/>
        <w:rPr>
          <w:rFonts w:ascii="Times New Roman" w:hAnsi="Times New Roman"/>
          <w:sz w:val="24"/>
          <w:szCs w:val="24"/>
        </w:rPr>
      </w:pPr>
      <w:r w:rsidRPr="0057504B">
        <w:rPr>
          <w:rFonts w:ascii="Times New Roman" w:hAnsi="Times New Roman"/>
          <w:i/>
          <w:sz w:val="24"/>
          <w:szCs w:val="24"/>
        </w:rPr>
        <w:t>N</w:t>
      </w:r>
      <w:r w:rsidR="004561C1" w:rsidRPr="003902CD">
        <w:rPr>
          <w:rFonts w:ascii="Times New Roman" w:hAnsi="Times New Roman"/>
          <w:sz w:val="24"/>
          <w:szCs w:val="24"/>
        </w:rPr>
        <w:t xml:space="preserve">— </w:t>
      </w:r>
      <w:r w:rsidR="004561C1" w:rsidRPr="003902CD">
        <w:rPr>
          <w:rFonts w:ascii="Times New Roman" w:hAnsi="Times New Roman"/>
          <w:sz w:val="24"/>
          <w:szCs w:val="24"/>
        </w:rPr>
        <w:t>仪器对</w:t>
      </w:r>
      <w:r w:rsidR="004561C1" w:rsidRPr="003902CD">
        <w:rPr>
          <w:rFonts w:ascii="Times New Roman" w:hAnsi="Times New Roman"/>
          <w:sz w:val="24"/>
          <w:szCs w:val="24"/>
          <w:vertAlign w:val="superscript"/>
        </w:rPr>
        <w:t>40</w:t>
      </w:r>
      <w:r w:rsidR="004561C1" w:rsidRPr="003902CD">
        <w:rPr>
          <w:rFonts w:ascii="Times New Roman" w:hAnsi="Times New Roman"/>
          <w:sz w:val="24"/>
          <w:szCs w:val="24"/>
        </w:rPr>
        <w:t>K</w:t>
      </w:r>
      <w:r w:rsidR="004561C1" w:rsidRPr="003902CD">
        <w:rPr>
          <w:rFonts w:ascii="Times New Roman" w:hAnsi="Times New Roman"/>
          <w:sz w:val="24"/>
          <w:szCs w:val="24"/>
        </w:rPr>
        <w:t>全能峰面积计数率，</w:t>
      </w:r>
      <w:r w:rsidR="004561C1" w:rsidRPr="003902CD">
        <w:rPr>
          <w:rFonts w:ascii="Times New Roman" w:hAnsi="Times New Roman"/>
          <w:sz w:val="24"/>
          <w:szCs w:val="24"/>
        </w:rPr>
        <w:t>s</w:t>
      </w:r>
      <w:r w:rsidR="004561C1" w:rsidRPr="003902CD">
        <w:rPr>
          <w:rFonts w:ascii="Times New Roman" w:hAnsi="Times New Roman"/>
          <w:sz w:val="24"/>
          <w:szCs w:val="24"/>
          <w:vertAlign w:val="superscript"/>
        </w:rPr>
        <w:t>-1</w:t>
      </w:r>
      <w:r w:rsidR="004561C1" w:rsidRPr="003902CD">
        <w:rPr>
          <w:rFonts w:ascii="Times New Roman" w:hAnsi="Times New Roman"/>
          <w:sz w:val="24"/>
          <w:szCs w:val="24"/>
        </w:rPr>
        <w:t>；</w:t>
      </w:r>
    </w:p>
    <w:p w:rsidR="004561C1" w:rsidRPr="003902CD" w:rsidRDefault="0057504B" w:rsidP="004561C1">
      <w:pPr>
        <w:pStyle w:val="a6"/>
        <w:adjustRightInd w:val="0"/>
        <w:snapToGrid w:val="0"/>
        <w:spacing w:line="360" w:lineRule="auto"/>
        <w:ind w:right="100" w:firstLineChars="200" w:firstLine="480"/>
        <w:rPr>
          <w:rFonts w:ascii="Times New Roman" w:hAnsi="Times New Roman"/>
          <w:sz w:val="24"/>
          <w:szCs w:val="24"/>
        </w:rPr>
      </w:pPr>
      <w:r w:rsidRPr="0057504B">
        <w:rPr>
          <w:rFonts w:ascii="Times New Roman" w:hAnsi="Times New Roman"/>
          <w:i/>
          <w:sz w:val="24"/>
          <w:szCs w:val="24"/>
        </w:rPr>
        <w:t>N</w:t>
      </w:r>
      <w:r w:rsidR="004561C1" w:rsidRPr="003902CD">
        <w:rPr>
          <w:rFonts w:ascii="Times New Roman" w:hAnsi="Times New Roman"/>
          <w:sz w:val="24"/>
          <w:szCs w:val="24"/>
          <w:vertAlign w:val="subscript"/>
        </w:rPr>
        <w:t>b</w:t>
      </w:r>
      <w:r w:rsidR="004561C1" w:rsidRPr="003902CD">
        <w:rPr>
          <w:rFonts w:ascii="Times New Roman" w:hAnsi="Times New Roman"/>
          <w:sz w:val="24"/>
          <w:szCs w:val="24"/>
        </w:rPr>
        <w:t xml:space="preserve"> — </w:t>
      </w:r>
      <w:r w:rsidR="004561C1" w:rsidRPr="003902CD">
        <w:rPr>
          <w:rFonts w:ascii="Times New Roman" w:hAnsi="Times New Roman"/>
          <w:sz w:val="24"/>
          <w:szCs w:val="24"/>
          <w:vertAlign w:val="superscript"/>
        </w:rPr>
        <w:t>40</w:t>
      </w:r>
      <w:r w:rsidR="004561C1" w:rsidRPr="003902CD">
        <w:rPr>
          <w:rFonts w:ascii="Times New Roman" w:hAnsi="Times New Roman"/>
          <w:sz w:val="24"/>
          <w:szCs w:val="24"/>
        </w:rPr>
        <w:t>K</w:t>
      </w:r>
      <w:r w:rsidR="004561C1" w:rsidRPr="003902CD">
        <w:rPr>
          <w:rFonts w:ascii="Times New Roman" w:hAnsi="Times New Roman"/>
          <w:sz w:val="24"/>
          <w:szCs w:val="24"/>
        </w:rPr>
        <w:t>全能峰本底计数率，</w:t>
      </w:r>
      <w:r w:rsidR="004561C1" w:rsidRPr="003902CD">
        <w:rPr>
          <w:rFonts w:ascii="Times New Roman" w:hAnsi="Times New Roman"/>
          <w:sz w:val="24"/>
          <w:szCs w:val="24"/>
        </w:rPr>
        <w:t xml:space="preserve"> s</w:t>
      </w:r>
      <w:r w:rsidR="004561C1" w:rsidRPr="003902CD">
        <w:rPr>
          <w:rFonts w:ascii="Times New Roman" w:hAnsi="Times New Roman"/>
          <w:sz w:val="24"/>
          <w:szCs w:val="24"/>
          <w:vertAlign w:val="superscript"/>
        </w:rPr>
        <w:t>-1</w:t>
      </w:r>
      <w:r w:rsidR="004561C1" w:rsidRPr="003902CD">
        <w:rPr>
          <w:rFonts w:ascii="Times New Roman" w:hAnsi="Times New Roman"/>
          <w:sz w:val="24"/>
          <w:szCs w:val="24"/>
        </w:rPr>
        <w:t>；</w:t>
      </w:r>
    </w:p>
    <w:p w:rsidR="004561C1" w:rsidRPr="003902CD" w:rsidRDefault="004561C1" w:rsidP="004561C1">
      <w:pPr>
        <w:pStyle w:val="a6"/>
        <w:adjustRightInd w:val="0"/>
        <w:snapToGrid w:val="0"/>
        <w:spacing w:line="360" w:lineRule="auto"/>
        <w:ind w:right="100"/>
        <w:rPr>
          <w:rFonts w:ascii="Times New Roman" w:hAnsi="Times New Roman"/>
          <w:sz w:val="24"/>
          <w:szCs w:val="24"/>
        </w:rPr>
      </w:pPr>
      <w:r w:rsidRPr="003902CD">
        <w:rPr>
          <w:rFonts w:ascii="Times New Roman" w:hAnsi="Times New Roman"/>
          <w:sz w:val="24"/>
          <w:szCs w:val="24"/>
        </w:rPr>
        <w:tab/>
        <w:t xml:space="preserve"> </w:t>
      </w:r>
      <w:r w:rsidRPr="003902CD">
        <w:rPr>
          <w:rFonts w:ascii="Times New Roman" w:hAnsi="Times New Roman"/>
          <w:i/>
          <w:sz w:val="24"/>
          <w:szCs w:val="24"/>
        </w:rPr>
        <w:t xml:space="preserve">A </w:t>
      </w:r>
      <w:r w:rsidRPr="003902CD">
        <w:rPr>
          <w:rFonts w:ascii="Times New Roman" w:hAnsi="Times New Roman"/>
          <w:sz w:val="24"/>
          <w:szCs w:val="24"/>
        </w:rPr>
        <w:t xml:space="preserve"> —</w:t>
      </w:r>
      <w:r w:rsidR="00A968F3" w:rsidRPr="003902CD">
        <w:rPr>
          <w:rFonts w:ascii="Times New Roman" w:hAnsi="Times New Roman"/>
          <w:sz w:val="24"/>
          <w:szCs w:val="24"/>
          <w:vertAlign w:val="superscript"/>
        </w:rPr>
        <w:t>40</w:t>
      </w:r>
      <w:r w:rsidR="00A968F3" w:rsidRPr="003902CD">
        <w:rPr>
          <w:rFonts w:ascii="Times New Roman" w:hAnsi="Times New Roman"/>
          <w:sz w:val="24"/>
          <w:szCs w:val="24"/>
        </w:rPr>
        <w:t>K</w:t>
      </w:r>
      <w:r w:rsidRPr="003902CD">
        <w:rPr>
          <w:rFonts w:ascii="Times New Roman" w:hAnsi="Times New Roman"/>
          <w:sz w:val="24"/>
          <w:szCs w:val="24"/>
        </w:rPr>
        <w:t>体参考源的活度值，</w:t>
      </w:r>
      <w:r w:rsidRPr="003902CD">
        <w:rPr>
          <w:rFonts w:ascii="Times New Roman" w:hAnsi="Times New Roman"/>
          <w:sz w:val="24"/>
          <w:szCs w:val="24"/>
        </w:rPr>
        <w:t>Bq</w:t>
      </w:r>
      <w:r w:rsidRPr="003902CD">
        <w:rPr>
          <w:rFonts w:ascii="Times New Roman" w:hAnsi="Times New Roman"/>
          <w:sz w:val="24"/>
          <w:szCs w:val="24"/>
        </w:rPr>
        <w:t>。</w:t>
      </w:r>
      <w:r w:rsidRPr="003902CD">
        <w:rPr>
          <w:rFonts w:ascii="Times New Roman" w:hAnsi="Times New Roman"/>
          <w:sz w:val="24"/>
          <w:szCs w:val="24"/>
        </w:rPr>
        <w:t xml:space="preserve"> </w:t>
      </w:r>
    </w:p>
    <w:p w:rsidR="004561C1" w:rsidRPr="003902CD" w:rsidRDefault="00033214" w:rsidP="004561C1">
      <w:pPr>
        <w:adjustRightInd w:val="0"/>
        <w:snapToGrid w:val="0"/>
        <w:spacing w:beforeLines="100" w:before="240" w:line="360" w:lineRule="auto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C.</w:t>
      </w:r>
      <w:r w:rsidR="004561C1" w:rsidRPr="003902CD">
        <w:rPr>
          <w:rFonts w:eastAsia="黑体"/>
          <w:sz w:val="24"/>
          <w:szCs w:val="24"/>
        </w:rPr>
        <w:t>3</w:t>
      </w:r>
      <w:r w:rsidR="004561C1" w:rsidRPr="003902CD">
        <w:rPr>
          <w:rFonts w:eastAsia="黑体"/>
          <w:sz w:val="24"/>
          <w:szCs w:val="24"/>
        </w:rPr>
        <w:t>输入量的标准不确定度评定</w:t>
      </w:r>
    </w:p>
    <w:p w:rsidR="004561C1" w:rsidRPr="003902CD" w:rsidRDefault="00033214" w:rsidP="004561C1">
      <w:pPr>
        <w:adjustRightInd w:val="0"/>
        <w:snapToGrid w:val="0"/>
        <w:spacing w:beforeLines="100" w:before="240" w:line="360" w:lineRule="auto"/>
        <w:rPr>
          <w:b/>
          <w:sz w:val="24"/>
          <w:szCs w:val="24"/>
        </w:rPr>
      </w:pPr>
      <w:r>
        <w:rPr>
          <w:rFonts w:eastAsia="黑体"/>
          <w:sz w:val="24"/>
          <w:szCs w:val="24"/>
        </w:rPr>
        <w:lastRenderedPageBreak/>
        <w:t>C.</w:t>
      </w:r>
      <w:r w:rsidR="004561C1" w:rsidRPr="003902CD">
        <w:rPr>
          <w:rFonts w:eastAsia="黑体"/>
          <w:sz w:val="24"/>
          <w:szCs w:val="24"/>
        </w:rPr>
        <w:t xml:space="preserve">3.1  </w:t>
      </w:r>
      <w:r w:rsidR="004561C1" w:rsidRPr="003902CD">
        <w:rPr>
          <w:rFonts w:eastAsia="黑体"/>
          <w:sz w:val="24"/>
          <w:szCs w:val="24"/>
        </w:rPr>
        <w:t>输入量</w:t>
      </w:r>
      <w:r w:rsidR="00902073">
        <w:rPr>
          <w:i/>
          <w:sz w:val="24"/>
          <w:szCs w:val="24"/>
        </w:rPr>
        <w:t>N</w:t>
      </w:r>
      <w:r w:rsidR="004561C1" w:rsidRPr="003902CD">
        <w:rPr>
          <w:rFonts w:eastAsia="黑体"/>
          <w:sz w:val="24"/>
          <w:szCs w:val="24"/>
        </w:rPr>
        <w:t>的标准不确定度</w:t>
      </w:r>
      <w:r w:rsidR="004561C1" w:rsidRPr="003902CD">
        <w:rPr>
          <w:b/>
          <w:sz w:val="24"/>
          <w:szCs w:val="24"/>
        </w:rPr>
        <w:t>u(</w:t>
      </w:r>
      <w:r w:rsidR="00902073" w:rsidRPr="00902073">
        <w:rPr>
          <w:b/>
          <w:i/>
          <w:sz w:val="24"/>
          <w:szCs w:val="24"/>
        </w:rPr>
        <w:t>N</w:t>
      </w:r>
      <w:r w:rsidR="004561C1" w:rsidRPr="003902CD">
        <w:rPr>
          <w:b/>
          <w:sz w:val="24"/>
          <w:szCs w:val="24"/>
        </w:rPr>
        <w:t>)</w:t>
      </w:r>
      <w:r w:rsidR="004561C1" w:rsidRPr="003902CD">
        <w:rPr>
          <w:b/>
          <w:sz w:val="24"/>
          <w:szCs w:val="24"/>
        </w:rPr>
        <w:t>的评定</w:t>
      </w:r>
    </w:p>
    <w:p w:rsidR="004561C1" w:rsidRPr="003902CD" w:rsidRDefault="004561C1" w:rsidP="004561C1">
      <w:pPr>
        <w:adjustRightInd w:val="0"/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3902CD">
        <w:rPr>
          <w:sz w:val="24"/>
          <w:szCs w:val="24"/>
        </w:rPr>
        <w:t>输入量</w:t>
      </w:r>
      <w:r w:rsidR="00902073" w:rsidRPr="00902073">
        <w:rPr>
          <w:i/>
          <w:sz w:val="24"/>
          <w:szCs w:val="24"/>
        </w:rPr>
        <w:t>N</w:t>
      </w:r>
      <w:r w:rsidRPr="003902CD">
        <w:rPr>
          <w:sz w:val="24"/>
          <w:szCs w:val="24"/>
        </w:rPr>
        <w:t>的标准不确定度来源主要是</w:t>
      </w:r>
      <w:r w:rsidR="00902073">
        <w:rPr>
          <w:rFonts w:hint="eastAsia"/>
          <w:sz w:val="24"/>
          <w:szCs w:val="24"/>
        </w:rPr>
        <w:t>闪烁体探测器</w:t>
      </w:r>
      <w:r w:rsidRPr="003902CD">
        <w:rPr>
          <w:sz w:val="24"/>
          <w:szCs w:val="24"/>
        </w:rPr>
        <w:t>γ</w:t>
      </w:r>
      <w:r w:rsidRPr="003902CD">
        <w:rPr>
          <w:sz w:val="24"/>
          <w:szCs w:val="24"/>
        </w:rPr>
        <w:t>谱仪的测量重复性以及体参考源在探测器表面位置的变化。前者可以通过连续测量得到</w:t>
      </w:r>
      <w:r w:rsidR="009E444C">
        <w:rPr>
          <w:rFonts w:hint="eastAsia"/>
          <w:sz w:val="24"/>
          <w:szCs w:val="24"/>
        </w:rPr>
        <w:t>，</w:t>
      </w:r>
      <w:r w:rsidRPr="003902CD">
        <w:rPr>
          <w:sz w:val="24"/>
          <w:szCs w:val="24"/>
        </w:rPr>
        <w:t>采用</w:t>
      </w:r>
      <w:r w:rsidRPr="003902CD">
        <w:rPr>
          <w:sz w:val="24"/>
          <w:szCs w:val="24"/>
        </w:rPr>
        <w:t>A</w:t>
      </w:r>
      <w:r w:rsidRPr="003902CD">
        <w:rPr>
          <w:sz w:val="24"/>
          <w:szCs w:val="24"/>
        </w:rPr>
        <w:t>类方法评定；后者可以用实验得到测量值</w:t>
      </w:r>
      <w:r w:rsidRPr="003902CD">
        <w:rPr>
          <w:sz w:val="24"/>
          <w:szCs w:val="24"/>
        </w:rPr>
        <w:t>,</w:t>
      </w:r>
      <w:r w:rsidRPr="003902CD">
        <w:rPr>
          <w:sz w:val="24"/>
          <w:szCs w:val="24"/>
        </w:rPr>
        <w:t>采用</w:t>
      </w:r>
      <w:r w:rsidRPr="003902CD">
        <w:rPr>
          <w:sz w:val="24"/>
          <w:szCs w:val="24"/>
        </w:rPr>
        <w:t>B</w:t>
      </w:r>
      <w:r w:rsidRPr="003902CD">
        <w:rPr>
          <w:sz w:val="24"/>
          <w:szCs w:val="24"/>
        </w:rPr>
        <w:t>类方法评定。</w:t>
      </w:r>
    </w:p>
    <w:p w:rsidR="004561C1" w:rsidRPr="003902CD" w:rsidRDefault="00033214" w:rsidP="004561C1">
      <w:pPr>
        <w:adjustRightInd w:val="0"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C.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="004561C1" w:rsidRPr="003902CD">
          <w:rPr>
            <w:sz w:val="24"/>
            <w:szCs w:val="24"/>
          </w:rPr>
          <w:t>3.1.1</w:t>
        </w:r>
      </w:smartTag>
      <w:r w:rsidR="004561C1" w:rsidRPr="003902CD">
        <w:rPr>
          <w:sz w:val="24"/>
          <w:szCs w:val="24"/>
        </w:rPr>
        <w:t>由测量重复性引入的相对标准不确定度</w:t>
      </w:r>
      <w:r w:rsidR="004561C1" w:rsidRPr="003902CD">
        <w:rPr>
          <w:i/>
          <w:sz w:val="24"/>
          <w:szCs w:val="24"/>
        </w:rPr>
        <w:t>u</w:t>
      </w:r>
      <w:r w:rsidR="004561C1" w:rsidRPr="003902CD">
        <w:rPr>
          <w:sz w:val="24"/>
          <w:szCs w:val="24"/>
        </w:rPr>
        <w:t>(</w:t>
      </w:r>
      <w:r w:rsidRPr="00033214">
        <w:rPr>
          <w:i/>
          <w:sz w:val="24"/>
          <w:szCs w:val="24"/>
        </w:rPr>
        <w:t>N</w:t>
      </w:r>
      <w:r w:rsidR="004561C1" w:rsidRPr="003902CD">
        <w:rPr>
          <w:sz w:val="24"/>
          <w:szCs w:val="24"/>
          <w:vertAlign w:val="subscript"/>
        </w:rPr>
        <w:t>1</w:t>
      </w:r>
      <w:r w:rsidR="004561C1" w:rsidRPr="003902CD">
        <w:rPr>
          <w:sz w:val="24"/>
          <w:szCs w:val="24"/>
        </w:rPr>
        <w:t>)</w:t>
      </w:r>
      <w:r w:rsidR="004561C1" w:rsidRPr="003902CD">
        <w:rPr>
          <w:sz w:val="24"/>
          <w:szCs w:val="24"/>
        </w:rPr>
        <w:t>的评定</w:t>
      </w:r>
    </w:p>
    <w:p w:rsidR="004561C1" w:rsidRPr="003902CD" w:rsidRDefault="004561C1" w:rsidP="004561C1">
      <w:pPr>
        <w:adjustRightInd w:val="0"/>
        <w:snapToGrid w:val="0"/>
        <w:spacing w:line="360" w:lineRule="auto"/>
        <w:jc w:val="left"/>
        <w:rPr>
          <w:sz w:val="24"/>
          <w:szCs w:val="24"/>
        </w:rPr>
      </w:pPr>
      <w:r w:rsidRPr="003902CD">
        <w:rPr>
          <w:sz w:val="24"/>
          <w:szCs w:val="24"/>
        </w:rPr>
        <w:t xml:space="preserve">    </w:t>
      </w:r>
      <w:r w:rsidRPr="003902CD">
        <w:rPr>
          <w:sz w:val="24"/>
          <w:szCs w:val="24"/>
        </w:rPr>
        <w:t>任意选择</w:t>
      </w:r>
      <w:r w:rsidRPr="003902CD">
        <w:rPr>
          <w:sz w:val="24"/>
          <w:szCs w:val="24"/>
        </w:rPr>
        <w:t>1</w:t>
      </w:r>
      <w:r w:rsidRPr="003902CD">
        <w:rPr>
          <w:sz w:val="24"/>
          <w:szCs w:val="24"/>
        </w:rPr>
        <w:t>台</w:t>
      </w:r>
      <w:r w:rsidR="00033214">
        <w:rPr>
          <w:rFonts w:hint="eastAsia"/>
          <w:sz w:val="24"/>
          <w:szCs w:val="24"/>
        </w:rPr>
        <w:t>闪烁体探测器</w:t>
      </w:r>
      <w:r w:rsidRPr="003902CD">
        <w:rPr>
          <w:sz w:val="24"/>
          <w:szCs w:val="24"/>
        </w:rPr>
        <w:t>γ</w:t>
      </w:r>
      <w:r w:rsidRPr="003902CD">
        <w:rPr>
          <w:sz w:val="24"/>
          <w:szCs w:val="24"/>
        </w:rPr>
        <w:t>谱仪</w:t>
      </w:r>
      <w:r w:rsidRPr="003902CD">
        <w:rPr>
          <w:sz w:val="24"/>
          <w:szCs w:val="24"/>
        </w:rPr>
        <w:t>,</w:t>
      </w:r>
      <w:r w:rsidRPr="003902CD">
        <w:rPr>
          <w:sz w:val="24"/>
          <w:szCs w:val="24"/>
        </w:rPr>
        <w:t>在重复性测量条件下对</w:t>
      </w:r>
      <w:r w:rsidRPr="003902CD">
        <w:rPr>
          <w:sz w:val="24"/>
          <w:szCs w:val="24"/>
          <w:vertAlign w:val="superscript"/>
        </w:rPr>
        <w:t>40</w:t>
      </w:r>
      <w:r w:rsidRPr="003902CD">
        <w:rPr>
          <w:sz w:val="24"/>
          <w:szCs w:val="24"/>
        </w:rPr>
        <w:t>K</w:t>
      </w:r>
      <w:r w:rsidRPr="003902CD">
        <w:rPr>
          <w:sz w:val="24"/>
          <w:szCs w:val="24"/>
        </w:rPr>
        <w:t>体参考源连续测量</w:t>
      </w:r>
      <w:r w:rsidRPr="003902CD">
        <w:rPr>
          <w:sz w:val="24"/>
          <w:szCs w:val="24"/>
        </w:rPr>
        <w:t>3</w:t>
      </w:r>
      <w:r w:rsidRPr="003902CD">
        <w:rPr>
          <w:sz w:val="24"/>
          <w:szCs w:val="24"/>
        </w:rPr>
        <w:t>次</w:t>
      </w:r>
      <w:r w:rsidRPr="003902CD">
        <w:rPr>
          <w:sz w:val="24"/>
          <w:szCs w:val="24"/>
        </w:rPr>
        <w:t>,</w:t>
      </w:r>
      <w:r w:rsidRPr="003902CD">
        <w:rPr>
          <w:sz w:val="24"/>
          <w:szCs w:val="24"/>
        </w:rPr>
        <w:t>每次</w:t>
      </w:r>
      <w:r w:rsidRPr="003902CD">
        <w:rPr>
          <w:sz w:val="24"/>
          <w:szCs w:val="24"/>
        </w:rPr>
        <w:t>4000s,</w:t>
      </w:r>
      <w:r w:rsidRPr="003902CD">
        <w:rPr>
          <w:sz w:val="24"/>
          <w:szCs w:val="24"/>
        </w:rPr>
        <w:t>测量结果见表</w:t>
      </w:r>
      <w:r w:rsidR="00033214">
        <w:rPr>
          <w:rFonts w:hint="eastAsia"/>
          <w:sz w:val="24"/>
          <w:szCs w:val="24"/>
        </w:rPr>
        <w:t>C.</w:t>
      </w:r>
      <w:r w:rsidRPr="003902CD">
        <w:rPr>
          <w:sz w:val="24"/>
          <w:szCs w:val="24"/>
        </w:rPr>
        <w:t>3-1</w:t>
      </w:r>
      <w:r w:rsidRPr="003902CD">
        <w:rPr>
          <w:sz w:val="24"/>
          <w:szCs w:val="24"/>
        </w:rPr>
        <w:t>。</w:t>
      </w:r>
    </w:p>
    <w:p w:rsidR="004561C1" w:rsidRPr="003902CD" w:rsidRDefault="004561C1" w:rsidP="004561C1">
      <w:pPr>
        <w:adjustRightInd w:val="0"/>
        <w:snapToGrid w:val="0"/>
        <w:spacing w:line="360" w:lineRule="auto"/>
        <w:jc w:val="center"/>
        <w:rPr>
          <w:sz w:val="24"/>
          <w:szCs w:val="24"/>
        </w:rPr>
      </w:pPr>
      <w:r w:rsidRPr="003902CD">
        <w:rPr>
          <w:sz w:val="24"/>
          <w:szCs w:val="24"/>
        </w:rPr>
        <w:t>表</w:t>
      </w:r>
      <w:r w:rsidR="00033214">
        <w:rPr>
          <w:rFonts w:hint="eastAsia"/>
          <w:sz w:val="24"/>
          <w:szCs w:val="24"/>
        </w:rPr>
        <w:t>C.</w:t>
      </w:r>
      <w:r w:rsidRPr="003902CD">
        <w:rPr>
          <w:sz w:val="24"/>
          <w:szCs w:val="24"/>
        </w:rPr>
        <w:t xml:space="preserve">3-1  </w:t>
      </w:r>
      <w:r w:rsidRPr="003902CD">
        <w:rPr>
          <w:sz w:val="24"/>
          <w:szCs w:val="24"/>
        </w:rPr>
        <w:t>某型号</w:t>
      </w:r>
      <w:r w:rsidR="00033214">
        <w:rPr>
          <w:rFonts w:hint="eastAsia"/>
          <w:sz w:val="24"/>
          <w:szCs w:val="24"/>
        </w:rPr>
        <w:t>闪烁体探测器</w:t>
      </w:r>
      <w:r w:rsidRPr="003902CD">
        <w:rPr>
          <w:sz w:val="24"/>
          <w:szCs w:val="24"/>
        </w:rPr>
        <w:t>γ</w:t>
      </w:r>
      <w:r w:rsidRPr="003902CD">
        <w:rPr>
          <w:sz w:val="24"/>
          <w:szCs w:val="24"/>
        </w:rPr>
        <w:t>谱仪试验结果</w:t>
      </w:r>
    </w:p>
    <w:tbl>
      <w:tblPr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1418"/>
        <w:gridCol w:w="1276"/>
        <w:gridCol w:w="1275"/>
        <w:gridCol w:w="1276"/>
      </w:tblGrid>
      <w:tr w:rsidR="004C7E3D" w:rsidRPr="003902CD" w:rsidTr="00A41059">
        <w:trPr>
          <w:trHeight w:val="1239"/>
        </w:trPr>
        <w:tc>
          <w:tcPr>
            <w:tcW w:w="992" w:type="dxa"/>
            <w:vAlign w:val="center"/>
          </w:tcPr>
          <w:p w:rsidR="004C7E3D" w:rsidRPr="003902CD" w:rsidRDefault="004C7E3D" w:rsidP="005D200F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参考源</w:t>
            </w:r>
          </w:p>
        </w:tc>
        <w:tc>
          <w:tcPr>
            <w:tcW w:w="1134" w:type="dxa"/>
            <w:vAlign w:val="center"/>
          </w:tcPr>
          <w:p w:rsidR="004C7E3D" w:rsidRPr="003902CD" w:rsidRDefault="004C7E3D" w:rsidP="005D200F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活度</w:t>
            </w:r>
          </w:p>
          <w:p w:rsidR="004C7E3D" w:rsidRPr="003902CD" w:rsidRDefault="004C7E3D" w:rsidP="005D200F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3902CD">
              <w:rPr>
                <w:sz w:val="24"/>
                <w:szCs w:val="24"/>
              </w:rPr>
              <w:t>Bq</w:t>
            </w:r>
          </w:p>
        </w:tc>
        <w:tc>
          <w:tcPr>
            <w:tcW w:w="1134" w:type="dxa"/>
            <w:vAlign w:val="center"/>
          </w:tcPr>
          <w:p w:rsidR="004C7E3D" w:rsidRPr="003902CD" w:rsidRDefault="004C7E3D" w:rsidP="005D200F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测量</w:t>
            </w:r>
          </w:p>
          <w:p w:rsidR="004C7E3D" w:rsidRPr="003902CD" w:rsidRDefault="004C7E3D" w:rsidP="005D200F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次数</w:t>
            </w:r>
          </w:p>
        </w:tc>
        <w:tc>
          <w:tcPr>
            <w:tcW w:w="1418" w:type="dxa"/>
            <w:vAlign w:val="center"/>
          </w:tcPr>
          <w:p w:rsidR="004C7E3D" w:rsidRPr="003902CD" w:rsidRDefault="004C7E3D" w:rsidP="005D200F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全能峰本底计数率</w:t>
            </w:r>
          </w:p>
          <w:p w:rsidR="004C7E3D" w:rsidRPr="003902CD" w:rsidRDefault="004C7E3D" w:rsidP="005D200F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/ s</w:t>
            </w:r>
            <w:r w:rsidRPr="003902CD">
              <w:rPr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1276" w:type="dxa"/>
            <w:vAlign w:val="center"/>
          </w:tcPr>
          <w:p w:rsidR="004C7E3D" w:rsidRPr="003902CD" w:rsidRDefault="004C7E3D" w:rsidP="005D200F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全能峰</w:t>
            </w:r>
          </w:p>
          <w:p w:rsidR="004C7E3D" w:rsidRPr="003902CD" w:rsidRDefault="004C7E3D" w:rsidP="004C7E3D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面积</w:t>
            </w:r>
          </w:p>
        </w:tc>
        <w:tc>
          <w:tcPr>
            <w:tcW w:w="1275" w:type="dxa"/>
            <w:vAlign w:val="center"/>
          </w:tcPr>
          <w:p w:rsidR="004C7E3D" w:rsidRDefault="004C7E3D" w:rsidP="004C7E3D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全能峰计数率</w:t>
            </w:r>
            <w:r w:rsidRPr="004C7E3D">
              <w:rPr>
                <w:i/>
                <w:sz w:val="24"/>
                <w:szCs w:val="24"/>
              </w:rPr>
              <w:t>N</w:t>
            </w:r>
          </w:p>
          <w:p w:rsidR="004C7E3D" w:rsidRPr="004C7E3D" w:rsidRDefault="004C7E3D" w:rsidP="004C7E3D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/ s</w:t>
            </w:r>
            <w:r w:rsidRPr="003902CD">
              <w:rPr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1276" w:type="dxa"/>
            <w:vAlign w:val="center"/>
          </w:tcPr>
          <w:p w:rsidR="004C7E3D" w:rsidRPr="003902CD" w:rsidRDefault="004C7E3D" w:rsidP="005D200F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响应</w:t>
            </w:r>
          </w:p>
          <w:p w:rsidR="004C7E3D" w:rsidRDefault="004C7E3D" w:rsidP="004C7E3D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×10</w:t>
            </w:r>
            <w:r w:rsidRPr="003902CD">
              <w:rPr>
                <w:sz w:val="24"/>
                <w:szCs w:val="24"/>
                <w:vertAlign w:val="superscript"/>
              </w:rPr>
              <w:t>-3</w:t>
            </w:r>
            <w:r>
              <w:rPr>
                <w:sz w:val="24"/>
                <w:szCs w:val="24"/>
              </w:rPr>
              <w:t xml:space="preserve"> </w:t>
            </w:r>
          </w:p>
          <w:p w:rsidR="004C7E3D" w:rsidRPr="004C7E3D" w:rsidRDefault="004C7E3D" w:rsidP="004C7E3D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/ s</w:t>
            </w:r>
            <w:r w:rsidRPr="00A10E6F">
              <w:rPr>
                <w:rFonts w:hint="eastAsia"/>
                <w:sz w:val="24"/>
                <w:szCs w:val="24"/>
                <w:vertAlign w:val="superscript"/>
              </w:rPr>
              <w:t>-1</w:t>
            </w:r>
            <w:r>
              <w:rPr>
                <w:sz w:val="24"/>
                <w:szCs w:val="24"/>
              </w:rPr>
              <w:t>·Bq</w:t>
            </w:r>
            <w:r w:rsidRPr="00A10E6F">
              <w:rPr>
                <w:sz w:val="24"/>
                <w:szCs w:val="24"/>
                <w:vertAlign w:val="superscript"/>
              </w:rPr>
              <w:t>-1</w:t>
            </w:r>
          </w:p>
        </w:tc>
      </w:tr>
      <w:tr w:rsidR="004C7E3D" w:rsidRPr="003902CD" w:rsidTr="00A41059">
        <w:trPr>
          <w:trHeight w:val="567"/>
        </w:trPr>
        <w:tc>
          <w:tcPr>
            <w:tcW w:w="992" w:type="dxa"/>
            <w:vMerge w:val="restart"/>
            <w:vAlign w:val="center"/>
          </w:tcPr>
          <w:p w:rsidR="004C7E3D" w:rsidRPr="003902CD" w:rsidRDefault="004C7E3D" w:rsidP="00BF21D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  <w:vertAlign w:val="superscript"/>
              </w:rPr>
              <w:t>40</w:t>
            </w:r>
            <w:r w:rsidRPr="003902CD">
              <w:rPr>
                <w:sz w:val="24"/>
                <w:szCs w:val="24"/>
              </w:rPr>
              <w:t>K</w:t>
            </w:r>
          </w:p>
        </w:tc>
        <w:tc>
          <w:tcPr>
            <w:tcW w:w="1134" w:type="dxa"/>
            <w:vMerge w:val="restart"/>
            <w:vAlign w:val="center"/>
          </w:tcPr>
          <w:p w:rsidR="004C7E3D" w:rsidRPr="003902CD" w:rsidRDefault="004C7E3D" w:rsidP="003D4991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3997</w:t>
            </w:r>
          </w:p>
        </w:tc>
        <w:tc>
          <w:tcPr>
            <w:tcW w:w="1134" w:type="dxa"/>
            <w:vAlign w:val="center"/>
          </w:tcPr>
          <w:p w:rsidR="004C7E3D" w:rsidRPr="003902CD" w:rsidRDefault="004C7E3D" w:rsidP="003D4991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4C7E3D" w:rsidRPr="003902CD" w:rsidRDefault="004C7E3D" w:rsidP="003D4991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0.1</w:t>
            </w:r>
          </w:p>
        </w:tc>
        <w:tc>
          <w:tcPr>
            <w:tcW w:w="1276" w:type="dxa"/>
            <w:vAlign w:val="center"/>
          </w:tcPr>
          <w:p w:rsidR="004C7E3D" w:rsidRPr="003902CD" w:rsidRDefault="004C7E3D" w:rsidP="003D4991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32711</w:t>
            </w:r>
          </w:p>
        </w:tc>
        <w:tc>
          <w:tcPr>
            <w:tcW w:w="1275" w:type="dxa"/>
            <w:vAlign w:val="center"/>
          </w:tcPr>
          <w:p w:rsidR="004C7E3D" w:rsidRPr="003902CD" w:rsidRDefault="004C7E3D" w:rsidP="003D4991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8.2</w:t>
            </w:r>
          </w:p>
        </w:tc>
        <w:tc>
          <w:tcPr>
            <w:tcW w:w="1276" w:type="dxa"/>
            <w:vMerge w:val="restart"/>
            <w:vAlign w:val="center"/>
          </w:tcPr>
          <w:p w:rsidR="004C7E3D" w:rsidRPr="003902CD" w:rsidRDefault="004C7E3D" w:rsidP="00BF21D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2.0</w:t>
            </w:r>
          </w:p>
        </w:tc>
      </w:tr>
      <w:tr w:rsidR="004C7E3D" w:rsidRPr="003902CD" w:rsidTr="00A41059">
        <w:trPr>
          <w:trHeight w:val="567"/>
        </w:trPr>
        <w:tc>
          <w:tcPr>
            <w:tcW w:w="992" w:type="dxa"/>
            <w:vMerge/>
            <w:vAlign w:val="center"/>
          </w:tcPr>
          <w:p w:rsidR="004C7E3D" w:rsidRPr="003902CD" w:rsidRDefault="004C7E3D" w:rsidP="00BF21D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C7E3D" w:rsidRPr="003902CD" w:rsidRDefault="004C7E3D" w:rsidP="00BF21D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C7E3D" w:rsidRPr="003902CD" w:rsidRDefault="004C7E3D" w:rsidP="003D4991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4C7E3D" w:rsidRPr="003902CD" w:rsidRDefault="004C7E3D" w:rsidP="003D4991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C7E3D" w:rsidRPr="003902CD" w:rsidRDefault="004C7E3D" w:rsidP="003D4991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31231</w:t>
            </w:r>
          </w:p>
        </w:tc>
        <w:tc>
          <w:tcPr>
            <w:tcW w:w="1275" w:type="dxa"/>
            <w:vAlign w:val="center"/>
          </w:tcPr>
          <w:p w:rsidR="004C7E3D" w:rsidRPr="003902CD" w:rsidRDefault="004C7E3D" w:rsidP="003D4991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7.8</w:t>
            </w:r>
          </w:p>
        </w:tc>
        <w:tc>
          <w:tcPr>
            <w:tcW w:w="1276" w:type="dxa"/>
            <w:vMerge/>
            <w:vAlign w:val="center"/>
          </w:tcPr>
          <w:p w:rsidR="004C7E3D" w:rsidRPr="003902CD" w:rsidRDefault="004C7E3D" w:rsidP="00BF21D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C7E3D" w:rsidRPr="003902CD" w:rsidTr="00A41059">
        <w:trPr>
          <w:trHeight w:val="567"/>
        </w:trPr>
        <w:tc>
          <w:tcPr>
            <w:tcW w:w="992" w:type="dxa"/>
            <w:vMerge/>
            <w:vAlign w:val="center"/>
          </w:tcPr>
          <w:p w:rsidR="004C7E3D" w:rsidRPr="003902CD" w:rsidRDefault="004C7E3D" w:rsidP="00BF21D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C7E3D" w:rsidRPr="003902CD" w:rsidRDefault="004C7E3D" w:rsidP="00BF21D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C7E3D" w:rsidRPr="003902CD" w:rsidRDefault="004C7E3D" w:rsidP="003D4991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Merge/>
            <w:vAlign w:val="center"/>
          </w:tcPr>
          <w:p w:rsidR="004C7E3D" w:rsidRPr="003902CD" w:rsidRDefault="004C7E3D" w:rsidP="003D4991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C7E3D" w:rsidRPr="003902CD" w:rsidRDefault="004C7E3D" w:rsidP="003D4991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31600</w:t>
            </w:r>
          </w:p>
        </w:tc>
        <w:tc>
          <w:tcPr>
            <w:tcW w:w="1275" w:type="dxa"/>
            <w:vAlign w:val="center"/>
          </w:tcPr>
          <w:p w:rsidR="004C7E3D" w:rsidRPr="003902CD" w:rsidRDefault="004C7E3D" w:rsidP="003D4991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7.9</w:t>
            </w:r>
          </w:p>
        </w:tc>
        <w:tc>
          <w:tcPr>
            <w:tcW w:w="1276" w:type="dxa"/>
            <w:vMerge/>
            <w:vAlign w:val="center"/>
          </w:tcPr>
          <w:p w:rsidR="004C7E3D" w:rsidRPr="003902CD" w:rsidRDefault="004C7E3D" w:rsidP="00BF21D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A41059" w:rsidRDefault="00A41059" w:rsidP="00916126">
      <w:pPr>
        <w:adjustRightInd w:val="0"/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</w:p>
    <w:p w:rsidR="004561C1" w:rsidRPr="00BF21D9" w:rsidRDefault="004561C1" w:rsidP="00916126">
      <w:pPr>
        <w:adjustRightInd w:val="0"/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21D9">
        <w:rPr>
          <w:sz w:val="24"/>
          <w:szCs w:val="24"/>
        </w:rPr>
        <w:t>重复性测量时，</w:t>
      </w:r>
      <w:r w:rsidRPr="00BF21D9">
        <w:rPr>
          <w:i/>
          <w:sz w:val="24"/>
          <w:szCs w:val="24"/>
        </w:rPr>
        <w:t>n</w:t>
      </w:r>
      <w:r w:rsidR="00BF21D9" w:rsidRPr="00BF21D9">
        <w:rPr>
          <w:sz w:val="24"/>
          <w:szCs w:val="24"/>
        </w:rPr>
        <w:t xml:space="preserve"> </w:t>
      </w:r>
      <w:r w:rsidRPr="00BF21D9">
        <w:rPr>
          <w:sz w:val="24"/>
          <w:szCs w:val="24"/>
        </w:rPr>
        <w:t>=3</w:t>
      </w:r>
      <w:r w:rsidRPr="00BF21D9">
        <w:rPr>
          <w:sz w:val="24"/>
          <w:szCs w:val="24"/>
        </w:rPr>
        <w:t>，用极差法求得全能峰</w:t>
      </w:r>
      <w:r w:rsidR="00497024">
        <w:rPr>
          <w:rFonts w:hint="eastAsia"/>
          <w:sz w:val="24"/>
          <w:szCs w:val="24"/>
        </w:rPr>
        <w:t>计数率</w:t>
      </w:r>
      <w:r w:rsidR="00497024" w:rsidRPr="00497024">
        <w:rPr>
          <w:rFonts w:hint="eastAsia"/>
          <w:i/>
          <w:sz w:val="24"/>
          <w:szCs w:val="24"/>
        </w:rPr>
        <w:t>N</w:t>
      </w:r>
      <w:r w:rsidRPr="00BF21D9">
        <w:rPr>
          <w:sz w:val="24"/>
          <w:szCs w:val="24"/>
        </w:rPr>
        <w:t>的实验标准差，查表得</w:t>
      </w:r>
      <w:r w:rsidRPr="00BF21D9">
        <w:rPr>
          <w:sz w:val="24"/>
          <w:szCs w:val="24"/>
        </w:rPr>
        <w:t>d</w:t>
      </w:r>
      <w:r w:rsidR="00497024" w:rsidRPr="00497024">
        <w:rPr>
          <w:i/>
          <w:sz w:val="24"/>
          <w:szCs w:val="24"/>
          <w:vertAlign w:val="subscript"/>
        </w:rPr>
        <w:t>N</w:t>
      </w:r>
      <w:r w:rsidRPr="00BF21D9">
        <w:rPr>
          <w:sz w:val="24"/>
          <w:szCs w:val="24"/>
        </w:rPr>
        <w:t>=1.69</w:t>
      </w:r>
      <w:r w:rsidRPr="00BF21D9">
        <w:rPr>
          <w:sz w:val="24"/>
          <w:szCs w:val="24"/>
        </w:rPr>
        <w:t>，则得到：</w:t>
      </w:r>
    </w:p>
    <w:p w:rsidR="000411BE" w:rsidRDefault="004561C1" w:rsidP="00916126">
      <w:pPr>
        <w:adjustRightInd w:val="0"/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497024">
        <w:rPr>
          <w:sz w:val="24"/>
          <w:szCs w:val="24"/>
        </w:rPr>
        <w:t>s</w:t>
      </w:r>
      <w:r w:rsidRPr="00497024">
        <w:rPr>
          <w:sz w:val="24"/>
          <w:szCs w:val="24"/>
        </w:rPr>
        <w:t>（</w:t>
      </w:r>
      <w:r w:rsidRPr="00497024">
        <w:rPr>
          <w:i/>
          <w:sz w:val="24"/>
          <w:szCs w:val="24"/>
        </w:rPr>
        <w:t>N</w:t>
      </w:r>
      <w:r w:rsidRPr="00497024">
        <w:rPr>
          <w:sz w:val="24"/>
          <w:szCs w:val="24"/>
        </w:rPr>
        <w:t>）</w:t>
      </w:r>
      <w:r w:rsidRPr="00497024">
        <w:rPr>
          <w:sz w:val="24"/>
          <w:szCs w:val="24"/>
        </w:rPr>
        <w:t>=(</w:t>
      </w:r>
      <w:r w:rsidR="00497024">
        <w:rPr>
          <w:sz w:val="24"/>
          <w:szCs w:val="24"/>
        </w:rPr>
        <w:t>8</w:t>
      </w:r>
      <w:r w:rsidR="00497024">
        <w:rPr>
          <w:rFonts w:hint="eastAsia"/>
          <w:sz w:val="24"/>
          <w:szCs w:val="24"/>
        </w:rPr>
        <w:t>.</w:t>
      </w:r>
      <w:r w:rsidR="00497024">
        <w:rPr>
          <w:sz w:val="24"/>
          <w:szCs w:val="24"/>
        </w:rPr>
        <w:t>2</w:t>
      </w:r>
      <w:r w:rsidRPr="00497024">
        <w:rPr>
          <w:sz w:val="24"/>
          <w:szCs w:val="24"/>
        </w:rPr>
        <w:t>-</w:t>
      </w:r>
      <w:r w:rsidR="005E697A">
        <w:rPr>
          <w:sz w:val="24"/>
          <w:szCs w:val="24"/>
        </w:rPr>
        <w:t>7.8</w:t>
      </w:r>
      <w:r w:rsidRPr="00497024">
        <w:rPr>
          <w:sz w:val="24"/>
          <w:szCs w:val="24"/>
        </w:rPr>
        <w:t>)/1.69=</w:t>
      </w:r>
      <w:r w:rsidR="005E697A">
        <w:rPr>
          <w:sz w:val="24"/>
          <w:szCs w:val="24"/>
        </w:rPr>
        <w:t xml:space="preserve">0.24 </w:t>
      </w:r>
      <w:r w:rsidR="005E697A" w:rsidRPr="003902CD">
        <w:rPr>
          <w:sz w:val="24"/>
          <w:szCs w:val="24"/>
        </w:rPr>
        <w:t>s</w:t>
      </w:r>
      <w:r w:rsidR="005E697A" w:rsidRPr="003902CD">
        <w:rPr>
          <w:sz w:val="24"/>
          <w:szCs w:val="24"/>
          <w:vertAlign w:val="superscript"/>
        </w:rPr>
        <w:t>-1</w:t>
      </w:r>
    </w:p>
    <w:p w:rsidR="00A41059" w:rsidRDefault="000411BE" w:rsidP="00916126">
      <w:pPr>
        <w:adjustRightInd w:val="0"/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次测量全能峰计数率</w:t>
      </w:r>
      <w:r w:rsidRPr="000411BE">
        <w:rPr>
          <w:rFonts w:hint="eastAsia"/>
          <w:i/>
          <w:sz w:val="24"/>
          <w:szCs w:val="24"/>
        </w:rPr>
        <w:t>N</w:t>
      </w:r>
      <w:r>
        <w:rPr>
          <w:rFonts w:hint="eastAsia"/>
          <w:sz w:val="24"/>
          <w:szCs w:val="24"/>
        </w:rPr>
        <w:t>的平均值的标准差</w:t>
      </w:r>
      <w:r w:rsidR="00A41059">
        <w:rPr>
          <w:rFonts w:hint="eastAsia"/>
          <w:sz w:val="24"/>
          <w:szCs w:val="24"/>
        </w:rPr>
        <w:t>：</w:t>
      </w:r>
    </w:p>
    <w:p w:rsidR="004561C1" w:rsidRPr="00497024" w:rsidRDefault="000411BE" w:rsidP="00916126">
      <w:pPr>
        <w:adjustRightInd w:val="0"/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 w:rsidR="004561C1" w:rsidRPr="00497024">
        <w:rPr>
          <w:sz w:val="24"/>
          <w:szCs w:val="24"/>
        </w:rPr>
        <w:t>s(</w:t>
      </w:r>
      <m:oMath>
        <m:acc>
          <m:accPr>
            <m:chr m:val="̅"/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</m:acc>
      </m:oMath>
      <w:r w:rsidR="004561C1" w:rsidRPr="00497024">
        <w:rPr>
          <w:sz w:val="24"/>
          <w:szCs w:val="24"/>
        </w:rPr>
        <w:t>)=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</m:t>
            </m:r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24"/>
              </w:rPr>
              <m:t>（</m:t>
            </m:r>
            <m:r>
              <w:rPr>
                <w:rFonts w:ascii="Cambria Math" w:hAnsi="Cambria Math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）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</m:rad>
          </m:den>
        </m:f>
      </m:oMath>
      <w:r w:rsidR="004561C1" w:rsidRPr="00497024">
        <w:rPr>
          <w:sz w:val="24"/>
          <w:szCs w:val="24"/>
        </w:rPr>
        <w:t>=</w:t>
      </w:r>
      <w:r w:rsidR="00A21F90">
        <w:rPr>
          <w:sz w:val="24"/>
          <w:szCs w:val="24"/>
        </w:rPr>
        <w:t>0</w:t>
      </w:r>
      <w:r w:rsidR="00A21F90">
        <w:rPr>
          <w:rFonts w:hint="eastAsia"/>
          <w:sz w:val="24"/>
          <w:szCs w:val="24"/>
        </w:rPr>
        <w:t>.</w:t>
      </w:r>
      <w:r w:rsidR="00A21F90">
        <w:rPr>
          <w:sz w:val="24"/>
          <w:szCs w:val="24"/>
        </w:rPr>
        <w:t xml:space="preserve">14 </w:t>
      </w:r>
      <w:r w:rsidR="00A21F90" w:rsidRPr="003902CD">
        <w:rPr>
          <w:sz w:val="24"/>
          <w:szCs w:val="24"/>
        </w:rPr>
        <w:t>s</w:t>
      </w:r>
      <w:r w:rsidR="00A21F90" w:rsidRPr="003902CD">
        <w:rPr>
          <w:sz w:val="24"/>
          <w:szCs w:val="24"/>
          <w:vertAlign w:val="superscript"/>
        </w:rPr>
        <w:t>-1</w:t>
      </w:r>
    </w:p>
    <w:p w:rsidR="004561C1" w:rsidRPr="003902CD" w:rsidRDefault="004561C1" w:rsidP="00916126">
      <w:pPr>
        <w:adjustRightInd w:val="0"/>
        <w:snapToGrid w:val="0"/>
        <w:spacing w:line="360" w:lineRule="auto"/>
        <w:ind w:firstLineChars="200" w:firstLine="480"/>
        <w:jc w:val="left"/>
        <w:rPr>
          <w:sz w:val="24"/>
          <w:szCs w:val="24"/>
          <w:vertAlign w:val="superscript"/>
        </w:rPr>
      </w:pPr>
      <w:r w:rsidRPr="003902CD">
        <w:rPr>
          <w:sz w:val="24"/>
          <w:szCs w:val="24"/>
        </w:rPr>
        <w:t>即由</w:t>
      </w:r>
      <w:r w:rsidR="00A21F90" w:rsidRPr="003902CD">
        <w:rPr>
          <w:sz w:val="24"/>
          <w:szCs w:val="24"/>
        </w:rPr>
        <w:t>测量</w:t>
      </w:r>
      <w:r w:rsidRPr="003902CD">
        <w:rPr>
          <w:sz w:val="24"/>
          <w:szCs w:val="24"/>
        </w:rPr>
        <w:t>重复</w:t>
      </w:r>
      <w:r w:rsidR="00A21F90">
        <w:rPr>
          <w:rFonts w:hint="eastAsia"/>
          <w:sz w:val="24"/>
          <w:szCs w:val="24"/>
        </w:rPr>
        <w:t>性引入</w:t>
      </w:r>
      <w:r w:rsidRPr="003902CD">
        <w:rPr>
          <w:sz w:val="24"/>
          <w:szCs w:val="24"/>
        </w:rPr>
        <w:t>的标准不确定度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u(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)</m:t>
        </m:r>
      </m:oMath>
      <w:r w:rsidRPr="003902CD">
        <w:rPr>
          <w:sz w:val="24"/>
          <w:szCs w:val="24"/>
        </w:rPr>
        <w:t xml:space="preserve">= </w:t>
      </w:r>
      <w:r w:rsidR="00A21F90" w:rsidRPr="00497024">
        <w:rPr>
          <w:sz w:val="24"/>
          <w:szCs w:val="24"/>
        </w:rPr>
        <w:t>s(</w:t>
      </w:r>
      <m:oMath>
        <m:acc>
          <m:accPr>
            <m:chr m:val="̅"/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</m:acc>
      </m:oMath>
      <w:r w:rsidR="00A21F90" w:rsidRPr="00497024">
        <w:rPr>
          <w:sz w:val="24"/>
          <w:szCs w:val="24"/>
        </w:rPr>
        <w:t>)</w:t>
      </w:r>
      <w:r w:rsidRPr="003902CD">
        <w:rPr>
          <w:sz w:val="24"/>
          <w:szCs w:val="24"/>
        </w:rPr>
        <w:t>= 0.1</w:t>
      </w:r>
      <w:r w:rsidR="00A21F90">
        <w:rPr>
          <w:sz w:val="24"/>
          <w:szCs w:val="24"/>
        </w:rPr>
        <w:t xml:space="preserve">4 </w:t>
      </w:r>
      <w:r w:rsidRPr="003902CD">
        <w:rPr>
          <w:sz w:val="24"/>
          <w:szCs w:val="24"/>
        </w:rPr>
        <w:t>s</w:t>
      </w:r>
      <w:r w:rsidRPr="003902CD">
        <w:rPr>
          <w:sz w:val="24"/>
          <w:szCs w:val="24"/>
          <w:vertAlign w:val="superscript"/>
        </w:rPr>
        <w:t>-1</w:t>
      </w:r>
    </w:p>
    <w:p w:rsidR="004561C1" w:rsidRPr="003902CD" w:rsidRDefault="00FC5400" w:rsidP="004561C1">
      <w:pPr>
        <w:adjustRightInd w:val="0"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C.</w:t>
      </w:r>
      <w:r w:rsidR="004561C1" w:rsidRPr="003902CD">
        <w:rPr>
          <w:sz w:val="24"/>
          <w:szCs w:val="24"/>
        </w:rPr>
        <w:t>3.1.2</w:t>
      </w:r>
      <w:r w:rsidR="004561C1" w:rsidRPr="003902CD">
        <w:rPr>
          <w:sz w:val="24"/>
          <w:szCs w:val="24"/>
        </w:rPr>
        <w:t>由参考源与探测器表面位置的变动引入的标准不确定度</w:t>
      </w:r>
      <w:r w:rsidR="004561C1" w:rsidRPr="003902CD">
        <w:rPr>
          <w:sz w:val="24"/>
          <w:szCs w:val="24"/>
        </w:rPr>
        <w:t>u (</w:t>
      </w:r>
      <w:r w:rsidR="00777610" w:rsidRPr="00777610">
        <w:rPr>
          <w:i/>
          <w:sz w:val="24"/>
          <w:szCs w:val="24"/>
        </w:rPr>
        <w:t>N</w:t>
      </w:r>
      <w:r w:rsidR="004561C1" w:rsidRPr="003902CD">
        <w:rPr>
          <w:sz w:val="24"/>
          <w:szCs w:val="24"/>
          <w:vertAlign w:val="subscript"/>
        </w:rPr>
        <w:t>2</w:t>
      </w:r>
      <w:r w:rsidR="004561C1" w:rsidRPr="003902CD">
        <w:rPr>
          <w:sz w:val="24"/>
          <w:szCs w:val="24"/>
        </w:rPr>
        <w:t>)</w:t>
      </w:r>
      <w:r w:rsidR="004561C1" w:rsidRPr="003902CD">
        <w:rPr>
          <w:sz w:val="24"/>
          <w:szCs w:val="24"/>
        </w:rPr>
        <w:t>的评定</w:t>
      </w:r>
    </w:p>
    <w:p w:rsidR="004561C1" w:rsidRPr="003902CD" w:rsidRDefault="004561C1" w:rsidP="004561C1">
      <w:pPr>
        <w:adjustRightInd w:val="0"/>
        <w:snapToGrid w:val="0"/>
        <w:spacing w:line="360" w:lineRule="auto"/>
        <w:ind w:left="45" w:firstLine="550"/>
        <w:rPr>
          <w:sz w:val="24"/>
          <w:szCs w:val="24"/>
        </w:rPr>
      </w:pPr>
      <w:r w:rsidRPr="003902CD">
        <w:rPr>
          <w:sz w:val="24"/>
          <w:szCs w:val="24"/>
        </w:rPr>
        <w:t>校准时</w:t>
      </w:r>
      <w:r w:rsidR="00777610">
        <w:rPr>
          <w:rFonts w:hint="eastAsia"/>
          <w:sz w:val="24"/>
          <w:szCs w:val="24"/>
        </w:rPr>
        <w:t>，</w:t>
      </w:r>
      <w:r w:rsidR="00777610" w:rsidRPr="00777610">
        <w:rPr>
          <w:rFonts w:hint="eastAsia"/>
          <w:sz w:val="24"/>
          <w:szCs w:val="24"/>
          <w:vertAlign w:val="superscript"/>
        </w:rPr>
        <w:t>40</w:t>
      </w:r>
      <w:r w:rsidR="00777610">
        <w:rPr>
          <w:rFonts w:hint="eastAsia"/>
          <w:sz w:val="24"/>
          <w:szCs w:val="24"/>
        </w:rPr>
        <w:t>K</w:t>
      </w:r>
      <w:r w:rsidRPr="003902CD">
        <w:rPr>
          <w:sz w:val="24"/>
          <w:szCs w:val="24"/>
        </w:rPr>
        <w:t>体参考源置于</w:t>
      </w:r>
      <w:r w:rsidR="00777610">
        <w:rPr>
          <w:rFonts w:hint="eastAsia"/>
          <w:sz w:val="24"/>
          <w:szCs w:val="24"/>
        </w:rPr>
        <w:t>半导体探测器</w:t>
      </w:r>
      <w:r w:rsidRPr="003902CD">
        <w:rPr>
          <w:sz w:val="24"/>
          <w:szCs w:val="24"/>
        </w:rPr>
        <w:t>γ</w:t>
      </w:r>
      <w:r w:rsidRPr="003902CD">
        <w:rPr>
          <w:sz w:val="24"/>
          <w:szCs w:val="24"/>
        </w:rPr>
        <w:t>谱仪探头的中心位置，探头上顶面为</w:t>
      </w:r>
      <w:r w:rsidRPr="003902CD">
        <w:rPr>
          <w:sz w:val="24"/>
          <w:szCs w:val="24"/>
        </w:rPr>
        <w:t>Φ</w:t>
      </w:r>
      <w:r w:rsidR="0040096E">
        <w:rPr>
          <w:sz w:val="24"/>
          <w:szCs w:val="24"/>
        </w:rPr>
        <w:t>8</w:t>
      </w:r>
      <w:r w:rsidR="00FC5400">
        <w:rPr>
          <w:sz w:val="24"/>
          <w:szCs w:val="24"/>
        </w:rPr>
        <w:t>0</w:t>
      </w:r>
      <w:r w:rsidRPr="003902CD">
        <w:rPr>
          <w:sz w:val="24"/>
          <w:szCs w:val="24"/>
        </w:rPr>
        <w:t>mm</w:t>
      </w:r>
      <w:r w:rsidRPr="003902CD">
        <w:rPr>
          <w:sz w:val="24"/>
          <w:szCs w:val="24"/>
        </w:rPr>
        <w:t>的圆面</w:t>
      </w:r>
      <w:r w:rsidR="00777610">
        <w:rPr>
          <w:rFonts w:hint="eastAsia"/>
          <w:sz w:val="24"/>
          <w:szCs w:val="24"/>
        </w:rPr>
        <w:t>，</w:t>
      </w:r>
      <w:r w:rsidRPr="003902CD">
        <w:rPr>
          <w:sz w:val="24"/>
          <w:szCs w:val="24"/>
          <w:vertAlign w:val="superscript"/>
        </w:rPr>
        <w:t>40</w:t>
      </w:r>
      <w:r w:rsidRPr="003902CD">
        <w:rPr>
          <w:sz w:val="24"/>
          <w:szCs w:val="24"/>
        </w:rPr>
        <w:t>K</w:t>
      </w:r>
      <w:r w:rsidRPr="003902CD">
        <w:rPr>
          <w:sz w:val="24"/>
          <w:szCs w:val="24"/>
        </w:rPr>
        <w:t>体参考源尺寸为</w:t>
      </w:r>
      <w:r w:rsidRPr="003902CD">
        <w:rPr>
          <w:sz w:val="24"/>
          <w:szCs w:val="24"/>
        </w:rPr>
        <w:t>Φ7</w:t>
      </w:r>
      <w:r w:rsidR="00777610">
        <w:rPr>
          <w:sz w:val="24"/>
          <w:szCs w:val="24"/>
        </w:rPr>
        <w:t>5</w:t>
      </w:r>
      <w:r w:rsidRPr="003902CD">
        <w:rPr>
          <w:sz w:val="24"/>
          <w:szCs w:val="24"/>
        </w:rPr>
        <w:t>mm×7</w:t>
      </w:r>
      <w:r w:rsidR="00777610">
        <w:rPr>
          <w:sz w:val="24"/>
          <w:szCs w:val="24"/>
        </w:rPr>
        <w:t>0</w:t>
      </w:r>
      <w:r w:rsidRPr="003902CD">
        <w:rPr>
          <w:sz w:val="24"/>
          <w:szCs w:val="24"/>
        </w:rPr>
        <w:t>mm</w:t>
      </w:r>
      <w:r w:rsidRPr="003902CD">
        <w:rPr>
          <w:sz w:val="24"/>
          <w:szCs w:val="24"/>
        </w:rPr>
        <w:t>。以探头中心处为原点作</w:t>
      </w:r>
      <w:r w:rsidRPr="003902CD">
        <w:rPr>
          <w:sz w:val="24"/>
          <w:szCs w:val="24"/>
        </w:rPr>
        <w:t>X</w:t>
      </w:r>
      <w:r w:rsidRPr="003902CD">
        <w:rPr>
          <w:sz w:val="24"/>
          <w:szCs w:val="24"/>
        </w:rPr>
        <w:t>、</w:t>
      </w:r>
      <w:r w:rsidRPr="003902CD">
        <w:rPr>
          <w:sz w:val="24"/>
          <w:szCs w:val="24"/>
        </w:rPr>
        <w:t>Y</w:t>
      </w:r>
      <w:r w:rsidRPr="003902CD">
        <w:rPr>
          <w:sz w:val="24"/>
          <w:szCs w:val="24"/>
        </w:rPr>
        <w:t>轴，体参考源置于中心时，底面为半径</w:t>
      </w:r>
      <w:r w:rsidRPr="003902CD">
        <w:rPr>
          <w:sz w:val="24"/>
          <w:szCs w:val="24"/>
        </w:rPr>
        <w:t>r=3</w:t>
      </w:r>
      <w:r w:rsidR="00FC5400">
        <w:rPr>
          <w:sz w:val="24"/>
          <w:szCs w:val="24"/>
        </w:rPr>
        <w:t>7</w:t>
      </w:r>
      <w:r w:rsidR="00FC5400">
        <w:rPr>
          <w:rFonts w:hint="eastAsia"/>
          <w:sz w:val="24"/>
          <w:szCs w:val="24"/>
        </w:rPr>
        <w:t>.</w:t>
      </w:r>
      <w:r w:rsidR="00FC5400">
        <w:rPr>
          <w:sz w:val="24"/>
          <w:szCs w:val="24"/>
        </w:rPr>
        <w:t>5</w:t>
      </w:r>
      <w:r w:rsidRPr="003902CD">
        <w:rPr>
          <w:sz w:val="24"/>
          <w:szCs w:val="24"/>
        </w:rPr>
        <w:t>mm</w:t>
      </w:r>
      <w:r w:rsidRPr="003902CD">
        <w:rPr>
          <w:sz w:val="24"/>
          <w:szCs w:val="24"/>
        </w:rPr>
        <w:t>的圆，相对原点在</w:t>
      </w:r>
      <w:r w:rsidRPr="003902CD">
        <w:rPr>
          <w:sz w:val="24"/>
          <w:szCs w:val="24"/>
        </w:rPr>
        <w:t>X</w:t>
      </w:r>
      <w:r w:rsidRPr="003902CD">
        <w:rPr>
          <w:sz w:val="24"/>
          <w:szCs w:val="24"/>
        </w:rPr>
        <w:t>、</w:t>
      </w:r>
      <w:r w:rsidRPr="003902CD">
        <w:rPr>
          <w:sz w:val="24"/>
          <w:szCs w:val="24"/>
        </w:rPr>
        <w:t>Y</w:t>
      </w:r>
      <w:r w:rsidRPr="003902CD">
        <w:rPr>
          <w:sz w:val="24"/>
          <w:szCs w:val="24"/>
        </w:rPr>
        <w:t>轴方向，</w:t>
      </w:r>
      <w:r w:rsidRPr="003902CD">
        <w:rPr>
          <w:sz w:val="24"/>
          <w:szCs w:val="24"/>
        </w:rPr>
        <w:t>10% r</w:t>
      </w:r>
      <w:r w:rsidRPr="003902CD">
        <w:rPr>
          <w:sz w:val="24"/>
          <w:szCs w:val="24"/>
        </w:rPr>
        <w:t>范围内移动体参考源进行测量，得到全能峰计数率的变化，见表</w:t>
      </w:r>
      <w:r w:rsidR="00FC5400">
        <w:rPr>
          <w:rFonts w:hint="eastAsia"/>
          <w:sz w:val="24"/>
          <w:szCs w:val="24"/>
        </w:rPr>
        <w:t>C.</w:t>
      </w:r>
      <w:r w:rsidRPr="003902CD">
        <w:rPr>
          <w:sz w:val="24"/>
          <w:szCs w:val="24"/>
        </w:rPr>
        <w:t>3-2</w:t>
      </w:r>
      <w:r w:rsidRPr="003902CD">
        <w:rPr>
          <w:sz w:val="24"/>
          <w:szCs w:val="24"/>
        </w:rPr>
        <w:t>所示。</w:t>
      </w:r>
    </w:p>
    <w:p w:rsidR="004561C1" w:rsidRPr="003902CD" w:rsidRDefault="004561C1" w:rsidP="004561C1">
      <w:pPr>
        <w:adjustRightInd w:val="0"/>
        <w:snapToGrid w:val="0"/>
        <w:spacing w:line="360" w:lineRule="auto"/>
        <w:rPr>
          <w:sz w:val="24"/>
          <w:szCs w:val="24"/>
        </w:rPr>
      </w:pPr>
    </w:p>
    <w:p w:rsidR="004561C1" w:rsidRPr="003902CD" w:rsidRDefault="004561C1" w:rsidP="004561C1">
      <w:pPr>
        <w:adjustRightInd w:val="0"/>
        <w:snapToGrid w:val="0"/>
        <w:spacing w:line="360" w:lineRule="auto"/>
        <w:jc w:val="center"/>
        <w:rPr>
          <w:sz w:val="24"/>
          <w:szCs w:val="24"/>
        </w:rPr>
      </w:pPr>
      <w:r w:rsidRPr="003902CD">
        <w:rPr>
          <w:sz w:val="24"/>
          <w:szCs w:val="24"/>
        </w:rPr>
        <w:lastRenderedPageBreak/>
        <w:t>表</w:t>
      </w:r>
      <w:r w:rsidR="00FC5400">
        <w:rPr>
          <w:rFonts w:hint="eastAsia"/>
          <w:sz w:val="24"/>
          <w:szCs w:val="24"/>
        </w:rPr>
        <w:t>C.</w:t>
      </w:r>
      <w:r w:rsidRPr="003902CD">
        <w:rPr>
          <w:sz w:val="24"/>
          <w:szCs w:val="24"/>
        </w:rPr>
        <w:t xml:space="preserve">3-2 </w:t>
      </w:r>
      <w:r w:rsidRPr="003902CD">
        <w:rPr>
          <w:sz w:val="24"/>
          <w:szCs w:val="24"/>
          <w:vertAlign w:val="superscript"/>
        </w:rPr>
        <w:t xml:space="preserve"> 40</w:t>
      </w:r>
      <w:r w:rsidRPr="003902CD">
        <w:rPr>
          <w:sz w:val="24"/>
          <w:szCs w:val="24"/>
        </w:rPr>
        <w:t>K</w:t>
      </w:r>
      <w:r w:rsidRPr="003902CD">
        <w:rPr>
          <w:sz w:val="24"/>
          <w:szCs w:val="24"/>
        </w:rPr>
        <w:t>体参考源在探测器表面位置变化对全能峰计数率的影响</w:t>
      </w:r>
    </w:p>
    <w:tbl>
      <w:tblPr>
        <w:tblW w:w="8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302"/>
        <w:gridCol w:w="1039"/>
        <w:gridCol w:w="1127"/>
        <w:gridCol w:w="1067"/>
        <w:gridCol w:w="1114"/>
        <w:gridCol w:w="976"/>
      </w:tblGrid>
      <w:tr w:rsidR="004561C1" w:rsidRPr="003902CD" w:rsidTr="00241359">
        <w:trPr>
          <w:cantSplit/>
          <w:trHeight w:val="340"/>
          <w:jc w:val="center"/>
        </w:trPr>
        <w:tc>
          <w:tcPr>
            <w:tcW w:w="1417" w:type="dxa"/>
            <w:vMerge w:val="restart"/>
            <w:vAlign w:val="center"/>
          </w:tcPr>
          <w:p w:rsidR="004561C1" w:rsidRPr="003902CD" w:rsidRDefault="004561C1" w:rsidP="00BF21D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参考源</w:t>
            </w:r>
          </w:p>
        </w:tc>
        <w:tc>
          <w:tcPr>
            <w:tcW w:w="1302" w:type="dxa"/>
            <w:vMerge w:val="restart"/>
            <w:vAlign w:val="center"/>
          </w:tcPr>
          <w:p w:rsidR="004561C1" w:rsidRPr="003902CD" w:rsidRDefault="004561C1" w:rsidP="00241359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活度</w:t>
            </w:r>
          </w:p>
          <w:p w:rsidR="004561C1" w:rsidRPr="003902CD" w:rsidRDefault="004561C1" w:rsidP="00241359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Bq</w:t>
            </w:r>
          </w:p>
        </w:tc>
        <w:tc>
          <w:tcPr>
            <w:tcW w:w="5323" w:type="dxa"/>
            <w:gridSpan w:val="5"/>
            <w:vAlign w:val="center"/>
          </w:tcPr>
          <w:p w:rsidR="004561C1" w:rsidRPr="003902CD" w:rsidRDefault="004561C1" w:rsidP="00241359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全能峰计数率</w:t>
            </w:r>
          </w:p>
          <w:p w:rsidR="004561C1" w:rsidRPr="003902CD" w:rsidRDefault="004561C1" w:rsidP="00241359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/s</w:t>
            </w:r>
            <w:r w:rsidRPr="003902CD">
              <w:rPr>
                <w:sz w:val="24"/>
                <w:szCs w:val="24"/>
                <w:vertAlign w:val="superscript"/>
              </w:rPr>
              <w:t>-1</w:t>
            </w:r>
          </w:p>
        </w:tc>
      </w:tr>
      <w:tr w:rsidR="004561C1" w:rsidRPr="003902CD" w:rsidTr="00241359">
        <w:trPr>
          <w:cantSplit/>
          <w:trHeight w:val="567"/>
          <w:jc w:val="center"/>
        </w:trPr>
        <w:tc>
          <w:tcPr>
            <w:tcW w:w="1417" w:type="dxa"/>
            <w:vMerge/>
            <w:vAlign w:val="center"/>
          </w:tcPr>
          <w:p w:rsidR="004561C1" w:rsidRPr="003902CD" w:rsidRDefault="004561C1" w:rsidP="00BF21D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2" w:type="dxa"/>
            <w:vMerge/>
            <w:vAlign w:val="center"/>
          </w:tcPr>
          <w:p w:rsidR="004561C1" w:rsidRPr="003902CD" w:rsidRDefault="004561C1" w:rsidP="00BF21D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4561C1" w:rsidRPr="003902CD" w:rsidRDefault="004561C1" w:rsidP="00FC5400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-3.</w:t>
            </w:r>
            <w:r w:rsidR="00FC5400">
              <w:rPr>
                <w:sz w:val="24"/>
                <w:szCs w:val="24"/>
              </w:rPr>
              <w:t>8</w:t>
            </w:r>
            <w:r w:rsidRPr="003902CD">
              <w:rPr>
                <w:sz w:val="24"/>
                <w:szCs w:val="24"/>
              </w:rPr>
              <w:t>mm</w:t>
            </w:r>
          </w:p>
        </w:tc>
        <w:tc>
          <w:tcPr>
            <w:tcW w:w="1127" w:type="dxa"/>
            <w:vAlign w:val="center"/>
          </w:tcPr>
          <w:p w:rsidR="004561C1" w:rsidRPr="003902CD" w:rsidRDefault="004561C1" w:rsidP="00FC5400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-1.</w:t>
            </w:r>
            <w:r w:rsidR="00FC5400">
              <w:rPr>
                <w:sz w:val="24"/>
                <w:szCs w:val="24"/>
              </w:rPr>
              <w:t>9</w:t>
            </w:r>
            <w:r w:rsidRPr="003902CD">
              <w:rPr>
                <w:sz w:val="24"/>
                <w:szCs w:val="24"/>
              </w:rPr>
              <w:t>mm</w:t>
            </w:r>
          </w:p>
        </w:tc>
        <w:tc>
          <w:tcPr>
            <w:tcW w:w="1067" w:type="dxa"/>
            <w:vAlign w:val="center"/>
          </w:tcPr>
          <w:p w:rsidR="004561C1" w:rsidRPr="003902CD" w:rsidRDefault="004561C1" w:rsidP="00BF21D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0mm</w:t>
            </w:r>
          </w:p>
        </w:tc>
        <w:tc>
          <w:tcPr>
            <w:tcW w:w="1114" w:type="dxa"/>
            <w:vAlign w:val="center"/>
          </w:tcPr>
          <w:p w:rsidR="004561C1" w:rsidRPr="003902CD" w:rsidRDefault="004561C1" w:rsidP="00FC5400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1.</w:t>
            </w:r>
            <w:r w:rsidR="00FC5400">
              <w:rPr>
                <w:sz w:val="24"/>
                <w:szCs w:val="24"/>
              </w:rPr>
              <w:t>9</w:t>
            </w:r>
            <w:r w:rsidRPr="003902CD">
              <w:rPr>
                <w:sz w:val="24"/>
                <w:szCs w:val="24"/>
              </w:rPr>
              <w:t>mm</w:t>
            </w:r>
          </w:p>
        </w:tc>
        <w:tc>
          <w:tcPr>
            <w:tcW w:w="976" w:type="dxa"/>
            <w:vAlign w:val="center"/>
          </w:tcPr>
          <w:p w:rsidR="004561C1" w:rsidRPr="003902CD" w:rsidRDefault="004561C1" w:rsidP="00FC5400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3.</w:t>
            </w:r>
            <w:r w:rsidR="00FC5400">
              <w:rPr>
                <w:sz w:val="24"/>
                <w:szCs w:val="24"/>
              </w:rPr>
              <w:t>8</w:t>
            </w:r>
            <w:r w:rsidRPr="003902CD">
              <w:rPr>
                <w:sz w:val="24"/>
                <w:szCs w:val="24"/>
              </w:rPr>
              <w:t>mm</w:t>
            </w:r>
          </w:p>
        </w:tc>
      </w:tr>
      <w:tr w:rsidR="004561C1" w:rsidRPr="003902CD" w:rsidTr="00241359">
        <w:trPr>
          <w:cantSplit/>
          <w:trHeight w:val="567"/>
          <w:jc w:val="center"/>
        </w:trPr>
        <w:tc>
          <w:tcPr>
            <w:tcW w:w="1417" w:type="dxa"/>
            <w:vAlign w:val="center"/>
          </w:tcPr>
          <w:p w:rsidR="004561C1" w:rsidRPr="003902CD" w:rsidRDefault="004561C1" w:rsidP="00BF21D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  <w:vertAlign w:val="superscript"/>
              </w:rPr>
              <w:t>40</w:t>
            </w:r>
            <w:r w:rsidRPr="003902CD">
              <w:rPr>
                <w:sz w:val="24"/>
                <w:szCs w:val="24"/>
              </w:rPr>
              <w:t>K</w:t>
            </w:r>
          </w:p>
        </w:tc>
        <w:tc>
          <w:tcPr>
            <w:tcW w:w="1302" w:type="dxa"/>
            <w:vAlign w:val="center"/>
          </w:tcPr>
          <w:p w:rsidR="004561C1" w:rsidRPr="003902CD" w:rsidRDefault="00FC5400" w:rsidP="00BF21D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3997</w:t>
            </w:r>
          </w:p>
        </w:tc>
        <w:tc>
          <w:tcPr>
            <w:tcW w:w="1039" w:type="dxa"/>
            <w:vAlign w:val="center"/>
          </w:tcPr>
          <w:p w:rsidR="004561C1" w:rsidRPr="003902CD" w:rsidRDefault="004561C1" w:rsidP="00BF21D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7.84</w:t>
            </w:r>
          </w:p>
        </w:tc>
        <w:tc>
          <w:tcPr>
            <w:tcW w:w="1127" w:type="dxa"/>
            <w:vAlign w:val="center"/>
          </w:tcPr>
          <w:p w:rsidR="004561C1" w:rsidRPr="003902CD" w:rsidRDefault="004561C1" w:rsidP="00BF21D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7.92</w:t>
            </w:r>
          </w:p>
        </w:tc>
        <w:tc>
          <w:tcPr>
            <w:tcW w:w="1067" w:type="dxa"/>
            <w:vAlign w:val="center"/>
          </w:tcPr>
          <w:p w:rsidR="004561C1" w:rsidRPr="003902CD" w:rsidRDefault="004561C1" w:rsidP="00BF21D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8.01</w:t>
            </w:r>
          </w:p>
        </w:tc>
        <w:tc>
          <w:tcPr>
            <w:tcW w:w="1114" w:type="dxa"/>
            <w:vAlign w:val="center"/>
          </w:tcPr>
          <w:p w:rsidR="004561C1" w:rsidRPr="003902CD" w:rsidRDefault="004561C1" w:rsidP="00BF21D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7.95</w:t>
            </w:r>
          </w:p>
        </w:tc>
        <w:tc>
          <w:tcPr>
            <w:tcW w:w="976" w:type="dxa"/>
            <w:vAlign w:val="center"/>
          </w:tcPr>
          <w:p w:rsidR="004561C1" w:rsidRPr="003902CD" w:rsidRDefault="004561C1" w:rsidP="00BF21D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7.79</w:t>
            </w:r>
          </w:p>
        </w:tc>
      </w:tr>
    </w:tbl>
    <w:p w:rsidR="004561C1" w:rsidRPr="003902CD" w:rsidRDefault="004561C1" w:rsidP="004561C1">
      <w:pPr>
        <w:adjustRightInd w:val="0"/>
        <w:snapToGrid w:val="0"/>
        <w:spacing w:line="360" w:lineRule="auto"/>
        <w:jc w:val="center"/>
        <w:rPr>
          <w:sz w:val="24"/>
          <w:szCs w:val="24"/>
        </w:rPr>
      </w:pPr>
    </w:p>
    <w:p w:rsidR="004561C1" w:rsidRPr="003902CD" w:rsidRDefault="004561C1" w:rsidP="004561C1">
      <w:pPr>
        <w:adjustRightInd w:val="0"/>
        <w:snapToGrid w:val="0"/>
        <w:spacing w:line="360" w:lineRule="auto"/>
        <w:jc w:val="left"/>
        <w:rPr>
          <w:sz w:val="24"/>
          <w:szCs w:val="24"/>
        </w:rPr>
      </w:pPr>
      <w:r w:rsidRPr="003902CD">
        <w:rPr>
          <w:sz w:val="24"/>
          <w:szCs w:val="24"/>
        </w:rPr>
        <w:t xml:space="preserve">   </w:t>
      </w:r>
      <w:r w:rsidR="00455C58">
        <w:rPr>
          <w:sz w:val="24"/>
          <w:szCs w:val="24"/>
        </w:rPr>
        <w:t xml:space="preserve"> </w:t>
      </w:r>
      <w:r w:rsidRPr="003902CD">
        <w:rPr>
          <w:sz w:val="24"/>
          <w:szCs w:val="24"/>
        </w:rPr>
        <w:t>体参考源底面中心相对原点位置改变</w:t>
      </w:r>
      <w:r w:rsidRPr="003902CD">
        <w:rPr>
          <w:sz w:val="24"/>
          <w:szCs w:val="24"/>
        </w:rPr>
        <w:t>10%</w:t>
      </w:r>
      <w:r w:rsidRPr="003902CD">
        <w:rPr>
          <w:sz w:val="24"/>
          <w:szCs w:val="24"/>
        </w:rPr>
        <w:t>所引起的全能峰计数率变化范围，即为不确定区间的宽度，故不确定度区间半宽度：</w:t>
      </w:r>
    </w:p>
    <w:p w:rsidR="004561C1" w:rsidRPr="003902CD" w:rsidRDefault="004561C1" w:rsidP="004561C1">
      <w:pPr>
        <w:adjustRightInd w:val="0"/>
        <w:snapToGrid w:val="0"/>
        <w:spacing w:line="360" w:lineRule="auto"/>
        <w:jc w:val="center"/>
        <w:rPr>
          <w:rFonts w:eastAsia="Arial Unicode MS"/>
          <w:sz w:val="24"/>
          <w:szCs w:val="24"/>
          <w:vertAlign w:val="superscript"/>
        </w:rPr>
      </w:pPr>
      <w:r w:rsidRPr="003902CD">
        <w:rPr>
          <w:rFonts w:eastAsia="Arial Unicode MS"/>
          <w:sz w:val="24"/>
          <w:szCs w:val="24"/>
        </w:rPr>
        <w:t>a=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8.01-7.84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+(8.01-7.79)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 </m:t>
        </m:r>
      </m:oMath>
      <w:r w:rsidRPr="003902CD">
        <w:rPr>
          <w:rFonts w:eastAsia="Arial Unicode MS"/>
          <w:sz w:val="24"/>
          <w:szCs w:val="24"/>
        </w:rPr>
        <w:t>=</w:t>
      </w:r>
      <w:r w:rsidR="00455C58">
        <w:rPr>
          <w:rFonts w:eastAsia="Arial Unicode MS"/>
          <w:sz w:val="24"/>
          <w:szCs w:val="24"/>
        </w:rPr>
        <w:t xml:space="preserve"> </w:t>
      </w:r>
      <w:r w:rsidRPr="003902CD">
        <w:rPr>
          <w:rFonts w:eastAsia="Arial Unicode MS"/>
          <w:sz w:val="24"/>
          <w:szCs w:val="24"/>
        </w:rPr>
        <w:t>0.19 s</w:t>
      </w:r>
      <w:r w:rsidRPr="003902CD">
        <w:rPr>
          <w:rFonts w:eastAsia="Arial Unicode MS"/>
          <w:sz w:val="24"/>
          <w:szCs w:val="24"/>
          <w:vertAlign w:val="superscript"/>
        </w:rPr>
        <w:t>-1</w:t>
      </w:r>
    </w:p>
    <w:p w:rsidR="004561C1" w:rsidRPr="003902CD" w:rsidRDefault="004561C1" w:rsidP="004561C1">
      <w:pPr>
        <w:adjustRightInd w:val="0"/>
        <w:snapToGrid w:val="0"/>
        <w:spacing w:line="360" w:lineRule="auto"/>
        <w:ind w:firstLineChars="200" w:firstLine="480"/>
        <w:jc w:val="left"/>
        <w:rPr>
          <w:rFonts w:eastAsia="Arial Unicode MS"/>
          <w:sz w:val="24"/>
          <w:szCs w:val="24"/>
        </w:rPr>
      </w:pPr>
      <w:r w:rsidRPr="003902CD">
        <w:rPr>
          <w:sz w:val="24"/>
          <w:szCs w:val="24"/>
        </w:rPr>
        <w:t>区间内计数率均匀分布</w:t>
      </w:r>
      <w:r w:rsidR="00455C58">
        <w:rPr>
          <w:rFonts w:hint="eastAsia"/>
          <w:sz w:val="24"/>
          <w:szCs w:val="24"/>
        </w:rPr>
        <w:t>，</w:t>
      </w:r>
      <w:r w:rsidRPr="003902CD">
        <w:rPr>
          <w:sz w:val="24"/>
          <w:szCs w:val="24"/>
        </w:rPr>
        <w:t>取包含因子</w:t>
      </w:r>
      <w:r w:rsidRPr="003902CD">
        <w:rPr>
          <w:rFonts w:eastAsia="Arial Unicode MS"/>
          <w:i/>
          <w:sz w:val="24"/>
          <w:szCs w:val="24"/>
        </w:rPr>
        <w:t>k</w:t>
      </w:r>
      <w:r w:rsidR="00455C58">
        <w:rPr>
          <w:rFonts w:eastAsia="Arial Unicode MS"/>
          <w:i/>
          <w:sz w:val="24"/>
          <w:szCs w:val="24"/>
        </w:rPr>
        <w:t xml:space="preserve"> </w:t>
      </w:r>
      <w:r w:rsidRPr="003902CD">
        <w:rPr>
          <w:rFonts w:eastAsia="Arial Unicode MS"/>
          <w:sz w:val="24"/>
          <w:szCs w:val="24"/>
        </w:rPr>
        <w:t>=</w:t>
      </w:r>
      <w:r w:rsidRPr="003902CD">
        <w:rPr>
          <w:position w:val="-8"/>
          <w:sz w:val="24"/>
          <w:szCs w:val="24"/>
        </w:rPr>
        <w:object w:dxaOrig="360" w:dyaOrig="360">
          <v:shape id="_x0000_i1026" type="#_x0000_t75" style="width:18.15pt;height:18.15pt" o:ole="">
            <v:imagedata r:id="rId15" o:title=""/>
          </v:shape>
          <o:OLEObject Type="Embed" ProgID="Equation.DSMT4" ShapeID="_x0000_i1026" DrawAspect="Content" ObjectID="_1590243753" r:id="rId16"/>
        </w:object>
      </w:r>
      <w:r w:rsidRPr="003902CD">
        <w:rPr>
          <w:sz w:val="24"/>
          <w:szCs w:val="24"/>
        </w:rPr>
        <w:t>,</w:t>
      </w:r>
      <w:r w:rsidRPr="003902CD">
        <w:rPr>
          <w:sz w:val="24"/>
          <w:szCs w:val="24"/>
        </w:rPr>
        <w:t>则：</w:t>
      </w:r>
    </w:p>
    <w:p w:rsidR="004561C1" w:rsidRPr="003902CD" w:rsidRDefault="004561C1" w:rsidP="004561C1">
      <w:pPr>
        <w:adjustRightInd w:val="0"/>
        <w:snapToGrid w:val="0"/>
        <w:spacing w:line="360" w:lineRule="auto"/>
        <w:jc w:val="center"/>
        <w:rPr>
          <w:rFonts w:eastAsia="Arial Unicode MS"/>
          <w:sz w:val="24"/>
          <w:szCs w:val="24"/>
        </w:rPr>
      </w:pPr>
      <w:r w:rsidRPr="003902CD">
        <w:rPr>
          <w:rFonts w:eastAsia="Arial Unicode MS"/>
          <w:sz w:val="24"/>
          <w:szCs w:val="24"/>
        </w:rPr>
        <w:t>u(</w:t>
      </w:r>
      <w:r w:rsidR="00C64EF1" w:rsidRPr="00C64EF1">
        <w:rPr>
          <w:rFonts w:eastAsia="Arial Unicode MS"/>
          <w:i/>
          <w:sz w:val="24"/>
          <w:szCs w:val="24"/>
        </w:rPr>
        <w:t>N</w:t>
      </w:r>
      <w:r w:rsidRPr="003902CD">
        <w:rPr>
          <w:rFonts w:eastAsia="Arial Unicode MS"/>
          <w:sz w:val="24"/>
          <w:szCs w:val="24"/>
          <w:vertAlign w:val="subscript"/>
        </w:rPr>
        <w:t>2</w:t>
      </w:r>
      <w:r w:rsidRPr="003902CD">
        <w:rPr>
          <w:rFonts w:eastAsia="Arial Unicode MS"/>
          <w:sz w:val="24"/>
          <w:szCs w:val="24"/>
        </w:rPr>
        <w:t>)=a/</w:t>
      </w:r>
      <w:r w:rsidRPr="003902CD">
        <w:rPr>
          <w:rFonts w:eastAsia="Arial Unicode MS"/>
          <w:i/>
          <w:sz w:val="24"/>
          <w:szCs w:val="24"/>
        </w:rPr>
        <w:t>k</w:t>
      </w:r>
      <w:r w:rsidRPr="003902CD">
        <w:rPr>
          <w:rFonts w:eastAsia="Arial Unicode MS"/>
          <w:sz w:val="24"/>
          <w:szCs w:val="24"/>
        </w:rPr>
        <w:t>=0.19/</w:t>
      </w:r>
      <w:r w:rsidRPr="003902CD">
        <w:rPr>
          <w:position w:val="-8"/>
          <w:sz w:val="24"/>
          <w:szCs w:val="24"/>
        </w:rPr>
        <w:object w:dxaOrig="360" w:dyaOrig="360">
          <v:shape id="_x0000_i1027" type="#_x0000_t75" style="width:18.15pt;height:18.15pt" o:ole="">
            <v:imagedata r:id="rId15" o:title=""/>
          </v:shape>
          <o:OLEObject Type="Embed" ProgID="Equation.DSMT4" ShapeID="_x0000_i1027" DrawAspect="Content" ObjectID="_1590243754" r:id="rId17"/>
        </w:object>
      </w:r>
      <w:r w:rsidRPr="003902CD">
        <w:rPr>
          <w:rFonts w:eastAsia="Arial Unicode MS"/>
          <w:sz w:val="24"/>
          <w:szCs w:val="24"/>
        </w:rPr>
        <w:t>=0.11 s</w:t>
      </w:r>
      <w:r w:rsidRPr="003902CD">
        <w:rPr>
          <w:rFonts w:eastAsia="Arial Unicode MS"/>
          <w:sz w:val="24"/>
          <w:szCs w:val="24"/>
          <w:vertAlign w:val="superscript"/>
        </w:rPr>
        <w:t>-1</w:t>
      </w:r>
    </w:p>
    <w:p w:rsidR="004561C1" w:rsidRPr="003902CD" w:rsidRDefault="00F1534F" w:rsidP="004561C1">
      <w:pPr>
        <w:adjustRightInd w:val="0"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C.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="004561C1" w:rsidRPr="003902CD">
          <w:rPr>
            <w:sz w:val="24"/>
            <w:szCs w:val="24"/>
          </w:rPr>
          <w:t>3.1.3</w:t>
        </w:r>
      </w:smartTag>
      <w:r w:rsidR="004561C1" w:rsidRPr="003902CD">
        <w:rPr>
          <w:sz w:val="24"/>
          <w:szCs w:val="24"/>
        </w:rPr>
        <w:t>输入量</w:t>
      </w:r>
      <w:r w:rsidR="00C64EF1" w:rsidRPr="00C64EF1">
        <w:rPr>
          <w:i/>
          <w:sz w:val="24"/>
          <w:szCs w:val="24"/>
        </w:rPr>
        <w:t>N</w:t>
      </w:r>
      <w:r w:rsidR="004561C1" w:rsidRPr="003902CD">
        <w:rPr>
          <w:sz w:val="24"/>
          <w:szCs w:val="24"/>
        </w:rPr>
        <w:t>的标准不确定度</w:t>
      </w:r>
      <w:r w:rsidR="004561C1" w:rsidRPr="003902CD">
        <w:rPr>
          <w:sz w:val="24"/>
          <w:szCs w:val="24"/>
        </w:rPr>
        <w:t>u (</w:t>
      </w:r>
      <w:r w:rsidR="00C64EF1" w:rsidRPr="00C64EF1">
        <w:rPr>
          <w:i/>
          <w:sz w:val="24"/>
          <w:szCs w:val="24"/>
        </w:rPr>
        <w:t>N</w:t>
      </w:r>
      <w:r w:rsidR="004561C1" w:rsidRPr="003902CD">
        <w:rPr>
          <w:sz w:val="24"/>
          <w:szCs w:val="24"/>
        </w:rPr>
        <w:t>)</w:t>
      </w:r>
      <w:r w:rsidR="004561C1" w:rsidRPr="003902CD">
        <w:rPr>
          <w:sz w:val="24"/>
          <w:szCs w:val="24"/>
        </w:rPr>
        <w:t>的计算：</w:t>
      </w:r>
    </w:p>
    <w:p w:rsidR="004561C1" w:rsidRPr="00F1534F" w:rsidRDefault="004561C1" w:rsidP="004561C1">
      <w:pPr>
        <w:adjustRightInd w:val="0"/>
        <w:snapToGrid w:val="0"/>
        <w:spacing w:line="360" w:lineRule="auto"/>
        <w:jc w:val="center"/>
        <w:rPr>
          <w:sz w:val="24"/>
          <w:szCs w:val="24"/>
        </w:rPr>
      </w:pPr>
      <w:r w:rsidRPr="003902CD">
        <w:rPr>
          <w:sz w:val="24"/>
          <w:szCs w:val="24"/>
        </w:rPr>
        <w:t>u(</w:t>
      </w:r>
      <w:r w:rsidR="00C64EF1" w:rsidRPr="00C64EF1">
        <w:rPr>
          <w:rFonts w:eastAsia="Arial Unicode MS"/>
          <w:i/>
          <w:sz w:val="24"/>
          <w:szCs w:val="24"/>
        </w:rPr>
        <w:t>N</w:t>
      </w:r>
      <w:r w:rsidRPr="003902CD">
        <w:rPr>
          <w:sz w:val="24"/>
          <w:szCs w:val="24"/>
        </w:rPr>
        <w:t xml:space="preserve">)= </w:t>
      </w:r>
      <m:oMath>
        <m:rad>
          <m:radPr>
            <m:degHide m:val="1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u (</m:t>
                </m:r>
                <m:sSub>
                  <m:sSubPr>
                    <m:ctrlPr>
                      <w:rPr>
                        <w:rFonts w:ascii="Cambria Math" w:eastAsia="Arial Unicode MS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Arial Unicode MS" w:hAnsi="Cambria Math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="Arial Unicode MS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u (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e>
        </m:rad>
      </m:oMath>
      <w:r w:rsidR="00C64EF1">
        <w:rPr>
          <w:sz w:val="24"/>
          <w:szCs w:val="24"/>
        </w:rPr>
        <w:t xml:space="preserve"> </w:t>
      </w:r>
      <w:r w:rsidRPr="003902CD">
        <w:rPr>
          <w:sz w:val="24"/>
          <w:szCs w:val="24"/>
        </w:rPr>
        <w:t xml:space="preserve">=0.17 </w:t>
      </w:r>
      <w:r w:rsidRPr="003902CD">
        <w:rPr>
          <w:rFonts w:eastAsia="Arial Unicode MS"/>
          <w:sz w:val="24"/>
          <w:szCs w:val="24"/>
        </w:rPr>
        <w:t>s</w:t>
      </w:r>
      <w:r w:rsidRPr="003902CD">
        <w:rPr>
          <w:rFonts w:eastAsia="Arial Unicode MS"/>
          <w:sz w:val="24"/>
          <w:szCs w:val="24"/>
          <w:vertAlign w:val="superscript"/>
        </w:rPr>
        <w:t>-1</w:t>
      </w:r>
      <w:r w:rsidRPr="003902CD">
        <w:rPr>
          <w:i/>
          <w:sz w:val="24"/>
          <w:szCs w:val="24"/>
        </w:rPr>
        <w:t xml:space="preserve">   </w:t>
      </w:r>
    </w:p>
    <w:p w:rsidR="004561C1" w:rsidRPr="003902CD" w:rsidRDefault="008E0602" w:rsidP="004561C1">
      <w:pPr>
        <w:adjustRightInd w:val="0"/>
        <w:snapToGrid w:val="0"/>
        <w:spacing w:beforeLines="100" w:before="240" w:line="360" w:lineRule="auto"/>
        <w:rPr>
          <w:sz w:val="24"/>
          <w:szCs w:val="24"/>
        </w:rPr>
      </w:pPr>
      <w:r>
        <w:rPr>
          <w:rFonts w:eastAsia="黑体"/>
          <w:sz w:val="24"/>
          <w:szCs w:val="24"/>
        </w:rPr>
        <w:t>C.</w:t>
      </w:r>
      <w:r w:rsidR="004561C1" w:rsidRPr="003902CD">
        <w:rPr>
          <w:rFonts w:eastAsia="黑体"/>
          <w:sz w:val="24"/>
          <w:szCs w:val="24"/>
        </w:rPr>
        <w:t xml:space="preserve">3.2  </w:t>
      </w:r>
      <w:r w:rsidR="004561C1" w:rsidRPr="008E0602">
        <w:rPr>
          <w:rFonts w:asciiTheme="minorEastAsia" w:eastAsiaTheme="minorEastAsia" w:hAnsiTheme="minorEastAsia"/>
          <w:sz w:val="24"/>
          <w:szCs w:val="24"/>
        </w:rPr>
        <w:t>输入量</w:t>
      </w:r>
      <w:r w:rsidRPr="008E0602">
        <w:rPr>
          <w:rFonts w:asciiTheme="minorEastAsia" w:eastAsiaTheme="minorEastAsia" w:hAnsiTheme="minorEastAsia"/>
          <w:i/>
          <w:sz w:val="24"/>
          <w:szCs w:val="24"/>
        </w:rPr>
        <w:t>N</w:t>
      </w:r>
      <w:r w:rsidR="004561C1" w:rsidRPr="008E0602">
        <w:rPr>
          <w:rFonts w:asciiTheme="minorEastAsia" w:eastAsiaTheme="minorEastAsia" w:hAnsiTheme="minorEastAsia"/>
          <w:i/>
          <w:sz w:val="24"/>
          <w:szCs w:val="24"/>
          <w:vertAlign w:val="subscript"/>
        </w:rPr>
        <w:t>b</w:t>
      </w:r>
      <w:r w:rsidR="004561C1" w:rsidRPr="008E0602">
        <w:rPr>
          <w:rFonts w:asciiTheme="minorEastAsia" w:eastAsiaTheme="minorEastAsia" w:hAnsiTheme="minorEastAsia"/>
          <w:sz w:val="24"/>
          <w:szCs w:val="24"/>
        </w:rPr>
        <w:t>的标准不确定度</w:t>
      </w:r>
      <w:r w:rsidR="004561C1" w:rsidRPr="00547884">
        <w:rPr>
          <w:rFonts w:eastAsiaTheme="minorEastAsia"/>
          <w:sz w:val="24"/>
          <w:szCs w:val="24"/>
        </w:rPr>
        <w:t>u(</w:t>
      </w:r>
      <w:r w:rsidRPr="00547884">
        <w:rPr>
          <w:rFonts w:eastAsiaTheme="minorEastAsia"/>
          <w:i/>
          <w:sz w:val="24"/>
          <w:szCs w:val="24"/>
        </w:rPr>
        <w:t>N</w:t>
      </w:r>
      <w:r w:rsidR="004561C1" w:rsidRPr="00547884">
        <w:rPr>
          <w:rFonts w:eastAsiaTheme="minorEastAsia"/>
          <w:sz w:val="24"/>
          <w:szCs w:val="24"/>
          <w:vertAlign w:val="subscript"/>
        </w:rPr>
        <w:t>b</w:t>
      </w:r>
      <w:r w:rsidR="004561C1" w:rsidRPr="00775CDC">
        <w:rPr>
          <w:rFonts w:asciiTheme="minorEastAsia" w:eastAsiaTheme="minorEastAsia" w:hAnsiTheme="minorEastAsia"/>
          <w:sz w:val="24"/>
          <w:szCs w:val="24"/>
        </w:rPr>
        <w:t>)的评定</w:t>
      </w:r>
    </w:p>
    <w:p w:rsidR="004561C1" w:rsidRPr="003902CD" w:rsidRDefault="004561C1" w:rsidP="008E0602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3902CD">
        <w:rPr>
          <w:sz w:val="24"/>
          <w:szCs w:val="24"/>
          <w:vertAlign w:val="superscript"/>
        </w:rPr>
        <w:t>40</w:t>
      </w:r>
      <w:r w:rsidRPr="003902CD">
        <w:rPr>
          <w:sz w:val="24"/>
          <w:szCs w:val="24"/>
        </w:rPr>
        <w:t>K</w:t>
      </w:r>
      <w:r w:rsidRPr="003902CD">
        <w:rPr>
          <w:sz w:val="24"/>
          <w:szCs w:val="24"/>
        </w:rPr>
        <w:t>作为一种天然放射性核素，广泛存在周围环境介质中，在进行效率计算时，需要将全能峰内的本底计数扣除，这些计数可能来源于宇宙射线、仪器噪声、铅屏蔽体以及周围环境中的微弱放射性，因此，本底引起的不确定度主要来源于仪器的统计涨落。采用</w:t>
      </w:r>
      <w:r w:rsidRPr="003902CD">
        <w:rPr>
          <w:sz w:val="24"/>
          <w:szCs w:val="24"/>
        </w:rPr>
        <w:t>24h</w:t>
      </w:r>
      <w:r w:rsidRPr="003902CD">
        <w:rPr>
          <w:sz w:val="24"/>
          <w:szCs w:val="24"/>
        </w:rPr>
        <w:t>的本底测量谱进行</w:t>
      </w:r>
      <w:r w:rsidRPr="003902CD">
        <w:rPr>
          <w:sz w:val="24"/>
          <w:szCs w:val="24"/>
          <w:vertAlign w:val="superscript"/>
        </w:rPr>
        <w:t>40</w:t>
      </w:r>
      <w:r w:rsidRPr="003902CD">
        <w:rPr>
          <w:sz w:val="24"/>
          <w:szCs w:val="24"/>
        </w:rPr>
        <w:t>K</w:t>
      </w:r>
      <w:r w:rsidRPr="003902CD">
        <w:rPr>
          <w:sz w:val="24"/>
          <w:szCs w:val="24"/>
        </w:rPr>
        <w:t>全能峰内的本底不确定度评估如下：</w:t>
      </w:r>
    </w:p>
    <w:p w:rsidR="002C69C9" w:rsidRDefault="004561C1" w:rsidP="008E0602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3902CD">
        <w:rPr>
          <w:sz w:val="24"/>
          <w:szCs w:val="24"/>
        </w:rPr>
        <w:t>全能峰内</w:t>
      </w:r>
      <w:r w:rsidR="002C69C9">
        <w:rPr>
          <w:rFonts w:hint="eastAsia"/>
          <w:sz w:val="24"/>
          <w:szCs w:val="24"/>
        </w:rPr>
        <w:t>24</w:t>
      </w:r>
      <w:r w:rsidR="002C69C9">
        <w:rPr>
          <w:sz w:val="24"/>
          <w:szCs w:val="24"/>
        </w:rPr>
        <w:t>h</w:t>
      </w:r>
      <w:r w:rsidRPr="003902CD">
        <w:rPr>
          <w:sz w:val="24"/>
          <w:szCs w:val="24"/>
        </w:rPr>
        <w:t>本底</w:t>
      </w:r>
      <w:r w:rsidR="002C69C9">
        <w:rPr>
          <w:rFonts w:hint="eastAsia"/>
          <w:sz w:val="24"/>
          <w:szCs w:val="24"/>
        </w:rPr>
        <w:t>读</w:t>
      </w:r>
      <w:r w:rsidRPr="003902CD">
        <w:rPr>
          <w:sz w:val="24"/>
          <w:szCs w:val="24"/>
        </w:rPr>
        <w:t>数</w:t>
      </w:r>
      <w:r w:rsidR="00657387" w:rsidRPr="00657387">
        <w:rPr>
          <w:rFonts w:hint="eastAsia"/>
          <w:i/>
          <w:sz w:val="24"/>
          <w:szCs w:val="24"/>
        </w:rPr>
        <w:t>n</w:t>
      </w:r>
      <w:r w:rsidR="00657387">
        <w:rPr>
          <w:i/>
          <w:sz w:val="24"/>
          <w:szCs w:val="24"/>
        </w:rPr>
        <w:t xml:space="preserve"> </w:t>
      </w:r>
      <w:r w:rsidR="00657387">
        <w:rPr>
          <w:sz w:val="24"/>
          <w:szCs w:val="24"/>
        </w:rPr>
        <w:t>=</w:t>
      </w:r>
      <w:r w:rsidRPr="003902CD">
        <w:rPr>
          <w:sz w:val="24"/>
          <w:szCs w:val="24"/>
        </w:rPr>
        <w:t>8640</w:t>
      </w:r>
    </w:p>
    <w:p w:rsidR="004561C1" w:rsidRPr="003902CD" w:rsidRDefault="002C69C9" w:rsidP="00657387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3902CD">
        <w:rPr>
          <w:sz w:val="24"/>
          <w:szCs w:val="24"/>
        </w:rPr>
        <w:t>输入量</w:t>
      </w:r>
      <w:r w:rsidRPr="00C64EF1">
        <w:rPr>
          <w:i/>
          <w:sz w:val="24"/>
          <w:szCs w:val="24"/>
        </w:rPr>
        <w:t>N</w:t>
      </w:r>
      <w:r w:rsidRPr="003902CD">
        <w:rPr>
          <w:sz w:val="24"/>
          <w:szCs w:val="24"/>
          <w:vertAlign w:val="subscript"/>
        </w:rPr>
        <w:t>b</w:t>
      </w:r>
      <w:r w:rsidRPr="003902CD">
        <w:rPr>
          <w:sz w:val="24"/>
          <w:szCs w:val="24"/>
        </w:rPr>
        <w:t>的标准不确定度</w:t>
      </w:r>
      <w:r w:rsidRPr="003902CD">
        <w:rPr>
          <w:sz w:val="24"/>
          <w:szCs w:val="24"/>
        </w:rPr>
        <w:t>u (</w:t>
      </w:r>
      <w:r w:rsidRPr="00C64EF1">
        <w:rPr>
          <w:i/>
          <w:sz w:val="24"/>
          <w:szCs w:val="24"/>
        </w:rPr>
        <w:t>N</w:t>
      </w:r>
      <w:r w:rsidRPr="003902CD">
        <w:rPr>
          <w:sz w:val="24"/>
          <w:szCs w:val="24"/>
          <w:vertAlign w:val="subscript"/>
        </w:rPr>
        <w:t>b</w:t>
      </w:r>
      <w:r w:rsidRPr="003902CD">
        <w:rPr>
          <w:sz w:val="24"/>
          <w:szCs w:val="24"/>
        </w:rPr>
        <w:t xml:space="preserve">) </w:t>
      </w:r>
      <w:r w:rsidR="006777F2">
        <w:rPr>
          <w:rFonts w:hint="eastAsia"/>
          <w:sz w:val="24"/>
          <w:szCs w:val="24"/>
        </w:rPr>
        <w:t>=</w:t>
      </w:r>
      <w:r w:rsidR="00A31A88">
        <w:rPr>
          <w:rFonts w:hint="eastAsia"/>
          <w:sz w:val="24"/>
          <w:szCs w:val="24"/>
        </w:rPr>
        <w:t>s(</w:t>
      </w:r>
      <w:r w:rsidR="00A31A88" w:rsidRPr="00C64EF1">
        <w:rPr>
          <w:i/>
          <w:sz w:val="24"/>
          <w:szCs w:val="24"/>
        </w:rPr>
        <w:t>N</w:t>
      </w:r>
      <w:r w:rsidR="00A31A88" w:rsidRPr="003902CD">
        <w:rPr>
          <w:sz w:val="24"/>
          <w:szCs w:val="24"/>
          <w:vertAlign w:val="subscript"/>
        </w:rPr>
        <w:t>b</w:t>
      </w:r>
      <w:r w:rsidR="00A31A88">
        <w:rPr>
          <w:rFonts w:hint="eastAsia"/>
          <w:sz w:val="24"/>
          <w:szCs w:val="24"/>
        </w:rPr>
        <w:t>)</w:t>
      </w:r>
      <w:r w:rsidR="004561C1" w:rsidRPr="003902CD">
        <w:rPr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s(</m:t>
            </m:r>
            <m:r>
              <w:rPr>
                <w:rFonts w:ascii="Cambria Math" w:hAnsi="Cambria Math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t</m:t>
            </m:r>
          </m:den>
        </m:f>
      </m:oMath>
      <w:r w:rsidR="00B1397A" w:rsidRPr="003902CD">
        <w:rPr>
          <w:sz w:val="24"/>
          <w:szCs w:val="24"/>
        </w:rPr>
        <w:t xml:space="preserve"> </w:t>
      </w:r>
      <w:r w:rsidR="004561C1" w:rsidRPr="003902CD">
        <w:rPr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8640</m:t>
                </m:r>
              </m:e>
            </m:rad>
          </m:num>
          <m:den>
            <m:r>
              <w:rPr>
                <w:rFonts w:ascii="Cambria Math" w:hAnsi="Cambria Math"/>
                <w:sz w:val="24"/>
                <w:szCs w:val="24"/>
              </w:rPr>
              <m:t>24×3600</m:t>
            </m:r>
          </m:den>
        </m:f>
      </m:oMath>
      <w:r w:rsidR="00657387" w:rsidRPr="003902CD">
        <w:rPr>
          <w:sz w:val="24"/>
          <w:szCs w:val="24"/>
        </w:rPr>
        <w:t xml:space="preserve"> </w:t>
      </w:r>
      <w:r w:rsidR="004561C1" w:rsidRPr="003902CD">
        <w:rPr>
          <w:sz w:val="24"/>
          <w:szCs w:val="24"/>
        </w:rPr>
        <w:t xml:space="preserve">=0.0011 </w:t>
      </w:r>
      <w:r w:rsidR="004561C1" w:rsidRPr="003902CD">
        <w:rPr>
          <w:rFonts w:eastAsia="Arial Unicode MS"/>
          <w:sz w:val="24"/>
          <w:szCs w:val="24"/>
        </w:rPr>
        <w:t>s</w:t>
      </w:r>
      <w:r w:rsidR="004561C1" w:rsidRPr="003902CD">
        <w:rPr>
          <w:rFonts w:eastAsia="Arial Unicode MS"/>
          <w:sz w:val="24"/>
          <w:szCs w:val="24"/>
          <w:vertAlign w:val="superscript"/>
        </w:rPr>
        <w:t>-1</w:t>
      </w:r>
    </w:p>
    <w:p w:rsidR="004561C1" w:rsidRPr="003902CD" w:rsidRDefault="00775CDC" w:rsidP="005B62F5">
      <w:pPr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eastAsia="黑体"/>
          <w:sz w:val="24"/>
          <w:szCs w:val="24"/>
        </w:rPr>
        <w:t>C.</w:t>
      </w:r>
      <w:r w:rsidR="004561C1" w:rsidRPr="003902CD">
        <w:rPr>
          <w:rFonts w:eastAsia="黑体"/>
          <w:sz w:val="24"/>
          <w:szCs w:val="24"/>
        </w:rPr>
        <w:t xml:space="preserve">3.3  </w:t>
      </w:r>
      <w:r w:rsidR="004561C1" w:rsidRPr="00775CDC">
        <w:rPr>
          <w:rFonts w:eastAsiaTheme="minorEastAsia"/>
          <w:sz w:val="24"/>
          <w:szCs w:val="24"/>
        </w:rPr>
        <w:t>输入量</w:t>
      </w:r>
      <w:r w:rsidR="004561C1" w:rsidRPr="00775CDC">
        <w:rPr>
          <w:rFonts w:eastAsiaTheme="minorEastAsia"/>
          <w:i/>
          <w:sz w:val="24"/>
          <w:szCs w:val="24"/>
        </w:rPr>
        <w:t>A</w:t>
      </w:r>
      <w:r w:rsidR="004561C1" w:rsidRPr="00775CDC">
        <w:rPr>
          <w:rFonts w:eastAsiaTheme="minorEastAsia"/>
          <w:sz w:val="24"/>
          <w:szCs w:val="24"/>
        </w:rPr>
        <w:t>的标准不确定度</w:t>
      </w:r>
      <w:r w:rsidR="004561C1" w:rsidRPr="00775CDC">
        <w:rPr>
          <w:rFonts w:eastAsiaTheme="minorEastAsia"/>
          <w:sz w:val="24"/>
          <w:szCs w:val="24"/>
        </w:rPr>
        <w:t>u(</w:t>
      </w:r>
      <w:r w:rsidR="004561C1" w:rsidRPr="00775CDC">
        <w:rPr>
          <w:rFonts w:eastAsiaTheme="minorEastAsia"/>
          <w:i/>
          <w:sz w:val="24"/>
          <w:szCs w:val="24"/>
        </w:rPr>
        <w:t>A</w:t>
      </w:r>
      <w:r w:rsidR="004561C1" w:rsidRPr="00775CDC">
        <w:rPr>
          <w:rFonts w:eastAsiaTheme="minorEastAsia"/>
          <w:sz w:val="24"/>
          <w:szCs w:val="24"/>
        </w:rPr>
        <w:t>)</w:t>
      </w:r>
      <w:r w:rsidR="004561C1" w:rsidRPr="00775CDC">
        <w:rPr>
          <w:rFonts w:eastAsiaTheme="minorEastAsia"/>
          <w:sz w:val="24"/>
          <w:szCs w:val="24"/>
        </w:rPr>
        <w:t>的评定</w:t>
      </w:r>
    </w:p>
    <w:p w:rsidR="004561C1" w:rsidRPr="003902CD" w:rsidRDefault="004561C1" w:rsidP="005B62F5">
      <w:pPr>
        <w:adjustRightInd w:val="0"/>
        <w:snapToGrid w:val="0"/>
        <w:spacing w:line="360" w:lineRule="auto"/>
        <w:ind w:firstLine="549"/>
        <w:rPr>
          <w:sz w:val="24"/>
          <w:szCs w:val="24"/>
        </w:rPr>
      </w:pPr>
      <w:r w:rsidRPr="003902CD">
        <w:rPr>
          <w:sz w:val="24"/>
          <w:szCs w:val="24"/>
        </w:rPr>
        <w:t>输入量</w:t>
      </w:r>
      <w:r w:rsidRPr="005B62F5">
        <w:rPr>
          <w:i/>
          <w:sz w:val="24"/>
          <w:szCs w:val="24"/>
        </w:rPr>
        <w:t>A</w:t>
      </w:r>
      <w:r w:rsidRPr="003902CD">
        <w:rPr>
          <w:sz w:val="24"/>
          <w:szCs w:val="24"/>
        </w:rPr>
        <w:t>的标准不确定度来源主要是</w:t>
      </w:r>
      <w:r w:rsidR="005B62F5" w:rsidRPr="005B62F5">
        <w:rPr>
          <w:rFonts w:hint="eastAsia"/>
          <w:sz w:val="24"/>
          <w:szCs w:val="24"/>
          <w:vertAlign w:val="superscript"/>
        </w:rPr>
        <w:t>40</w:t>
      </w:r>
      <w:r w:rsidR="005B62F5">
        <w:rPr>
          <w:rFonts w:hint="eastAsia"/>
          <w:sz w:val="24"/>
          <w:szCs w:val="24"/>
        </w:rPr>
        <w:t>K</w:t>
      </w:r>
      <w:r w:rsidR="005B62F5">
        <w:rPr>
          <w:rFonts w:hint="eastAsia"/>
          <w:sz w:val="24"/>
          <w:szCs w:val="24"/>
        </w:rPr>
        <w:t>体参考</w:t>
      </w:r>
      <w:r w:rsidRPr="003902CD">
        <w:rPr>
          <w:sz w:val="24"/>
          <w:szCs w:val="24"/>
        </w:rPr>
        <w:t>源活度值的不确定度，可根据</w:t>
      </w:r>
      <w:r w:rsidR="00A31A88">
        <w:rPr>
          <w:rFonts w:hint="eastAsia"/>
          <w:sz w:val="24"/>
          <w:szCs w:val="24"/>
        </w:rPr>
        <w:t>溯源</w:t>
      </w:r>
      <w:r w:rsidRPr="003902CD">
        <w:rPr>
          <w:sz w:val="24"/>
          <w:szCs w:val="24"/>
        </w:rPr>
        <w:t>证书给出的不确定度值评定</w:t>
      </w:r>
      <w:r w:rsidR="00A31A88">
        <w:rPr>
          <w:rFonts w:hint="eastAsia"/>
          <w:sz w:val="24"/>
          <w:szCs w:val="24"/>
        </w:rPr>
        <w:t>，</w:t>
      </w:r>
      <w:r w:rsidRPr="003902CD">
        <w:rPr>
          <w:sz w:val="24"/>
          <w:szCs w:val="24"/>
        </w:rPr>
        <w:t>采用</w:t>
      </w:r>
      <w:r w:rsidRPr="003902CD">
        <w:rPr>
          <w:sz w:val="24"/>
          <w:szCs w:val="24"/>
        </w:rPr>
        <w:t>B</w:t>
      </w:r>
      <w:r w:rsidRPr="003902CD">
        <w:rPr>
          <w:sz w:val="24"/>
          <w:szCs w:val="24"/>
        </w:rPr>
        <w:t>类方法评定。</w:t>
      </w:r>
    </w:p>
    <w:p w:rsidR="004561C1" w:rsidRPr="003902CD" w:rsidRDefault="004561C1" w:rsidP="005B62F5">
      <w:pPr>
        <w:adjustRightInd w:val="0"/>
        <w:snapToGrid w:val="0"/>
        <w:spacing w:line="360" w:lineRule="auto"/>
        <w:ind w:firstLineChars="100" w:firstLine="240"/>
        <w:rPr>
          <w:sz w:val="24"/>
          <w:szCs w:val="24"/>
        </w:rPr>
      </w:pPr>
      <w:r w:rsidRPr="003902CD">
        <w:rPr>
          <w:sz w:val="24"/>
          <w:szCs w:val="24"/>
          <w:vertAlign w:val="superscript"/>
        </w:rPr>
        <w:t>40</w:t>
      </w:r>
      <w:r w:rsidRPr="003902CD">
        <w:rPr>
          <w:sz w:val="24"/>
          <w:szCs w:val="24"/>
        </w:rPr>
        <w:t>K</w:t>
      </w:r>
      <w:r w:rsidRPr="003902CD">
        <w:rPr>
          <w:sz w:val="24"/>
          <w:szCs w:val="24"/>
        </w:rPr>
        <w:t>体参考源活度的不确定度为</w:t>
      </w:r>
      <w:r w:rsidRPr="003902CD">
        <w:rPr>
          <w:sz w:val="24"/>
          <w:szCs w:val="24"/>
        </w:rPr>
        <w:t>5.0%</w:t>
      </w:r>
      <w:r w:rsidRPr="003902CD">
        <w:rPr>
          <w:sz w:val="24"/>
          <w:szCs w:val="24"/>
        </w:rPr>
        <w:t>，包含因子</w:t>
      </w:r>
      <w:r w:rsidRPr="002E4B51">
        <w:rPr>
          <w:i/>
          <w:sz w:val="24"/>
          <w:szCs w:val="24"/>
        </w:rPr>
        <w:t>k</w:t>
      </w:r>
      <w:r w:rsidR="002E4B51">
        <w:rPr>
          <w:rFonts w:hint="eastAsia"/>
          <w:sz w:val="24"/>
          <w:szCs w:val="24"/>
        </w:rPr>
        <w:t>=</w:t>
      </w:r>
      <w:r w:rsidRPr="003902CD">
        <w:rPr>
          <w:sz w:val="24"/>
          <w:szCs w:val="24"/>
        </w:rPr>
        <w:t>2</w:t>
      </w:r>
      <w:r w:rsidRPr="003902CD">
        <w:rPr>
          <w:sz w:val="24"/>
          <w:szCs w:val="24"/>
        </w:rPr>
        <w:t>，换算为绝对量时乘上相应的源活度</w:t>
      </w:r>
      <w:r w:rsidRPr="003902CD">
        <w:rPr>
          <w:sz w:val="24"/>
          <w:szCs w:val="24"/>
        </w:rPr>
        <w:t>3</w:t>
      </w:r>
      <w:r w:rsidR="002E4B51">
        <w:rPr>
          <w:sz w:val="24"/>
          <w:szCs w:val="24"/>
        </w:rPr>
        <w:t xml:space="preserve">997 </w:t>
      </w:r>
      <w:r w:rsidRPr="003902CD">
        <w:rPr>
          <w:sz w:val="24"/>
          <w:szCs w:val="24"/>
        </w:rPr>
        <w:t>Bq</w:t>
      </w:r>
      <w:r w:rsidRPr="003902CD">
        <w:rPr>
          <w:sz w:val="24"/>
          <w:szCs w:val="24"/>
        </w:rPr>
        <w:t>即得：</w:t>
      </w:r>
    </w:p>
    <w:p w:rsidR="004561C1" w:rsidRPr="003902CD" w:rsidRDefault="004561C1" w:rsidP="005B62F5">
      <w:pPr>
        <w:adjustRightInd w:val="0"/>
        <w:snapToGrid w:val="0"/>
        <w:spacing w:line="360" w:lineRule="auto"/>
        <w:rPr>
          <w:sz w:val="24"/>
          <w:szCs w:val="24"/>
        </w:rPr>
      </w:pPr>
      <w:r w:rsidRPr="003902CD">
        <w:rPr>
          <w:sz w:val="24"/>
          <w:szCs w:val="24"/>
        </w:rPr>
        <w:t xml:space="preserve">    u(</w:t>
      </w:r>
      <w:r w:rsidRPr="002E4B51">
        <w:rPr>
          <w:i/>
          <w:sz w:val="24"/>
          <w:szCs w:val="24"/>
        </w:rPr>
        <w:t>A</w:t>
      </w:r>
      <w:r w:rsidRPr="003902CD">
        <w:rPr>
          <w:sz w:val="24"/>
          <w:szCs w:val="24"/>
        </w:rPr>
        <w:t>)=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5.0%×3997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Pr="003902CD">
        <w:rPr>
          <w:sz w:val="24"/>
          <w:szCs w:val="24"/>
        </w:rPr>
        <w:t xml:space="preserve"> =99.9</w:t>
      </w:r>
      <w:r w:rsidR="00E5479E">
        <w:rPr>
          <w:sz w:val="24"/>
          <w:szCs w:val="24"/>
        </w:rPr>
        <w:t xml:space="preserve"> </w:t>
      </w:r>
      <w:r w:rsidRPr="003902CD">
        <w:rPr>
          <w:sz w:val="24"/>
          <w:szCs w:val="24"/>
        </w:rPr>
        <w:t>Bq</w:t>
      </w:r>
    </w:p>
    <w:p w:rsidR="004561C1" w:rsidRPr="003902CD" w:rsidRDefault="004561C1" w:rsidP="004561C1">
      <w:pPr>
        <w:adjustRightInd w:val="0"/>
        <w:snapToGrid w:val="0"/>
        <w:spacing w:line="360" w:lineRule="auto"/>
        <w:rPr>
          <w:rFonts w:eastAsia="黑体"/>
          <w:sz w:val="24"/>
          <w:szCs w:val="24"/>
        </w:rPr>
      </w:pPr>
      <w:r w:rsidRPr="003902CD">
        <w:rPr>
          <w:sz w:val="24"/>
          <w:szCs w:val="24"/>
        </w:rPr>
        <w:t xml:space="preserve">   </w:t>
      </w:r>
    </w:p>
    <w:p w:rsidR="004561C1" w:rsidRPr="003902CD" w:rsidRDefault="00B70E7D" w:rsidP="004561C1">
      <w:pPr>
        <w:adjustRightInd w:val="0"/>
        <w:snapToGrid w:val="0"/>
        <w:spacing w:line="360" w:lineRule="auto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lastRenderedPageBreak/>
        <w:t>C.</w:t>
      </w:r>
      <w:r w:rsidR="004561C1" w:rsidRPr="003902CD">
        <w:rPr>
          <w:rFonts w:eastAsia="黑体"/>
          <w:sz w:val="24"/>
          <w:szCs w:val="24"/>
        </w:rPr>
        <w:t>4</w:t>
      </w:r>
      <w:r w:rsidR="004561C1" w:rsidRPr="003902CD">
        <w:rPr>
          <w:rFonts w:eastAsia="黑体"/>
          <w:sz w:val="24"/>
          <w:szCs w:val="24"/>
        </w:rPr>
        <w:t>合成标准不确定度的评定</w:t>
      </w:r>
    </w:p>
    <w:p w:rsidR="004561C1" w:rsidRPr="00B70E7D" w:rsidRDefault="00B70E7D" w:rsidP="004561C1">
      <w:pPr>
        <w:adjustRightInd w:val="0"/>
        <w:snapToGrid w:val="0"/>
        <w:spacing w:line="360" w:lineRule="auto"/>
        <w:rPr>
          <w:rFonts w:eastAsiaTheme="minorEastAsia"/>
          <w:sz w:val="24"/>
          <w:szCs w:val="24"/>
        </w:rPr>
      </w:pPr>
      <w:r w:rsidRPr="00B70E7D">
        <w:rPr>
          <w:rFonts w:eastAsiaTheme="minorEastAsia"/>
          <w:sz w:val="24"/>
          <w:szCs w:val="24"/>
        </w:rPr>
        <w:t>C.</w:t>
      </w:r>
      <w:r w:rsidR="004561C1" w:rsidRPr="00B70E7D">
        <w:rPr>
          <w:rFonts w:eastAsiaTheme="minorEastAsia"/>
          <w:sz w:val="24"/>
          <w:szCs w:val="24"/>
        </w:rPr>
        <w:t>4.1</w:t>
      </w:r>
      <w:r w:rsidR="004561C1" w:rsidRPr="00B70E7D">
        <w:rPr>
          <w:rFonts w:eastAsiaTheme="minorEastAsia"/>
          <w:sz w:val="24"/>
          <w:szCs w:val="24"/>
        </w:rPr>
        <w:t>灵敏系数</w:t>
      </w:r>
    </w:p>
    <w:p w:rsidR="004561C1" w:rsidRPr="003902CD" w:rsidRDefault="004561C1" w:rsidP="004561C1">
      <w:pPr>
        <w:adjustRightInd w:val="0"/>
        <w:snapToGrid w:val="0"/>
        <w:spacing w:line="360" w:lineRule="auto"/>
        <w:rPr>
          <w:sz w:val="24"/>
          <w:szCs w:val="24"/>
        </w:rPr>
      </w:pPr>
      <w:r w:rsidRPr="003902CD">
        <w:rPr>
          <w:sz w:val="24"/>
          <w:szCs w:val="24"/>
        </w:rPr>
        <w:t>n</w:t>
      </w:r>
      <w:r w:rsidRPr="003902CD">
        <w:rPr>
          <w:sz w:val="24"/>
          <w:szCs w:val="24"/>
          <w:vertAlign w:val="subscript"/>
        </w:rPr>
        <w:t>s</w:t>
      </w:r>
      <w:r w:rsidRPr="003902CD">
        <w:rPr>
          <w:sz w:val="24"/>
          <w:szCs w:val="24"/>
        </w:rPr>
        <w:t>对</w:t>
      </w:r>
      <w:r w:rsidRPr="003902CD">
        <w:rPr>
          <w:sz w:val="24"/>
          <w:szCs w:val="24"/>
        </w:rPr>
        <w:t>η</w:t>
      </w:r>
      <w:r w:rsidRPr="003902CD">
        <w:rPr>
          <w:sz w:val="24"/>
          <w:szCs w:val="24"/>
        </w:rPr>
        <w:t>的灵敏系数：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∂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η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∂N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A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Pr="003902CD">
        <w:rPr>
          <w:sz w:val="24"/>
          <w:szCs w:val="24"/>
        </w:rPr>
        <w:t xml:space="preserve"> =0.00025 </w:t>
      </w:r>
      <w:r w:rsidR="00E47DEC">
        <w:rPr>
          <w:sz w:val="24"/>
          <w:szCs w:val="24"/>
        </w:rPr>
        <w:t>Bq</w:t>
      </w:r>
      <w:r w:rsidR="00E47DEC" w:rsidRPr="00E47DEC">
        <w:rPr>
          <w:sz w:val="24"/>
          <w:szCs w:val="24"/>
          <w:vertAlign w:val="superscript"/>
        </w:rPr>
        <w:t>-1</w:t>
      </w:r>
    </w:p>
    <w:p w:rsidR="004561C1" w:rsidRPr="003902CD" w:rsidRDefault="004561C1" w:rsidP="004561C1">
      <w:pPr>
        <w:adjustRightInd w:val="0"/>
        <w:snapToGrid w:val="0"/>
        <w:spacing w:line="360" w:lineRule="auto"/>
        <w:rPr>
          <w:sz w:val="24"/>
          <w:szCs w:val="24"/>
        </w:rPr>
      </w:pPr>
      <w:r w:rsidRPr="003902CD">
        <w:rPr>
          <w:sz w:val="24"/>
          <w:szCs w:val="24"/>
        </w:rPr>
        <w:t>n</w:t>
      </w:r>
      <w:r w:rsidRPr="003902CD">
        <w:rPr>
          <w:sz w:val="24"/>
          <w:szCs w:val="24"/>
          <w:vertAlign w:val="subscript"/>
        </w:rPr>
        <w:t>b</w:t>
      </w:r>
      <w:r w:rsidRPr="003902CD">
        <w:rPr>
          <w:sz w:val="24"/>
          <w:szCs w:val="24"/>
        </w:rPr>
        <w:t>对</w:t>
      </w:r>
      <w:r w:rsidRPr="003902CD">
        <w:rPr>
          <w:sz w:val="24"/>
          <w:szCs w:val="24"/>
        </w:rPr>
        <w:t>η</w:t>
      </w:r>
      <w:r w:rsidRPr="003902CD">
        <w:rPr>
          <w:sz w:val="24"/>
          <w:szCs w:val="24"/>
        </w:rPr>
        <w:t>的灵敏系数：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∂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η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∂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-1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A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Pr="003902CD">
        <w:rPr>
          <w:sz w:val="24"/>
          <w:szCs w:val="24"/>
        </w:rPr>
        <w:t xml:space="preserve"> =-0.00025 </w:t>
      </w:r>
      <w:r w:rsidR="00E47DEC">
        <w:rPr>
          <w:sz w:val="24"/>
          <w:szCs w:val="24"/>
        </w:rPr>
        <w:t>Bq</w:t>
      </w:r>
      <w:r w:rsidR="00E47DEC" w:rsidRPr="00E47DEC">
        <w:rPr>
          <w:sz w:val="24"/>
          <w:szCs w:val="24"/>
          <w:vertAlign w:val="superscript"/>
        </w:rPr>
        <w:t>-1</w:t>
      </w:r>
    </w:p>
    <w:p w:rsidR="004561C1" w:rsidRPr="00E5479E" w:rsidRDefault="004561C1" w:rsidP="004561C1">
      <w:pPr>
        <w:adjustRightInd w:val="0"/>
        <w:snapToGrid w:val="0"/>
        <w:spacing w:line="360" w:lineRule="auto"/>
        <w:rPr>
          <w:sz w:val="24"/>
          <w:szCs w:val="24"/>
        </w:rPr>
      </w:pPr>
      <w:r w:rsidRPr="003902CD">
        <w:rPr>
          <w:sz w:val="24"/>
          <w:szCs w:val="24"/>
        </w:rPr>
        <w:t>A</w:t>
      </w:r>
      <w:r w:rsidRPr="003902CD">
        <w:rPr>
          <w:sz w:val="24"/>
          <w:szCs w:val="24"/>
        </w:rPr>
        <w:t>对</w:t>
      </w:r>
      <w:r w:rsidRPr="003902CD">
        <w:rPr>
          <w:sz w:val="24"/>
          <w:szCs w:val="24"/>
        </w:rPr>
        <w:t>η</w:t>
      </w:r>
      <w:r w:rsidRPr="003902CD">
        <w:rPr>
          <w:sz w:val="24"/>
          <w:szCs w:val="24"/>
        </w:rPr>
        <w:t>的灵敏系数：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∂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η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∂A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-N)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Pr="003902CD">
        <w:rPr>
          <w:sz w:val="24"/>
          <w:szCs w:val="24"/>
        </w:rPr>
        <w:t xml:space="preserve"> =-4.9×10</w:t>
      </w:r>
      <w:r w:rsidRPr="003902CD">
        <w:rPr>
          <w:sz w:val="24"/>
          <w:szCs w:val="24"/>
          <w:vertAlign w:val="superscript"/>
        </w:rPr>
        <w:t>-7</w:t>
      </w:r>
      <w:r w:rsidR="00E5479E">
        <w:rPr>
          <w:sz w:val="24"/>
          <w:szCs w:val="24"/>
          <w:vertAlign w:val="superscript"/>
        </w:rPr>
        <w:t xml:space="preserve"> </w:t>
      </w:r>
      <w:r w:rsidR="00E5479E" w:rsidRPr="00101ACD">
        <w:rPr>
          <w:rFonts w:hint="eastAsia"/>
          <w:szCs w:val="21"/>
        </w:rPr>
        <w:t>s</w:t>
      </w:r>
      <w:r w:rsidR="00E5479E" w:rsidRPr="00101ACD">
        <w:rPr>
          <w:rFonts w:hint="eastAsia"/>
          <w:szCs w:val="21"/>
          <w:vertAlign w:val="superscript"/>
        </w:rPr>
        <w:t>-1</w:t>
      </w:r>
      <w:r w:rsidR="00E5479E" w:rsidRPr="00101ACD">
        <w:rPr>
          <w:szCs w:val="21"/>
        </w:rPr>
        <w:t>·Bq</w:t>
      </w:r>
      <w:r w:rsidR="00E5479E" w:rsidRPr="00101ACD">
        <w:rPr>
          <w:szCs w:val="21"/>
          <w:vertAlign w:val="superscript"/>
        </w:rPr>
        <w:t>-</w:t>
      </w:r>
      <w:r w:rsidR="00E5479E" w:rsidRPr="00E5479E">
        <w:rPr>
          <w:sz w:val="24"/>
          <w:szCs w:val="24"/>
          <w:vertAlign w:val="superscript"/>
        </w:rPr>
        <w:t>2</w:t>
      </w:r>
    </w:p>
    <w:p w:rsidR="004561C1" w:rsidRPr="00B70E7D" w:rsidRDefault="00B70E7D" w:rsidP="004561C1">
      <w:pPr>
        <w:adjustRightInd w:val="0"/>
        <w:snapToGrid w:val="0"/>
        <w:spacing w:line="360" w:lineRule="auto"/>
        <w:rPr>
          <w:rFonts w:eastAsiaTheme="minorEastAsia"/>
          <w:sz w:val="24"/>
          <w:szCs w:val="24"/>
        </w:rPr>
      </w:pPr>
      <w:r w:rsidRPr="00B70E7D">
        <w:rPr>
          <w:rFonts w:eastAsiaTheme="minorEastAsia"/>
          <w:sz w:val="24"/>
          <w:szCs w:val="24"/>
        </w:rPr>
        <w:t>C.</w:t>
      </w:r>
      <w:r w:rsidR="004561C1" w:rsidRPr="00B70E7D">
        <w:rPr>
          <w:rFonts w:eastAsiaTheme="minorEastAsia"/>
          <w:sz w:val="24"/>
          <w:szCs w:val="24"/>
        </w:rPr>
        <w:t>4.2</w:t>
      </w:r>
      <w:r w:rsidR="004561C1" w:rsidRPr="00B70E7D">
        <w:rPr>
          <w:rFonts w:eastAsiaTheme="minorEastAsia"/>
          <w:sz w:val="24"/>
          <w:szCs w:val="24"/>
        </w:rPr>
        <w:t>标准不确定度汇总表</w:t>
      </w:r>
    </w:p>
    <w:p w:rsidR="004561C1" w:rsidRPr="003902CD" w:rsidRDefault="004561C1" w:rsidP="004561C1">
      <w:pPr>
        <w:adjustRightInd w:val="0"/>
        <w:snapToGrid w:val="0"/>
        <w:spacing w:line="360" w:lineRule="auto"/>
        <w:jc w:val="center"/>
        <w:rPr>
          <w:sz w:val="24"/>
          <w:szCs w:val="24"/>
        </w:rPr>
      </w:pPr>
      <w:r w:rsidRPr="003902CD">
        <w:rPr>
          <w:sz w:val="24"/>
          <w:szCs w:val="24"/>
        </w:rPr>
        <w:t>表</w:t>
      </w:r>
      <w:r w:rsidR="00B70E7D">
        <w:rPr>
          <w:rFonts w:hint="eastAsia"/>
          <w:sz w:val="24"/>
          <w:szCs w:val="24"/>
        </w:rPr>
        <w:t>C.</w:t>
      </w:r>
      <w:r w:rsidRPr="003902CD">
        <w:rPr>
          <w:sz w:val="24"/>
          <w:szCs w:val="24"/>
        </w:rPr>
        <w:t xml:space="preserve">4-1 </w:t>
      </w:r>
      <w:r w:rsidRPr="003902CD">
        <w:rPr>
          <w:sz w:val="24"/>
          <w:szCs w:val="24"/>
        </w:rPr>
        <w:t>标准不确定度汇总表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1985"/>
        <w:gridCol w:w="1559"/>
        <w:gridCol w:w="1985"/>
        <w:gridCol w:w="1607"/>
      </w:tblGrid>
      <w:tr w:rsidR="004561C1" w:rsidRPr="003902CD" w:rsidTr="006B24E0">
        <w:trPr>
          <w:jc w:val="center"/>
        </w:trPr>
        <w:tc>
          <w:tcPr>
            <w:tcW w:w="1792" w:type="dxa"/>
            <w:tcBorders>
              <w:top w:val="single" w:sz="12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561C1" w:rsidRPr="003902CD" w:rsidRDefault="004561C1" w:rsidP="006B24E0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标准不确定度</w:t>
            </w:r>
            <w:r w:rsidRPr="003902CD">
              <w:rPr>
                <w:sz w:val="24"/>
                <w:szCs w:val="24"/>
              </w:rPr>
              <w:t>u(x</w:t>
            </w:r>
            <w:r w:rsidRPr="003902CD">
              <w:rPr>
                <w:sz w:val="24"/>
                <w:szCs w:val="24"/>
                <w:vertAlign w:val="subscript"/>
              </w:rPr>
              <w:t>i</w:t>
            </w:r>
            <w:r w:rsidRPr="003902CD">
              <w:rPr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561C1" w:rsidRPr="003902CD" w:rsidRDefault="004561C1" w:rsidP="00BF21D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不确定度来源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561C1" w:rsidRPr="003902CD" w:rsidRDefault="004561C1" w:rsidP="006B24E0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标准不确定度值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61C1" w:rsidRPr="003902CD" w:rsidRDefault="004561C1" w:rsidP="00150A7C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  <w:vertAlign w:val="superscript"/>
              </w:rPr>
              <w:t>*</w:t>
            </w:r>
            <w:r w:rsidRPr="003902CD">
              <w:rPr>
                <w:sz w:val="24"/>
                <w:szCs w:val="24"/>
              </w:rPr>
              <w:t>灵敏系数</w:t>
            </w:r>
            <w:r w:rsidRPr="003902CD">
              <w:rPr>
                <w:sz w:val="24"/>
                <w:szCs w:val="24"/>
              </w:rPr>
              <w:t>c</w:t>
            </w:r>
            <w:r w:rsidRPr="003902CD">
              <w:rPr>
                <w:sz w:val="24"/>
                <w:szCs w:val="24"/>
                <w:vertAlign w:val="subscript"/>
              </w:rPr>
              <w:t>i</w:t>
            </w:r>
          </w:p>
        </w:tc>
        <w:tc>
          <w:tcPr>
            <w:tcW w:w="1607" w:type="dxa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61C1" w:rsidRPr="003902CD" w:rsidRDefault="004561C1" w:rsidP="006B24E0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|c</w:t>
            </w:r>
            <w:r w:rsidRPr="003902CD">
              <w:rPr>
                <w:sz w:val="24"/>
                <w:szCs w:val="24"/>
                <w:vertAlign w:val="subscript"/>
              </w:rPr>
              <w:t>i</w:t>
            </w:r>
            <w:r w:rsidRPr="003902CD">
              <w:rPr>
                <w:sz w:val="24"/>
                <w:szCs w:val="24"/>
              </w:rPr>
              <w:t>|u(x</w:t>
            </w:r>
            <w:r w:rsidRPr="003902CD">
              <w:rPr>
                <w:sz w:val="24"/>
                <w:szCs w:val="24"/>
                <w:vertAlign w:val="subscript"/>
              </w:rPr>
              <w:t>i</w:t>
            </w:r>
            <w:r w:rsidRPr="003902CD">
              <w:rPr>
                <w:sz w:val="24"/>
                <w:szCs w:val="24"/>
              </w:rPr>
              <w:t>)</w:t>
            </w:r>
          </w:p>
          <w:p w:rsidR="004561C1" w:rsidRPr="006B24E0" w:rsidRDefault="004561C1" w:rsidP="006B24E0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×10</w:t>
            </w:r>
            <w:r w:rsidRPr="003902CD">
              <w:rPr>
                <w:sz w:val="24"/>
                <w:szCs w:val="24"/>
                <w:vertAlign w:val="superscript"/>
              </w:rPr>
              <w:t>-4</w:t>
            </w:r>
            <w:r w:rsidR="006B24E0" w:rsidRPr="00101ACD">
              <w:rPr>
                <w:rFonts w:hint="eastAsia"/>
                <w:szCs w:val="21"/>
              </w:rPr>
              <w:t xml:space="preserve"> </w:t>
            </w:r>
            <w:r w:rsidR="006B24E0">
              <w:rPr>
                <w:szCs w:val="21"/>
              </w:rPr>
              <w:t>/</w:t>
            </w:r>
            <w:r w:rsidR="006B24E0" w:rsidRPr="00101ACD">
              <w:rPr>
                <w:rFonts w:hint="eastAsia"/>
                <w:szCs w:val="21"/>
              </w:rPr>
              <w:t>s</w:t>
            </w:r>
            <w:r w:rsidR="006B24E0" w:rsidRPr="00101ACD">
              <w:rPr>
                <w:rFonts w:hint="eastAsia"/>
                <w:szCs w:val="21"/>
                <w:vertAlign w:val="superscript"/>
              </w:rPr>
              <w:t>-1</w:t>
            </w:r>
            <w:r w:rsidR="006B24E0" w:rsidRPr="00101ACD">
              <w:rPr>
                <w:szCs w:val="21"/>
              </w:rPr>
              <w:t>·Bq</w:t>
            </w:r>
            <w:r w:rsidR="006B24E0" w:rsidRPr="00101ACD">
              <w:rPr>
                <w:szCs w:val="21"/>
                <w:vertAlign w:val="superscript"/>
              </w:rPr>
              <w:t>-</w:t>
            </w:r>
            <w:r w:rsidR="006B24E0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561C1" w:rsidRPr="003902CD" w:rsidTr="006B24E0">
        <w:trPr>
          <w:cantSplit/>
          <w:jc w:val="center"/>
        </w:trPr>
        <w:tc>
          <w:tcPr>
            <w:tcW w:w="1792" w:type="dxa"/>
            <w:tcBorders>
              <w:top w:val="single" w:sz="6" w:space="0" w:color="000000"/>
              <w:left w:val="single" w:sz="4" w:space="0" w:color="auto"/>
              <w:bottom w:val="dotted" w:sz="4" w:space="0" w:color="auto"/>
              <w:right w:val="single" w:sz="6" w:space="0" w:color="000000"/>
            </w:tcBorders>
            <w:vAlign w:val="center"/>
          </w:tcPr>
          <w:p w:rsidR="004561C1" w:rsidRPr="003902CD" w:rsidRDefault="004561C1" w:rsidP="00E21282">
            <w:pPr>
              <w:adjustRightInd w:val="0"/>
              <w:snapToGrid w:val="0"/>
              <w:ind w:firstLine="549"/>
              <w:rPr>
                <w:sz w:val="24"/>
                <w:szCs w:val="24"/>
                <w:vertAlign w:val="subscript"/>
              </w:rPr>
            </w:pPr>
            <w:r w:rsidRPr="003902CD">
              <w:rPr>
                <w:sz w:val="24"/>
                <w:szCs w:val="24"/>
              </w:rPr>
              <w:t>u(</w:t>
            </w:r>
            <w:r w:rsidR="00150A7C" w:rsidRPr="00150A7C">
              <w:rPr>
                <w:i/>
                <w:sz w:val="24"/>
                <w:szCs w:val="24"/>
              </w:rPr>
              <w:t>N</w:t>
            </w:r>
            <w:r w:rsidRPr="003902CD">
              <w:rPr>
                <w:sz w:val="24"/>
                <w:szCs w:val="24"/>
              </w:rPr>
              <w:t>)</w:t>
            </w:r>
            <w:r w:rsidRPr="003902CD">
              <w:rPr>
                <w:sz w:val="24"/>
                <w:szCs w:val="24"/>
                <w:vertAlign w:val="subscript"/>
              </w:rPr>
              <w:t xml:space="preserve"> </w:t>
            </w:r>
          </w:p>
          <w:p w:rsidR="004561C1" w:rsidRPr="003902CD" w:rsidRDefault="004561C1" w:rsidP="00E21282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u(</w:t>
            </w:r>
            <w:r w:rsidR="00150A7C" w:rsidRPr="00150A7C">
              <w:rPr>
                <w:i/>
                <w:sz w:val="24"/>
                <w:szCs w:val="24"/>
              </w:rPr>
              <w:t>N</w:t>
            </w:r>
            <w:r w:rsidRPr="003902CD">
              <w:rPr>
                <w:sz w:val="24"/>
                <w:szCs w:val="24"/>
                <w:vertAlign w:val="subscript"/>
              </w:rPr>
              <w:t>1</w:t>
            </w:r>
            <w:r w:rsidRPr="003902CD">
              <w:rPr>
                <w:sz w:val="24"/>
                <w:szCs w:val="24"/>
              </w:rPr>
              <w:t>)</w:t>
            </w:r>
          </w:p>
          <w:p w:rsidR="004561C1" w:rsidRPr="003902CD" w:rsidRDefault="004561C1" w:rsidP="00E21282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u(</w:t>
            </w:r>
            <w:r w:rsidR="00150A7C" w:rsidRPr="00150A7C">
              <w:rPr>
                <w:i/>
                <w:sz w:val="24"/>
                <w:szCs w:val="24"/>
              </w:rPr>
              <w:t>N</w:t>
            </w:r>
            <w:r w:rsidRPr="003902CD">
              <w:rPr>
                <w:sz w:val="24"/>
                <w:szCs w:val="24"/>
                <w:vertAlign w:val="subscript"/>
              </w:rPr>
              <w:t>2</w:t>
            </w:r>
            <w:r w:rsidRPr="003902CD">
              <w:rPr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dotted" w:sz="4" w:space="0" w:color="auto"/>
              <w:right w:val="single" w:sz="6" w:space="0" w:color="000000"/>
            </w:tcBorders>
          </w:tcPr>
          <w:p w:rsidR="004561C1" w:rsidRPr="003902CD" w:rsidRDefault="004561C1" w:rsidP="00E21282">
            <w:pPr>
              <w:adjustRightInd w:val="0"/>
              <w:snapToGrid w:val="0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全能锋计数率</w:t>
            </w:r>
          </w:p>
          <w:p w:rsidR="004561C1" w:rsidRPr="003902CD" w:rsidRDefault="004561C1" w:rsidP="00E21282">
            <w:pPr>
              <w:adjustRightInd w:val="0"/>
              <w:snapToGrid w:val="0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测量不重复性</w:t>
            </w:r>
          </w:p>
          <w:p w:rsidR="004561C1" w:rsidRPr="003902CD" w:rsidRDefault="004561C1" w:rsidP="00E21282">
            <w:pPr>
              <w:adjustRightInd w:val="0"/>
              <w:snapToGrid w:val="0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源位置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6" w:space="0" w:color="000000"/>
              <w:bottom w:val="dotted" w:sz="4" w:space="0" w:color="auto"/>
              <w:right w:val="single" w:sz="6" w:space="0" w:color="000000"/>
            </w:tcBorders>
          </w:tcPr>
          <w:p w:rsidR="004561C1" w:rsidRPr="003902CD" w:rsidRDefault="004561C1" w:rsidP="00E21282">
            <w:pPr>
              <w:adjustRightInd w:val="0"/>
              <w:snapToGrid w:val="0"/>
              <w:ind w:firstLine="275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0.1</w:t>
            </w:r>
            <w:r w:rsidR="001B1781">
              <w:rPr>
                <w:sz w:val="24"/>
                <w:szCs w:val="24"/>
              </w:rPr>
              <w:t>7</w:t>
            </w:r>
            <w:r w:rsidR="00811042">
              <w:rPr>
                <w:sz w:val="24"/>
                <w:szCs w:val="24"/>
              </w:rPr>
              <w:t xml:space="preserve"> </w:t>
            </w:r>
            <w:r w:rsidR="00811042" w:rsidRPr="003902CD">
              <w:rPr>
                <w:sz w:val="24"/>
                <w:szCs w:val="24"/>
              </w:rPr>
              <w:t>s</w:t>
            </w:r>
            <w:r w:rsidR="00811042" w:rsidRPr="003902CD">
              <w:rPr>
                <w:sz w:val="24"/>
                <w:szCs w:val="24"/>
                <w:vertAlign w:val="superscript"/>
              </w:rPr>
              <w:t>-1</w:t>
            </w:r>
          </w:p>
          <w:p w:rsidR="004561C1" w:rsidRPr="003902CD" w:rsidRDefault="004561C1" w:rsidP="00E21282">
            <w:pPr>
              <w:adjustRightInd w:val="0"/>
              <w:snapToGrid w:val="0"/>
              <w:ind w:firstLineChars="100" w:firstLine="240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0.14</w:t>
            </w:r>
            <w:r w:rsidR="00811042">
              <w:rPr>
                <w:sz w:val="24"/>
                <w:szCs w:val="24"/>
              </w:rPr>
              <w:t xml:space="preserve"> </w:t>
            </w:r>
            <w:r w:rsidR="00811042" w:rsidRPr="003902CD">
              <w:rPr>
                <w:sz w:val="24"/>
                <w:szCs w:val="24"/>
              </w:rPr>
              <w:t>s</w:t>
            </w:r>
            <w:r w:rsidR="00811042" w:rsidRPr="003902CD">
              <w:rPr>
                <w:sz w:val="24"/>
                <w:szCs w:val="24"/>
                <w:vertAlign w:val="superscript"/>
              </w:rPr>
              <w:t>-1</w:t>
            </w:r>
          </w:p>
          <w:p w:rsidR="004561C1" w:rsidRPr="003902CD" w:rsidRDefault="004561C1" w:rsidP="00E21282">
            <w:pPr>
              <w:adjustRightInd w:val="0"/>
              <w:snapToGrid w:val="0"/>
              <w:ind w:firstLineChars="100" w:firstLine="240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0.11</w:t>
            </w:r>
            <w:r w:rsidR="00811042">
              <w:rPr>
                <w:sz w:val="24"/>
                <w:szCs w:val="24"/>
              </w:rPr>
              <w:t xml:space="preserve"> </w:t>
            </w:r>
            <w:r w:rsidR="00811042" w:rsidRPr="003902CD">
              <w:rPr>
                <w:sz w:val="24"/>
                <w:szCs w:val="24"/>
              </w:rPr>
              <w:t>s</w:t>
            </w:r>
            <w:r w:rsidR="00811042" w:rsidRPr="003902CD">
              <w:rPr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dotted" w:sz="4" w:space="0" w:color="auto"/>
              <w:right w:val="single" w:sz="6" w:space="0" w:color="000000"/>
            </w:tcBorders>
          </w:tcPr>
          <w:p w:rsidR="004561C1" w:rsidRPr="003902CD" w:rsidRDefault="004561C1" w:rsidP="00E21282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0.00025</w:t>
            </w:r>
            <w:r w:rsidR="00150A7C">
              <w:rPr>
                <w:sz w:val="24"/>
                <w:szCs w:val="24"/>
              </w:rPr>
              <w:t xml:space="preserve"> </w:t>
            </w:r>
            <w:r w:rsidR="00F37758">
              <w:rPr>
                <w:sz w:val="24"/>
                <w:szCs w:val="24"/>
              </w:rPr>
              <w:t>Bq</w:t>
            </w:r>
            <w:r w:rsidR="00F37758" w:rsidRPr="00E47DEC">
              <w:rPr>
                <w:sz w:val="24"/>
                <w:szCs w:val="24"/>
                <w:vertAlign w:val="superscript"/>
              </w:rPr>
              <w:t>-1</w:t>
            </w:r>
          </w:p>
          <w:p w:rsidR="004561C1" w:rsidRPr="003902CD" w:rsidRDefault="004561C1" w:rsidP="00E21282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-</w:t>
            </w:r>
          </w:p>
          <w:p w:rsidR="004561C1" w:rsidRPr="003902CD" w:rsidRDefault="004561C1" w:rsidP="00E21282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-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dotted" w:sz="4" w:space="0" w:color="auto"/>
              <w:right w:val="single" w:sz="6" w:space="0" w:color="000000"/>
            </w:tcBorders>
          </w:tcPr>
          <w:p w:rsidR="004561C1" w:rsidRPr="003902CD" w:rsidRDefault="004561C1" w:rsidP="00E21282">
            <w:pPr>
              <w:adjustRightInd w:val="0"/>
              <w:snapToGrid w:val="0"/>
              <w:ind w:firstLine="275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0.43</w:t>
            </w:r>
          </w:p>
          <w:p w:rsidR="004561C1" w:rsidRPr="003902CD" w:rsidRDefault="004561C1" w:rsidP="00E21282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-</w:t>
            </w:r>
          </w:p>
          <w:p w:rsidR="004561C1" w:rsidRPr="003902CD" w:rsidRDefault="004561C1" w:rsidP="00E21282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-</w:t>
            </w:r>
          </w:p>
        </w:tc>
      </w:tr>
      <w:tr w:rsidR="004561C1" w:rsidRPr="003902CD" w:rsidTr="006B24E0">
        <w:trPr>
          <w:cantSplit/>
          <w:jc w:val="center"/>
        </w:trPr>
        <w:tc>
          <w:tcPr>
            <w:tcW w:w="17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561C1" w:rsidRPr="003902CD" w:rsidRDefault="004561C1" w:rsidP="006B24E0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u(</w:t>
            </w:r>
            <w:r w:rsidR="006B24E0" w:rsidRPr="006B24E0">
              <w:rPr>
                <w:i/>
                <w:sz w:val="24"/>
                <w:szCs w:val="24"/>
              </w:rPr>
              <w:t>N</w:t>
            </w:r>
            <w:r w:rsidRPr="003902CD">
              <w:rPr>
                <w:sz w:val="24"/>
                <w:szCs w:val="24"/>
                <w:vertAlign w:val="subscript"/>
              </w:rPr>
              <w:t>b</w:t>
            </w:r>
            <w:r w:rsidRPr="003902CD">
              <w:rPr>
                <w:sz w:val="24"/>
                <w:szCs w:val="24"/>
              </w:rPr>
              <w:t xml:space="preserve">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61C1" w:rsidRPr="003902CD" w:rsidRDefault="004561C1" w:rsidP="006B24E0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本底计数率的不确定度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61C1" w:rsidRPr="003902CD" w:rsidRDefault="004561C1" w:rsidP="00BF21D9">
            <w:pPr>
              <w:adjustRightInd w:val="0"/>
              <w:snapToGrid w:val="0"/>
              <w:spacing w:line="360" w:lineRule="auto"/>
              <w:ind w:firstLine="275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0.0011</w:t>
            </w:r>
            <w:r w:rsidR="00811042">
              <w:rPr>
                <w:sz w:val="24"/>
                <w:szCs w:val="24"/>
              </w:rPr>
              <w:t xml:space="preserve"> </w:t>
            </w:r>
            <w:r w:rsidR="00811042" w:rsidRPr="003902CD">
              <w:rPr>
                <w:sz w:val="24"/>
                <w:szCs w:val="24"/>
              </w:rPr>
              <w:t>s</w:t>
            </w:r>
            <w:r w:rsidR="00811042" w:rsidRPr="003902CD">
              <w:rPr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61C1" w:rsidRPr="003902CD" w:rsidRDefault="004561C1" w:rsidP="00BF21D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-0.00025</w:t>
            </w:r>
            <w:r w:rsidR="00150A7C">
              <w:rPr>
                <w:sz w:val="24"/>
                <w:szCs w:val="24"/>
              </w:rPr>
              <w:t xml:space="preserve"> </w:t>
            </w:r>
            <w:r w:rsidR="00F37758">
              <w:rPr>
                <w:sz w:val="24"/>
                <w:szCs w:val="24"/>
              </w:rPr>
              <w:t>Bq</w:t>
            </w:r>
            <w:r w:rsidR="00F37758" w:rsidRPr="00E47DEC">
              <w:rPr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61C1" w:rsidRPr="003902CD" w:rsidRDefault="004561C1" w:rsidP="00BF21D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0.0028</w:t>
            </w:r>
          </w:p>
        </w:tc>
      </w:tr>
      <w:tr w:rsidR="004561C1" w:rsidRPr="003902CD" w:rsidTr="006B24E0">
        <w:trPr>
          <w:cantSplit/>
          <w:jc w:val="center"/>
        </w:trPr>
        <w:tc>
          <w:tcPr>
            <w:tcW w:w="17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561C1" w:rsidRPr="003902CD" w:rsidRDefault="004561C1" w:rsidP="00BF21D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u(</w:t>
            </w:r>
            <w:r w:rsidRPr="006B24E0">
              <w:rPr>
                <w:i/>
                <w:sz w:val="24"/>
                <w:szCs w:val="24"/>
              </w:rPr>
              <w:t>A</w:t>
            </w:r>
            <w:r w:rsidRPr="003902CD">
              <w:rPr>
                <w:sz w:val="24"/>
                <w:szCs w:val="24"/>
              </w:rPr>
              <w:t xml:space="preserve">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61C1" w:rsidRPr="003902CD" w:rsidRDefault="004561C1" w:rsidP="006B24E0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标准源量值的不确定度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61C1" w:rsidRPr="003902CD" w:rsidRDefault="004561C1" w:rsidP="00BF21D9">
            <w:pPr>
              <w:adjustRightInd w:val="0"/>
              <w:snapToGrid w:val="0"/>
              <w:spacing w:line="360" w:lineRule="auto"/>
              <w:ind w:firstLine="275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99.9</w:t>
            </w:r>
            <w:r w:rsidR="00811042">
              <w:rPr>
                <w:sz w:val="24"/>
                <w:szCs w:val="24"/>
              </w:rPr>
              <w:t xml:space="preserve"> Bq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61C1" w:rsidRPr="00150A7C" w:rsidRDefault="004561C1" w:rsidP="006B24E0">
            <w:pPr>
              <w:adjustRightInd w:val="0"/>
              <w:snapToGrid w:val="0"/>
              <w:spacing w:line="360" w:lineRule="auto"/>
              <w:ind w:firstLineChars="50" w:firstLine="120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4.9×10</w:t>
            </w:r>
            <w:r w:rsidRPr="003902CD">
              <w:rPr>
                <w:sz w:val="24"/>
                <w:szCs w:val="24"/>
                <w:vertAlign w:val="superscript"/>
              </w:rPr>
              <w:t>-7</w:t>
            </w:r>
            <w:r w:rsidR="00150A7C">
              <w:rPr>
                <w:sz w:val="24"/>
                <w:szCs w:val="24"/>
              </w:rPr>
              <w:t xml:space="preserve"> </w:t>
            </w:r>
            <w:r w:rsidR="00150A7C" w:rsidRPr="00101ACD">
              <w:rPr>
                <w:rFonts w:hint="eastAsia"/>
                <w:szCs w:val="21"/>
              </w:rPr>
              <w:t>s</w:t>
            </w:r>
            <w:r w:rsidR="00150A7C" w:rsidRPr="00101ACD">
              <w:rPr>
                <w:rFonts w:hint="eastAsia"/>
                <w:szCs w:val="21"/>
                <w:vertAlign w:val="superscript"/>
              </w:rPr>
              <w:t>-1</w:t>
            </w:r>
            <w:r w:rsidR="00150A7C" w:rsidRPr="00101ACD">
              <w:rPr>
                <w:szCs w:val="21"/>
              </w:rPr>
              <w:t>·Bq</w:t>
            </w:r>
            <w:r w:rsidR="00150A7C" w:rsidRPr="00101ACD">
              <w:rPr>
                <w:szCs w:val="21"/>
                <w:vertAlign w:val="superscript"/>
              </w:rPr>
              <w:t>-</w:t>
            </w:r>
            <w:r w:rsidR="00150A7C" w:rsidRPr="00E5479E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61C1" w:rsidRPr="003902CD" w:rsidRDefault="004561C1" w:rsidP="00BF21D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3902CD">
              <w:rPr>
                <w:sz w:val="24"/>
                <w:szCs w:val="24"/>
              </w:rPr>
              <w:t>0.49</w:t>
            </w:r>
            <w:r w:rsidR="00E47DEC">
              <w:rPr>
                <w:sz w:val="24"/>
                <w:szCs w:val="24"/>
              </w:rPr>
              <w:t xml:space="preserve"> </w:t>
            </w:r>
          </w:p>
        </w:tc>
      </w:tr>
    </w:tbl>
    <w:p w:rsidR="004561C1" w:rsidRPr="00B70E7D" w:rsidRDefault="00B70E7D" w:rsidP="00E21282">
      <w:pPr>
        <w:adjustRightInd w:val="0"/>
        <w:snapToGrid w:val="0"/>
        <w:spacing w:line="360" w:lineRule="auto"/>
        <w:rPr>
          <w:rFonts w:eastAsiaTheme="minorEastAsia"/>
          <w:sz w:val="24"/>
          <w:szCs w:val="24"/>
        </w:rPr>
      </w:pPr>
      <w:r w:rsidRPr="00B70E7D">
        <w:rPr>
          <w:rFonts w:eastAsiaTheme="minorEastAsia"/>
          <w:sz w:val="24"/>
          <w:szCs w:val="24"/>
        </w:rPr>
        <w:t>C.</w:t>
      </w:r>
      <w:r w:rsidR="004561C1" w:rsidRPr="00B70E7D">
        <w:rPr>
          <w:rFonts w:eastAsiaTheme="minorEastAsia"/>
          <w:sz w:val="24"/>
          <w:szCs w:val="24"/>
        </w:rPr>
        <w:t>4.3</w:t>
      </w:r>
      <w:r w:rsidR="004561C1" w:rsidRPr="00B70E7D">
        <w:rPr>
          <w:rFonts w:eastAsiaTheme="minorEastAsia"/>
          <w:sz w:val="24"/>
          <w:szCs w:val="24"/>
        </w:rPr>
        <w:t>合成标准不确定度</w:t>
      </w:r>
      <w:r w:rsidR="004561C1" w:rsidRPr="00B70E7D">
        <w:rPr>
          <w:rFonts w:eastAsiaTheme="minorEastAsia"/>
          <w:sz w:val="24"/>
          <w:szCs w:val="24"/>
        </w:rPr>
        <w:t>u</w:t>
      </w:r>
      <w:r w:rsidR="004561C1" w:rsidRPr="00B70E7D">
        <w:rPr>
          <w:rFonts w:eastAsiaTheme="minorEastAsia"/>
          <w:sz w:val="24"/>
          <w:szCs w:val="24"/>
          <w:vertAlign w:val="subscript"/>
        </w:rPr>
        <w:t>c</w:t>
      </w:r>
      <w:r w:rsidR="004561C1" w:rsidRPr="00B70E7D">
        <w:rPr>
          <w:rFonts w:eastAsiaTheme="minorEastAsia"/>
          <w:sz w:val="24"/>
          <w:szCs w:val="24"/>
        </w:rPr>
        <w:t>(η)</w:t>
      </w:r>
      <w:r w:rsidR="004561C1" w:rsidRPr="00B70E7D">
        <w:rPr>
          <w:rFonts w:eastAsiaTheme="minorEastAsia"/>
          <w:sz w:val="24"/>
          <w:szCs w:val="24"/>
        </w:rPr>
        <w:t>的计算</w:t>
      </w:r>
    </w:p>
    <w:p w:rsidR="004561C1" w:rsidRPr="003902CD" w:rsidRDefault="004561C1" w:rsidP="00E21282">
      <w:pPr>
        <w:adjustRightInd w:val="0"/>
        <w:snapToGrid w:val="0"/>
        <w:spacing w:line="360" w:lineRule="auto"/>
        <w:rPr>
          <w:sz w:val="24"/>
          <w:szCs w:val="24"/>
        </w:rPr>
      </w:pPr>
      <w:r w:rsidRPr="003902CD">
        <w:rPr>
          <w:sz w:val="24"/>
          <w:szCs w:val="24"/>
        </w:rPr>
        <w:t>输入量</w:t>
      </w:r>
      <w:r w:rsidRPr="003902CD">
        <w:rPr>
          <w:sz w:val="24"/>
          <w:szCs w:val="24"/>
        </w:rPr>
        <w:t>u(</w:t>
      </w:r>
      <w:r w:rsidR="00537455" w:rsidRPr="00537455">
        <w:rPr>
          <w:i/>
          <w:sz w:val="24"/>
          <w:szCs w:val="24"/>
        </w:rPr>
        <w:t>N</w:t>
      </w:r>
      <w:r w:rsidRPr="003902CD">
        <w:rPr>
          <w:sz w:val="24"/>
          <w:szCs w:val="24"/>
        </w:rPr>
        <w:t>)</w:t>
      </w:r>
      <w:r w:rsidRPr="003902CD">
        <w:rPr>
          <w:sz w:val="24"/>
          <w:szCs w:val="24"/>
        </w:rPr>
        <w:t>、</w:t>
      </w:r>
      <w:r w:rsidRPr="003902CD">
        <w:rPr>
          <w:sz w:val="24"/>
          <w:szCs w:val="24"/>
        </w:rPr>
        <w:t>u(</w:t>
      </w:r>
      <w:r w:rsidR="00537455" w:rsidRPr="00537455">
        <w:rPr>
          <w:i/>
          <w:sz w:val="24"/>
          <w:szCs w:val="24"/>
        </w:rPr>
        <w:t>N</w:t>
      </w:r>
      <w:r w:rsidRPr="003902CD">
        <w:rPr>
          <w:sz w:val="24"/>
          <w:szCs w:val="24"/>
          <w:vertAlign w:val="subscript"/>
        </w:rPr>
        <w:t>b</w:t>
      </w:r>
      <w:r w:rsidRPr="003902CD">
        <w:rPr>
          <w:sz w:val="24"/>
          <w:szCs w:val="24"/>
        </w:rPr>
        <w:t>)</w:t>
      </w:r>
      <w:r w:rsidRPr="003902CD">
        <w:rPr>
          <w:sz w:val="24"/>
          <w:szCs w:val="24"/>
        </w:rPr>
        <w:t>和</w:t>
      </w:r>
      <w:r w:rsidRPr="003902CD">
        <w:rPr>
          <w:sz w:val="24"/>
          <w:szCs w:val="24"/>
        </w:rPr>
        <w:t>u(</w:t>
      </w:r>
      <w:r w:rsidRPr="00537455">
        <w:rPr>
          <w:i/>
          <w:sz w:val="24"/>
          <w:szCs w:val="24"/>
        </w:rPr>
        <w:t>A</w:t>
      </w:r>
      <w:r w:rsidRPr="003902CD">
        <w:rPr>
          <w:sz w:val="24"/>
          <w:szCs w:val="24"/>
        </w:rPr>
        <w:t>)</w:t>
      </w:r>
      <w:r w:rsidRPr="003902CD">
        <w:rPr>
          <w:sz w:val="24"/>
          <w:szCs w:val="24"/>
        </w:rPr>
        <w:t>互相独立不相关，合成标准不确定度可按下式得到：</w:t>
      </w:r>
    </w:p>
    <w:p w:rsidR="004561C1" w:rsidRPr="003902CD" w:rsidRDefault="004561C1" w:rsidP="00E21282">
      <w:pPr>
        <w:adjustRightInd w:val="0"/>
        <w:snapToGrid w:val="0"/>
        <w:spacing w:line="360" w:lineRule="auto"/>
        <w:ind w:left="705"/>
        <w:rPr>
          <w:sz w:val="24"/>
          <w:szCs w:val="24"/>
        </w:rPr>
      </w:pPr>
      <w:r w:rsidRPr="003902CD">
        <w:rPr>
          <w:sz w:val="24"/>
          <w:szCs w:val="24"/>
        </w:rPr>
        <w:t>u</w:t>
      </w:r>
      <w:r w:rsidRPr="003902CD">
        <w:rPr>
          <w:sz w:val="24"/>
          <w:szCs w:val="24"/>
          <w:vertAlign w:val="subscript"/>
        </w:rPr>
        <w:t xml:space="preserve">C </w:t>
      </w:r>
      <w:r w:rsidRPr="003902CD">
        <w:rPr>
          <w:sz w:val="24"/>
          <w:szCs w:val="24"/>
          <w:vertAlign w:val="superscript"/>
        </w:rPr>
        <w:t>2</w:t>
      </w:r>
      <w:r w:rsidRPr="003902CD">
        <w:rPr>
          <w:sz w:val="24"/>
          <w:szCs w:val="24"/>
        </w:rPr>
        <w:t>(η)=[c</w:t>
      </w:r>
      <w:r w:rsidRPr="003902CD">
        <w:rPr>
          <w:sz w:val="24"/>
          <w:szCs w:val="24"/>
          <w:vertAlign w:val="subscript"/>
        </w:rPr>
        <w:t xml:space="preserve">1 </w:t>
      </w:r>
      <w:r w:rsidR="00537455" w:rsidRPr="00101ACD">
        <w:rPr>
          <w:szCs w:val="21"/>
        </w:rPr>
        <w:t>·</w:t>
      </w:r>
      <w:r w:rsidRPr="003902CD">
        <w:rPr>
          <w:sz w:val="24"/>
          <w:szCs w:val="24"/>
        </w:rPr>
        <w:t>u(</w:t>
      </w:r>
      <w:r w:rsidR="00537455" w:rsidRPr="00537455">
        <w:rPr>
          <w:i/>
          <w:sz w:val="24"/>
          <w:szCs w:val="24"/>
        </w:rPr>
        <w:t>N</w:t>
      </w:r>
      <w:r w:rsidRPr="003902CD">
        <w:rPr>
          <w:sz w:val="24"/>
          <w:szCs w:val="24"/>
        </w:rPr>
        <w:t>)]</w:t>
      </w:r>
      <w:r w:rsidRPr="003902CD">
        <w:rPr>
          <w:sz w:val="24"/>
          <w:szCs w:val="24"/>
          <w:vertAlign w:val="superscript"/>
        </w:rPr>
        <w:t xml:space="preserve">2 </w:t>
      </w:r>
      <w:r w:rsidRPr="003902CD">
        <w:rPr>
          <w:sz w:val="24"/>
          <w:szCs w:val="24"/>
        </w:rPr>
        <w:t>+[ c</w:t>
      </w:r>
      <w:r w:rsidRPr="003902CD">
        <w:rPr>
          <w:sz w:val="24"/>
          <w:szCs w:val="24"/>
          <w:vertAlign w:val="subscript"/>
        </w:rPr>
        <w:t>2</w:t>
      </w:r>
      <w:r w:rsidR="00537455" w:rsidRPr="00101ACD">
        <w:rPr>
          <w:szCs w:val="21"/>
        </w:rPr>
        <w:t>·</w:t>
      </w:r>
      <w:r w:rsidRPr="003902CD">
        <w:rPr>
          <w:sz w:val="24"/>
          <w:szCs w:val="24"/>
          <w:vertAlign w:val="subscript"/>
        </w:rPr>
        <w:t xml:space="preserve"> </w:t>
      </w:r>
      <w:r w:rsidRPr="003902CD">
        <w:rPr>
          <w:sz w:val="24"/>
          <w:szCs w:val="24"/>
        </w:rPr>
        <w:t>u(</w:t>
      </w:r>
      <w:r w:rsidR="00537455" w:rsidRPr="00537455">
        <w:rPr>
          <w:i/>
          <w:sz w:val="24"/>
          <w:szCs w:val="24"/>
        </w:rPr>
        <w:t>N</w:t>
      </w:r>
      <w:r w:rsidRPr="003902CD">
        <w:rPr>
          <w:sz w:val="24"/>
          <w:szCs w:val="24"/>
          <w:vertAlign w:val="subscript"/>
        </w:rPr>
        <w:t>b</w:t>
      </w:r>
      <w:r w:rsidRPr="003902CD">
        <w:rPr>
          <w:sz w:val="24"/>
          <w:szCs w:val="24"/>
        </w:rPr>
        <w:t>)]</w:t>
      </w:r>
      <w:r w:rsidRPr="003902CD">
        <w:rPr>
          <w:sz w:val="24"/>
          <w:szCs w:val="24"/>
          <w:vertAlign w:val="superscript"/>
        </w:rPr>
        <w:t xml:space="preserve">2 </w:t>
      </w:r>
      <w:r w:rsidRPr="003902CD">
        <w:rPr>
          <w:sz w:val="24"/>
          <w:szCs w:val="24"/>
        </w:rPr>
        <w:t>+[ c</w:t>
      </w:r>
      <w:r w:rsidRPr="003902CD">
        <w:rPr>
          <w:sz w:val="24"/>
          <w:szCs w:val="24"/>
          <w:vertAlign w:val="subscript"/>
        </w:rPr>
        <w:t>3</w:t>
      </w:r>
      <w:r w:rsidR="00537455" w:rsidRPr="00101ACD">
        <w:rPr>
          <w:szCs w:val="21"/>
        </w:rPr>
        <w:t>·</w:t>
      </w:r>
      <w:r w:rsidRPr="003902CD">
        <w:rPr>
          <w:sz w:val="24"/>
          <w:szCs w:val="24"/>
        </w:rPr>
        <w:t>u(</w:t>
      </w:r>
      <w:r w:rsidRPr="00537455">
        <w:rPr>
          <w:i/>
          <w:sz w:val="24"/>
          <w:szCs w:val="24"/>
        </w:rPr>
        <w:t>A</w:t>
      </w:r>
      <w:r w:rsidRPr="003902CD">
        <w:rPr>
          <w:sz w:val="24"/>
          <w:szCs w:val="24"/>
        </w:rPr>
        <w:t>)]</w:t>
      </w:r>
      <w:r w:rsidRPr="003902CD">
        <w:rPr>
          <w:sz w:val="24"/>
          <w:szCs w:val="24"/>
          <w:vertAlign w:val="superscript"/>
        </w:rPr>
        <w:t xml:space="preserve">2 </w:t>
      </w:r>
    </w:p>
    <w:p w:rsidR="004561C1" w:rsidRPr="00537455" w:rsidRDefault="004561C1" w:rsidP="00E21282">
      <w:pPr>
        <w:adjustRightInd w:val="0"/>
        <w:snapToGrid w:val="0"/>
        <w:spacing w:line="360" w:lineRule="auto"/>
        <w:rPr>
          <w:sz w:val="24"/>
          <w:szCs w:val="24"/>
        </w:rPr>
      </w:pPr>
      <w:r w:rsidRPr="003902CD">
        <w:rPr>
          <w:sz w:val="24"/>
          <w:szCs w:val="24"/>
        </w:rPr>
        <w:t>代入后得到</w:t>
      </w:r>
      <w:r w:rsidRPr="003902CD">
        <w:rPr>
          <w:sz w:val="24"/>
          <w:szCs w:val="24"/>
        </w:rPr>
        <w:t>u</w:t>
      </w:r>
      <w:r w:rsidRPr="003902CD">
        <w:rPr>
          <w:sz w:val="24"/>
          <w:szCs w:val="24"/>
          <w:vertAlign w:val="subscript"/>
        </w:rPr>
        <w:t>C</w:t>
      </w:r>
      <w:r w:rsidRPr="003902CD">
        <w:rPr>
          <w:sz w:val="24"/>
          <w:szCs w:val="24"/>
        </w:rPr>
        <w:t>(η)= 6</w:t>
      </w:r>
      <w:r w:rsidR="0001547E">
        <w:rPr>
          <w:sz w:val="24"/>
          <w:szCs w:val="24"/>
        </w:rPr>
        <w:t>.</w:t>
      </w:r>
      <w:r w:rsidRPr="003902CD">
        <w:rPr>
          <w:sz w:val="24"/>
          <w:szCs w:val="24"/>
        </w:rPr>
        <w:t>5×10</w:t>
      </w:r>
      <w:r w:rsidRPr="003902CD">
        <w:rPr>
          <w:sz w:val="24"/>
          <w:szCs w:val="24"/>
          <w:vertAlign w:val="superscript"/>
        </w:rPr>
        <w:t>-</w:t>
      </w:r>
      <w:r w:rsidR="0001547E">
        <w:rPr>
          <w:sz w:val="24"/>
          <w:szCs w:val="24"/>
          <w:vertAlign w:val="superscript"/>
        </w:rPr>
        <w:t>5</w:t>
      </w:r>
      <w:r w:rsidR="00537455">
        <w:rPr>
          <w:sz w:val="24"/>
          <w:szCs w:val="24"/>
          <w:vertAlign w:val="superscript"/>
        </w:rPr>
        <w:t xml:space="preserve">  </w:t>
      </w:r>
      <w:r w:rsidR="00537455" w:rsidRPr="00101ACD">
        <w:rPr>
          <w:rFonts w:hint="eastAsia"/>
          <w:szCs w:val="21"/>
        </w:rPr>
        <w:t>s</w:t>
      </w:r>
      <w:r w:rsidR="00537455" w:rsidRPr="00101ACD">
        <w:rPr>
          <w:rFonts w:hint="eastAsia"/>
          <w:szCs w:val="21"/>
          <w:vertAlign w:val="superscript"/>
        </w:rPr>
        <w:t>-1</w:t>
      </w:r>
      <w:r w:rsidR="00537455" w:rsidRPr="00101ACD">
        <w:rPr>
          <w:szCs w:val="21"/>
        </w:rPr>
        <w:t>·Bq</w:t>
      </w:r>
      <w:r w:rsidR="00537455" w:rsidRPr="00101ACD">
        <w:rPr>
          <w:szCs w:val="21"/>
          <w:vertAlign w:val="superscript"/>
        </w:rPr>
        <w:t>-</w:t>
      </w:r>
      <w:r w:rsidR="00537455">
        <w:rPr>
          <w:sz w:val="24"/>
          <w:szCs w:val="24"/>
          <w:vertAlign w:val="superscript"/>
        </w:rPr>
        <w:t>1</w:t>
      </w:r>
    </w:p>
    <w:p w:rsidR="004561C1" w:rsidRPr="001B1781" w:rsidRDefault="004561C1" w:rsidP="00E21282">
      <w:pPr>
        <w:adjustRightInd w:val="0"/>
        <w:snapToGrid w:val="0"/>
        <w:spacing w:line="360" w:lineRule="auto"/>
        <w:rPr>
          <w:sz w:val="24"/>
          <w:szCs w:val="24"/>
        </w:rPr>
      </w:pPr>
      <w:r w:rsidRPr="001B1781">
        <w:rPr>
          <w:sz w:val="24"/>
          <w:szCs w:val="24"/>
        </w:rPr>
        <w:t>相对合成标准不确定度为：</w:t>
      </w:r>
    </w:p>
    <w:p w:rsidR="004561C1" w:rsidRPr="00B70E7D" w:rsidRDefault="004561C1" w:rsidP="00E21282">
      <w:pPr>
        <w:adjustRightInd w:val="0"/>
        <w:snapToGrid w:val="0"/>
        <w:spacing w:line="360" w:lineRule="auto"/>
        <w:ind w:left="705"/>
        <w:rPr>
          <w:sz w:val="24"/>
          <w:szCs w:val="24"/>
        </w:rPr>
      </w:pPr>
      <w:r w:rsidRPr="00B70E7D">
        <w:rPr>
          <w:sz w:val="24"/>
          <w:szCs w:val="24"/>
        </w:rPr>
        <w:t>u</w:t>
      </w:r>
      <w:r w:rsidRPr="00B70E7D">
        <w:rPr>
          <w:sz w:val="24"/>
          <w:szCs w:val="24"/>
          <w:vertAlign w:val="subscript"/>
        </w:rPr>
        <w:t>Crel</w:t>
      </w:r>
      <w:r w:rsidR="001B1781" w:rsidRPr="00B70E7D">
        <w:rPr>
          <w:sz w:val="24"/>
          <w:szCs w:val="24"/>
          <w:vertAlign w:val="subscript"/>
        </w:rPr>
        <w:t xml:space="preserve"> </w:t>
      </w:r>
      <w:r w:rsidRPr="00B70E7D">
        <w:rPr>
          <w:sz w:val="24"/>
          <w:szCs w:val="24"/>
        </w:rPr>
        <w:t>(η)=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(η)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η</m:t>
            </m:r>
          </m:den>
        </m:f>
        <m:r>
          <w:rPr>
            <w:rFonts w:ascii="Cambria Math" w:hAnsi="Cambria Math"/>
            <w:sz w:val="24"/>
            <w:szCs w:val="24"/>
          </w:rPr>
          <m:t>×100%=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6.5×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-5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2.0×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-3</m:t>
                </m:r>
              </m:sup>
            </m:sSup>
          </m:den>
        </m:f>
        <m:r>
          <w:rPr>
            <w:rFonts w:ascii="Cambria Math" w:hAnsi="Cambria Math"/>
            <w:sz w:val="24"/>
            <w:szCs w:val="24"/>
          </w:rPr>
          <m:t>×100%</m:t>
        </m:r>
      </m:oMath>
      <w:r w:rsidRPr="00B70E7D">
        <w:rPr>
          <w:sz w:val="24"/>
          <w:szCs w:val="24"/>
        </w:rPr>
        <w:t>=3.</w:t>
      </w:r>
      <w:r w:rsidR="00B70E7D" w:rsidRPr="00B70E7D">
        <w:rPr>
          <w:sz w:val="24"/>
          <w:szCs w:val="24"/>
        </w:rPr>
        <w:t>3</w:t>
      </w:r>
      <w:r w:rsidRPr="00B70E7D">
        <w:rPr>
          <w:sz w:val="24"/>
          <w:szCs w:val="24"/>
        </w:rPr>
        <w:t>%</w:t>
      </w:r>
    </w:p>
    <w:p w:rsidR="004561C1" w:rsidRPr="00B70E7D" w:rsidRDefault="00B70E7D" w:rsidP="00E21282">
      <w:pPr>
        <w:adjustRightInd w:val="0"/>
        <w:snapToGrid w:val="0"/>
        <w:spacing w:line="360" w:lineRule="auto"/>
        <w:rPr>
          <w:rFonts w:eastAsia="黑体"/>
          <w:sz w:val="24"/>
          <w:szCs w:val="24"/>
        </w:rPr>
      </w:pPr>
      <w:r w:rsidRPr="00B70E7D">
        <w:rPr>
          <w:rFonts w:eastAsia="黑体"/>
          <w:sz w:val="24"/>
          <w:szCs w:val="24"/>
        </w:rPr>
        <w:t>C.</w:t>
      </w:r>
      <w:r w:rsidR="004561C1" w:rsidRPr="00B70E7D">
        <w:rPr>
          <w:rFonts w:eastAsia="黑体"/>
          <w:sz w:val="24"/>
          <w:szCs w:val="24"/>
        </w:rPr>
        <w:t>5</w:t>
      </w:r>
      <w:r>
        <w:rPr>
          <w:rFonts w:eastAsia="黑体"/>
          <w:sz w:val="24"/>
          <w:szCs w:val="24"/>
        </w:rPr>
        <w:t xml:space="preserve"> </w:t>
      </w:r>
      <w:r>
        <w:rPr>
          <w:rFonts w:eastAsia="黑体" w:hint="eastAsia"/>
          <w:sz w:val="24"/>
          <w:szCs w:val="24"/>
        </w:rPr>
        <w:t>相对</w:t>
      </w:r>
      <w:r w:rsidR="004561C1" w:rsidRPr="00B70E7D">
        <w:rPr>
          <w:rFonts w:eastAsia="黑体"/>
          <w:sz w:val="24"/>
          <w:szCs w:val="24"/>
        </w:rPr>
        <w:t>扩展不确定度的评定</w:t>
      </w:r>
    </w:p>
    <w:p w:rsidR="004561C1" w:rsidRPr="00B70E7D" w:rsidRDefault="004561C1" w:rsidP="00E21282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B70E7D">
        <w:rPr>
          <w:sz w:val="24"/>
          <w:szCs w:val="24"/>
        </w:rPr>
        <w:t>取包含因子</w:t>
      </w:r>
      <w:r w:rsidRPr="00B70E7D">
        <w:rPr>
          <w:i/>
          <w:sz w:val="24"/>
          <w:szCs w:val="24"/>
        </w:rPr>
        <w:t>k</w:t>
      </w:r>
      <w:r w:rsidRPr="00B70E7D">
        <w:rPr>
          <w:sz w:val="24"/>
          <w:szCs w:val="24"/>
        </w:rPr>
        <w:t>=2</w:t>
      </w:r>
      <w:r w:rsidR="00B70E7D" w:rsidRPr="00B70E7D">
        <w:rPr>
          <w:rFonts w:hint="eastAsia"/>
          <w:sz w:val="24"/>
          <w:szCs w:val="24"/>
        </w:rPr>
        <w:t>，</w:t>
      </w:r>
      <w:r w:rsidRPr="00B70E7D">
        <w:rPr>
          <w:sz w:val="24"/>
          <w:szCs w:val="24"/>
        </w:rPr>
        <w:t>得到相对扩展不确定度</w:t>
      </w:r>
      <w:r w:rsidR="00B70E7D">
        <w:rPr>
          <w:rFonts w:hint="eastAsia"/>
          <w:sz w:val="24"/>
          <w:szCs w:val="24"/>
        </w:rPr>
        <w:t>：</w:t>
      </w:r>
    </w:p>
    <w:p w:rsidR="004561C1" w:rsidRPr="00747C4D" w:rsidRDefault="004561C1" w:rsidP="00E21282">
      <w:pPr>
        <w:adjustRightInd w:val="0"/>
        <w:snapToGrid w:val="0"/>
        <w:spacing w:line="360" w:lineRule="auto"/>
        <w:jc w:val="center"/>
        <w:rPr>
          <w:color w:val="FF0000"/>
          <w:sz w:val="24"/>
          <w:szCs w:val="24"/>
        </w:rPr>
      </w:pPr>
      <w:r w:rsidRPr="00B70E7D">
        <w:rPr>
          <w:i/>
          <w:sz w:val="24"/>
          <w:szCs w:val="24"/>
        </w:rPr>
        <w:t>U</w:t>
      </w:r>
      <w:r w:rsidRPr="00B70E7D">
        <w:rPr>
          <w:sz w:val="24"/>
          <w:szCs w:val="24"/>
          <w:vertAlign w:val="subscript"/>
        </w:rPr>
        <w:t>rel</w:t>
      </w:r>
      <w:r w:rsidRPr="00B70E7D">
        <w:rPr>
          <w:sz w:val="24"/>
          <w:szCs w:val="24"/>
        </w:rPr>
        <w:t xml:space="preserve"> =</w:t>
      </w:r>
      <w:r w:rsidRPr="00B70E7D">
        <w:rPr>
          <w:i/>
          <w:sz w:val="24"/>
          <w:szCs w:val="24"/>
        </w:rPr>
        <w:t xml:space="preserve">k </w:t>
      </w:r>
      <w:r w:rsidR="00B70E7D" w:rsidRPr="00B70E7D">
        <w:rPr>
          <w:szCs w:val="21"/>
        </w:rPr>
        <w:t>·</w:t>
      </w:r>
      <w:r w:rsidRPr="00B70E7D">
        <w:rPr>
          <w:sz w:val="24"/>
          <w:szCs w:val="24"/>
        </w:rPr>
        <w:t xml:space="preserve"> u</w:t>
      </w:r>
      <w:r w:rsidRPr="00B70E7D">
        <w:rPr>
          <w:sz w:val="24"/>
          <w:szCs w:val="24"/>
          <w:vertAlign w:val="subscript"/>
        </w:rPr>
        <w:t>crel</w:t>
      </w:r>
      <w:r w:rsidRPr="00B70E7D">
        <w:rPr>
          <w:sz w:val="24"/>
          <w:szCs w:val="24"/>
        </w:rPr>
        <w:t>(η</w:t>
      </w:r>
      <w:r w:rsidRPr="00B70E7D">
        <w:rPr>
          <w:sz w:val="24"/>
          <w:szCs w:val="24"/>
          <w:vertAlign w:val="subscript"/>
        </w:rPr>
        <w:t xml:space="preserve"> </w:t>
      </w:r>
      <w:r w:rsidR="00B70E7D">
        <w:rPr>
          <w:sz w:val="24"/>
          <w:szCs w:val="24"/>
        </w:rPr>
        <w:t>)= 6</w:t>
      </w:r>
      <w:r w:rsidR="00B70E7D">
        <w:rPr>
          <w:rFonts w:hint="eastAsia"/>
          <w:sz w:val="24"/>
          <w:szCs w:val="24"/>
        </w:rPr>
        <w:t>.</w:t>
      </w:r>
      <w:r w:rsidR="00B70E7D">
        <w:rPr>
          <w:sz w:val="24"/>
          <w:szCs w:val="24"/>
        </w:rPr>
        <w:t>6</w:t>
      </w:r>
      <w:r w:rsidRPr="00B70E7D">
        <w:rPr>
          <w:sz w:val="24"/>
          <w:szCs w:val="24"/>
        </w:rPr>
        <w:t>%</w:t>
      </w:r>
    </w:p>
    <w:p w:rsidR="004561C1" w:rsidRPr="00E21282" w:rsidRDefault="00E21282" w:rsidP="00E21282">
      <w:pPr>
        <w:snapToGrid w:val="0"/>
        <w:spacing w:line="360" w:lineRule="auto"/>
        <w:jc w:val="center"/>
        <w:rPr>
          <w:sz w:val="24"/>
          <w:szCs w:val="24"/>
        </w:rPr>
      </w:pPr>
      <w:r w:rsidRPr="00E21282">
        <w:rPr>
          <w:rFonts w:hint="eastAsia"/>
          <w:sz w:val="24"/>
          <w:szCs w:val="24"/>
        </w:rPr>
        <w:t>闪烁体</w:t>
      </w:r>
      <w:r w:rsidRPr="00E21282">
        <w:rPr>
          <w:sz w:val="24"/>
          <w:szCs w:val="24"/>
        </w:rPr>
        <w:t>探测器</w:t>
      </w:r>
      <w:r w:rsidRPr="00E21282">
        <w:rPr>
          <w:sz w:val="24"/>
          <w:szCs w:val="24"/>
        </w:rPr>
        <w:t>γ</w:t>
      </w:r>
      <w:r w:rsidRPr="00E21282">
        <w:rPr>
          <w:sz w:val="24"/>
          <w:szCs w:val="24"/>
        </w:rPr>
        <w:t>谱仪对</w:t>
      </w:r>
      <w:r w:rsidRPr="00E21282">
        <w:rPr>
          <w:sz w:val="24"/>
          <w:szCs w:val="24"/>
        </w:rPr>
        <w:t>40K</w:t>
      </w:r>
      <w:r w:rsidRPr="00E21282">
        <w:rPr>
          <w:sz w:val="24"/>
          <w:szCs w:val="24"/>
        </w:rPr>
        <w:t>体</w:t>
      </w:r>
      <w:r w:rsidRPr="00E21282">
        <w:rPr>
          <w:rFonts w:hint="eastAsia"/>
          <w:sz w:val="24"/>
          <w:szCs w:val="24"/>
        </w:rPr>
        <w:t>参考</w:t>
      </w:r>
      <w:r w:rsidRPr="00E21282">
        <w:rPr>
          <w:sz w:val="24"/>
          <w:szCs w:val="24"/>
        </w:rPr>
        <w:t>源</w:t>
      </w:r>
      <w:r w:rsidRPr="00E21282">
        <w:rPr>
          <w:rFonts w:hint="eastAsia"/>
          <w:sz w:val="24"/>
          <w:szCs w:val="24"/>
        </w:rPr>
        <w:t>的响应</w:t>
      </w:r>
      <w:r w:rsidRPr="00E21282">
        <w:rPr>
          <w:sz w:val="24"/>
          <w:szCs w:val="24"/>
        </w:rPr>
        <w:t>测量结果的扩展不确定度</w:t>
      </w:r>
      <w:r w:rsidRPr="00E21282">
        <w:rPr>
          <w:rFonts w:hint="eastAsia"/>
          <w:sz w:val="24"/>
          <w:szCs w:val="24"/>
        </w:rPr>
        <w:t>为</w:t>
      </w:r>
      <w:r w:rsidR="004561C1" w:rsidRPr="00E21282">
        <w:rPr>
          <w:sz w:val="24"/>
          <w:szCs w:val="24"/>
        </w:rPr>
        <w:t>：</w:t>
      </w:r>
    </w:p>
    <w:p w:rsidR="00E21282" w:rsidRPr="003902CD" w:rsidRDefault="00E21282" w:rsidP="00E21282">
      <w:pPr>
        <w:pStyle w:val="af4"/>
        <w:framePr w:wrap="around" w:hAnchor="page" w:x="4097" w:y="1510"/>
      </w:pPr>
      <w:r w:rsidRPr="003902CD">
        <w:t>_________________________________</w:t>
      </w:r>
    </w:p>
    <w:p w:rsidR="004A5969" w:rsidRPr="00E21282" w:rsidRDefault="004561C1" w:rsidP="00E21282">
      <w:pPr>
        <w:adjustRightInd w:val="0"/>
        <w:snapToGrid w:val="0"/>
        <w:spacing w:line="360" w:lineRule="auto"/>
        <w:ind w:firstLineChars="1300" w:firstLine="3120"/>
        <w:rPr>
          <w:sz w:val="24"/>
          <w:szCs w:val="24"/>
          <w:u w:val="single"/>
        </w:rPr>
      </w:pPr>
      <w:r w:rsidRPr="00E21282">
        <w:rPr>
          <w:i/>
          <w:sz w:val="24"/>
          <w:szCs w:val="24"/>
        </w:rPr>
        <w:t>U</w:t>
      </w:r>
      <w:r w:rsidRPr="00E21282">
        <w:rPr>
          <w:sz w:val="24"/>
          <w:szCs w:val="24"/>
          <w:vertAlign w:val="subscript"/>
        </w:rPr>
        <w:t>rel</w:t>
      </w:r>
      <w:r w:rsidRPr="00E21282">
        <w:rPr>
          <w:sz w:val="24"/>
          <w:szCs w:val="24"/>
        </w:rPr>
        <w:t xml:space="preserve"> = 6.</w:t>
      </w:r>
      <w:r w:rsidR="00E21282" w:rsidRPr="00E21282">
        <w:rPr>
          <w:sz w:val="24"/>
          <w:szCs w:val="24"/>
        </w:rPr>
        <w:t>6%</w:t>
      </w:r>
      <w:r w:rsidR="00E21282" w:rsidRPr="00E21282">
        <w:rPr>
          <w:rFonts w:hint="eastAsia"/>
          <w:sz w:val="24"/>
          <w:szCs w:val="24"/>
        </w:rPr>
        <w:t>，</w:t>
      </w:r>
      <w:r w:rsidRPr="00E21282">
        <w:rPr>
          <w:i/>
          <w:sz w:val="24"/>
          <w:szCs w:val="24"/>
        </w:rPr>
        <w:t>k</w:t>
      </w:r>
      <w:r w:rsidRPr="00E21282">
        <w:rPr>
          <w:sz w:val="24"/>
          <w:szCs w:val="24"/>
        </w:rPr>
        <w:t>=2</w:t>
      </w:r>
    </w:p>
    <w:p w:rsidR="004A5969" w:rsidRPr="003902CD" w:rsidRDefault="004A5969" w:rsidP="00E21282">
      <w:pPr>
        <w:adjustRightInd w:val="0"/>
        <w:snapToGrid w:val="0"/>
        <w:spacing w:line="360" w:lineRule="auto"/>
        <w:rPr>
          <w:sz w:val="24"/>
          <w:szCs w:val="24"/>
          <w:u w:val="single"/>
        </w:rPr>
      </w:pPr>
    </w:p>
    <w:sectPr w:rsidR="004A5969" w:rsidRPr="003902CD" w:rsidSect="002E0804">
      <w:headerReference w:type="default" r:id="rId18"/>
      <w:footerReference w:type="default" r:id="rId19"/>
      <w:headerReference w:type="first" r:id="rId20"/>
      <w:pgSz w:w="11906" w:h="16838" w:code="9"/>
      <w:pgMar w:top="1440" w:right="1407" w:bottom="1440" w:left="1752" w:header="851" w:footer="992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ABF" w:rsidRDefault="00B61ABF" w:rsidP="00F7007A">
      <w:r>
        <w:separator/>
      </w:r>
    </w:p>
  </w:endnote>
  <w:endnote w:type="continuationSeparator" w:id="0">
    <w:p w:rsidR="00B61ABF" w:rsidRDefault="00B61ABF" w:rsidP="00F70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E7D" w:rsidRDefault="00B70E7D">
    <w:pPr>
      <w:pStyle w:val="a5"/>
      <w:jc w:val="right"/>
    </w:pPr>
  </w:p>
  <w:p w:rsidR="00B70E7D" w:rsidRDefault="00B70E7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E7D" w:rsidRDefault="00B70E7D">
    <w:pPr>
      <w:pStyle w:val="a5"/>
      <w:jc w:val="right"/>
    </w:pPr>
  </w:p>
  <w:p w:rsidR="00B70E7D" w:rsidRDefault="00B70E7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E7D" w:rsidRDefault="00B70E7D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FA417F" w:rsidRPr="00FA417F">
      <w:rPr>
        <w:noProof/>
        <w:lang w:val="zh-CN"/>
      </w:rPr>
      <w:t>4</w:t>
    </w:r>
    <w:r>
      <w:rPr>
        <w:noProof/>
        <w:lang w:val="zh-CN"/>
      </w:rPr>
      <w:fldChar w:fldCharType="end"/>
    </w:r>
  </w:p>
  <w:p w:rsidR="00B70E7D" w:rsidRDefault="00B70E7D">
    <w:pPr>
      <w:pStyle w:val="a5"/>
    </w:pPr>
  </w:p>
  <w:p w:rsidR="00B70E7D" w:rsidRDefault="00B70E7D"/>
  <w:p w:rsidR="00B70E7D" w:rsidRDefault="00B70E7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ABF" w:rsidRDefault="00B61ABF" w:rsidP="00F7007A">
      <w:r>
        <w:separator/>
      </w:r>
    </w:p>
  </w:footnote>
  <w:footnote w:type="continuationSeparator" w:id="0">
    <w:p w:rsidR="00B61ABF" w:rsidRDefault="00B61ABF" w:rsidP="00F700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E7D" w:rsidRDefault="00B70E7D">
    <w:pPr>
      <w:pStyle w:val="a4"/>
      <w:rPr>
        <w:rFonts w:ascii="黑体" w:eastAsia="黑体"/>
        <w:spacing w:val="40"/>
      </w:rPr>
    </w:pPr>
  </w:p>
  <w:p w:rsidR="00B70E7D" w:rsidRPr="00A56971" w:rsidRDefault="00B70E7D">
    <w:pPr>
      <w:pStyle w:val="a4"/>
      <w:rPr>
        <w:sz w:val="21"/>
        <w:szCs w:val="21"/>
      </w:rPr>
    </w:pPr>
    <w:r w:rsidRPr="00A56971">
      <w:rPr>
        <w:rFonts w:ascii="黑体" w:eastAsia="黑体"/>
        <w:spacing w:val="40"/>
        <w:sz w:val="21"/>
        <w:szCs w:val="21"/>
      </w:rPr>
      <w:t>JJ</w:t>
    </w:r>
    <w:r>
      <w:rPr>
        <w:rFonts w:ascii="黑体" w:eastAsia="黑体"/>
        <w:spacing w:val="40"/>
        <w:sz w:val="21"/>
        <w:szCs w:val="21"/>
      </w:rPr>
      <w:t>F</w:t>
    </w:r>
    <w:r w:rsidRPr="00A56971">
      <w:rPr>
        <w:rFonts w:ascii="黑体" w:eastAsia="黑体"/>
        <w:spacing w:val="40"/>
        <w:sz w:val="21"/>
        <w:szCs w:val="21"/>
      </w:rPr>
      <w:t>XXXX</w:t>
    </w:r>
    <w:r w:rsidRPr="00A56971">
      <w:rPr>
        <w:rFonts w:ascii="黑体" w:eastAsia="黑体" w:hint="eastAsia"/>
        <w:spacing w:val="40"/>
        <w:sz w:val="21"/>
        <w:szCs w:val="21"/>
      </w:rPr>
      <w:t>－</w:t>
    </w:r>
    <w:r w:rsidRPr="00A56971">
      <w:rPr>
        <w:rFonts w:ascii="黑体" w:eastAsia="黑体"/>
        <w:spacing w:val="40"/>
        <w:sz w:val="21"/>
        <w:szCs w:val="21"/>
      </w:rPr>
      <w:t>XXXX</w:t>
    </w:r>
  </w:p>
  <w:p w:rsidR="00B70E7D" w:rsidRDefault="00B61ABF">
    <w:pPr>
      <w:pStyle w:val="a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left:0;text-align:left;margin-left:.7pt;margin-top:11.5pt;width:422.1pt;height:.05pt;flip:y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" strokeweight="1pt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E7D" w:rsidRDefault="00B70E7D">
    <w:pPr>
      <w:pStyle w:val="a4"/>
      <w:rPr>
        <w:rFonts w:ascii="黑体" w:eastAsia="黑体"/>
        <w:spacing w:val="40"/>
      </w:rPr>
    </w:pPr>
  </w:p>
  <w:p w:rsidR="00B70E7D" w:rsidRPr="00A56971" w:rsidRDefault="00B70E7D">
    <w:pPr>
      <w:pStyle w:val="a4"/>
      <w:rPr>
        <w:sz w:val="21"/>
        <w:szCs w:val="21"/>
      </w:rPr>
    </w:pPr>
    <w:r w:rsidRPr="00A56971">
      <w:rPr>
        <w:rFonts w:ascii="黑体" w:eastAsia="黑体"/>
        <w:spacing w:val="40"/>
        <w:sz w:val="21"/>
        <w:szCs w:val="21"/>
      </w:rPr>
      <w:t>JJ</w:t>
    </w:r>
    <w:r>
      <w:rPr>
        <w:rFonts w:ascii="黑体" w:eastAsia="黑体"/>
        <w:spacing w:val="40"/>
        <w:sz w:val="21"/>
        <w:szCs w:val="21"/>
      </w:rPr>
      <w:t>F</w:t>
    </w:r>
    <w:r w:rsidRPr="00A56971">
      <w:rPr>
        <w:rFonts w:ascii="黑体" w:eastAsia="黑体"/>
        <w:spacing w:val="40"/>
        <w:sz w:val="21"/>
        <w:szCs w:val="21"/>
      </w:rPr>
      <w:t>XXXX</w:t>
    </w:r>
    <w:r w:rsidRPr="00A56971">
      <w:rPr>
        <w:rFonts w:ascii="黑体" w:eastAsia="黑体" w:hint="eastAsia"/>
        <w:spacing w:val="40"/>
        <w:sz w:val="21"/>
        <w:szCs w:val="21"/>
      </w:rPr>
      <w:t>－</w:t>
    </w:r>
    <w:r w:rsidRPr="00A56971">
      <w:rPr>
        <w:rFonts w:ascii="黑体" w:eastAsia="黑体"/>
        <w:spacing w:val="40"/>
        <w:sz w:val="21"/>
        <w:szCs w:val="21"/>
      </w:rPr>
      <w:t>XXXX</w:t>
    </w:r>
  </w:p>
  <w:p w:rsidR="00B70E7D" w:rsidRDefault="00B61ABF">
    <w:pPr>
      <w:pStyle w:val="a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49" type="#_x0000_t32" style="position:absolute;left:0;text-align:left;margin-left:.55pt;margin-top:11.6pt;width:437.55pt;height:.0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" strokeweight="1pt"/>
      </w:pict>
    </w:r>
  </w:p>
  <w:p w:rsidR="00B70E7D" w:rsidRDefault="00B70E7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E7D" w:rsidRPr="00C0482E" w:rsidRDefault="00B70E7D" w:rsidP="002E08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E45AB"/>
    <w:multiLevelType w:val="hybridMultilevel"/>
    <w:tmpl w:val="D1D6C02A"/>
    <w:lvl w:ilvl="0" w:tplc="74623FD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5361AD1"/>
    <w:multiLevelType w:val="multilevel"/>
    <w:tmpl w:val="8DEC112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20"/>
        </w:tabs>
        <w:ind w:left="42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" w15:restartNumberingAfterBreak="0">
    <w:nsid w:val="070D22DB"/>
    <w:multiLevelType w:val="multilevel"/>
    <w:tmpl w:val="EB325D5A"/>
    <w:lvl w:ilvl="0">
      <w:start w:val="8"/>
      <w:numFmt w:val="decimal"/>
      <w:lvlText w:val="%1"/>
      <w:lvlJc w:val="left"/>
      <w:pPr>
        <w:ind w:left="360" w:hanging="360"/>
      </w:pPr>
      <w:rPr>
        <w:rFonts w:hAnsi="Aria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Ansi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Ansi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Ansi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Ansi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Ansi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Ansi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Ansi="Ari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Ansi="Arial" w:hint="default"/>
      </w:rPr>
    </w:lvl>
  </w:abstractNum>
  <w:abstractNum w:abstractNumId="3" w15:restartNumberingAfterBreak="0">
    <w:nsid w:val="073F25B5"/>
    <w:multiLevelType w:val="multilevel"/>
    <w:tmpl w:val="A4E455A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B711242"/>
    <w:multiLevelType w:val="multilevel"/>
    <w:tmpl w:val="36920FEC"/>
    <w:lvl w:ilvl="0">
      <w:start w:val="7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</w:abstractNum>
  <w:abstractNum w:abstractNumId="5" w15:restartNumberingAfterBreak="0">
    <w:nsid w:val="0D843764"/>
    <w:multiLevelType w:val="multilevel"/>
    <w:tmpl w:val="593A6A88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  <w:lvl w:ilvl="1">
      <w:start w:val="7"/>
      <w:numFmt w:val="decimal"/>
      <w:lvlText w:val="%1.%2"/>
      <w:lvlJc w:val="left"/>
      <w:pPr>
        <w:tabs>
          <w:tab w:val="num" w:pos="735"/>
        </w:tabs>
        <w:ind w:left="735" w:hanging="525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45"/>
        </w:tabs>
        <w:ind w:left="945" w:hanging="52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155"/>
        </w:tabs>
        <w:ind w:left="1155" w:hanging="5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5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575"/>
        </w:tabs>
        <w:ind w:left="1575" w:hanging="5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785"/>
        </w:tabs>
        <w:ind w:left="1785" w:hanging="5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995"/>
        </w:tabs>
        <w:ind w:left="1995" w:hanging="5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205"/>
        </w:tabs>
        <w:ind w:left="2205" w:hanging="525"/>
      </w:pPr>
      <w:rPr>
        <w:rFonts w:hint="eastAsia"/>
      </w:rPr>
    </w:lvl>
  </w:abstractNum>
  <w:abstractNum w:abstractNumId="6" w15:restartNumberingAfterBreak="0">
    <w:nsid w:val="0EB26D3A"/>
    <w:multiLevelType w:val="multilevel"/>
    <w:tmpl w:val="53042540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0FAB3A59"/>
    <w:multiLevelType w:val="multilevel"/>
    <w:tmpl w:val="2ABE3DE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F32F1C"/>
    <w:multiLevelType w:val="hybridMultilevel"/>
    <w:tmpl w:val="D832A114"/>
    <w:lvl w:ilvl="0" w:tplc="C9160EFA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B5964DE"/>
    <w:multiLevelType w:val="hybridMultilevel"/>
    <w:tmpl w:val="CCFECE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BB477EB"/>
    <w:multiLevelType w:val="hybridMultilevel"/>
    <w:tmpl w:val="7936B1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B15B51"/>
    <w:multiLevelType w:val="multilevel"/>
    <w:tmpl w:val="DE526B6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1160DE1"/>
    <w:multiLevelType w:val="hybridMultilevel"/>
    <w:tmpl w:val="E86AC840"/>
    <w:lvl w:ilvl="0" w:tplc="09D80962">
      <w:start w:val="1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300EF122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2C948636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2CDA1C66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D41A7236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EC66BB5E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857206C2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ABEAD776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81D66614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13" w15:restartNumberingAfterBreak="0">
    <w:nsid w:val="21515A94"/>
    <w:multiLevelType w:val="multilevel"/>
    <w:tmpl w:val="6E08BE7A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3">
      <w:start w:val="2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</w:abstractNum>
  <w:abstractNum w:abstractNumId="14" w15:restartNumberingAfterBreak="0">
    <w:nsid w:val="29A3115A"/>
    <w:multiLevelType w:val="multilevel"/>
    <w:tmpl w:val="B024FC2E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Times New Roman" w:hAnsi="Times New Roman" w:hint="default"/>
      </w:rPr>
    </w:lvl>
  </w:abstractNum>
  <w:abstractNum w:abstractNumId="15" w15:restartNumberingAfterBreak="0">
    <w:nsid w:val="2E203F29"/>
    <w:multiLevelType w:val="multilevel"/>
    <w:tmpl w:val="86B09F9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Times New Roman" w:hAnsi="Times New Roman" w:hint="default"/>
      </w:rPr>
    </w:lvl>
  </w:abstractNum>
  <w:abstractNum w:abstractNumId="16" w15:restartNumberingAfterBreak="0">
    <w:nsid w:val="2E800E68"/>
    <w:multiLevelType w:val="multilevel"/>
    <w:tmpl w:val="A9A6D37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Ansi="Arial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Ansi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Ansi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Ansi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Ansi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Ansi="Arial" w:hint="default"/>
      </w:rPr>
    </w:lvl>
  </w:abstractNum>
  <w:abstractNum w:abstractNumId="17" w15:restartNumberingAfterBreak="0">
    <w:nsid w:val="2F046C70"/>
    <w:multiLevelType w:val="multilevel"/>
    <w:tmpl w:val="B978E0B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Ansi="Arial"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Ansi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Ansi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Ansi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Ansi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Ansi="Arial" w:hint="default"/>
      </w:rPr>
    </w:lvl>
  </w:abstractNum>
  <w:abstractNum w:abstractNumId="18" w15:restartNumberingAfterBreak="0">
    <w:nsid w:val="36ED6106"/>
    <w:multiLevelType w:val="hybridMultilevel"/>
    <w:tmpl w:val="1D386E9C"/>
    <w:lvl w:ilvl="0" w:tplc="0E367EC8">
      <w:start w:val="5"/>
      <w:numFmt w:val="lowerLetter"/>
      <w:lvlText w:val="%1."/>
      <w:lvlJc w:val="left"/>
      <w:pPr>
        <w:tabs>
          <w:tab w:val="num" w:pos="945"/>
        </w:tabs>
        <w:ind w:left="945" w:hanging="465"/>
      </w:pPr>
      <w:rPr>
        <w:rFonts w:asci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9" w15:restartNumberingAfterBreak="0">
    <w:nsid w:val="40413E55"/>
    <w:multiLevelType w:val="multilevel"/>
    <w:tmpl w:val="26168F68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40"/>
        </w:tabs>
        <w:ind w:left="540" w:hanging="540"/>
      </w:pPr>
      <w:rPr>
        <w:rFonts w:hint="eastAsia"/>
      </w:rPr>
    </w:lvl>
  </w:abstractNum>
  <w:abstractNum w:abstractNumId="20" w15:restartNumberingAfterBreak="0">
    <w:nsid w:val="4A241438"/>
    <w:multiLevelType w:val="multilevel"/>
    <w:tmpl w:val="AA62078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509C3854"/>
    <w:multiLevelType w:val="singleLevel"/>
    <w:tmpl w:val="6B24C65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50A74F39"/>
    <w:multiLevelType w:val="multilevel"/>
    <w:tmpl w:val="165E98FE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</w:abstractNum>
  <w:abstractNum w:abstractNumId="23" w15:restartNumberingAfterBreak="0">
    <w:nsid w:val="5D392714"/>
    <w:multiLevelType w:val="multilevel"/>
    <w:tmpl w:val="E77AE5F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D525BAE"/>
    <w:multiLevelType w:val="hybridMultilevel"/>
    <w:tmpl w:val="E2ECFEB8"/>
    <w:lvl w:ilvl="0" w:tplc="D5E0A7C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D556B8"/>
    <w:multiLevelType w:val="hybridMultilevel"/>
    <w:tmpl w:val="19EE345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8A3482"/>
    <w:multiLevelType w:val="multilevel"/>
    <w:tmpl w:val="1C20426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1900B93"/>
    <w:multiLevelType w:val="multilevel"/>
    <w:tmpl w:val="714AC2D6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8" w15:restartNumberingAfterBreak="0">
    <w:nsid w:val="6CF363BD"/>
    <w:multiLevelType w:val="hybridMultilevel"/>
    <w:tmpl w:val="3A0644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E77B5D"/>
    <w:multiLevelType w:val="multilevel"/>
    <w:tmpl w:val="EC4CAE20"/>
    <w:lvl w:ilvl="0">
      <w:start w:val="7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0"/>
        </w:tabs>
        <w:ind w:left="660" w:hanging="660"/>
      </w:pPr>
      <w:rPr>
        <w:rFonts w:hint="eastAsia"/>
      </w:rPr>
    </w:lvl>
  </w:abstractNum>
  <w:abstractNum w:abstractNumId="30" w15:restartNumberingAfterBreak="0">
    <w:nsid w:val="719836A4"/>
    <w:multiLevelType w:val="hybridMultilevel"/>
    <w:tmpl w:val="FB161A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4C44B4"/>
    <w:multiLevelType w:val="multilevel"/>
    <w:tmpl w:val="04FEECF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9CA0367"/>
    <w:multiLevelType w:val="hybridMultilevel"/>
    <w:tmpl w:val="518837CC"/>
    <w:lvl w:ilvl="0" w:tplc="E8FE0C0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7A4F069A"/>
    <w:multiLevelType w:val="multilevel"/>
    <w:tmpl w:val="4D8A336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20"/>
        </w:tabs>
        <w:ind w:left="42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num w:numId="1">
    <w:abstractNumId w:val="14"/>
  </w:num>
  <w:num w:numId="2">
    <w:abstractNumId w:val="12"/>
  </w:num>
  <w:num w:numId="3">
    <w:abstractNumId w:val="22"/>
  </w:num>
  <w:num w:numId="4">
    <w:abstractNumId w:val="29"/>
  </w:num>
  <w:num w:numId="5">
    <w:abstractNumId w:val="4"/>
  </w:num>
  <w:num w:numId="6">
    <w:abstractNumId w:val="5"/>
  </w:num>
  <w:num w:numId="7">
    <w:abstractNumId w:val="13"/>
  </w:num>
  <w:num w:numId="8">
    <w:abstractNumId w:val="19"/>
  </w:num>
  <w:num w:numId="9">
    <w:abstractNumId w:val="15"/>
  </w:num>
  <w:num w:numId="10">
    <w:abstractNumId w:val="21"/>
  </w:num>
  <w:num w:numId="11">
    <w:abstractNumId w:val="6"/>
  </w:num>
  <w:num w:numId="12">
    <w:abstractNumId w:val="18"/>
  </w:num>
  <w:num w:numId="13">
    <w:abstractNumId w:val="0"/>
  </w:num>
  <w:num w:numId="14">
    <w:abstractNumId w:val="32"/>
  </w:num>
  <w:num w:numId="15">
    <w:abstractNumId w:val="3"/>
  </w:num>
  <w:num w:numId="16">
    <w:abstractNumId w:val="20"/>
  </w:num>
  <w:num w:numId="17">
    <w:abstractNumId w:val="24"/>
  </w:num>
  <w:num w:numId="18">
    <w:abstractNumId w:val="9"/>
  </w:num>
  <w:num w:numId="19">
    <w:abstractNumId w:val="25"/>
  </w:num>
  <w:num w:numId="20">
    <w:abstractNumId w:val="28"/>
  </w:num>
  <w:num w:numId="21">
    <w:abstractNumId w:val="8"/>
  </w:num>
  <w:num w:numId="22">
    <w:abstractNumId w:val="30"/>
  </w:num>
  <w:num w:numId="23">
    <w:abstractNumId w:val="10"/>
  </w:num>
  <w:num w:numId="24">
    <w:abstractNumId w:val="33"/>
  </w:num>
  <w:num w:numId="25">
    <w:abstractNumId w:val="1"/>
  </w:num>
  <w:num w:numId="26">
    <w:abstractNumId w:val="16"/>
  </w:num>
  <w:num w:numId="27">
    <w:abstractNumId w:val="17"/>
  </w:num>
  <w:num w:numId="28">
    <w:abstractNumId w:val="2"/>
  </w:num>
  <w:num w:numId="29">
    <w:abstractNumId w:val="27"/>
  </w:num>
  <w:num w:numId="30">
    <w:abstractNumId w:val="7"/>
  </w:num>
  <w:num w:numId="31">
    <w:abstractNumId w:val="11"/>
  </w:num>
  <w:num w:numId="32">
    <w:abstractNumId w:val="23"/>
  </w:num>
  <w:num w:numId="33">
    <w:abstractNumId w:val="26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  <o:rules v:ext="edit">
        <o:r id="V:Rule1" type="connector" idref="#AutoShape 1"/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007A"/>
    <w:rsid w:val="0000481B"/>
    <w:rsid w:val="0000512E"/>
    <w:rsid w:val="00006BE8"/>
    <w:rsid w:val="00011E55"/>
    <w:rsid w:val="000131D2"/>
    <w:rsid w:val="00015050"/>
    <w:rsid w:val="0001547E"/>
    <w:rsid w:val="0001596A"/>
    <w:rsid w:val="000170F9"/>
    <w:rsid w:val="0001738C"/>
    <w:rsid w:val="000232EA"/>
    <w:rsid w:val="00025B99"/>
    <w:rsid w:val="00026866"/>
    <w:rsid w:val="00026B5D"/>
    <w:rsid w:val="00026BB8"/>
    <w:rsid w:val="00027534"/>
    <w:rsid w:val="0003146A"/>
    <w:rsid w:val="00033214"/>
    <w:rsid w:val="000353BB"/>
    <w:rsid w:val="000361FE"/>
    <w:rsid w:val="00037E0F"/>
    <w:rsid w:val="000411BE"/>
    <w:rsid w:val="00043F5B"/>
    <w:rsid w:val="0004602A"/>
    <w:rsid w:val="00051DEE"/>
    <w:rsid w:val="00054048"/>
    <w:rsid w:val="00057BAA"/>
    <w:rsid w:val="00062153"/>
    <w:rsid w:val="00062905"/>
    <w:rsid w:val="0006445B"/>
    <w:rsid w:val="000652F2"/>
    <w:rsid w:val="000658B8"/>
    <w:rsid w:val="00066805"/>
    <w:rsid w:val="00067FBD"/>
    <w:rsid w:val="000702ED"/>
    <w:rsid w:val="000703A8"/>
    <w:rsid w:val="0007165C"/>
    <w:rsid w:val="000729CD"/>
    <w:rsid w:val="00072F3A"/>
    <w:rsid w:val="00074F2F"/>
    <w:rsid w:val="000815A0"/>
    <w:rsid w:val="0008227F"/>
    <w:rsid w:val="00087B37"/>
    <w:rsid w:val="0009276E"/>
    <w:rsid w:val="000934A6"/>
    <w:rsid w:val="000938EB"/>
    <w:rsid w:val="00093E65"/>
    <w:rsid w:val="0009507D"/>
    <w:rsid w:val="00096801"/>
    <w:rsid w:val="00096CED"/>
    <w:rsid w:val="00097E16"/>
    <w:rsid w:val="000A0833"/>
    <w:rsid w:val="000A1B54"/>
    <w:rsid w:val="000A4894"/>
    <w:rsid w:val="000A4DE9"/>
    <w:rsid w:val="000A61F8"/>
    <w:rsid w:val="000A79F9"/>
    <w:rsid w:val="000B0AEA"/>
    <w:rsid w:val="000C2198"/>
    <w:rsid w:val="000C38A3"/>
    <w:rsid w:val="000C4EDE"/>
    <w:rsid w:val="000C5C0F"/>
    <w:rsid w:val="000C5C60"/>
    <w:rsid w:val="000C7D46"/>
    <w:rsid w:val="000C7FB3"/>
    <w:rsid w:val="000D31CE"/>
    <w:rsid w:val="000D53D1"/>
    <w:rsid w:val="000E1440"/>
    <w:rsid w:val="000E1C1A"/>
    <w:rsid w:val="000E5F94"/>
    <w:rsid w:val="000E73A7"/>
    <w:rsid w:val="000F0544"/>
    <w:rsid w:val="000F068A"/>
    <w:rsid w:val="000F13E8"/>
    <w:rsid w:val="000F2EA8"/>
    <w:rsid w:val="000F4725"/>
    <w:rsid w:val="000F513A"/>
    <w:rsid w:val="001007E0"/>
    <w:rsid w:val="00100D32"/>
    <w:rsid w:val="00101ACD"/>
    <w:rsid w:val="001033C3"/>
    <w:rsid w:val="001043C3"/>
    <w:rsid w:val="001049F4"/>
    <w:rsid w:val="00104D5B"/>
    <w:rsid w:val="001108EF"/>
    <w:rsid w:val="00111449"/>
    <w:rsid w:val="0011291A"/>
    <w:rsid w:val="00113F7D"/>
    <w:rsid w:val="00114AB1"/>
    <w:rsid w:val="0012107B"/>
    <w:rsid w:val="00122C28"/>
    <w:rsid w:val="00123205"/>
    <w:rsid w:val="001255CE"/>
    <w:rsid w:val="00125B8C"/>
    <w:rsid w:val="00127FED"/>
    <w:rsid w:val="0013402B"/>
    <w:rsid w:val="001377FE"/>
    <w:rsid w:val="00150A7C"/>
    <w:rsid w:val="001511AE"/>
    <w:rsid w:val="00151DE2"/>
    <w:rsid w:val="0015382B"/>
    <w:rsid w:val="00154562"/>
    <w:rsid w:val="00154D58"/>
    <w:rsid w:val="00156016"/>
    <w:rsid w:val="001567E4"/>
    <w:rsid w:val="00160046"/>
    <w:rsid w:val="001621E8"/>
    <w:rsid w:val="001629B2"/>
    <w:rsid w:val="001644E6"/>
    <w:rsid w:val="00164920"/>
    <w:rsid w:val="00166422"/>
    <w:rsid w:val="00171E70"/>
    <w:rsid w:val="001743DD"/>
    <w:rsid w:val="001753A5"/>
    <w:rsid w:val="001802EA"/>
    <w:rsid w:val="001806C3"/>
    <w:rsid w:val="00181CE8"/>
    <w:rsid w:val="00182C89"/>
    <w:rsid w:val="001834BD"/>
    <w:rsid w:val="00184773"/>
    <w:rsid w:val="00185231"/>
    <w:rsid w:val="001860BF"/>
    <w:rsid w:val="0018638B"/>
    <w:rsid w:val="001873EC"/>
    <w:rsid w:val="00187635"/>
    <w:rsid w:val="00190517"/>
    <w:rsid w:val="00191D14"/>
    <w:rsid w:val="00191E06"/>
    <w:rsid w:val="001950A1"/>
    <w:rsid w:val="001A0E7B"/>
    <w:rsid w:val="001A1D00"/>
    <w:rsid w:val="001A2B3F"/>
    <w:rsid w:val="001A49ED"/>
    <w:rsid w:val="001B15A5"/>
    <w:rsid w:val="001B1781"/>
    <w:rsid w:val="001B19CE"/>
    <w:rsid w:val="001B2E6D"/>
    <w:rsid w:val="001B4A5B"/>
    <w:rsid w:val="001B6A2E"/>
    <w:rsid w:val="001B6BFD"/>
    <w:rsid w:val="001C162C"/>
    <w:rsid w:val="001C3744"/>
    <w:rsid w:val="001C456D"/>
    <w:rsid w:val="001C5217"/>
    <w:rsid w:val="001C528F"/>
    <w:rsid w:val="001D47C3"/>
    <w:rsid w:val="001D6C3C"/>
    <w:rsid w:val="001E3168"/>
    <w:rsid w:val="001E6B75"/>
    <w:rsid w:val="001E758F"/>
    <w:rsid w:val="001E7A9E"/>
    <w:rsid w:val="001E7B35"/>
    <w:rsid w:val="001F0C66"/>
    <w:rsid w:val="001F228A"/>
    <w:rsid w:val="001F485E"/>
    <w:rsid w:val="00201AD2"/>
    <w:rsid w:val="0020223C"/>
    <w:rsid w:val="002109BA"/>
    <w:rsid w:val="0021110E"/>
    <w:rsid w:val="0021670A"/>
    <w:rsid w:val="0021757F"/>
    <w:rsid w:val="00226573"/>
    <w:rsid w:val="00226744"/>
    <w:rsid w:val="0022766B"/>
    <w:rsid w:val="00232BC0"/>
    <w:rsid w:val="00233387"/>
    <w:rsid w:val="002343D8"/>
    <w:rsid w:val="00235A65"/>
    <w:rsid w:val="00235BB7"/>
    <w:rsid w:val="00235C56"/>
    <w:rsid w:val="00240E93"/>
    <w:rsid w:val="00241359"/>
    <w:rsid w:val="00246260"/>
    <w:rsid w:val="00247C27"/>
    <w:rsid w:val="00252B5F"/>
    <w:rsid w:val="00253715"/>
    <w:rsid w:val="0025422E"/>
    <w:rsid w:val="00254ABD"/>
    <w:rsid w:val="0025560D"/>
    <w:rsid w:val="00256C6B"/>
    <w:rsid w:val="00262535"/>
    <w:rsid w:val="002636DB"/>
    <w:rsid w:val="0026534D"/>
    <w:rsid w:val="002679EB"/>
    <w:rsid w:val="00271003"/>
    <w:rsid w:val="002735C3"/>
    <w:rsid w:val="0027617D"/>
    <w:rsid w:val="002810D4"/>
    <w:rsid w:val="00281209"/>
    <w:rsid w:val="00283B8B"/>
    <w:rsid w:val="00285F30"/>
    <w:rsid w:val="00286414"/>
    <w:rsid w:val="002A4332"/>
    <w:rsid w:val="002A4513"/>
    <w:rsid w:val="002A5982"/>
    <w:rsid w:val="002A6A86"/>
    <w:rsid w:val="002B0BAA"/>
    <w:rsid w:val="002B37B9"/>
    <w:rsid w:val="002B3CF3"/>
    <w:rsid w:val="002B50F9"/>
    <w:rsid w:val="002B70B0"/>
    <w:rsid w:val="002B7C6F"/>
    <w:rsid w:val="002B7FCB"/>
    <w:rsid w:val="002C0670"/>
    <w:rsid w:val="002C19C3"/>
    <w:rsid w:val="002C42C6"/>
    <w:rsid w:val="002C51CF"/>
    <w:rsid w:val="002C69C9"/>
    <w:rsid w:val="002C6F78"/>
    <w:rsid w:val="002C7C8F"/>
    <w:rsid w:val="002D0412"/>
    <w:rsid w:val="002D2E26"/>
    <w:rsid w:val="002D3063"/>
    <w:rsid w:val="002D580E"/>
    <w:rsid w:val="002D7AD0"/>
    <w:rsid w:val="002E0319"/>
    <w:rsid w:val="002E0804"/>
    <w:rsid w:val="002E30F0"/>
    <w:rsid w:val="002E4B51"/>
    <w:rsid w:val="002E76DD"/>
    <w:rsid w:val="002F0CA7"/>
    <w:rsid w:val="002F5D01"/>
    <w:rsid w:val="002F7384"/>
    <w:rsid w:val="00300107"/>
    <w:rsid w:val="00303079"/>
    <w:rsid w:val="0030379F"/>
    <w:rsid w:val="0030389A"/>
    <w:rsid w:val="00304A70"/>
    <w:rsid w:val="00304E8F"/>
    <w:rsid w:val="00307B1B"/>
    <w:rsid w:val="00310048"/>
    <w:rsid w:val="00314999"/>
    <w:rsid w:val="0031585E"/>
    <w:rsid w:val="00316BDB"/>
    <w:rsid w:val="00317D67"/>
    <w:rsid w:val="00321E47"/>
    <w:rsid w:val="003225EC"/>
    <w:rsid w:val="003234D6"/>
    <w:rsid w:val="00330AED"/>
    <w:rsid w:val="00332D28"/>
    <w:rsid w:val="003378A7"/>
    <w:rsid w:val="003408FE"/>
    <w:rsid w:val="00340EC3"/>
    <w:rsid w:val="00341C23"/>
    <w:rsid w:val="003421B5"/>
    <w:rsid w:val="00342D50"/>
    <w:rsid w:val="00343611"/>
    <w:rsid w:val="00343B22"/>
    <w:rsid w:val="00345D6A"/>
    <w:rsid w:val="00346A76"/>
    <w:rsid w:val="003503B5"/>
    <w:rsid w:val="0035152D"/>
    <w:rsid w:val="00351814"/>
    <w:rsid w:val="00353444"/>
    <w:rsid w:val="00354DAF"/>
    <w:rsid w:val="00355E80"/>
    <w:rsid w:val="00357134"/>
    <w:rsid w:val="00357142"/>
    <w:rsid w:val="00361B77"/>
    <w:rsid w:val="003743E6"/>
    <w:rsid w:val="0037553D"/>
    <w:rsid w:val="00375E9D"/>
    <w:rsid w:val="0038270F"/>
    <w:rsid w:val="003833A9"/>
    <w:rsid w:val="00383DF6"/>
    <w:rsid w:val="00386F45"/>
    <w:rsid w:val="003902CD"/>
    <w:rsid w:val="00390EA1"/>
    <w:rsid w:val="00390F66"/>
    <w:rsid w:val="0039133B"/>
    <w:rsid w:val="00391D35"/>
    <w:rsid w:val="0039741A"/>
    <w:rsid w:val="003A072E"/>
    <w:rsid w:val="003A5939"/>
    <w:rsid w:val="003A6F1B"/>
    <w:rsid w:val="003A7A45"/>
    <w:rsid w:val="003B1B1A"/>
    <w:rsid w:val="003B4A6F"/>
    <w:rsid w:val="003B7ACF"/>
    <w:rsid w:val="003C03C6"/>
    <w:rsid w:val="003C106A"/>
    <w:rsid w:val="003C3A39"/>
    <w:rsid w:val="003C4ED8"/>
    <w:rsid w:val="003D0B44"/>
    <w:rsid w:val="003D2165"/>
    <w:rsid w:val="003D2E4D"/>
    <w:rsid w:val="003D3CB7"/>
    <w:rsid w:val="003D4991"/>
    <w:rsid w:val="003D4C39"/>
    <w:rsid w:val="003D70F6"/>
    <w:rsid w:val="003E24A9"/>
    <w:rsid w:val="003E2E04"/>
    <w:rsid w:val="003E442D"/>
    <w:rsid w:val="003E62D0"/>
    <w:rsid w:val="003F11B6"/>
    <w:rsid w:val="003F18B5"/>
    <w:rsid w:val="003F28BD"/>
    <w:rsid w:val="003F3E73"/>
    <w:rsid w:val="003F6E98"/>
    <w:rsid w:val="0040096E"/>
    <w:rsid w:val="00401A5A"/>
    <w:rsid w:val="00401C46"/>
    <w:rsid w:val="00402524"/>
    <w:rsid w:val="00402A3B"/>
    <w:rsid w:val="004045A0"/>
    <w:rsid w:val="004056F2"/>
    <w:rsid w:val="004060B4"/>
    <w:rsid w:val="00413FEC"/>
    <w:rsid w:val="00415347"/>
    <w:rsid w:val="00415F2F"/>
    <w:rsid w:val="00417C13"/>
    <w:rsid w:val="004200F9"/>
    <w:rsid w:val="004214FB"/>
    <w:rsid w:val="00423821"/>
    <w:rsid w:val="004254CC"/>
    <w:rsid w:val="004268DD"/>
    <w:rsid w:val="004313C2"/>
    <w:rsid w:val="00433053"/>
    <w:rsid w:val="00433163"/>
    <w:rsid w:val="0044041B"/>
    <w:rsid w:val="004464A3"/>
    <w:rsid w:val="004519A9"/>
    <w:rsid w:val="004531BC"/>
    <w:rsid w:val="0045524C"/>
    <w:rsid w:val="0045535E"/>
    <w:rsid w:val="00455C58"/>
    <w:rsid w:val="00455EC3"/>
    <w:rsid w:val="004561C1"/>
    <w:rsid w:val="0045792A"/>
    <w:rsid w:val="00462492"/>
    <w:rsid w:val="0046458C"/>
    <w:rsid w:val="00473A65"/>
    <w:rsid w:val="00473A90"/>
    <w:rsid w:val="00476EBE"/>
    <w:rsid w:val="0048063A"/>
    <w:rsid w:val="004821F5"/>
    <w:rsid w:val="004836C3"/>
    <w:rsid w:val="00484D89"/>
    <w:rsid w:val="004863A1"/>
    <w:rsid w:val="004900D7"/>
    <w:rsid w:val="00491449"/>
    <w:rsid w:val="00491C8D"/>
    <w:rsid w:val="00495798"/>
    <w:rsid w:val="00497024"/>
    <w:rsid w:val="004A122F"/>
    <w:rsid w:val="004A4257"/>
    <w:rsid w:val="004A458F"/>
    <w:rsid w:val="004A5366"/>
    <w:rsid w:val="004A5969"/>
    <w:rsid w:val="004B1DBE"/>
    <w:rsid w:val="004B40D2"/>
    <w:rsid w:val="004B40EC"/>
    <w:rsid w:val="004B42C1"/>
    <w:rsid w:val="004B4AF9"/>
    <w:rsid w:val="004C2FC3"/>
    <w:rsid w:val="004C62B9"/>
    <w:rsid w:val="004C7E3D"/>
    <w:rsid w:val="004D0461"/>
    <w:rsid w:val="004D0A6A"/>
    <w:rsid w:val="004D113B"/>
    <w:rsid w:val="004D1BF6"/>
    <w:rsid w:val="004D44B5"/>
    <w:rsid w:val="004D4566"/>
    <w:rsid w:val="004D4672"/>
    <w:rsid w:val="004D4C55"/>
    <w:rsid w:val="004D732D"/>
    <w:rsid w:val="004E116E"/>
    <w:rsid w:val="004E274C"/>
    <w:rsid w:val="004E318C"/>
    <w:rsid w:val="004E432F"/>
    <w:rsid w:val="004E4443"/>
    <w:rsid w:val="004E4A27"/>
    <w:rsid w:val="004E55AA"/>
    <w:rsid w:val="004E6DC1"/>
    <w:rsid w:val="004E702A"/>
    <w:rsid w:val="004F096A"/>
    <w:rsid w:val="004F3B90"/>
    <w:rsid w:val="004F50BE"/>
    <w:rsid w:val="004F70D6"/>
    <w:rsid w:val="004F7EC1"/>
    <w:rsid w:val="00500658"/>
    <w:rsid w:val="00500C3B"/>
    <w:rsid w:val="00501457"/>
    <w:rsid w:val="0050424D"/>
    <w:rsid w:val="0050429E"/>
    <w:rsid w:val="005056F5"/>
    <w:rsid w:val="0050687A"/>
    <w:rsid w:val="0051250A"/>
    <w:rsid w:val="0051366D"/>
    <w:rsid w:val="00513BD6"/>
    <w:rsid w:val="005142DF"/>
    <w:rsid w:val="005147F2"/>
    <w:rsid w:val="00520911"/>
    <w:rsid w:val="00522F9F"/>
    <w:rsid w:val="005246FF"/>
    <w:rsid w:val="00525C5B"/>
    <w:rsid w:val="00530451"/>
    <w:rsid w:val="00530CDA"/>
    <w:rsid w:val="00531B03"/>
    <w:rsid w:val="00531BFF"/>
    <w:rsid w:val="005354D9"/>
    <w:rsid w:val="005373A7"/>
    <w:rsid w:val="00537455"/>
    <w:rsid w:val="005407E5"/>
    <w:rsid w:val="00541203"/>
    <w:rsid w:val="00542AA2"/>
    <w:rsid w:val="00543285"/>
    <w:rsid w:val="00543D82"/>
    <w:rsid w:val="0054606E"/>
    <w:rsid w:val="00547884"/>
    <w:rsid w:val="005523AB"/>
    <w:rsid w:val="00552FAB"/>
    <w:rsid w:val="00553E28"/>
    <w:rsid w:val="00554E46"/>
    <w:rsid w:val="0055548D"/>
    <w:rsid w:val="0056176D"/>
    <w:rsid w:val="0056318A"/>
    <w:rsid w:val="0056352C"/>
    <w:rsid w:val="005705BF"/>
    <w:rsid w:val="00571DA6"/>
    <w:rsid w:val="005743ED"/>
    <w:rsid w:val="0057504B"/>
    <w:rsid w:val="0057516C"/>
    <w:rsid w:val="0057752D"/>
    <w:rsid w:val="00577AFA"/>
    <w:rsid w:val="005802A3"/>
    <w:rsid w:val="00580C4E"/>
    <w:rsid w:val="00580F2B"/>
    <w:rsid w:val="00581AE5"/>
    <w:rsid w:val="00583984"/>
    <w:rsid w:val="00584AE0"/>
    <w:rsid w:val="00585C5C"/>
    <w:rsid w:val="00586760"/>
    <w:rsid w:val="005916AA"/>
    <w:rsid w:val="00591DEE"/>
    <w:rsid w:val="005948A6"/>
    <w:rsid w:val="00595621"/>
    <w:rsid w:val="00596878"/>
    <w:rsid w:val="005A1C99"/>
    <w:rsid w:val="005A4D15"/>
    <w:rsid w:val="005B0CAB"/>
    <w:rsid w:val="005B105F"/>
    <w:rsid w:val="005B1D48"/>
    <w:rsid w:val="005B4632"/>
    <w:rsid w:val="005B62F5"/>
    <w:rsid w:val="005C1C1D"/>
    <w:rsid w:val="005D137F"/>
    <w:rsid w:val="005D1A36"/>
    <w:rsid w:val="005D200F"/>
    <w:rsid w:val="005D201B"/>
    <w:rsid w:val="005D4116"/>
    <w:rsid w:val="005D64C8"/>
    <w:rsid w:val="005E1F9E"/>
    <w:rsid w:val="005E3C83"/>
    <w:rsid w:val="005E3D64"/>
    <w:rsid w:val="005E4633"/>
    <w:rsid w:val="005E697A"/>
    <w:rsid w:val="005E7F42"/>
    <w:rsid w:val="005F1FCB"/>
    <w:rsid w:val="005F23D5"/>
    <w:rsid w:val="005F4822"/>
    <w:rsid w:val="005F62CD"/>
    <w:rsid w:val="0060338F"/>
    <w:rsid w:val="006049CB"/>
    <w:rsid w:val="00604DEF"/>
    <w:rsid w:val="00607012"/>
    <w:rsid w:val="006108E3"/>
    <w:rsid w:val="00611A14"/>
    <w:rsid w:val="006134A0"/>
    <w:rsid w:val="00613790"/>
    <w:rsid w:val="00614815"/>
    <w:rsid w:val="00614C1C"/>
    <w:rsid w:val="00614E9C"/>
    <w:rsid w:val="00617AD0"/>
    <w:rsid w:val="00622F22"/>
    <w:rsid w:val="00623279"/>
    <w:rsid w:val="00623ADA"/>
    <w:rsid w:val="00624EA5"/>
    <w:rsid w:val="00625508"/>
    <w:rsid w:val="006266D6"/>
    <w:rsid w:val="00626B3E"/>
    <w:rsid w:val="006301F8"/>
    <w:rsid w:val="0063157A"/>
    <w:rsid w:val="00633AAF"/>
    <w:rsid w:val="00635007"/>
    <w:rsid w:val="00636A82"/>
    <w:rsid w:val="00637EFC"/>
    <w:rsid w:val="00640E2A"/>
    <w:rsid w:val="00641983"/>
    <w:rsid w:val="006431DF"/>
    <w:rsid w:val="00643DBB"/>
    <w:rsid w:val="00644DA7"/>
    <w:rsid w:val="00654BAD"/>
    <w:rsid w:val="0065581D"/>
    <w:rsid w:val="00657387"/>
    <w:rsid w:val="00660984"/>
    <w:rsid w:val="00662AE4"/>
    <w:rsid w:val="00663CCA"/>
    <w:rsid w:val="00663E5E"/>
    <w:rsid w:val="006644D7"/>
    <w:rsid w:val="00664E9A"/>
    <w:rsid w:val="0066643D"/>
    <w:rsid w:val="00667B2E"/>
    <w:rsid w:val="006705C2"/>
    <w:rsid w:val="00670766"/>
    <w:rsid w:val="00672EE3"/>
    <w:rsid w:val="0067446B"/>
    <w:rsid w:val="00675CA8"/>
    <w:rsid w:val="006777F2"/>
    <w:rsid w:val="00677A72"/>
    <w:rsid w:val="00680616"/>
    <w:rsid w:val="00680765"/>
    <w:rsid w:val="006824DE"/>
    <w:rsid w:val="00682F32"/>
    <w:rsid w:val="0068769F"/>
    <w:rsid w:val="00690A87"/>
    <w:rsid w:val="00690DCC"/>
    <w:rsid w:val="00692487"/>
    <w:rsid w:val="0069501A"/>
    <w:rsid w:val="0069515A"/>
    <w:rsid w:val="00695C0A"/>
    <w:rsid w:val="0069602F"/>
    <w:rsid w:val="006963FC"/>
    <w:rsid w:val="00697E71"/>
    <w:rsid w:val="006A0730"/>
    <w:rsid w:val="006A2635"/>
    <w:rsid w:val="006A4A1A"/>
    <w:rsid w:val="006B24E0"/>
    <w:rsid w:val="006B2981"/>
    <w:rsid w:val="006B64B0"/>
    <w:rsid w:val="006C1AF8"/>
    <w:rsid w:val="006C297E"/>
    <w:rsid w:val="006C387B"/>
    <w:rsid w:val="006C4308"/>
    <w:rsid w:val="006C51B4"/>
    <w:rsid w:val="006C68D7"/>
    <w:rsid w:val="006D4015"/>
    <w:rsid w:val="006E018C"/>
    <w:rsid w:val="006E0378"/>
    <w:rsid w:val="006E149D"/>
    <w:rsid w:val="006E2DD1"/>
    <w:rsid w:val="006E4CF2"/>
    <w:rsid w:val="006F0150"/>
    <w:rsid w:val="006F0702"/>
    <w:rsid w:val="006F0F39"/>
    <w:rsid w:val="006F1DDE"/>
    <w:rsid w:val="006F3A55"/>
    <w:rsid w:val="006F3AF3"/>
    <w:rsid w:val="006F75E7"/>
    <w:rsid w:val="007015A0"/>
    <w:rsid w:val="00701C37"/>
    <w:rsid w:val="00713CD8"/>
    <w:rsid w:val="00716342"/>
    <w:rsid w:val="00716B89"/>
    <w:rsid w:val="00716FBF"/>
    <w:rsid w:val="00721016"/>
    <w:rsid w:val="00721C09"/>
    <w:rsid w:val="00722A0D"/>
    <w:rsid w:val="007237D2"/>
    <w:rsid w:val="007273F8"/>
    <w:rsid w:val="00727B2E"/>
    <w:rsid w:val="00732EE2"/>
    <w:rsid w:val="00733F41"/>
    <w:rsid w:val="00734D5F"/>
    <w:rsid w:val="0073533A"/>
    <w:rsid w:val="00741988"/>
    <w:rsid w:val="00742553"/>
    <w:rsid w:val="007441D1"/>
    <w:rsid w:val="007446BD"/>
    <w:rsid w:val="00747C4D"/>
    <w:rsid w:val="00751936"/>
    <w:rsid w:val="00752161"/>
    <w:rsid w:val="00753DDA"/>
    <w:rsid w:val="00756037"/>
    <w:rsid w:val="007563B0"/>
    <w:rsid w:val="007564CD"/>
    <w:rsid w:val="00761C5C"/>
    <w:rsid w:val="00762731"/>
    <w:rsid w:val="007634AB"/>
    <w:rsid w:val="00763AEA"/>
    <w:rsid w:val="00763E8C"/>
    <w:rsid w:val="0076494E"/>
    <w:rsid w:val="00764FE8"/>
    <w:rsid w:val="007667B6"/>
    <w:rsid w:val="007675E0"/>
    <w:rsid w:val="00771DF1"/>
    <w:rsid w:val="0077281E"/>
    <w:rsid w:val="00773026"/>
    <w:rsid w:val="00775CDC"/>
    <w:rsid w:val="00776707"/>
    <w:rsid w:val="007768FE"/>
    <w:rsid w:val="00777610"/>
    <w:rsid w:val="00777C9F"/>
    <w:rsid w:val="0078262D"/>
    <w:rsid w:val="007828A2"/>
    <w:rsid w:val="00782D69"/>
    <w:rsid w:val="00787C32"/>
    <w:rsid w:val="007915AE"/>
    <w:rsid w:val="007919F8"/>
    <w:rsid w:val="00793A32"/>
    <w:rsid w:val="00794905"/>
    <w:rsid w:val="00795894"/>
    <w:rsid w:val="007A069A"/>
    <w:rsid w:val="007A0B30"/>
    <w:rsid w:val="007A0E22"/>
    <w:rsid w:val="007A35D9"/>
    <w:rsid w:val="007A518A"/>
    <w:rsid w:val="007B01FA"/>
    <w:rsid w:val="007B243E"/>
    <w:rsid w:val="007B2ED3"/>
    <w:rsid w:val="007B3DDE"/>
    <w:rsid w:val="007B7304"/>
    <w:rsid w:val="007C091B"/>
    <w:rsid w:val="007C1275"/>
    <w:rsid w:val="007C1F21"/>
    <w:rsid w:val="007C22BB"/>
    <w:rsid w:val="007C5499"/>
    <w:rsid w:val="007D0A53"/>
    <w:rsid w:val="007D5A03"/>
    <w:rsid w:val="007E523D"/>
    <w:rsid w:val="007E54C3"/>
    <w:rsid w:val="007E647B"/>
    <w:rsid w:val="007E6644"/>
    <w:rsid w:val="007F204D"/>
    <w:rsid w:val="007F2603"/>
    <w:rsid w:val="007F4852"/>
    <w:rsid w:val="007F5230"/>
    <w:rsid w:val="008003F4"/>
    <w:rsid w:val="0080167C"/>
    <w:rsid w:val="00803128"/>
    <w:rsid w:val="00803A58"/>
    <w:rsid w:val="0080405E"/>
    <w:rsid w:val="0080419C"/>
    <w:rsid w:val="00805AF6"/>
    <w:rsid w:val="00806779"/>
    <w:rsid w:val="008070B4"/>
    <w:rsid w:val="0080798F"/>
    <w:rsid w:val="00807B69"/>
    <w:rsid w:val="00810283"/>
    <w:rsid w:val="0081029D"/>
    <w:rsid w:val="0081041F"/>
    <w:rsid w:val="00811042"/>
    <w:rsid w:val="008113BD"/>
    <w:rsid w:val="00812486"/>
    <w:rsid w:val="00813FB3"/>
    <w:rsid w:val="0081591B"/>
    <w:rsid w:val="0081690F"/>
    <w:rsid w:val="00820622"/>
    <w:rsid w:val="008233CA"/>
    <w:rsid w:val="008234C3"/>
    <w:rsid w:val="008275C8"/>
    <w:rsid w:val="0083011A"/>
    <w:rsid w:val="0083111F"/>
    <w:rsid w:val="0083177D"/>
    <w:rsid w:val="00831C13"/>
    <w:rsid w:val="00832165"/>
    <w:rsid w:val="0083246B"/>
    <w:rsid w:val="00832CCC"/>
    <w:rsid w:val="00837548"/>
    <w:rsid w:val="00837F98"/>
    <w:rsid w:val="00841C03"/>
    <w:rsid w:val="00843E52"/>
    <w:rsid w:val="0084449B"/>
    <w:rsid w:val="00844FC8"/>
    <w:rsid w:val="00850FEC"/>
    <w:rsid w:val="008511D9"/>
    <w:rsid w:val="00851F51"/>
    <w:rsid w:val="0085296F"/>
    <w:rsid w:val="00853160"/>
    <w:rsid w:val="00855D8B"/>
    <w:rsid w:val="008567AC"/>
    <w:rsid w:val="008568C9"/>
    <w:rsid w:val="00857372"/>
    <w:rsid w:val="008602E1"/>
    <w:rsid w:val="00863BFC"/>
    <w:rsid w:val="008643DF"/>
    <w:rsid w:val="00864AE1"/>
    <w:rsid w:val="00867679"/>
    <w:rsid w:val="00867847"/>
    <w:rsid w:val="00870F2A"/>
    <w:rsid w:val="00881DBE"/>
    <w:rsid w:val="00882699"/>
    <w:rsid w:val="00882A92"/>
    <w:rsid w:val="00886BBD"/>
    <w:rsid w:val="008876D5"/>
    <w:rsid w:val="00891D08"/>
    <w:rsid w:val="00895C50"/>
    <w:rsid w:val="00896B2D"/>
    <w:rsid w:val="00896CD8"/>
    <w:rsid w:val="008A19AE"/>
    <w:rsid w:val="008A6845"/>
    <w:rsid w:val="008A6D6B"/>
    <w:rsid w:val="008A7372"/>
    <w:rsid w:val="008B0C34"/>
    <w:rsid w:val="008B1511"/>
    <w:rsid w:val="008B1637"/>
    <w:rsid w:val="008B276B"/>
    <w:rsid w:val="008B3EA5"/>
    <w:rsid w:val="008B3F9F"/>
    <w:rsid w:val="008B3FA1"/>
    <w:rsid w:val="008B4D89"/>
    <w:rsid w:val="008B5E13"/>
    <w:rsid w:val="008B689D"/>
    <w:rsid w:val="008B7A70"/>
    <w:rsid w:val="008C00BB"/>
    <w:rsid w:val="008C7A4A"/>
    <w:rsid w:val="008D2B6A"/>
    <w:rsid w:val="008D31DF"/>
    <w:rsid w:val="008D5EFD"/>
    <w:rsid w:val="008D633A"/>
    <w:rsid w:val="008E0602"/>
    <w:rsid w:val="008E28B8"/>
    <w:rsid w:val="008E2B0B"/>
    <w:rsid w:val="008E5110"/>
    <w:rsid w:val="008E596B"/>
    <w:rsid w:val="008F2531"/>
    <w:rsid w:val="008F46A8"/>
    <w:rsid w:val="009013F5"/>
    <w:rsid w:val="00902073"/>
    <w:rsid w:val="009053B5"/>
    <w:rsid w:val="00906DFF"/>
    <w:rsid w:val="00913CED"/>
    <w:rsid w:val="00914956"/>
    <w:rsid w:val="00915F3E"/>
    <w:rsid w:val="00916126"/>
    <w:rsid w:val="009161A8"/>
    <w:rsid w:val="0091768B"/>
    <w:rsid w:val="00917A90"/>
    <w:rsid w:val="009206DC"/>
    <w:rsid w:val="00921C81"/>
    <w:rsid w:val="00922E43"/>
    <w:rsid w:val="00922EBE"/>
    <w:rsid w:val="00925D63"/>
    <w:rsid w:val="00926EE5"/>
    <w:rsid w:val="00930A14"/>
    <w:rsid w:val="00931635"/>
    <w:rsid w:val="009328F6"/>
    <w:rsid w:val="00934CC9"/>
    <w:rsid w:val="00936995"/>
    <w:rsid w:val="00940C8C"/>
    <w:rsid w:val="0094168D"/>
    <w:rsid w:val="009434AF"/>
    <w:rsid w:val="009447B9"/>
    <w:rsid w:val="00947B82"/>
    <w:rsid w:val="00951E49"/>
    <w:rsid w:val="009532D1"/>
    <w:rsid w:val="00953CC9"/>
    <w:rsid w:val="0096087A"/>
    <w:rsid w:val="00962367"/>
    <w:rsid w:val="00962D64"/>
    <w:rsid w:val="00962F17"/>
    <w:rsid w:val="00965437"/>
    <w:rsid w:val="0096754B"/>
    <w:rsid w:val="00974136"/>
    <w:rsid w:val="009745C3"/>
    <w:rsid w:val="00974CC9"/>
    <w:rsid w:val="00975FCA"/>
    <w:rsid w:val="00986A35"/>
    <w:rsid w:val="00987A0B"/>
    <w:rsid w:val="00987F44"/>
    <w:rsid w:val="00991537"/>
    <w:rsid w:val="009923DC"/>
    <w:rsid w:val="00993734"/>
    <w:rsid w:val="00994F9C"/>
    <w:rsid w:val="00995026"/>
    <w:rsid w:val="00996931"/>
    <w:rsid w:val="00997BB3"/>
    <w:rsid w:val="009A23BD"/>
    <w:rsid w:val="009A64D1"/>
    <w:rsid w:val="009A6850"/>
    <w:rsid w:val="009A785A"/>
    <w:rsid w:val="009B05E2"/>
    <w:rsid w:val="009B0965"/>
    <w:rsid w:val="009B2A5A"/>
    <w:rsid w:val="009B2A96"/>
    <w:rsid w:val="009B2C64"/>
    <w:rsid w:val="009B34AF"/>
    <w:rsid w:val="009B3C18"/>
    <w:rsid w:val="009B5F8F"/>
    <w:rsid w:val="009B6DB1"/>
    <w:rsid w:val="009B7045"/>
    <w:rsid w:val="009C4270"/>
    <w:rsid w:val="009C4CEF"/>
    <w:rsid w:val="009C5C67"/>
    <w:rsid w:val="009C7DBC"/>
    <w:rsid w:val="009D2808"/>
    <w:rsid w:val="009D7082"/>
    <w:rsid w:val="009E0FAB"/>
    <w:rsid w:val="009E15A6"/>
    <w:rsid w:val="009E3015"/>
    <w:rsid w:val="009E444C"/>
    <w:rsid w:val="009E7DE0"/>
    <w:rsid w:val="009F10A9"/>
    <w:rsid w:val="009F1B8E"/>
    <w:rsid w:val="009F4D4A"/>
    <w:rsid w:val="009F7FA3"/>
    <w:rsid w:val="00A009E0"/>
    <w:rsid w:val="00A00DCE"/>
    <w:rsid w:val="00A01887"/>
    <w:rsid w:val="00A042E3"/>
    <w:rsid w:val="00A067F6"/>
    <w:rsid w:val="00A07EB9"/>
    <w:rsid w:val="00A10E29"/>
    <w:rsid w:val="00A10E6F"/>
    <w:rsid w:val="00A13CB3"/>
    <w:rsid w:val="00A141FE"/>
    <w:rsid w:val="00A14D8D"/>
    <w:rsid w:val="00A15C43"/>
    <w:rsid w:val="00A1692F"/>
    <w:rsid w:val="00A17C78"/>
    <w:rsid w:val="00A20E1D"/>
    <w:rsid w:val="00A21F90"/>
    <w:rsid w:val="00A22090"/>
    <w:rsid w:val="00A2268F"/>
    <w:rsid w:val="00A227E2"/>
    <w:rsid w:val="00A24970"/>
    <w:rsid w:val="00A2569F"/>
    <w:rsid w:val="00A31A88"/>
    <w:rsid w:val="00A32E3C"/>
    <w:rsid w:val="00A406C0"/>
    <w:rsid w:val="00A41059"/>
    <w:rsid w:val="00A44277"/>
    <w:rsid w:val="00A462A9"/>
    <w:rsid w:val="00A465B5"/>
    <w:rsid w:val="00A50119"/>
    <w:rsid w:val="00A530B2"/>
    <w:rsid w:val="00A540D5"/>
    <w:rsid w:val="00A560CA"/>
    <w:rsid w:val="00A604F2"/>
    <w:rsid w:val="00A62D5B"/>
    <w:rsid w:val="00A62F98"/>
    <w:rsid w:val="00A63A64"/>
    <w:rsid w:val="00A64B6D"/>
    <w:rsid w:val="00A64EC4"/>
    <w:rsid w:val="00A66639"/>
    <w:rsid w:val="00A72E76"/>
    <w:rsid w:val="00A72F2E"/>
    <w:rsid w:val="00A75515"/>
    <w:rsid w:val="00A77E1F"/>
    <w:rsid w:val="00A85376"/>
    <w:rsid w:val="00A853B6"/>
    <w:rsid w:val="00A85919"/>
    <w:rsid w:val="00A87551"/>
    <w:rsid w:val="00A904E2"/>
    <w:rsid w:val="00A91287"/>
    <w:rsid w:val="00A91536"/>
    <w:rsid w:val="00A95AAD"/>
    <w:rsid w:val="00A968F3"/>
    <w:rsid w:val="00A96E31"/>
    <w:rsid w:val="00A97A7A"/>
    <w:rsid w:val="00AA0ABF"/>
    <w:rsid w:val="00AA25EF"/>
    <w:rsid w:val="00AA4237"/>
    <w:rsid w:val="00AA42BB"/>
    <w:rsid w:val="00AA5900"/>
    <w:rsid w:val="00AA67EF"/>
    <w:rsid w:val="00AB0830"/>
    <w:rsid w:val="00AB507D"/>
    <w:rsid w:val="00AC07BE"/>
    <w:rsid w:val="00AC2951"/>
    <w:rsid w:val="00AC3E12"/>
    <w:rsid w:val="00AC404F"/>
    <w:rsid w:val="00AC445B"/>
    <w:rsid w:val="00AC757A"/>
    <w:rsid w:val="00AE0535"/>
    <w:rsid w:val="00AE0B1C"/>
    <w:rsid w:val="00AE1D85"/>
    <w:rsid w:val="00AE225A"/>
    <w:rsid w:val="00AE3C13"/>
    <w:rsid w:val="00AE43C7"/>
    <w:rsid w:val="00AE5D82"/>
    <w:rsid w:val="00AF07E9"/>
    <w:rsid w:val="00AF0E29"/>
    <w:rsid w:val="00AF4882"/>
    <w:rsid w:val="00AF4C59"/>
    <w:rsid w:val="00AF5011"/>
    <w:rsid w:val="00AF6D53"/>
    <w:rsid w:val="00AF7EC2"/>
    <w:rsid w:val="00B0065D"/>
    <w:rsid w:val="00B02A89"/>
    <w:rsid w:val="00B04D1F"/>
    <w:rsid w:val="00B06631"/>
    <w:rsid w:val="00B07EF8"/>
    <w:rsid w:val="00B10449"/>
    <w:rsid w:val="00B124F9"/>
    <w:rsid w:val="00B12E6C"/>
    <w:rsid w:val="00B13211"/>
    <w:rsid w:val="00B1397A"/>
    <w:rsid w:val="00B144D1"/>
    <w:rsid w:val="00B1585D"/>
    <w:rsid w:val="00B17809"/>
    <w:rsid w:val="00B24609"/>
    <w:rsid w:val="00B26970"/>
    <w:rsid w:val="00B26DA3"/>
    <w:rsid w:val="00B309FB"/>
    <w:rsid w:val="00B34BDE"/>
    <w:rsid w:val="00B36A03"/>
    <w:rsid w:val="00B411FB"/>
    <w:rsid w:val="00B4149C"/>
    <w:rsid w:val="00B41DF7"/>
    <w:rsid w:val="00B42A44"/>
    <w:rsid w:val="00B43079"/>
    <w:rsid w:val="00B47D0C"/>
    <w:rsid w:val="00B507B5"/>
    <w:rsid w:val="00B515C7"/>
    <w:rsid w:val="00B51B46"/>
    <w:rsid w:val="00B52E7F"/>
    <w:rsid w:val="00B56E2F"/>
    <w:rsid w:val="00B6193B"/>
    <w:rsid w:val="00B61ABF"/>
    <w:rsid w:val="00B65E2B"/>
    <w:rsid w:val="00B67B03"/>
    <w:rsid w:val="00B70E7D"/>
    <w:rsid w:val="00B71EA1"/>
    <w:rsid w:val="00B72702"/>
    <w:rsid w:val="00B748B3"/>
    <w:rsid w:val="00B74994"/>
    <w:rsid w:val="00B808BE"/>
    <w:rsid w:val="00B809AB"/>
    <w:rsid w:val="00B828E6"/>
    <w:rsid w:val="00B82BAC"/>
    <w:rsid w:val="00B84B4D"/>
    <w:rsid w:val="00B85CF1"/>
    <w:rsid w:val="00B85F82"/>
    <w:rsid w:val="00B8772E"/>
    <w:rsid w:val="00B9199D"/>
    <w:rsid w:val="00B92F4F"/>
    <w:rsid w:val="00B94202"/>
    <w:rsid w:val="00B95483"/>
    <w:rsid w:val="00B970FD"/>
    <w:rsid w:val="00BA1970"/>
    <w:rsid w:val="00BA28D3"/>
    <w:rsid w:val="00BA4E59"/>
    <w:rsid w:val="00BA6C2E"/>
    <w:rsid w:val="00BB0DEB"/>
    <w:rsid w:val="00BB3089"/>
    <w:rsid w:val="00BB4749"/>
    <w:rsid w:val="00BB57B0"/>
    <w:rsid w:val="00BB5889"/>
    <w:rsid w:val="00BB65B1"/>
    <w:rsid w:val="00BB69DC"/>
    <w:rsid w:val="00BC1EEA"/>
    <w:rsid w:val="00BC1F1F"/>
    <w:rsid w:val="00BC24A9"/>
    <w:rsid w:val="00BC26D5"/>
    <w:rsid w:val="00BC2B56"/>
    <w:rsid w:val="00BC34F6"/>
    <w:rsid w:val="00BC422D"/>
    <w:rsid w:val="00BC47DA"/>
    <w:rsid w:val="00BC6935"/>
    <w:rsid w:val="00BD1603"/>
    <w:rsid w:val="00BD2CC1"/>
    <w:rsid w:val="00BD4A36"/>
    <w:rsid w:val="00BD59B4"/>
    <w:rsid w:val="00BD5BDC"/>
    <w:rsid w:val="00BD6916"/>
    <w:rsid w:val="00BE43C6"/>
    <w:rsid w:val="00BE4B33"/>
    <w:rsid w:val="00BE4E84"/>
    <w:rsid w:val="00BE5415"/>
    <w:rsid w:val="00BE7B92"/>
    <w:rsid w:val="00BF06DD"/>
    <w:rsid w:val="00BF21D9"/>
    <w:rsid w:val="00BF3B7A"/>
    <w:rsid w:val="00BF7DB5"/>
    <w:rsid w:val="00C00B88"/>
    <w:rsid w:val="00C01308"/>
    <w:rsid w:val="00C06140"/>
    <w:rsid w:val="00C10FA4"/>
    <w:rsid w:val="00C12483"/>
    <w:rsid w:val="00C1291C"/>
    <w:rsid w:val="00C13E54"/>
    <w:rsid w:val="00C14E2A"/>
    <w:rsid w:val="00C14E5A"/>
    <w:rsid w:val="00C16FC7"/>
    <w:rsid w:val="00C25301"/>
    <w:rsid w:val="00C262A3"/>
    <w:rsid w:val="00C264F5"/>
    <w:rsid w:val="00C26EBB"/>
    <w:rsid w:val="00C272F6"/>
    <w:rsid w:val="00C27A76"/>
    <w:rsid w:val="00C3230F"/>
    <w:rsid w:val="00C35C05"/>
    <w:rsid w:val="00C360C2"/>
    <w:rsid w:val="00C37C8B"/>
    <w:rsid w:val="00C4031D"/>
    <w:rsid w:val="00C410C3"/>
    <w:rsid w:val="00C42563"/>
    <w:rsid w:val="00C43357"/>
    <w:rsid w:val="00C4661F"/>
    <w:rsid w:val="00C52587"/>
    <w:rsid w:val="00C53F22"/>
    <w:rsid w:val="00C540A3"/>
    <w:rsid w:val="00C5584E"/>
    <w:rsid w:val="00C5589D"/>
    <w:rsid w:val="00C57719"/>
    <w:rsid w:val="00C57757"/>
    <w:rsid w:val="00C62E12"/>
    <w:rsid w:val="00C64EF1"/>
    <w:rsid w:val="00C73119"/>
    <w:rsid w:val="00C731EC"/>
    <w:rsid w:val="00C7414F"/>
    <w:rsid w:val="00C74378"/>
    <w:rsid w:val="00C75ED8"/>
    <w:rsid w:val="00C764BD"/>
    <w:rsid w:val="00C76AE3"/>
    <w:rsid w:val="00C82550"/>
    <w:rsid w:val="00C84AEB"/>
    <w:rsid w:val="00C86E3B"/>
    <w:rsid w:val="00C87561"/>
    <w:rsid w:val="00C924B2"/>
    <w:rsid w:val="00C928DF"/>
    <w:rsid w:val="00C963B5"/>
    <w:rsid w:val="00C96BC6"/>
    <w:rsid w:val="00CA09ED"/>
    <w:rsid w:val="00CA1B34"/>
    <w:rsid w:val="00CA3012"/>
    <w:rsid w:val="00CA31F8"/>
    <w:rsid w:val="00CA37BE"/>
    <w:rsid w:val="00CA38C6"/>
    <w:rsid w:val="00CA7632"/>
    <w:rsid w:val="00CB1789"/>
    <w:rsid w:val="00CB1A70"/>
    <w:rsid w:val="00CB230C"/>
    <w:rsid w:val="00CB30B8"/>
    <w:rsid w:val="00CB44A2"/>
    <w:rsid w:val="00CB5C65"/>
    <w:rsid w:val="00CB5F78"/>
    <w:rsid w:val="00CC34D0"/>
    <w:rsid w:val="00CC4672"/>
    <w:rsid w:val="00CC47DB"/>
    <w:rsid w:val="00CC6835"/>
    <w:rsid w:val="00CC7210"/>
    <w:rsid w:val="00CC7C54"/>
    <w:rsid w:val="00CD0755"/>
    <w:rsid w:val="00CD1323"/>
    <w:rsid w:val="00CD205D"/>
    <w:rsid w:val="00CD2A05"/>
    <w:rsid w:val="00CD3FF8"/>
    <w:rsid w:val="00CD5E5E"/>
    <w:rsid w:val="00CD7738"/>
    <w:rsid w:val="00CE292A"/>
    <w:rsid w:val="00CE34F7"/>
    <w:rsid w:val="00CE49F0"/>
    <w:rsid w:val="00CE535A"/>
    <w:rsid w:val="00CE703F"/>
    <w:rsid w:val="00CE7E2D"/>
    <w:rsid w:val="00CF0E78"/>
    <w:rsid w:val="00CF0F67"/>
    <w:rsid w:val="00CF4DF3"/>
    <w:rsid w:val="00CF5A8D"/>
    <w:rsid w:val="00D058E8"/>
    <w:rsid w:val="00D06093"/>
    <w:rsid w:val="00D110EB"/>
    <w:rsid w:val="00D12012"/>
    <w:rsid w:val="00D24302"/>
    <w:rsid w:val="00D2523F"/>
    <w:rsid w:val="00D3017C"/>
    <w:rsid w:val="00D31EFD"/>
    <w:rsid w:val="00D331FD"/>
    <w:rsid w:val="00D334AA"/>
    <w:rsid w:val="00D376D3"/>
    <w:rsid w:val="00D4308E"/>
    <w:rsid w:val="00D431A2"/>
    <w:rsid w:val="00D431CD"/>
    <w:rsid w:val="00D43D3F"/>
    <w:rsid w:val="00D4792E"/>
    <w:rsid w:val="00D52D07"/>
    <w:rsid w:val="00D55645"/>
    <w:rsid w:val="00D56107"/>
    <w:rsid w:val="00D601B7"/>
    <w:rsid w:val="00D62C2F"/>
    <w:rsid w:val="00D6491A"/>
    <w:rsid w:val="00D703C1"/>
    <w:rsid w:val="00D703FE"/>
    <w:rsid w:val="00D70DD4"/>
    <w:rsid w:val="00D723D8"/>
    <w:rsid w:val="00D80C8E"/>
    <w:rsid w:val="00D85081"/>
    <w:rsid w:val="00D92833"/>
    <w:rsid w:val="00D948F6"/>
    <w:rsid w:val="00D9603C"/>
    <w:rsid w:val="00D96E50"/>
    <w:rsid w:val="00DA2F8F"/>
    <w:rsid w:val="00DA5DF9"/>
    <w:rsid w:val="00DA673E"/>
    <w:rsid w:val="00DA75D8"/>
    <w:rsid w:val="00DB3BC4"/>
    <w:rsid w:val="00DB46A7"/>
    <w:rsid w:val="00DB478B"/>
    <w:rsid w:val="00DB54AA"/>
    <w:rsid w:val="00DB6FD6"/>
    <w:rsid w:val="00DC1032"/>
    <w:rsid w:val="00DC28AE"/>
    <w:rsid w:val="00DC38A3"/>
    <w:rsid w:val="00DC5D60"/>
    <w:rsid w:val="00DD3E23"/>
    <w:rsid w:val="00DD7504"/>
    <w:rsid w:val="00DE2325"/>
    <w:rsid w:val="00DE4932"/>
    <w:rsid w:val="00DE5B16"/>
    <w:rsid w:val="00DF0946"/>
    <w:rsid w:val="00DF1CEF"/>
    <w:rsid w:val="00DF2BAC"/>
    <w:rsid w:val="00DF3A21"/>
    <w:rsid w:val="00DF40AD"/>
    <w:rsid w:val="00DF570F"/>
    <w:rsid w:val="00DF5C27"/>
    <w:rsid w:val="00DF728E"/>
    <w:rsid w:val="00E01C86"/>
    <w:rsid w:val="00E100C0"/>
    <w:rsid w:val="00E1064D"/>
    <w:rsid w:val="00E13F6C"/>
    <w:rsid w:val="00E145E4"/>
    <w:rsid w:val="00E151AD"/>
    <w:rsid w:val="00E1711B"/>
    <w:rsid w:val="00E21282"/>
    <w:rsid w:val="00E2184F"/>
    <w:rsid w:val="00E24A68"/>
    <w:rsid w:val="00E26D68"/>
    <w:rsid w:val="00E26DC3"/>
    <w:rsid w:val="00E26FA3"/>
    <w:rsid w:val="00E27605"/>
    <w:rsid w:val="00E305EA"/>
    <w:rsid w:val="00E316A9"/>
    <w:rsid w:val="00E316B5"/>
    <w:rsid w:val="00E31EA9"/>
    <w:rsid w:val="00E32032"/>
    <w:rsid w:val="00E3233E"/>
    <w:rsid w:val="00E3294C"/>
    <w:rsid w:val="00E34A03"/>
    <w:rsid w:val="00E35CC7"/>
    <w:rsid w:val="00E419BA"/>
    <w:rsid w:val="00E42545"/>
    <w:rsid w:val="00E4318B"/>
    <w:rsid w:val="00E43E69"/>
    <w:rsid w:val="00E46F42"/>
    <w:rsid w:val="00E4732F"/>
    <w:rsid w:val="00E47AAE"/>
    <w:rsid w:val="00E47DEC"/>
    <w:rsid w:val="00E524F3"/>
    <w:rsid w:val="00E5479E"/>
    <w:rsid w:val="00E552C4"/>
    <w:rsid w:val="00E55894"/>
    <w:rsid w:val="00E56F3E"/>
    <w:rsid w:val="00E60CE7"/>
    <w:rsid w:val="00E629F8"/>
    <w:rsid w:val="00E63EA6"/>
    <w:rsid w:val="00E63FD6"/>
    <w:rsid w:val="00E64645"/>
    <w:rsid w:val="00E64DBB"/>
    <w:rsid w:val="00E670C5"/>
    <w:rsid w:val="00E7096B"/>
    <w:rsid w:val="00E72DF8"/>
    <w:rsid w:val="00E7323D"/>
    <w:rsid w:val="00E75E4D"/>
    <w:rsid w:val="00E76731"/>
    <w:rsid w:val="00E76FED"/>
    <w:rsid w:val="00E77642"/>
    <w:rsid w:val="00E77A48"/>
    <w:rsid w:val="00E8025B"/>
    <w:rsid w:val="00E809DA"/>
    <w:rsid w:val="00E81287"/>
    <w:rsid w:val="00E818CA"/>
    <w:rsid w:val="00E852FB"/>
    <w:rsid w:val="00E8736A"/>
    <w:rsid w:val="00E9064D"/>
    <w:rsid w:val="00E927E4"/>
    <w:rsid w:val="00E95745"/>
    <w:rsid w:val="00E95FFF"/>
    <w:rsid w:val="00E96A9F"/>
    <w:rsid w:val="00EA1209"/>
    <w:rsid w:val="00EA12CB"/>
    <w:rsid w:val="00EA16D1"/>
    <w:rsid w:val="00EA2B6A"/>
    <w:rsid w:val="00EA2ED1"/>
    <w:rsid w:val="00EA4637"/>
    <w:rsid w:val="00EA5E30"/>
    <w:rsid w:val="00EA6439"/>
    <w:rsid w:val="00EA6F1A"/>
    <w:rsid w:val="00EB0221"/>
    <w:rsid w:val="00EB30AF"/>
    <w:rsid w:val="00EB4A5A"/>
    <w:rsid w:val="00EB4EE4"/>
    <w:rsid w:val="00EB512C"/>
    <w:rsid w:val="00EC0DD8"/>
    <w:rsid w:val="00EC2EC4"/>
    <w:rsid w:val="00EC3F44"/>
    <w:rsid w:val="00EC6D6D"/>
    <w:rsid w:val="00ED0D04"/>
    <w:rsid w:val="00ED17C1"/>
    <w:rsid w:val="00ED1A46"/>
    <w:rsid w:val="00ED2418"/>
    <w:rsid w:val="00ED5695"/>
    <w:rsid w:val="00ED60F9"/>
    <w:rsid w:val="00EE1F43"/>
    <w:rsid w:val="00EE3292"/>
    <w:rsid w:val="00EE3DAD"/>
    <w:rsid w:val="00EE451E"/>
    <w:rsid w:val="00EE4DED"/>
    <w:rsid w:val="00EE60E9"/>
    <w:rsid w:val="00EE793D"/>
    <w:rsid w:val="00EF564C"/>
    <w:rsid w:val="00EF6C1E"/>
    <w:rsid w:val="00F0163C"/>
    <w:rsid w:val="00F01D0E"/>
    <w:rsid w:val="00F01D65"/>
    <w:rsid w:val="00F03522"/>
    <w:rsid w:val="00F04D7D"/>
    <w:rsid w:val="00F05E9B"/>
    <w:rsid w:val="00F07D9D"/>
    <w:rsid w:val="00F136CD"/>
    <w:rsid w:val="00F1534F"/>
    <w:rsid w:val="00F17A8E"/>
    <w:rsid w:val="00F2068C"/>
    <w:rsid w:val="00F20EE9"/>
    <w:rsid w:val="00F21E40"/>
    <w:rsid w:val="00F23B96"/>
    <w:rsid w:val="00F2592E"/>
    <w:rsid w:val="00F2645D"/>
    <w:rsid w:val="00F26C30"/>
    <w:rsid w:val="00F3021E"/>
    <w:rsid w:val="00F31E1A"/>
    <w:rsid w:val="00F367DF"/>
    <w:rsid w:val="00F37758"/>
    <w:rsid w:val="00F37CF8"/>
    <w:rsid w:val="00F37E72"/>
    <w:rsid w:val="00F37F49"/>
    <w:rsid w:val="00F4166E"/>
    <w:rsid w:val="00F4263A"/>
    <w:rsid w:val="00F45629"/>
    <w:rsid w:val="00F46739"/>
    <w:rsid w:val="00F47725"/>
    <w:rsid w:val="00F51A54"/>
    <w:rsid w:val="00F5200C"/>
    <w:rsid w:val="00F545F6"/>
    <w:rsid w:val="00F54D4B"/>
    <w:rsid w:val="00F55B02"/>
    <w:rsid w:val="00F61BA9"/>
    <w:rsid w:val="00F62378"/>
    <w:rsid w:val="00F6494C"/>
    <w:rsid w:val="00F679C0"/>
    <w:rsid w:val="00F67C84"/>
    <w:rsid w:val="00F7007A"/>
    <w:rsid w:val="00F709FD"/>
    <w:rsid w:val="00F718F1"/>
    <w:rsid w:val="00F744EA"/>
    <w:rsid w:val="00F766DC"/>
    <w:rsid w:val="00F8309E"/>
    <w:rsid w:val="00F84B50"/>
    <w:rsid w:val="00F87597"/>
    <w:rsid w:val="00F9137F"/>
    <w:rsid w:val="00F9145B"/>
    <w:rsid w:val="00F916B2"/>
    <w:rsid w:val="00F93149"/>
    <w:rsid w:val="00F93813"/>
    <w:rsid w:val="00F93973"/>
    <w:rsid w:val="00F9605F"/>
    <w:rsid w:val="00F97F08"/>
    <w:rsid w:val="00F97FE8"/>
    <w:rsid w:val="00FA2548"/>
    <w:rsid w:val="00FA417F"/>
    <w:rsid w:val="00FA6942"/>
    <w:rsid w:val="00FA748C"/>
    <w:rsid w:val="00FB01DD"/>
    <w:rsid w:val="00FB2580"/>
    <w:rsid w:val="00FB3679"/>
    <w:rsid w:val="00FB3CAD"/>
    <w:rsid w:val="00FB4986"/>
    <w:rsid w:val="00FB4AFC"/>
    <w:rsid w:val="00FB4D66"/>
    <w:rsid w:val="00FB52BC"/>
    <w:rsid w:val="00FB5409"/>
    <w:rsid w:val="00FB5C3B"/>
    <w:rsid w:val="00FC5400"/>
    <w:rsid w:val="00FC5E7B"/>
    <w:rsid w:val="00FC5ECC"/>
    <w:rsid w:val="00FC61DA"/>
    <w:rsid w:val="00FD0571"/>
    <w:rsid w:val="00FD440C"/>
    <w:rsid w:val="00FD58BA"/>
    <w:rsid w:val="00FE0A03"/>
    <w:rsid w:val="00FE15FC"/>
    <w:rsid w:val="00FE21F2"/>
    <w:rsid w:val="00FE287E"/>
    <w:rsid w:val="00FE719E"/>
    <w:rsid w:val="00FF381D"/>
    <w:rsid w:val="00FF3877"/>
    <w:rsid w:val="00FF56E2"/>
    <w:rsid w:val="00FF5C3E"/>
    <w:rsid w:val="00FF7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1"/>
    <o:shapelayout v:ext="edit">
      <o:idmap v:ext="edit" data="1"/>
      <o:rules v:ext="edit">
        <o:r id="V:Rule1" type="connector" idref="#AutoShape 5"/>
        <o:r id="V:Rule2" type="connector" idref="#AutoShape 4"/>
        <o:r id="V:Rule3" type="connector" idref="#AutoShape 3"/>
      </o:rules>
    </o:shapelayout>
  </w:shapeDefaults>
  <w:decimalSymbol w:val="."/>
  <w:listSeparator w:val=","/>
  <w15:docId w15:val="{F2C28B84-C91F-4615-BFA1-D7F23EB52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E1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F7007A"/>
    <w:pPr>
      <w:keepNext/>
      <w:ind w:firstLine="5880"/>
      <w:jc w:val="center"/>
      <w:outlineLvl w:val="0"/>
    </w:pPr>
    <w:rPr>
      <w:rFonts w:ascii="Arial Black" w:eastAsia="黑体" w:hAnsi="Arial Black"/>
      <w:sz w:val="52"/>
    </w:rPr>
  </w:style>
  <w:style w:type="paragraph" w:styleId="2">
    <w:name w:val="heading 2"/>
    <w:basedOn w:val="a"/>
    <w:next w:val="a0"/>
    <w:link w:val="2Char"/>
    <w:autoRedefine/>
    <w:qFormat/>
    <w:rsid w:val="00931635"/>
    <w:pPr>
      <w:keepNext/>
      <w:adjustRightInd w:val="0"/>
      <w:snapToGrid w:val="0"/>
      <w:spacing w:line="360" w:lineRule="auto"/>
      <w:jc w:val="left"/>
      <w:outlineLvl w:val="1"/>
    </w:pPr>
    <w:rPr>
      <w:rFonts w:eastAsia="黑体"/>
      <w:noProof/>
      <w:sz w:val="24"/>
      <w:szCs w:val="24"/>
      <w:shd w:val="clear" w:color="auto" w:fill="FFFFFF"/>
    </w:rPr>
  </w:style>
  <w:style w:type="paragraph" w:styleId="3">
    <w:name w:val="heading 3"/>
    <w:basedOn w:val="a"/>
    <w:next w:val="a0"/>
    <w:link w:val="3Char"/>
    <w:qFormat/>
    <w:rsid w:val="00F7007A"/>
    <w:pPr>
      <w:keepNext/>
      <w:jc w:val="center"/>
      <w:outlineLvl w:val="2"/>
    </w:pPr>
    <w:rPr>
      <w:rFonts w:ascii="黑体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F700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F7007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700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F7007A"/>
    <w:rPr>
      <w:sz w:val="18"/>
      <w:szCs w:val="18"/>
    </w:rPr>
  </w:style>
  <w:style w:type="character" w:customStyle="1" w:styleId="1Char">
    <w:name w:val="标题 1 Char"/>
    <w:basedOn w:val="a1"/>
    <w:link w:val="1"/>
    <w:rsid w:val="00F7007A"/>
    <w:rPr>
      <w:rFonts w:ascii="Arial Black" w:eastAsia="黑体" w:hAnsi="Arial Black" w:cs="Times New Roman"/>
      <w:sz w:val="52"/>
      <w:szCs w:val="20"/>
    </w:rPr>
  </w:style>
  <w:style w:type="character" w:customStyle="1" w:styleId="2Char">
    <w:name w:val="标题 2 Char"/>
    <w:basedOn w:val="a1"/>
    <w:link w:val="2"/>
    <w:rsid w:val="00931635"/>
    <w:rPr>
      <w:rFonts w:ascii="Times New Roman" w:eastAsia="黑体" w:hAnsi="Times New Roman" w:cs="Times New Roman"/>
      <w:noProof/>
      <w:sz w:val="24"/>
      <w:szCs w:val="24"/>
    </w:rPr>
  </w:style>
  <w:style w:type="character" w:customStyle="1" w:styleId="3Char">
    <w:name w:val="标题 3 Char"/>
    <w:basedOn w:val="a1"/>
    <w:link w:val="3"/>
    <w:rsid w:val="00F7007A"/>
    <w:rPr>
      <w:rFonts w:ascii="黑体" w:eastAsia="宋体" w:hAnsi="Times New Roman" w:cs="Times New Roman"/>
      <w:sz w:val="32"/>
      <w:szCs w:val="20"/>
    </w:rPr>
  </w:style>
  <w:style w:type="paragraph" w:styleId="a6">
    <w:name w:val="Plain Text"/>
    <w:basedOn w:val="a"/>
    <w:link w:val="Char1"/>
    <w:rsid w:val="00F7007A"/>
    <w:rPr>
      <w:rFonts w:ascii="宋体" w:hAnsi="Courier New"/>
    </w:rPr>
  </w:style>
  <w:style w:type="character" w:customStyle="1" w:styleId="Char1">
    <w:name w:val="纯文本 Char"/>
    <w:basedOn w:val="a1"/>
    <w:link w:val="a6"/>
    <w:rsid w:val="00F7007A"/>
    <w:rPr>
      <w:rFonts w:ascii="宋体" w:eastAsia="宋体" w:hAnsi="Courier New" w:cs="Times New Roman"/>
      <w:szCs w:val="20"/>
    </w:rPr>
  </w:style>
  <w:style w:type="paragraph" w:styleId="a7">
    <w:name w:val="Body Text"/>
    <w:basedOn w:val="a"/>
    <w:link w:val="Char2"/>
    <w:rsid w:val="00F7007A"/>
    <w:pPr>
      <w:spacing w:line="480" w:lineRule="exact"/>
      <w:jc w:val="center"/>
    </w:pPr>
    <w:rPr>
      <w:sz w:val="32"/>
    </w:rPr>
  </w:style>
  <w:style w:type="character" w:customStyle="1" w:styleId="Char2">
    <w:name w:val="正文文本 Char"/>
    <w:basedOn w:val="a1"/>
    <w:link w:val="a7"/>
    <w:rsid w:val="00F7007A"/>
    <w:rPr>
      <w:rFonts w:ascii="Times New Roman" w:eastAsia="宋体" w:hAnsi="Times New Roman" w:cs="Times New Roman"/>
      <w:sz w:val="32"/>
      <w:szCs w:val="20"/>
    </w:rPr>
  </w:style>
  <w:style w:type="paragraph" w:styleId="a8">
    <w:name w:val="Date"/>
    <w:basedOn w:val="a"/>
    <w:next w:val="a"/>
    <w:link w:val="Char3"/>
    <w:rsid w:val="00F7007A"/>
    <w:pPr>
      <w:ind w:leftChars="2500" w:left="100"/>
    </w:pPr>
    <w:rPr>
      <w:rFonts w:ascii="宋体" w:hAnsi="Courier New"/>
      <w:sz w:val="24"/>
    </w:rPr>
  </w:style>
  <w:style w:type="character" w:customStyle="1" w:styleId="Char3">
    <w:name w:val="日期 Char"/>
    <w:basedOn w:val="a1"/>
    <w:link w:val="a8"/>
    <w:rsid w:val="00F7007A"/>
    <w:rPr>
      <w:rFonts w:ascii="宋体" w:eastAsia="宋体" w:hAnsi="Courier New" w:cs="Times New Roman"/>
      <w:sz w:val="24"/>
      <w:szCs w:val="20"/>
    </w:rPr>
  </w:style>
  <w:style w:type="paragraph" w:styleId="a0">
    <w:name w:val="Normal Indent"/>
    <w:basedOn w:val="a"/>
    <w:rsid w:val="00F7007A"/>
    <w:pPr>
      <w:ind w:firstLine="420"/>
    </w:pPr>
  </w:style>
  <w:style w:type="paragraph" w:styleId="a9">
    <w:name w:val="Document Map"/>
    <w:basedOn w:val="a"/>
    <w:link w:val="Char4"/>
    <w:semiHidden/>
    <w:rsid w:val="00F7007A"/>
    <w:pPr>
      <w:shd w:val="clear" w:color="auto" w:fill="000080"/>
    </w:pPr>
  </w:style>
  <w:style w:type="character" w:customStyle="1" w:styleId="Char4">
    <w:name w:val="文档结构图 Char"/>
    <w:basedOn w:val="a1"/>
    <w:link w:val="a9"/>
    <w:semiHidden/>
    <w:rsid w:val="00F7007A"/>
    <w:rPr>
      <w:rFonts w:ascii="Times New Roman" w:eastAsia="宋体" w:hAnsi="Times New Roman" w:cs="Times New Roman"/>
      <w:szCs w:val="20"/>
      <w:shd w:val="clear" w:color="auto" w:fill="000080"/>
    </w:rPr>
  </w:style>
  <w:style w:type="paragraph" w:styleId="aa">
    <w:name w:val="Balloon Text"/>
    <w:basedOn w:val="a"/>
    <w:link w:val="Char5"/>
    <w:semiHidden/>
    <w:rsid w:val="00F7007A"/>
    <w:rPr>
      <w:sz w:val="18"/>
      <w:szCs w:val="18"/>
    </w:rPr>
  </w:style>
  <w:style w:type="character" w:customStyle="1" w:styleId="Char5">
    <w:name w:val="批注框文本 Char"/>
    <w:basedOn w:val="a1"/>
    <w:link w:val="aa"/>
    <w:semiHidden/>
    <w:rsid w:val="00F7007A"/>
    <w:rPr>
      <w:rFonts w:ascii="Times New Roman" w:eastAsia="宋体" w:hAnsi="Times New Roman" w:cs="Times New Roman"/>
      <w:sz w:val="18"/>
      <w:szCs w:val="18"/>
    </w:rPr>
  </w:style>
  <w:style w:type="paragraph" w:styleId="ab">
    <w:name w:val="Body Text Indent"/>
    <w:basedOn w:val="a"/>
    <w:link w:val="Char6"/>
    <w:rsid w:val="00F7007A"/>
    <w:pPr>
      <w:spacing w:after="120"/>
      <w:ind w:leftChars="200" w:left="420"/>
    </w:pPr>
  </w:style>
  <w:style w:type="character" w:customStyle="1" w:styleId="Char6">
    <w:name w:val="正文文本缩进 Char"/>
    <w:basedOn w:val="a1"/>
    <w:link w:val="ab"/>
    <w:rsid w:val="00F7007A"/>
    <w:rPr>
      <w:rFonts w:ascii="Times New Roman" w:eastAsia="宋体" w:hAnsi="Times New Roman" w:cs="Times New Roman"/>
      <w:szCs w:val="20"/>
    </w:rPr>
  </w:style>
  <w:style w:type="table" w:styleId="ac">
    <w:name w:val="Table Grid"/>
    <w:basedOn w:val="a2"/>
    <w:rsid w:val="00F7007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"/>
    <w:next w:val="a"/>
    <w:autoRedefine/>
    <w:uiPriority w:val="39"/>
    <w:qFormat/>
    <w:rsid w:val="00F7007A"/>
    <w:pPr>
      <w:tabs>
        <w:tab w:val="right" w:leader="dot" w:pos="8392"/>
      </w:tabs>
      <w:spacing w:line="360" w:lineRule="auto"/>
    </w:pPr>
    <w:rPr>
      <w:rFonts w:ascii="宋体" w:hAnsi="宋体"/>
      <w:bCs/>
      <w:noProof/>
      <w:sz w:val="24"/>
      <w:szCs w:val="24"/>
    </w:rPr>
  </w:style>
  <w:style w:type="paragraph" w:styleId="20">
    <w:name w:val="toc 2"/>
    <w:basedOn w:val="a"/>
    <w:next w:val="a"/>
    <w:autoRedefine/>
    <w:uiPriority w:val="39"/>
    <w:qFormat/>
    <w:rsid w:val="00F7007A"/>
    <w:pPr>
      <w:tabs>
        <w:tab w:val="right" w:leader="dot" w:pos="8392"/>
      </w:tabs>
      <w:adjustRightInd w:val="0"/>
      <w:snapToGrid w:val="0"/>
      <w:spacing w:line="360" w:lineRule="auto"/>
      <w:ind w:rightChars="18" w:right="38" w:firstLineChars="59" w:firstLine="142"/>
    </w:pPr>
    <w:rPr>
      <w:rFonts w:ascii="宋体" w:hAnsi="宋体"/>
      <w:noProof/>
      <w:sz w:val="24"/>
      <w:szCs w:val="24"/>
    </w:rPr>
  </w:style>
  <w:style w:type="character" w:styleId="ad">
    <w:name w:val="Hyperlink"/>
    <w:uiPriority w:val="99"/>
    <w:rsid w:val="00F7007A"/>
    <w:rPr>
      <w:color w:val="0000FF"/>
      <w:u w:val="single"/>
    </w:rPr>
  </w:style>
  <w:style w:type="paragraph" w:styleId="ae">
    <w:name w:val="Normal (Web)"/>
    <w:basedOn w:val="a"/>
    <w:rsid w:val="00F7007A"/>
    <w:pPr>
      <w:snapToGrid w:val="0"/>
    </w:pPr>
    <w:rPr>
      <w:rFonts w:eastAsia="楷体_GB2312"/>
      <w:kern w:val="0"/>
      <w:sz w:val="24"/>
      <w:szCs w:val="24"/>
    </w:rPr>
  </w:style>
  <w:style w:type="character" w:styleId="af">
    <w:name w:val="annotation reference"/>
    <w:semiHidden/>
    <w:rsid w:val="00F7007A"/>
    <w:rPr>
      <w:sz w:val="21"/>
      <w:szCs w:val="21"/>
    </w:rPr>
  </w:style>
  <w:style w:type="paragraph" w:styleId="af0">
    <w:name w:val="annotation text"/>
    <w:basedOn w:val="a"/>
    <w:link w:val="Char7"/>
    <w:semiHidden/>
    <w:rsid w:val="00F7007A"/>
    <w:pPr>
      <w:jc w:val="left"/>
    </w:pPr>
  </w:style>
  <w:style w:type="character" w:customStyle="1" w:styleId="Char7">
    <w:name w:val="批注文字 Char"/>
    <w:basedOn w:val="a1"/>
    <w:link w:val="af0"/>
    <w:semiHidden/>
    <w:rsid w:val="00F7007A"/>
    <w:rPr>
      <w:rFonts w:ascii="Times New Roman" w:eastAsia="宋体" w:hAnsi="Times New Roman" w:cs="Times New Roman"/>
      <w:szCs w:val="20"/>
    </w:rPr>
  </w:style>
  <w:style w:type="paragraph" w:styleId="af1">
    <w:name w:val="annotation subject"/>
    <w:basedOn w:val="af0"/>
    <w:next w:val="af0"/>
    <w:link w:val="Char8"/>
    <w:semiHidden/>
    <w:rsid w:val="00F7007A"/>
    <w:rPr>
      <w:b/>
      <w:bCs/>
    </w:rPr>
  </w:style>
  <w:style w:type="character" w:customStyle="1" w:styleId="Char8">
    <w:name w:val="批注主题 Char"/>
    <w:basedOn w:val="Char7"/>
    <w:link w:val="af1"/>
    <w:semiHidden/>
    <w:rsid w:val="00F7007A"/>
    <w:rPr>
      <w:rFonts w:ascii="Times New Roman" w:eastAsia="宋体" w:hAnsi="Times New Roman" w:cs="Times New Roman"/>
      <w:b/>
      <w:bCs/>
      <w:szCs w:val="20"/>
    </w:rPr>
  </w:style>
  <w:style w:type="character" w:styleId="af2">
    <w:name w:val="FollowedHyperlink"/>
    <w:rsid w:val="00F7007A"/>
    <w:rPr>
      <w:color w:val="800080"/>
      <w:u w:val="single"/>
    </w:rPr>
  </w:style>
  <w:style w:type="paragraph" w:styleId="TOC">
    <w:name w:val="TOC Heading"/>
    <w:basedOn w:val="1"/>
    <w:next w:val="a"/>
    <w:uiPriority w:val="39"/>
    <w:qFormat/>
    <w:rsid w:val="00F7007A"/>
    <w:pPr>
      <w:keepLines/>
      <w:widowControl/>
      <w:spacing w:before="480" w:line="276" w:lineRule="auto"/>
      <w:ind w:firstLine="0"/>
      <w:jc w:val="left"/>
      <w:outlineLvl w:val="9"/>
    </w:pPr>
    <w:rPr>
      <w:rFonts w:ascii="Calibri Light" w:eastAsia="宋体" w:hAnsi="Calibri Light"/>
      <w:b/>
      <w:bCs/>
      <w:color w:val="2E74B5"/>
      <w:kern w:val="0"/>
      <w:sz w:val="28"/>
      <w:szCs w:val="28"/>
    </w:rPr>
  </w:style>
  <w:style w:type="paragraph" w:styleId="30">
    <w:name w:val="toc 3"/>
    <w:basedOn w:val="a"/>
    <w:next w:val="a"/>
    <w:autoRedefine/>
    <w:uiPriority w:val="39"/>
    <w:unhideWhenUsed/>
    <w:qFormat/>
    <w:rsid w:val="00F7007A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af3">
    <w:name w:val="Title"/>
    <w:basedOn w:val="a"/>
    <w:next w:val="a"/>
    <w:link w:val="Char9"/>
    <w:qFormat/>
    <w:rsid w:val="00F7007A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Char9">
    <w:name w:val="标题 Char"/>
    <w:basedOn w:val="a1"/>
    <w:link w:val="af3"/>
    <w:rsid w:val="00F7007A"/>
    <w:rPr>
      <w:rFonts w:ascii="Calibri Light" w:eastAsia="宋体" w:hAnsi="Calibri Light" w:cs="Times New Roman"/>
      <w:b/>
      <w:bCs/>
      <w:sz w:val="32"/>
      <w:szCs w:val="32"/>
    </w:rPr>
  </w:style>
  <w:style w:type="paragraph" w:styleId="6">
    <w:name w:val="toc 6"/>
    <w:basedOn w:val="a"/>
    <w:next w:val="a"/>
    <w:autoRedefine/>
    <w:rsid w:val="00F7007A"/>
    <w:pPr>
      <w:ind w:leftChars="1000" w:left="2100"/>
    </w:pPr>
  </w:style>
  <w:style w:type="character" w:customStyle="1" w:styleId="apple-converted-space">
    <w:name w:val="apple-converted-space"/>
    <w:rsid w:val="00F7007A"/>
  </w:style>
  <w:style w:type="paragraph" w:customStyle="1" w:styleId="af4">
    <w:name w:val="终结线"/>
    <w:basedOn w:val="a"/>
    <w:rsid w:val="00F7007A"/>
    <w:pPr>
      <w:framePr w:hSpace="181" w:vSpace="181" w:wrap="around" w:vAnchor="text" w:hAnchor="margin" w:xAlign="center" w:y="285"/>
    </w:pPr>
    <w:rPr>
      <w:szCs w:val="24"/>
    </w:rPr>
  </w:style>
  <w:style w:type="paragraph" w:customStyle="1" w:styleId="Char2CharCharChar">
    <w:name w:val="Char2 Char Char Char"/>
    <w:basedOn w:val="a9"/>
    <w:autoRedefine/>
    <w:rsid w:val="00F7007A"/>
    <w:rPr>
      <w:rFonts w:ascii="Tahoma" w:hAnsi="Tahoma"/>
      <w:sz w:val="24"/>
      <w:szCs w:val="24"/>
    </w:rPr>
  </w:style>
  <w:style w:type="paragraph" w:styleId="21">
    <w:name w:val="Body Text Indent 2"/>
    <w:basedOn w:val="a"/>
    <w:link w:val="2Char0"/>
    <w:uiPriority w:val="99"/>
    <w:semiHidden/>
    <w:unhideWhenUsed/>
    <w:rsid w:val="00A1692F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1"/>
    <w:link w:val="21"/>
    <w:uiPriority w:val="99"/>
    <w:semiHidden/>
    <w:rsid w:val="00A1692F"/>
    <w:rPr>
      <w:rFonts w:ascii="Times New Roman" w:eastAsia="宋体" w:hAnsi="Times New Roman" w:cs="Times New Roman"/>
      <w:szCs w:val="20"/>
    </w:rPr>
  </w:style>
  <w:style w:type="paragraph" w:styleId="af5">
    <w:name w:val="List Paragraph"/>
    <w:basedOn w:val="a"/>
    <w:uiPriority w:val="34"/>
    <w:qFormat/>
    <w:rsid w:val="0073533A"/>
    <w:pPr>
      <w:ind w:firstLineChars="200" w:firstLine="420"/>
    </w:pPr>
  </w:style>
  <w:style w:type="character" w:styleId="af6">
    <w:name w:val="Placeholder Text"/>
    <w:basedOn w:val="a1"/>
    <w:uiPriority w:val="99"/>
    <w:semiHidden/>
    <w:rsid w:val="00BC34F6"/>
    <w:rPr>
      <w:color w:val="808080"/>
    </w:rPr>
  </w:style>
  <w:style w:type="paragraph" w:styleId="af7">
    <w:name w:val="No Spacing"/>
    <w:uiPriority w:val="1"/>
    <w:qFormat/>
    <w:rsid w:val="006C297E"/>
    <w:pPr>
      <w:widowControl w:val="0"/>
      <w:jc w:val="both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1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2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header" Target="header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4DCAA-4C8E-4EDE-86BB-97DBAD70C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13326</TotalTime>
  <Pages>15</Pages>
  <Words>1240</Words>
  <Characters>7073</Characters>
  <Application>Microsoft Office Word</Application>
  <DocSecurity>0</DocSecurity>
  <Lines>58</Lines>
  <Paragraphs>16</Paragraphs>
  <ScaleCrop>false</ScaleCrop>
  <Company/>
  <LinksUpToDate>false</LinksUpToDate>
  <CharactersWithSpaces>8297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tfd</dc:creator>
  <cp:keywords/>
  <dc:description/>
  <cp:lastModifiedBy>helf</cp:lastModifiedBy>
  <cp:revision>456</cp:revision>
  <dcterms:created xsi:type="dcterms:W3CDTF">2015-11-14T01:11:00Z</dcterms:created>
  <dcterms:modified xsi:type="dcterms:W3CDTF">2018-06-11T09:36:00Z</dcterms:modified>
</cp:coreProperties>
</file>