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1A9" w:rsidRDefault="00DB61A9">
      <w:pPr>
        <w:jc w:val="center"/>
        <w:rPr>
          <w:sz w:val="84"/>
        </w:rPr>
      </w:pPr>
      <w:r>
        <w:rPr>
          <w:rFonts w:hint="eastAsia"/>
          <w:sz w:val="28"/>
        </w:rPr>
        <w:t xml:space="preserve">                            </w:t>
      </w:r>
      <w:r w:rsidR="000C48AF">
        <w:rPr>
          <w:noProof/>
          <w:sz w:val="84"/>
        </w:rPr>
        <w:drawing>
          <wp:inline distT="0" distB="0" distL="0" distR="0">
            <wp:extent cx="1873250" cy="736600"/>
            <wp:effectExtent l="19050" t="0" r="0" b="0"/>
            <wp:docPr id="2" name="图片 1" descr="JJ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G.jpg"/>
                    <pic:cNvPicPr>
                      <a:picLocks noChangeAspect="1" noChangeArrowheads="1"/>
                    </pic:cNvPicPr>
                  </pic:nvPicPr>
                  <pic:blipFill>
                    <a:blip r:embed="rId8" cstate="print"/>
                    <a:srcRect/>
                    <a:stretch>
                      <a:fillRect/>
                    </a:stretch>
                  </pic:blipFill>
                  <pic:spPr bwMode="auto">
                    <a:xfrm>
                      <a:off x="0" y="0"/>
                      <a:ext cx="1873250" cy="736600"/>
                    </a:xfrm>
                    <a:prstGeom prst="rect">
                      <a:avLst/>
                    </a:prstGeom>
                    <a:noFill/>
                    <a:ln w="9525">
                      <a:noFill/>
                      <a:miter lim="800000"/>
                      <a:headEnd/>
                      <a:tailEnd/>
                    </a:ln>
                  </pic:spPr>
                </pic:pic>
              </a:graphicData>
            </a:graphic>
          </wp:inline>
        </w:drawing>
      </w:r>
    </w:p>
    <w:p w:rsidR="00DB61A9" w:rsidRPr="006A4D19" w:rsidRDefault="00DB61A9" w:rsidP="006A4D19">
      <w:pPr>
        <w:rPr>
          <w:w w:val="105"/>
          <w:sz w:val="52"/>
        </w:rPr>
      </w:pPr>
      <w:r w:rsidRPr="006A4D19">
        <w:rPr>
          <w:rFonts w:hint="eastAsia"/>
          <w:w w:val="105"/>
          <w:sz w:val="52"/>
        </w:rPr>
        <w:t>中华人民共和国国家计量</w:t>
      </w:r>
      <w:r w:rsidR="00B47CE1" w:rsidRPr="006A4D19">
        <w:rPr>
          <w:rFonts w:hint="eastAsia"/>
          <w:w w:val="105"/>
          <w:sz w:val="52"/>
        </w:rPr>
        <w:t>检定规程</w:t>
      </w:r>
    </w:p>
    <w:p w:rsidR="00DB61A9" w:rsidRPr="000C48AF" w:rsidRDefault="00DB61A9">
      <w:pPr>
        <w:pBdr>
          <w:bottom w:val="single" w:sz="6" w:space="1" w:color="auto"/>
        </w:pBdr>
        <w:ind w:firstLine="4215"/>
        <w:jc w:val="center"/>
        <w:rPr>
          <w:rFonts w:eastAsia="黑体"/>
          <w:b/>
          <w:bCs/>
          <w:sz w:val="28"/>
        </w:rPr>
      </w:pPr>
      <w:r w:rsidRPr="000C48AF">
        <w:rPr>
          <w:rFonts w:eastAsia="黑体"/>
          <w:b/>
          <w:bCs/>
          <w:sz w:val="28"/>
        </w:rPr>
        <w:t>JJG 852—</w:t>
      </w:r>
      <w:r w:rsidR="00325F65" w:rsidRPr="000C48AF">
        <w:rPr>
          <w:rFonts w:eastAsia="黑体"/>
          <w:b/>
          <w:bCs/>
          <w:sz w:val="28"/>
        </w:rPr>
        <w:t>XXXX</w:t>
      </w:r>
    </w:p>
    <w:p w:rsidR="00DB61A9" w:rsidRDefault="00DB61A9">
      <w:pPr>
        <w:rPr>
          <w:sz w:val="28"/>
        </w:rPr>
      </w:pPr>
    </w:p>
    <w:p w:rsidR="00516C6C" w:rsidRDefault="00516C6C">
      <w:pPr>
        <w:rPr>
          <w:sz w:val="28"/>
        </w:rPr>
      </w:pPr>
    </w:p>
    <w:p w:rsidR="00516C6C" w:rsidRDefault="00516C6C">
      <w:pPr>
        <w:rPr>
          <w:sz w:val="28"/>
        </w:rPr>
      </w:pPr>
    </w:p>
    <w:p w:rsidR="00DB61A9" w:rsidRPr="00E31515" w:rsidRDefault="00DB61A9">
      <w:pPr>
        <w:jc w:val="center"/>
        <w:rPr>
          <w:rFonts w:eastAsia="黑体"/>
          <w:bCs/>
          <w:sz w:val="52"/>
        </w:rPr>
      </w:pPr>
      <w:r w:rsidRPr="00E31515">
        <w:rPr>
          <w:rFonts w:eastAsia="黑体" w:hint="eastAsia"/>
          <w:bCs/>
          <w:sz w:val="52"/>
        </w:rPr>
        <w:t>中子周围剂量当量（率）仪</w:t>
      </w:r>
    </w:p>
    <w:p w:rsidR="00DB61A9" w:rsidRPr="00760DC0" w:rsidRDefault="00DB61A9">
      <w:pPr>
        <w:jc w:val="center"/>
        <w:rPr>
          <w:rFonts w:eastAsia="黑体"/>
          <w:bCs/>
          <w:sz w:val="28"/>
          <w:szCs w:val="28"/>
        </w:rPr>
      </w:pPr>
      <w:r w:rsidRPr="00760DC0">
        <w:rPr>
          <w:rFonts w:eastAsia="黑体"/>
          <w:bCs/>
          <w:sz w:val="28"/>
          <w:szCs w:val="28"/>
        </w:rPr>
        <w:t>Neutron Ambient Dose Equivalent (Rate) Meter</w:t>
      </w:r>
    </w:p>
    <w:p w:rsidR="00DB61A9" w:rsidRPr="00760DC0" w:rsidRDefault="00DB61A9">
      <w:pPr>
        <w:jc w:val="center"/>
        <w:rPr>
          <w:rFonts w:eastAsia="黑体"/>
          <w:bCs/>
          <w:sz w:val="28"/>
          <w:szCs w:val="28"/>
        </w:rPr>
      </w:pPr>
      <w:r w:rsidRPr="00760DC0">
        <w:rPr>
          <w:rFonts w:eastAsia="黑体" w:hAnsi="黑体"/>
          <w:bCs/>
          <w:sz w:val="28"/>
          <w:szCs w:val="28"/>
        </w:rPr>
        <w:t>（</w:t>
      </w:r>
      <w:r w:rsidR="00325F65" w:rsidRPr="00760DC0">
        <w:rPr>
          <w:rFonts w:eastAsia="黑体" w:hAnsi="黑体"/>
          <w:bCs/>
          <w:sz w:val="28"/>
          <w:szCs w:val="28"/>
        </w:rPr>
        <w:t>征求意见</w:t>
      </w:r>
      <w:r w:rsidRPr="00760DC0">
        <w:rPr>
          <w:rFonts w:eastAsia="黑体" w:hAnsi="黑体"/>
          <w:bCs/>
          <w:sz w:val="28"/>
          <w:szCs w:val="28"/>
        </w:rPr>
        <w:t>稿）</w:t>
      </w:r>
    </w:p>
    <w:p w:rsidR="00DB61A9" w:rsidRPr="00760DC0" w:rsidRDefault="00DB61A9">
      <w:pPr>
        <w:jc w:val="center"/>
        <w:rPr>
          <w:rFonts w:eastAsia="黑体"/>
          <w:sz w:val="28"/>
          <w:szCs w:val="28"/>
        </w:rPr>
      </w:pPr>
    </w:p>
    <w:p w:rsidR="00DB61A9" w:rsidRPr="00760DC0" w:rsidRDefault="00DB61A9">
      <w:pPr>
        <w:jc w:val="center"/>
        <w:rPr>
          <w:rFonts w:eastAsia="黑体"/>
          <w:sz w:val="28"/>
          <w:szCs w:val="28"/>
        </w:rPr>
      </w:pPr>
    </w:p>
    <w:p w:rsidR="00DB61A9" w:rsidRPr="00760DC0" w:rsidRDefault="00DB61A9">
      <w:pPr>
        <w:jc w:val="center"/>
        <w:rPr>
          <w:rFonts w:eastAsia="黑体"/>
          <w:sz w:val="28"/>
          <w:szCs w:val="28"/>
        </w:rPr>
      </w:pPr>
    </w:p>
    <w:p w:rsidR="00DB61A9" w:rsidRPr="00760DC0" w:rsidRDefault="00DB61A9">
      <w:pPr>
        <w:jc w:val="center"/>
        <w:rPr>
          <w:rFonts w:eastAsia="黑体"/>
          <w:sz w:val="28"/>
          <w:szCs w:val="28"/>
        </w:rPr>
      </w:pPr>
    </w:p>
    <w:p w:rsidR="00DB61A9" w:rsidRPr="00760DC0" w:rsidRDefault="00DB61A9">
      <w:pPr>
        <w:jc w:val="center"/>
        <w:rPr>
          <w:rFonts w:eastAsia="黑体"/>
          <w:sz w:val="28"/>
          <w:szCs w:val="28"/>
        </w:rPr>
      </w:pPr>
    </w:p>
    <w:p w:rsidR="00DB61A9" w:rsidRPr="00760DC0" w:rsidRDefault="00DB61A9">
      <w:pPr>
        <w:jc w:val="center"/>
        <w:rPr>
          <w:rFonts w:eastAsia="黑体"/>
          <w:sz w:val="28"/>
          <w:szCs w:val="28"/>
        </w:rPr>
      </w:pPr>
    </w:p>
    <w:p w:rsidR="00DB61A9" w:rsidRPr="00760DC0" w:rsidRDefault="00DB61A9">
      <w:pPr>
        <w:jc w:val="center"/>
        <w:rPr>
          <w:rFonts w:eastAsia="黑体"/>
          <w:sz w:val="28"/>
          <w:szCs w:val="28"/>
        </w:rPr>
      </w:pPr>
    </w:p>
    <w:p w:rsidR="00DB61A9" w:rsidRPr="00760DC0" w:rsidRDefault="00DB61A9">
      <w:pPr>
        <w:jc w:val="center"/>
        <w:rPr>
          <w:rFonts w:eastAsia="黑体"/>
          <w:sz w:val="28"/>
          <w:szCs w:val="28"/>
        </w:rPr>
      </w:pPr>
    </w:p>
    <w:p w:rsidR="00DB61A9" w:rsidRPr="00760DC0" w:rsidRDefault="00DB61A9">
      <w:pPr>
        <w:rPr>
          <w:rFonts w:eastAsia="黑体"/>
          <w:sz w:val="28"/>
          <w:szCs w:val="28"/>
        </w:rPr>
      </w:pPr>
    </w:p>
    <w:p w:rsidR="00DB61A9" w:rsidRPr="00C50A34" w:rsidRDefault="00DB61A9">
      <w:pPr>
        <w:pBdr>
          <w:bottom w:val="single" w:sz="6" w:space="1" w:color="auto"/>
        </w:pBdr>
        <w:rPr>
          <w:rFonts w:eastAsia="黑体"/>
          <w:bCs/>
          <w:sz w:val="28"/>
          <w:szCs w:val="28"/>
        </w:rPr>
      </w:pPr>
      <w:r w:rsidRPr="00C50A34">
        <w:rPr>
          <w:rFonts w:eastAsia="黑体"/>
          <w:bCs/>
          <w:sz w:val="28"/>
          <w:szCs w:val="28"/>
        </w:rPr>
        <w:t>20</w:t>
      </w:r>
      <w:r w:rsidR="00325F65" w:rsidRPr="00C50A34">
        <w:rPr>
          <w:rFonts w:eastAsia="黑体"/>
          <w:bCs/>
          <w:sz w:val="28"/>
          <w:szCs w:val="28"/>
        </w:rPr>
        <w:t>18</w:t>
      </w:r>
      <w:r w:rsidRPr="00C50A34">
        <w:rPr>
          <w:rFonts w:eastAsia="黑体"/>
          <w:bCs/>
          <w:sz w:val="28"/>
          <w:szCs w:val="28"/>
        </w:rPr>
        <w:t>-××</w:t>
      </w:r>
      <w:r w:rsidRPr="00C50A34">
        <w:rPr>
          <w:rFonts w:eastAsia="黑体" w:hAnsi="黑体"/>
          <w:bCs/>
          <w:sz w:val="28"/>
          <w:szCs w:val="28"/>
        </w:rPr>
        <w:t>－</w:t>
      </w:r>
      <w:r w:rsidRPr="00C50A34">
        <w:rPr>
          <w:rFonts w:eastAsia="黑体"/>
          <w:bCs/>
          <w:sz w:val="28"/>
          <w:szCs w:val="28"/>
        </w:rPr>
        <w:t>××</w:t>
      </w:r>
      <w:r w:rsidRPr="00C50A34">
        <w:rPr>
          <w:rFonts w:eastAsia="黑体" w:hAnsi="黑体"/>
          <w:bCs/>
          <w:sz w:val="28"/>
          <w:szCs w:val="28"/>
        </w:rPr>
        <w:t>发布</w:t>
      </w:r>
      <w:r w:rsidRPr="00C50A34">
        <w:rPr>
          <w:rFonts w:eastAsia="黑体"/>
          <w:bCs/>
          <w:sz w:val="28"/>
          <w:szCs w:val="28"/>
        </w:rPr>
        <w:t xml:space="preserve">                   </w:t>
      </w:r>
      <w:r w:rsidR="00760DC0" w:rsidRPr="00C50A34">
        <w:rPr>
          <w:rFonts w:eastAsia="黑体" w:hint="eastAsia"/>
          <w:bCs/>
          <w:sz w:val="28"/>
          <w:szCs w:val="28"/>
        </w:rPr>
        <w:t xml:space="preserve">       </w:t>
      </w:r>
      <w:r w:rsidRPr="00C50A34">
        <w:rPr>
          <w:rFonts w:eastAsia="黑体"/>
          <w:bCs/>
          <w:sz w:val="28"/>
          <w:szCs w:val="28"/>
        </w:rPr>
        <w:t>20</w:t>
      </w:r>
      <w:r w:rsidR="00325F65" w:rsidRPr="00C50A34">
        <w:rPr>
          <w:rFonts w:eastAsia="黑体"/>
          <w:bCs/>
          <w:sz w:val="28"/>
          <w:szCs w:val="28"/>
        </w:rPr>
        <w:t>18</w:t>
      </w:r>
      <w:r w:rsidRPr="00C50A34">
        <w:rPr>
          <w:rFonts w:eastAsia="黑体" w:hAnsi="黑体"/>
          <w:bCs/>
          <w:sz w:val="28"/>
          <w:szCs w:val="28"/>
        </w:rPr>
        <w:t>－</w:t>
      </w:r>
      <w:r w:rsidRPr="00C50A34">
        <w:rPr>
          <w:rFonts w:eastAsia="黑体"/>
          <w:bCs/>
          <w:sz w:val="28"/>
          <w:szCs w:val="28"/>
        </w:rPr>
        <w:t>××</w:t>
      </w:r>
      <w:r w:rsidRPr="00C50A34">
        <w:rPr>
          <w:rFonts w:eastAsia="黑体" w:hAnsi="黑体"/>
          <w:bCs/>
          <w:sz w:val="28"/>
          <w:szCs w:val="28"/>
        </w:rPr>
        <w:t>－</w:t>
      </w:r>
      <w:r w:rsidRPr="00C50A34">
        <w:rPr>
          <w:rFonts w:eastAsia="黑体"/>
          <w:bCs/>
          <w:sz w:val="28"/>
          <w:szCs w:val="28"/>
        </w:rPr>
        <w:t>××</w:t>
      </w:r>
      <w:r w:rsidRPr="00C50A34">
        <w:rPr>
          <w:rFonts w:eastAsia="黑体" w:hAnsi="黑体"/>
          <w:bCs/>
          <w:sz w:val="28"/>
          <w:szCs w:val="28"/>
        </w:rPr>
        <w:t>实施</w:t>
      </w:r>
    </w:p>
    <w:p w:rsidR="00DB61A9" w:rsidRPr="00760DC0" w:rsidRDefault="0040687C" w:rsidP="0040687C">
      <w:pPr>
        <w:jc w:val="center"/>
        <w:rPr>
          <w:rFonts w:eastAsia="黑体"/>
          <w:bCs/>
          <w:sz w:val="28"/>
        </w:rPr>
      </w:pPr>
      <w:r>
        <w:rPr>
          <w:rFonts w:hint="eastAsia"/>
          <w:sz w:val="44"/>
        </w:rPr>
        <w:t xml:space="preserve">        </w:t>
      </w:r>
      <w:r w:rsidR="00DB61A9">
        <w:rPr>
          <w:rFonts w:hint="eastAsia"/>
          <w:sz w:val="44"/>
        </w:rPr>
        <w:t>国家</w:t>
      </w:r>
      <w:r>
        <w:rPr>
          <w:rFonts w:hint="eastAsia"/>
          <w:sz w:val="44"/>
        </w:rPr>
        <w:t>市场监督管理</w:t>
      </w:r>
      <w:r w:rsidR="00DB61A9">
        <w:rPr>
          <w:rFonts w:hint="eastAsia"/>
          <w:sz w:val="44"/>
        </w:rPr>
        <w:t>总局</w:t>
      </w:r>
      <w:r w:rsidR="00DB61A9">
        <w:rPr>
          <w:rFonts w:hint="eastAsia"/>
          <w:b/>
          <w:bCs/>
          <w:sz w:val="28"/>
        </w:rPr>
        <w:t xml:space="preserve">  </w:t>
      </w:r>
      <w:r>
        <w:rPr>
          <w:rFonts w:hint="eastAsia"/>
          <w:b/>
          <w:bCs/>
          <w:sz w:val="28"/>
        </w:rPr>
        <w:t xml:space="preserve">        </w:t>
      </w:r>
      <w:r w:rsidR="00DB61A9">
        <w:rPr>
          <w:rFonts w:hint="eastAsia"/>
          <w:b/>
          <w:bCs/>
          <w:sz w:val="28"/>
        </w:rPr>
        <w:t xml:space="preserve"> </w:t>
      </w:r>
      <w:r w:rsidR="00DB61A9" w:rsidRPr="00760DC0">
        <w:rPr>
          <w:rFonts w:eastAsia="黑体" w:hint="eastAsia"/>
          <w:bCs/>
          <w:sz w:val="28"/>
        </w:rPr>
        <w:t>发布</w:t>
      </w:r>
    </w:p>
    <w:p w:rsidR="005E61CB" w:rsidRDefault="00DB61A9" w:rsidP="0004159A">
      <w:pPr>
        <w:jc w:val="left"/>
        <w:rPr>
          <w:rFonts w:eastAsia="黑体"/>
          <w:bCs/>
          <w:sz w:val="44"/>
          <w:szCs w:val="44"/>
        </w:rPr>
      </w:pPr>
      <w:r w:rsidRPr="00C50A34">
        <w:rPr>
          <w:rFonts w:eastAsia="黑体" w:hint="eastAsia"/>
          <w:bCs/>
          <w:sz w:val="44"/>
          <w:szCs w:val="44"/>
        </w:rPr>
        <w:lastRenderedPageBreak/>
        <w:t>中子周围剂量当量</w:t>
      </w:r>
      <w:r w:rsidRPr="00C50A34">
        <w:rPr>
          <w:rFonts w:eastAsia="黑体" w:hint="eastAsia"/>
          <w:bCs/>
          <w:sz w:val="44"/>
          <w:szCs w:val="44"/>
        </w:rPr>
        <w:t>(</w:t>
      </w:r>
      <w:r w:rsidRPr="00C50A34">
        <w:rPr>
          <w:rFonts w:eastAsia="黑体" w:hint="eastAsia"/>
          <w:bCs/>
          <w:sz w:val="44"/>
          <w:szCs w:val="44"/>
        </w:rPr>
        <w:t>率</w:t>
      </w:r>
      <w:r w:rsidRPr="00C50A34">
        <w:rPr>
          <w:rFonts w:eastAsia="黑体" w:hint="eastAsia"/>
          <w:bCs/>
          <w:sz w:val="44"/>
          <w:szCs w:val="44"/>
        </w:rPr>
        <w:t>)</w:t>
      </w:r>
      <w:r w:rsidRPr="00C50A34">
        <w:rPr>
          <w:rFonts w:eastAsia="黑体" w:hint="eastAsia"/>
          <w:bCs/>
          <w:sz w:val="44"/>
          <w:szCs w:val="44"/>
        </w:rPr>
        <w:t>仪</w:t>
      </w:r>
    </w:p>
    <w:p w:rsidR="00DB61A9" w:rsidRPr="00B47CE1" w:rsidRDefault="00C2001A" w:rsidP="0004159A">
      <w:pPr>
        <w:ind w:firstLineChars="300" w:firstLine="1320"/>
        <w:jc w:val="left"/>
        <w:rPr>
          <w:b/>
          <w:bCs/>
          <w:sz w:val="28"/>
          <w:szCs w:val="28"/>
        </w:rPr>
      </w:pPr>
      <w:r w:rsidRPr="00C2001A">
        <w:rPr>
          <w:rFonts w:eastAsia="黑体"/>
          <w:bCs/>
          <w:noProof/>
          <w:sz w:val="44"/>
          <w:szCs w:val="44"/>
        </w:rPr>
        <w:pict>
          <v:shapetype id="_x0000_t202" coordsize="21600,21600" o:spt="202" path="m,l,21600r21600,l21600,xe">
            <v:stroke joinstyle="miter"/>
            <v:path gradientshapeok="t" o:connecttype="rect"/>
          </v:shapetype>
          <v:shape id="_x0000_s1179" type="#_x0000_t202" style="position:absolute;left:0;text-align:left;margin-left:276.3pt;margin-top:12.3pt;width:132.75pt;height:49.5pt;z-index:251654142;mso-width-relative:margin;mso-height-relative:margin" stroked="f">
            <v:textbox>
              <w:txbxContent>
                <w:p w:rsidR="00204120" w:rsidRPr="00C50A34" w:rsidRDefault="00204120" w:rsidP="005E61CB">
                  <w:pPr>
                    <w:spacing w:line="400" w:lineRule="exact"/>
                    <w:jc w:val="center"/>
                    <w:rPr>
                      <w:rFonts w:eastAsia="黑体"/>
                      <w:bCs/>
                      <w:sz w:val="28"/>
                      <w:szCs w:val="28"/>
                    </w:rPr>
                  </w:pPr>
                  <w:r w:rsidRPr="00C50A34">
                    <w:rPr>
                      <w:rFonts w:eastAsia="黑体"/>
                      <w:bCs/>
                      <w:sz w:val="28"/>
                      <w:szCs w:val="28"/>
                    </w:rPr>
                    <w:t>JJG852—XXXX</w:t>
                  </w:r>
                </w:p>
                <w:p w:rsidR="00204120" w:rsidRPr="00C50A34" w:rsidRDefault="00204120" w:rsidP="005E61CB">
                  <w:pPr>
                    <w:spacing w:line="400" w:lineRule="exact"/>
                    <w:rPr>
                      <w:rFonts w:eastAsia="黑体"/>
                    </w:rPr>
                  </w:pPr>
                  <w:r w:rsidRPr="00C50A34">
                    <w:rPr>
                      <w:rFonts w:eastAsia="黑体" w:hAnsi="黑体"/>
                      <w:bCs/>
                      <w:sz w:val="28"/>
                      <w:szCs w:val="28"/>
                    </w:rPr>
                    <w:t>代替</w:t>
                  </w:r>
                  <w:r w:rsidRPr="00C50A34">
                    <w:rPr>
                      <w:rFonts w:eastAsia="黑体"/>
                      <w:bCs/>
                      <w:sz w:val="28"/>
                      <w:szCs w:val="28"/>
                    </w:rPr>
                    <w:t>JJG852—2006</w:t>
                  </w:r>
                </w:p>
              </w:txbxContent>
            </v:textbox>
          </v:shape>
        </w:pict>
      </w:r>
      <w:r w:rsidRPr="00C2001A">
        <w:rPr>
          <w:rFonts w:eastAsia="黑体"/>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left:0;text-align:left;margin-left:356.85pt;margin-top:108.5pt;width:152.65pt;height:66.5pt;z-index:-251656192;mso-position-horizontal-relative:page;mso-position-vertical-relative:page">
            <v:imagedata r:id="rId9" o:title=""/>
            <o:lock v:ext="edit" aspectratio="f"/>
            <w10:wrap anchorx="page" anchory="page"/>
            <w10:anchorlock/>
          </v:shape>
          <o:OLEObject Type="Embed" ProgID="Visio.Drawing.11" ShapeID="_x0000_s1062" DrawAspect="Content" ObjectID="_1589025605" r:id="rId10"/>
        </w:pict>
      </w:r>
      <w:r w:rsidR="005E61CB">
        <w:rPr>
          <w:rFonts w:eastAsia="黑体" w:hint="eastAsia"/>
          <w:bCs/>
          <w:sz w:val="44"/>
          <w:szCs w:val="44"/>
        </w:rPr>
        <w:t>检定规程</w:t>
      </w:r>
    </w:p>
    <w:p w:rsidR="00B47CE1" w:rsidRPr="00B47CE1" w:rsidRDefault="00B47CE1" w:rsidP="00164996">
      <w:pPr>
        <w:pBdr>
          <w:bottom w:val="single" w:sz="6" w:space="1" w:color="auto"/>
        </w:pBdr>
        <w:ind w:firstLineChars="100" w:firstLine="281"/>
        <w:rPr>
          <w:b/>
          <w:bCs/>
          <w:sz w:val="24"/>
        </w:rPr>
      </w:pPr>
      <w:r w:rsidRPr="00164996">
        <w:rPr>
          <w:b/>
          <w:bCs/>
          <w:sz w:val="28"/>
        </w:rPr>
        <w:t xml:space="preserve">Verification Regulation for </w:t>
      </w:r>
      <w:r w:rsidR="00DB61A9" w:rsidRPr="00164996">
        <w:rPr>
          <w:b/>
          <w:bCs/>
          <w:sz w:val="28"/>
        </w:rPr>
        <w:t>Neutron</w:t>
      </w:r>
    </w:p>
    <w:p w:rsidR="00DB61A9" w:rsidRDefault="00DB61A9">
      <w:pPr>
        <w:pBdr>
          <w:bottom w:val="single" w:sz="6" w:space="1" w:color="auto"/>
        </w:pBdr>
        <w:rPr>
          <w:rFonts w:ascii="黑体"/>
          <w:b/>
          <w:bCs/>
          <w:sz w:val="28"/>
        </w:rPr>
      </w:pPr>
      <w:r w:rsidRPr="00B47CE1">
        <w:rPr>
          <w:b/>
          <w:bCs/>
          <w:sz w:val="28"/>
        </w:rPr>
        <w:t xml:space="preserve"> </w:t>
      </w:r>
      <w:r w:rsidR="00164996" w:rsidRPr="00164996">
        <w:rPr>
          <w:b/>
          <w:bCs/>
          <w:sz w:val="28"/>
        </w:rPr>
        <w:t>Ambient</w:t>
      </w:r>
      <w:r w:rsidR="00164996" w:rsidRPr="00B47CE1">
        <w:rPr>
          <w:b/>
          <w:bCs/>
          <w:sz w:val="28"/>
        </w:rPr>
        <w:t xml:space="preserve"> </w:t>
      </w:r>
      <w:r w:rsidRPr="00B47CE1">
        <w:rPr>
          <w:b/>
          <w:bCs/>
          <w:sz w:val="28"/>
        </w:rPr>
        <w:t>Dose Equivalent</w:t>
      </w:r>
      <w:r w:rsidRPr="00B47CE1">
        <w:rPr>
          <w:b/>
          <w:bCs/>
          <w:sz w:val="28"/>
        </w:rPr>
        <w:t>（</w:t>
      </w:r>
      <w:r w:rsidRPr="00B47CE1">
        <w:rPr>
          <w:b/>
          <w:bCs/>
          <w:sz w:val="28"/>
        </w:rPr>
        <w:t>Rate</w:t>
      </w:r>
      <w:r w:rsidRPr="00B47CE1">
        <w:rPr>
          <w:b/>
          <w:bCs/>
          <w:sz w:val="28"/>
        </w:rPr>
        <w:t>）</w:t>
      </w:r>
      <w:r w:rsidR="005E61CB">
        <w:rPr>
          <w:rFonts w:hint="eastAsia"/>
          <w:b/>
          <w:bCs/>
          <w:sz w:val="28"/>
        </w:rPr>
        <w:t>M</w:t>
      </w:r>
      <w:r w:rsidRPr="00B47CE1">
        <w:rPr>
          <w:b/>
          <w:bCs/>
          <w:sz w:val="28"/>
        </w:rPr>
        <w:t>eters</w:t>
      </w:r>
      <w:r w:rsidRPr="00B47CE1">
        <w:rPr>
          <w:rFonts w:ascii="黑体" w:hint="eastAsia"/>
          <w:b/>
          <w:bCs/>
          <w:sz w:val="28"/>
        </w:rPr>
        <w:t xml:space="preserve"> </w:t>
      </w:r>
    </w:p>
    <w:p w:rsidR="005E61CB" w:rsidRPr="005E61CB" w:rsidRDefault="005E61CB">
      <w:pPr>
        <w:pBdr>
          <w:bottom w:val="single" w:sz="6" w:space="1" w:color="auto"/>
        </w:pBdr>
        <w:rPr>
          <w:b/>
          <w:sz w:val="24"/>
        </w:rPr>
      </w:pPr>
    </w:p>
    <w:p w:rsidR="00DB61A9" w:rsidRDefault="00DB61A9">
      <w:pPr>
        <w:ind w:firstLine="435"/>
        <w:rPr>
          <w:rFonts w:ascii="宋体" w:hAnsi="宋体"/>
          <w:sz w:val="28"/>
        </w:rPr>
      </w:pPr>
    </w:p>
    <w:p w:rsidR="00516C6C" w:rsidRDefault="00516C6C">
      <w:pPr>
        <w:ind w:firstLine="435"/>
        <w:rPr>
          <w:rFonts w:ascii="宋体" w:hAnsi="宋体"/>
        </w:rPr>
      </w:pPr>
    </w:p>
    <w:p w:rsidR="00DB61A9" w:rsidRDefault="00DB61A9">
      <w:pPr>
        <w:ind w:firstLine="435"/>
      </w:pPr>
    </w:p>
    <w:p w:rsidR="00DB61A9" w:rsidRDefault="00DB61A9">
      <w:pPr>
        <w:ind w:firstLine="435"/>
      </w:pPr>
    </w:p>
    <w:p w:rsidR="00DB61A9" w:rsidRPr="00164996" w:rsidRDefault="00DB61A9">
      <w:pPr>
        <w:ind w:firstLine="435"/>
      </w:pPr>
    </w:p>
    <w:p w:rsidR="00DB61A9" w:rsidRDefault="00DB61A9">
      <w:pPr>
        <w:ind w:firstLine="435"/>
      </w:pPr>
    </w:p>
    <w:p w:rsidR="00DB61A9" w:rsidRDefault="00DB61A9">
      <w:pPr>
        <w:ind w:firstLine="435"/>
      </w:pPr>
    </w:p>
    <w:p w:rsidR="00DB61A9" w:rsidRDefault="00DB61A9">
      <w:pPr>
        <w:ind w:firstLine="435"/>
      </w:pPr>
    </w:p>
    <w:p w:rsidR="00DB61A9" w:rsidRDefault="00DB61A9">
      <w:pPr>
        <w:ind w:firstLine="435"/>
      </w:pPr>
    </w:p>
    <w:p w:rsidR="00DB61A9" w:rsidRDefault="00DB61A9">
      <w:pPr>
        <w:ind w:firstLine="435"/>
      </w:pPr>
    </w:p>
    <w:p w:rsidR="00DB61A9" w:rsidRDefault="00DB61A9">
      <w:pPr>
        <w:ind w:firstLine="435"/>
      </w:pPr>
    </w:p>
    <w:p w:rsidR="00DB61A9" w:rsidRDefault="00DB61A9">
      <w:pPr>
        <w:ind w:firstLine="435"/>
        <w:rPr>
          <w:b/>
          <w:bCs/>
          <w:sz w:val="28"/>
        </w:rPr>
      </w:pPr>
    </w:p>
    <w:p w:rsidR="00DB61A9" w:rsidRDefault="00DB61A9" w:rsidP="00E31515">
      <w:pPr>
        <w:ind w:firstLineChars="400" w:firstLine="1124"/>
        <w:rPr>
          <w:rFonts w:eastAsia="黑体"/>
          <w:b/>
          <w:bCs/>
          <w:sz w:val="28"/>
        </w:rPr>
      </w:pPr>
      <w:r>
        <w:rPr>
          <w:rFonts w:eastAsia="黑体" w:hint="eastAsia"/>
          <w:b/>
          <w:bCs/>
          <w:sz w:val="28"/>
        </w:rPr>
        <w:t>归</w:t>
      </w:r>
      <w:r w:rsidR="00864C79">
        <w:rPr>
          <w:rFonts w:eastAsia="黑体" w:hint="eastAsia"/>
          <w:b/>
          <w:bCs/>
          <w:sz w:val="28"/>
        </w:rPr>
        <w:t xml:space="preserve">  </w:t>
      </w:r>
      <w:r>
        <w:rPr>
          <w:rFonts w:eastAsia="黑体" w:hint="eastAsia"/>
          <w:b/>
          <w:bCs/>
          <w:sz w:val="28"/>
        </w:rPr>
        <w:t>口</w:t>
      </w:r>
      <w:r w:rsidR="00864C79">
        <w:rPr>
          <w:rFonts w:eastAsia="黑体" w:hint="eastAsia"/>
          <w:b/>
          <w:bCs/>
          <w:sz w:val="28"/>
        </w:rPr>
        <w:t xml:space="preserve"> </w:t>
      </w:r>
      <w:r>
        <w:rPr>
          <w:rFonts w:eastAsia="黑体" w:hint="eastAsia"/>
          <w:b/>
          <w:bCs/>
          <w:sz w:val="28"/>
        </w:rPr>
        <w:t>单</w:t>
      </w:r>
      <w:r w:rsidR="00864C79">
        <w:rPr>
          <w:rFonts w:eastAsia="黑体" w:hint="eastAsia"/>
          <w:b/>
          <w:bCs/>
          <w:sz w:val="28"/>
        </w:rPr>
        <w:t xml:space="preserve"> </w:t>
      </w:r>
      <w:r>
        <w:rPr>
          <w:rFonts w:eastAsia="黑体" w:hint="eastAsia"/>
          <w:b/>
          <w:bCs/>
          <w:sz w:val="28"/>
        </w:rPr>
        <w:t>位：</w:t>
      </w:r>
      <w:r w:rsidR="00516C6C">
        <w:rPr>
          <w:rFonts w:eastAsia="黑体" w:hint="eastAsia"/>
          <w:sz w:val="28"/>
        </w:rPr>
        <w:t>全国</w:t>
      </w:r>
      <w:r w:rsidR="00B47CE1">
        <w:rPr>
          <w:rFonts w:eastAsia="黑体" w:hint="eastAsia"/>
          <w:sz w:val="28"/>
        </w:rPr>
        <w:t>电离辐射计量</w:t>
      </w:r>
      <w:r w:rsidR="00516C6C">
        <w:rPr>
          <w:rFonts w:eastAsia="黑体" w:hint="eastAsia"/>
          <w:sz w:val="28"/>
        </w:rPr>
        <w:t>技术委员会</w:t>
      </w:r>
    </w:p>
    <w:p w:rsidR="00DB61A9" w:rsidRDefault="00516C6C" w:rsidP="00E31515">
      <w:pPr>
        <w:ind w:firstLineChars="400" w:firstLine="1124"/>
        <w:rPr>
          <w:b/>
          <w:bCs/>
          <w:sz w:val="28"/>
        </w:rPr>
      </w:pPr>
      <w:r>
        <w:rPr>
          <w:rFonts w:eastAsia="黑体" w:hint="eastAsia"/>
          <w:b/>
          <w:bCs/>
          <w:sz w:val="28"/>
        </w:rPr>
        <w:t>主要</w:t>
      </w:r>
      <w:r w:rsidR="00DB61A9">
        <w:rPr>
          <w:rFonts w:eastAsia="黑体" w:hint="eastAsia"/>
          <w:b/>
          <w:bCs/>
          <w:sz w:val="28"/>
        </w:rPr>
        <w:t>起草单位：</w:t>
      </w:r>
      <w:r>
        <w:rPr>
          <w:rFonts w:eastAsia="黑体" w:hint="eastAsia"/>
          <w:sz w:val="28"/>
        </w:rPr>
        <w:t>中国原子能科学研究院</w:t>
      </w:r>
    </w:p>
    <w:p w:rsidR="00DB61A9" w:rsidRPr="00B66B70" w:rsidRDefault="00516C6C" w:rsidP="00E31515">
      <w:pPr>
        <w:ind w:firstLineChars="400" w:firstLine="1124"/>
        <w:rPr>
          <w:rFonts w:eastAsia="黑体"/>
          <w:bCs/>
          <w:sz w:val="28"/>
        </w:rPr>
      </w:pPr>
      <w:r w:rsidRPr="00516C6C">
        <w:rPr>
          <w:rFonts w:eastAsia="黑体" w:hint="eastAsia"/>
          <w:b/>
          <w:bCs/>
          <w:sz w:val="28"/>
        </w:rPr>
        <w:t>参加起草单位：</w:t>
      </w:r>
      <w:r w:rsidRPr="00B66B70">
        <w:rPr>
          <w:rFonts w:eastAsia="黑体" w:hint="eastAsia"/>
          <w:bCs/>
          <w:sz w:val="28"/>
        </w:rPr>
        <w:t>中国计量科学研究院</w:t>
      </w:r>
    </w:p>
    <w:p w:rsidR="00DB61A9" w:rsidRDefault="00DB61A9">
      <w:pPr>
        <w:ind w:firstLine="435"/>
      </w:pPr>
    </w:p>
    <w:p w:rsidR="00DB61A9" w:rsidRDefault="00DB61A9">
      <w:pPr>
        <w:ind w:firstLine="435"/>
      </w:pPr>
    </w:p>
    <w:p w:rsidR="00DB61A9" w:rsidRDefault="00DB61A9"/>
    <w:p w:rsidR="00DB61A9" w:rsidRDefault="00DB61A9">
      <w:pPr>
        <w:ind w:firstLine="435"/>
      </w:pPr>
    </w:p>
    <w:p w:rsidR="00DB61A9" w:rsidRDefault="00DB61A9">
      <w:pPr>
        <w:ind w:firstLine="435"/>
      </w:pPr>
    </w:p>
    <w:p w:rsidR="00DB61A9" w:rsidRDefault="00DB61A9">
      <w:pPr>
        <w:ind w:firstLine="435"/>
      </w:pPr>
    </w:p>
    <w:p w:rsidR="00DB61A9" w:rsidRDefault="00DB61A9">
      <w:pPr>
        <w:ind w:firstLine="435"/>
      </w:pPr>
    </w:p>
    <w:p w:rsidR="00DB61A9" w:rsidRDefault="00DB61A9">
      <w:pPr>
        <w:ind w:firstLine="435"/>
      </w:pPr>
    </w:p>
    <w:p w:rsidR="00DB61A9" w:rsidRDefault="00DB61A9"/>
    <w:p w:rsidR="00DB61A9" w:rsidRDefault="00DB61A9">
      <w:pPr>
        <w:ind w:firstLine="435"/>
      </w:pPr>
    </w:p>
    <w:p w:rsidR="00DB61A9" w:rsidRDefault="00DB61A9">
      <w:pPr>
        <w:ind w:firstLine="435"/>
      </w:pPr>
    </w:p>
    <w:p w:rsidR="00DB61A9" w:rsidRDefault="00DB61A9"/>
    <w:p w:rsidR="00A96768" w:rsidRDefault="00A96768"/>
    <w:p w:rsidR="00DB61A9" w:rsidRDefault="00DB61A9">
      <w:pPr>
        <w:jc w:val="center"/>
        <w:rPr>
          <w:sz w:val="28"/>
        </w:rPr>
      </w:pPr>
      <w:r>
        <w:rPr>
          <w:rFonts w:hint="eastAsia"/>
          <w:sz w:val="28"/>
        </w:rPr>
        <w:t>本规程</w:t>
      </w:r>
      <w:r w:rsidR="00E31515">
        <w:rPr>
          <w:rFonts w:hint="eastAsia"/>
          <w:sz w:val="28"/>
        </w:rPr>
        <w:t>委托</w:t>
      </w:r>
      <w:r w:rsidR="00D970FE" w:rsidRPr="00D970FE">
        <w:rPr>
          <w:rFonts w:hint="eastAsia"/>
          <w:sz w:val="28"/>
        </w:rPr>
        <w:t>全国电离辐射计量技术委员会</w:t>
      </w:r>
      <w:r>
        <w:rPr>
          <w:rFonts w:hint="eastAsia"/>
          <w:sz w:val="28"/>
        </w:rPr>
        <w:t>负责解释</w:t>
      </w:r>
    </w:p>
    <w:p w:rsidR="002F4BF5" w:rsidRDefault="002F4BF5">
      <w:pPr>
        <w:rPr>
          <w:rFonts w:eastAsia="黑体"/>
          <w:sz w:val="28"/>
        </w:rPr>
      </w:pPr>
    </w:p>
    <w:p w:rsidR="00D970FE" w:rsidRDefault="00D970FE">
      <w:pPr>
        <w:rPr>
          <w:rFonts w:eastAsia="黑体"/>
          <w:sz w:val="28"/>
        </w:rPr>
      </w:pPr>
    </w:p>
    <w:p w:rsidR="002F4BF5" w:rsidRDefault="002F4BF5">
      <w:pPr>
        <w:rPr>
          <w:rFonts w:eastAsia="黑体"/>
          <w:sz w:val="28"/>
        </w:rPr>
      </w:pPr>
    </w:p>
    <w:p w:rsidR="00563E73" w:rsidRDefault="00DB61A9">
      <w:pPr>
        <w:rPr>
          <w:rFonts w:eastAsia="黑体"/>
          <w:sz w:val="28"/>
        </w:rPr>
      </w:pPr>
      <w:r>
        <w:rPr>
          <w:rFonts w:eastAsia="黑体" w:hint="eastAsia"/>
          <w:sz w:val="28"/>
        </w:rPr>
        <w:t>本规程主要起草人：</w:t>
      </w:r>
    </w:p>
    <w:p w:rsidR="00563E73" w:rsidRDefault="00325F65" w:rsidP="00563E73">
      <w:pPr>
        <w:ind w:firstLineChars="500" w:firstLine="1400"/>
        <w:rPr>
          <w:rFonts w:eastAsia="黑体"/>
          <w:sz w:val="28"/>
        </w:rPr>
      </w:pPr>
      <w:r>
        <w:rPr>
          <w:rFonts w:eastAsia="黑体" w:hint="eastAsia"/>
          <w:sz w:val="28"/>
        </w:rPr>
        <w:t>刘毅娜</w:t>
      </w:r>
      <w:r w:rsidR="00563E73">
        <w:rPr>
          <w:rFonts w:eastAsia="黑体" w:hint="eastAsia"/>
          <w:sz w:val="28"/>
        </w:rPr>
        <w:t>（</w:t>
      </w:r>
      <w:r w:rsidR="00925567">
        <w:rPr>
          <w:rFonts w:eastAsia="黑体" w:hint="eastAsia"/>
          <w:sz w:val="28"/>
        </w:rPr>
        <w:t>国防科技工业电离辐射计量一级站</w:t>
      </w:r>
      <w:r w:rsidR="00563E73">
        <w:rPr>
          <w:rFonts w:eastAsia="黑体" w:hint="eastAsia"/>
          <w:sz w:val="28"/>
        </w:rPr>
        <w:t>）</w:t>
      </w:r>
    </w:p>
    <w:p w:rsidR="00563E73" w:rsidRDefault="00DB61A9" w:rsidP="00563E73">
      <w:pPr>
        <w:ind w:firstLineChars="500" w:firstLine="1400"/>
        <w:rPr>
          <w:rFonts w:eastAsia="黑体"/>
          <w:sz w:val="28"/>
        </w:rPr>
      </w:pPr>
      <w:r>
        <w:rPr>
          <w:rFonts w:eastAsia="黑体" w:hint="eastAsia"/>
          <w:sz w:val="28"/>
        </w:rPr>
        <w:t>王志强</w:t>
      </w:r>
      <w:r w:rsidR="00563E73">
        <w:rPr>
          <w:rFonts w:eastAsia="黑体" w:hint="eastAsia"/>
          <w:sz w:val="28"/>
        </w:rPr>
        <w:t>（</w:t>
      </w:r>
      <w:r w:rsidR="00925567">
        <w:rPr>
          <w:rFonts w:eastAsia="黑体" w:hint="eastAsia"/>
          <w:sz w:val="28"/>
        </w:rPr>
        <w:t>国防科技工业电离辐射计量一级站</w:t>
      </w:r>
      <w:r w:rsidR="00563E73">
        <w:rPr>
          <w:rFonts w:eastAsia="黑体" w:hint="eastAsia"/>
          <w:sz w:val="28"/>
        </w:rPr>
        <w:t>）</w:t>
      </w:r>
    </w:p>
    <w:p w:rsidR="00563E73" w:rsidRDefault="00325F65" w:rsidP="00563E73">
      <w:pPr>
        <w:ind w:firstLineChars="500" w:firstLine="1400"/>
        <w:rPr>
          <w:rFonts w:eastAsia="黑体"/>
          <w:sz w:val="28"/>
        </w:rPr>
      </w:pPr>
      <w:r>
        <w:rPr>
          <w:rFonts w:eastAsia="黑体" w:hint="eastAsia"/>
          <w:sz w:val="28"/>
        </w:rPr>
        <w:t>张</w:t>
      </w:r>
      <w:r w:rsidR="00563E73">
        <w:rPr>
          <w:rFonts w:eastAsia="黑体" w:hint="eastAsia"/>
          <w:sz w:val="28"/>
        </w:rPr>
        <w:t xml:space="preserve">  </w:t>
      </w:r>
      <w:r>
        <w:rPr>
          <w:rFonts w:eastAsia="黑体" w:hint="eastAsia"/>
          <w:sz w:val="28"/>
        </w:rPr>
        <w:t>辉</w:t>
      </w:r>
      <w:r w:rsidR="00563E73">
        <w:rPr>
          <w:rFonts w:eastAsia="黑体" w:hint="eastAsia"/>
          <w:sz w:val="28"/>
        </w:rPr>
        <w:t>（</w:t>
      </w:r>
      <w:r w:rsidR="00563E73" w:rsidRPr="00925567">
        <w:rPr>
          <w:rFonts w:eastAsia="黑体" w:hint="eastAsia"/>
          <w:sz w:val="28"/>
        </w:rPr>
        <w:t>中国计量科学研究院</w:t>
      </w:r>
      <w:r w:rsidR="00563E73">
        <w:rPr>
          <w:rFonts w:eastAsia="黑体" w:hint="eastAsia"/>
          <w:sz w:val="28"/>
        </w:rPr>
        <w:t>）</w:t>
      </w:r>
    </w:p>
    <w:p w:rsidR="00DB61A9" w:rsidRDefault="00DB61A9" w:rsidP="00563E73">
      <w:pPr>
        <w:ind w:firstLineChars="500" w:firstLine="1400"/>
        <w:rPr>
          <w:rFonts w:eastAsia="黑体"/>
          <w:sz w:val="28"/>
        </w:rPr>
      </w:pPr>
      <w:proofErr w:type="gramStart"/>
      <w:r>
        <w:rPr>
          <w:rFonts w:eastAsia="黑体" w:hint="eastAsia"/>
          <w:sz w:val="28"/>
        </w:rPr>
        <w:t>骆</w:t>
      </w:r>
      <w:proofErr w:type="gramEnd"/>
      <w:r>
        <w:rPr>
          <w:rFonts w:eastAsia="黑体" w:hint="eastAsia"/>
          <w:sz w:val="28"/>
        </w:rPr>
        <w:t>海龙</w:t>
      </w:r>
      <w:r w:rsidR="00563E73">
        <w:rPr>
          <w:rFonts w:eastAsia="黑体" w:hint="eastAsia"/>
          <w:sz w:val="28"/>
        </w:rPr>
        <w:t>（</w:t>
      </w:r>
      <w:r w:rsidR="00925567">
        <w:rPr>
          <w:rFonts w:eastAsia="黑体" w:hint="eastAsia"/>
          <w:sz w:val="28"/>
        </w:rPr>
        <w:t>国防科技工业电离辐射计量一级站</w:t>
      </w:r>
      <w:r w:rsidR="00563E73">
        <w:rPr>
          <w:rFonts w:eastAsia="黑体" w:hint="eastAsia"/>
          <w:sz w:val="28"/>
        </w:rPr>
        <w:t>）</w:t>
      </w: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p w:rsidR="00DB61A9" w:rsidRDefault="00DB61A9">
      <w:pPr>
        <w:rPr>
          <w:b/>
          <w:bCs/>
          <w:sz w:val="28"/>
        </w:rPr>
      </w:pPr>
    </w:p>
    <w:sdt>
      <w:sdtPr>
        <w:rPr>
          <w:rFonts w:ascii="Times New Roman" w:eastAsia="宋体" w:hAnsi="Times New Roman" w:cs="Times New Roman"/>
          <w:b w:val="0"/>
          <w:bCs w:val="0"/>
          <w:color w:val="auto"/>
          <w:kern w:val="2"/>
          <w:sz w:val="21"/>
          <w:szCs w:val="24"/>
          <w:lang w:val="zh-CN"/>
        </w:rPr>
        <w:id w:val="996091657"/>
        <w:docPartObj>
          <w:docPartGallery w:val="Table of Contents"/>
          <w:docPartUnique/>
        </w:docPartObj>
      </w:sdtPr>
      <w:sdtEndPr>
        <w:rPr>
          <w:lang w:val="en-US"/>
        </w:rPr>
      </w:sdtEndPr>
      <w:sdtContent>
        <w:p w:rsidR="00025E54" w:rsidRDefault="00025E54" w:rsidP="00025E54">
          <w:pPr>
            <w:pStyle w:val="TOC"/>
            <w:jc w:val="center"/>
          </w:pPr>
          <w:r>
            <w:rPr>
              <w:lang w:val="zh-CN"/>
            </w:rPr>
            <w:t>目</w:t>
          </w:r>
          <w:r>
            <w:rPr>
              <w:rFonts w:hint="eastAsia"/>
              <w:lang w:val="zh-CN"/>
            </w:rPr>
            <w:t xml:space="preserve">  </w:t>
          </w:r>
          <w:r>
            <w:rPr>
              <w:lang w:val="zh-CN"/>
            </w:rPr>
            <w:t>录</w:t>
          </w:r>
        </w:p>
        <w:p w:rsidR="00696BC4" w:rsidRPr="00696BC4" w:rsidRDefault="00C2001A" w:rsidP="00696BC4">
          <w:pPr>
            <w:pStyle w:val="1"/>
            <w:rPr>
              <w:noProof/>
              <w:szCs w:val="22"/>
            </w:rPr>
          </w:pPr>
          <w:r w:rsidRPr="00696BC4">
            <w:fldChar w:fldCharType="begin"/>
          </w:r>
          <w:r w:rsidR="00025E54" w:rsidRPr="00696BC4">
            <w:instrText xml:space="preserve"> TOC \o "1-3" \h \z \u </w:instrText>
          </w:r>
          <w:r w:rsidRPr="00696BC4">
            <w:fldChar w:fldCharType="separate"/>
          </w:r>
          <w:hyperlink w:anchor="_Toc515052189" w:history="1">
            <w:r w:rsidR="00696BC4" w:rsidRPr="00696BC4">
              <w:rPr>
                <w:rStyle w:val="afd"/>
                <w:rFonts w:hAnsi="宋体"/>
                <w:bCs/>
                <w:noProof/>
              </w:rPr>
              <w:t>引</w:t>
            </w:r>
            <w:r w:rsidR="00696BC4" w:rsidRPr="00696BC4">
              <w:rPr>
                <w:rStyle w:val="afd"/>
                <w:bCs/>
                <w:noProof/>
              </w:rPr>
              <w:t xml:space="preserve">   </w:t>
            </w:r>
            <w:r w:rsidR="00696BC4" w:rsidRPr="00696BC4">
              <w:rPr>
                <w:rStyle w:val="afd"/>
                <w:rFonts w:hAnsi="宋体"/>
                <w:bCs/>
                <w:noProof/>
              </w:rPr>
              <w:t>言</w:t>
            </w:r>
            <w:r w:rsidR="00696BC4" w:rsidRPr="00696BC4">
              <w:rPr>
                <w:noProof/>
                <w:webHidden/>
              </w:rPr>
              <w:tab/>
            </w:r>
            <w:r w:rsidRPr="00696BC4">
              <w:rPr>
                <w:noProof/>
                <w:webHidden/>
              </w:rPr>
              <w:fldChar w:fldCharType="begin"/>
            </w:r>
            <w:r w:rsidR="00696BC4" w:rsidRPr="00696BC4">
              <w:rPr>
                <w:noProof/>
                <w:webHidden/>
              </w:rPr>
              <w:instrText xml:space="preserve"> PAGEREF _Toc515052189 \h </w:instrText>
            </w:r>
            <w:r w:rsidRPr="00696BC4">
              <w:rPr>
                <w:noProof/>
                <w:webHidden/>
              </w:rPr>
            </w:r>
            <w:r w:rsidRPr="00696BC4">
              <w:rPr>
                <w:noProof/>
                <w:webHidden/>
              </w:rPr>
              <w:fldChar w:fldCharType="separate"/>
            </w:r>
            <w:r w:rsidR="00696BC4">
              <w:rPr>
                <w:noProof/>
                <w:webHidden/>
              </w:rPr>
              <w:t>4</w:t>
            </w:r>
            <w:r w:rsidRPr="00696BC4">
              <w:rPr>
                <w:noProof/>
                <w:webHidden/>
              </w:rPr>
              <w:fldChar w:fldCharType="end"/>
            </w:r>
          </w:hyperlink>
        </w:p>
        <w:p w:rsidR="00696BC4" w:rsidRPr="00696BC4" w:rsidRDefault="00C2001A" w:rsidP="00696BC4">
          <w:pPr>
            <w:pStyle w:val="1"/>
            <w:rPr>
              <w:noProof/>
              <w:szCs w:val="22"/>
            </w:rPr>
          </w:pPr>
          <w:hyperlink w:anchor="_Toc515052190" w:history="1">
            <w:r w:rsidR="00696BC4" w:rsidRPr="00696BC4">
              <w:rPr>
                <w:rStyle w:val="afd"/>
                <w:bCs/>
                <w:noProof/>
              </w:rPr>
              <w:t xml:space="preserve">1 </w:t>
            </w:r>
            <w:r w:rsidR="00696BC4" w:rsidRPr="00696BC4">
              <w:rPr>
                <w:rStyle w:val="afd"/>
                <w:rFonts w:hAnsi="宋体"/>
                <w:bCs/>
                <w:noProof/>
              </w:rPr>
              <w:t>范围</w:t>
            </w:r>
            <w:r w:rsidR="00696BC4" w:rsidRPr="00696BC4">
              <w:rPr>
                <w:noProof/>
                <w:webHidden/>
              </w:rPr>
              <w:tab/>
            </w:r>
            <w:r w:rsidRPr="00696BC4">
              <w:rPr>
                <w:noProof/>
                <w:webHidden/>
              </w:rPr>
              <w:fldChar w:fldCharType="begin"/>
            </w:r>
            <w:r w:rsidR="00696BC4" w:rsidRPr="00696BC4">
              <w:rPr>
                <w:noProof/>
                <w:webHidden/>
              </w:rPr>
              <w:instrText xml:space="preserve"> PAGEREF _Toc515052190 \h </w:instrText>
            </w:r>
            <w:r w:rsidRPr="00696BC4">
              <w:rPr>
                <w:noProof/>
                <w:webHidden/>
              </w:rPr>
            </w:r>
            <w:r w:rsidRPr="00696BC4">
              <w:rPr>
                <w:noProof/>
                <w:webHidden/>
              </w:rPr>
              <w:fldChar w:fldCharType="separate"/>
            </w:r>
            <w:r w:rsidR="00696BC4">
              <w:rPr>
                <w:noProof/>
                <w:webHidden/>
              </w:rPr>
              <w:t>5</w:t>
            </w:r>
            <w:r w:rsidRPr="00696BC4">
              <w:rPr>
                <w:noProof/>
                <w:webHidden/>
              </w:rPr>
              <w:fldChar w:fldCharType="end"/>
            </w:r>
          </w:hyperlink>
        </w:p>
        <w:p w:rsidR="00696BC4" w:rsidRPr="00696BC4" w:rsidRDefault="00C2001A" w:rsidP="00696BC4">
          <w:pPr>
            <w:pStyle w:val="1"/>
            <w:rPr>
              <w:noProof/>
              <w:szCs w:val="22"/>
            </w:rPr>
          </w:pPr>
          <w:hyperlink w:anchor="_Toc515052191" w:history="1">
            <w:r w:rsidR="00696BC4" w:rsidRPr="00696BC4">
              <w:rPr>
                <w:rStyle w:val="afd"/>
                <w:bCs/>
                <w:noProof/>
              </w:rPr>
              <w:t xml:space="preserve">2 </w:t>
            </w:r>
            <w:r w:rsidR="00696BC4" w:rsidRPr="00696BC4">
              <w:rPr>
                <w:rStyle w:val="afd"/>
                <w:rFonts w:hAnsi="宋体"/>
                <w:bCs/>
                <w:noProof/>
              </w:rPr>
              <w:t>引用文献</w:t>
            </w:r>
            <w:r w:rsidR="00696BC4" w:rsidRPr="00696BC4">
              <w:rPr>
                <w:noProof/>
                <w:webHidden/>
              </w:rPr>
              <w:tab/>
            </w:r>
            <w:r w:rsidRPr="00696BC4">
              <w:rPr>
                <w:noProof/>
                <w:webHidden/>
              </w:rPr>
              <w:fldChar w:fldCharType="begin"/>
            </w:r>
            <w:r w:rsidR="00696BC4" w:rsidRPr="00696BC4">
              <w:rPr>
                <w:noProof/>
                <w:webHidden/>
              </w:rPr>
              <w:instrText xml:space="preserve"> PAGEREF _Toc515052191 \h </w:instrText>
            </w:r>
            <w:r w:rsidRPr="00696BC4">
              <w:rPr>
                <w:noProof/>
                <w:webHidden/>
              </w:rPr>
            </w:r>
            <w:r w:rsidRPr="00696BC4">
              <w:rPr>
                <w:noProof/>
                <w:webHidden/>
              </w:rPr>
              <w:fldChar w:fldCharType="separate"/>
            </w:r>
            <w:r w:rsidR="00696BC4">
              <w:rPr>
                <w:noProof/>
                <w:webHidden/>
              </w:rPr>
              <w:t>5</w:t>
            </w:r>
            <w:r w:rsidRPr="00696BC4">
              <w:rPr>
                <w:noProof/>
                <w:webHidden/>
              </w:rPr>
              <w:fldChar w:fldCharType="end"/>
            </w:r>
          </w:hyperlink>
        </w:p>
        <w:p w:rsidR="00696BC4" w:rsidRPr="00696BC4" w:rsidRDefault="00C2001A" w:rsidP="00696BC4">
          <w:pPr>
            <w:pStyle w:val="1"/>
            <w:rPr>
              <w:noProof/>
              <w:szCs w:val="22"/>
            </w:rPr>
          </w:pPr>
          <w:hyperlink w:anchor="_Toc515052192" w:history="1">
            <w:r w:rsidR="00696BC4" w:rsidRPr="00696BC4">
              <w:rPr>
                <w:rStyle w:val="afd"/>
                <w:bCs/>
                <w:noProof/>
              </w:rPr>
              <w:t xml:space="preserve">3 </w:t>
            </w:r>
            <w:r w:rsidR="00696BC4" w:rsidRPr="00696BC4">
              <w:rPr>
                <w:rStyle w:val="afd"/>
                <w:rFonts w:hAnsi="宋体"/>
                <w:bCs/>
                <w:noProof/>
              </w:rPr>
              <w:t>术语和计量单位</w:t>
            </w:r>
            <w:r w:rsidR="00696BC4" w:rsidRPr="00696BC4">
              <w:rPr>
                <w:noProof/>
                <w:webHidden/>
              </w:rPr>
              <w:tab/>
            </w:r>
            <w:r w:rsidRPr="00696BC4">
              <w:rPr>
                <w:noProof/>
                <w:webHidden/>
              </w:rPr>
              <w:fldChar w:fldCharType="begin"/>
            </w:r>
            <w:r w:rsidR="00696BC4" w:rsidRPr="00696BC4">
              <w:rPr>
                <w:noProof/>
                <w:webHidden/>
              </w:rPr>
              <w:instrText xml:space="preserve"> PAGEREF _Toc515052192 \h </w:instrText>
            </w:r>
            <w:r w:rsidRPr="00696BC4">
              <w:rPr>
                <w:noProof/>
                <w:webHidden/>
              </w:rPr>
            </w:r>
            <w:r w:rsidRPr="00696BC4">
              <w:rPr>
                <w:noProof/>
                <w:webHidden/>
              </w:rPr>
              <w:fldChar w:fldCharType="separate"/>
            </w:r>
            <w:r w:rsidR="00696BC4">
              <w:rPr>
                <w:noProof/>
                <w:webHidden/>
              </w:rPr>
              <w:t>6</w:t>
            </w:r>
            <w:r w:rsidRPr="00696BC4">
              <w:rPr>
                <w:noProof/>
                <w:webHidden/>
              </w:rPr>
              <w:fldChar w:fldCharType="end"/>
            </w:r>
          </w:hyperlink>
        </w:p>
        <w:p w:rsidR="00696BC4" w:rsidRPr="00696BC4" w:rsidRDefault="00C2001A" w:rsidP="00696BC4">
          <w:pPr>
            <w:pStyle w:val="1"/>
            <w:rPr>
              <w:noProof/>
              <w:szCs w:val="22"/>
            </w:rPr>
          </w:pPr>
          <w:hyperlink w:anchor="_Toc515052193" w:history="1">
            <w:r w:rsidR="00696BC4" w:rsidRPr="00696BC4">
              <w:rPr>
                <w:rStyle w:val="afd"/>
                <w:bCs/>
                <w:noProof/>
              </w:rPr>
              <w:t xml:space="preserve">4 </w:t>
            </w:r>
            <w:r w:rsidR="00696BC4" w:rsidRPr="00696BC4">
              <w:rPr>
                <w:rStyle w:val="afd"/>
                <w:rFonts w:hAnsi="宋体"/>
                <w:bCs/>
                <w:noProof/>
              </w:rPr>
              <w:t>概述</w:t>
            </w:r>
            <w:r w:rsidR="00696BC4" w:rsidRPr="00696BC4">
              <w:rPr>
                <w:noProof/>
                <w:webHidden/>
              </w:rPr>
              <w:tab/>
            </w:r>
            <w:r w:rsidRPr="00696BC4">
              <w:rPr>
                <w:noProof/>
                <w:webHidden/>
              </w:rPr>
              <w:fldChar w:fldCharType="begin"/>
            </w:r>
            <w:r w:rsidR="00696BC4" w:rsidRPr="00696BC4">
              <w:rPr>
                <w:noProof/>
                <w:webHidden/>
              </w:rPr>
              <w:instrText xml:space="preserve"> PAGEREF _Toc515052193 \h </w:instrText>
            </w:r>
            <w:r w:rsidRPr="00696BC4">
              <w:rPr>
                <w:noProof/>
                <w:webHidden/>
              </w:rPr>
            </w:r>
            <w:r w:rsidRPr="00696BC4">
              <w:rPr>
                <w:noProof/>
                <w:webHidden/>
              </w:rPr>
              <w:fldChar w:fldCharType="separate"/>
            </w:r>
            <w:r w:rsidR="00696BC4">
              <w:rPr>
                <w:noProof/>
                <w:webHidden/>
              </w:rPr>
              <w:t>7</w:t>
            </w:r>
            <w:r w:rsidRPr="00696BC4">
              <w:rPr>
                <w:noProof/>
                <w:webHidden/>
              </w:rPr>
              <w:fldChar w:fldCharType="end"/>
            </w:r>
          </w:hyperlink>
        </w:p>
        <w:p w:rsidR="00696BC4" w:rsidRPr="00696BC4" w:rsidRDefault="00C2001A" w:rsidP="00696BC4">
          <w:pPr>
            <w:pStyle w:val="1"/>
            <w:rPr>
              <w:noProof/>
              <w:szCs w:val="22"/>
            </w:rPr>
          </w:pPr>
          <w:hyperlink w:anchor="_Toc515052194" w:history="1">
            <w:r w:rsidR="00696BC4" w:rsidRPr="00696BC4">
              <w:rPr>
                <w:rStyle w:val="afd"/>
                <w:bCs/>
                <w:noProof/>
              </w:rPr>
              <w:t xml:space="preserve">5 </w:t>
            </w:r>
            <w:r w:rsidR="00696BC4" w:rsidRPr="00696BC4">
              <w:rPr>
                <w:rStyle w:val="afd"/>
                <w:rFonts w:hAnsi="宋体"/>
                <w:bCs/>
                <w:noProof/>
              </w:rPr>
              <w:t>计量性能要求</w:t>
            </w:r>
            <w:r w:rsidR="00696BC4" w:rsidRPr="00696BC4">
              <w:rPr>
                <w:noProof/>
                <w:webHidden/>
              </w:rPr>
              <w:tab/>
            </w:r>
            <w:r w:rsidRPr="00696BC4">
              <w:rPr>
                <w:noProof/>
                <w:webHidden/>
              </w:rPr>
              <w:fldChar w:fldCharType="begin"/>
            </w:r>
            <w:r w:rsidR="00696BC4" w:rsidRPr="00696BC4">
              <w:rPr>
                <w:noProof/>
                <w:webHidden/>
              </w:rPr>
              <w:instrText xml:space="preserve"> PAGEREF _Toc515052194 \h </w:instrText>
            </w:r>
            <w:r w:rsidRPr="00696BC4">
              <w:rPr>
                <w:noProof/>
                <w:webHidden/>
              </w:rPr>
            </w:r>
            <w:r w:rsidRPr="00696BC4">
              <w:rPr>
                <w:noProof/>
                <w:webHidden/>
              </w:rPr>
              <w:fldChar w:fldCharType="separate"/>
            </w:r>
            <w:r w:rsidR="00696BC4">
              <w:rPr>
                <w:noProof/>
                <w:webHidden/>
              </w:rPr>
              <w:t>7</w:t>
            </w:r>
            <w:r w:rsidRPr="00696BC4">
              <w:rPr>
                <w:noProof/>
                <w:webHidden/>
              </w:rPr>
              <w:fldChar w:fldCharType="end"/>
            </w:r>
          </w:hyperlink>
        </w:p>
        <w:p w:rsidR="00696BC4" w:rsidRPr="00696BC4" w:rsidRDefault="00C2001A" w:rsidP="00696BC4">
          <w:pPr>
            <w:pStyle w:val="1"/>
            <w:rPr>
              <w:noProof/>
              <w:szCs w:val="22"/>
            </w:rPr>
          </w:pPr>
          <w:hyperlink w:anchor="_Toc515052195" w:history="1">
            <w:r w:rsidR="00696BC4" w:rsidRPr="00696BC4">
              <w:rPr>
                <w:rStyle w:val="afd"/>
                <w:bCs/>
                <w:noProof/>
              </w:rPr>
              <w:t xml:space="preserve">6 </w:t>
            </w:r>
            <w:r w:rsidR="00696BC4" w:rsidRPr="00696BC4">
              <w:rPr>
                <w:rStyle w:val="afd"/>
                <w:rFonts w:hAnsi="宋体"/>
                <w:bCs/>
                <w:noProof/>
              </w:rPr>
              <w:t>通用技术要求</w:t>
            </w:r>
            <w:r w:rsidR="00696BC4" w:rsidRPr="00696BC4">
              <w:rPr>
                <w:noProof/>
                <w:webHidden/>
              </w:rPr>
              <w:tab/>
            </w:r>
            <w:r w:rsidRPr="00696BC4">
              <w:rPr>
                <w:noProof/>
                <w:webHidden/>
              </w:rPr>
              <w:fldChar w:fldCharType="begin"/>
            </w:r>
            <w:r w:rsidR="00696BC4" w:rsidRPr="00696BC4">
              <w:rPr>
                <w:noProof/>
                <w:webHidden/>
              </w:rPr>
              <w:instrText xml:space="preserve"> PAGEREF _Toc515052195 \h </w:instrText>
            </w:r>
            <w:r w:rsidRPr="00696BC4">
              <w:rPr>
                <w:noProof/>
                <w:webHidden/>
              </w:rPr>
            </w:r>
            <w:r w:rsidRPr="00696BC4">
              <w:rPr>
                <w:noProof/>
                <w:webHidden/>
              </w:rPr>
              <w:fldChar w:fldCharType="separate"/>
            </w:r>
            <w:r w:rsidR="00696BC4">
              <w:rPr>
                <w:noProof/>
                <w:webHidden/>
              </w:rPr>
              <w:t>7</w:t>
            </w:r>
            <w:r w:rsidRPr="00696BC4">
              <w:rPr>
                <w:noProof/>
                <w:webHidden/>
              </w:rPr>
              <w:fldChar w:fldCharType="end"/>
            </w:r>
          </w:hyperlink>
        </w:p>
        <w:p w:rsidR="00696BC4" w:rsidRPr="00696BC4" w:rsidRDefault="00C2001A" w:rsidP="00696BC4">
          <w:pPr>
            <w:pStyle w:val="1"/>
            <w:rPr>
              <w:noProof/>
              <w:szCs w:val="22"/>
            </w:rPr>
          </w:pPr>
          <w:hyperlink w:anchor="_Toc515052196" w:history="1">
            <w:r w:rsidR="00696BC4" w:rsidRPr="00696BC4">
              <w:rPr>
                <w:rStyle w:val="afd"/>
                <w:bCs/>
                <w:noProof/>
              </w:rPr>
              <w:t xml:space="preserve">7 </w:t>
            </w:r>
            <w:r w:rsidR="00696BC4" w:rsidRPr="00696BC4">
              <w:rPr>
                <w:rStyle w:val="afd"/>
                <w:rFonts w:hAnsi="宋体"/>
                <w:bCs/>
                <w:noProof/>
              </w:rPr>
              <w:t>计量器具控制</w:t>
            </w:r>
            <w:r w:rsidR="00696BC4" w:rsidRPr="00696BC4">
              <w:rPr>
                <w:noProof/>
                <w:webHidden/>
              </w:rPr>
              <w:tab/>
            </w:r>
            <w:r w:rsidRPr="00696BC4">
              <w:rPr>
                <w:noProof/>
                <w:webHidden/>
              </w:rPr>
              <w:fldChar w:fldCharType="begin"/>
            </w:r>
            <w:r w:rsidR="00696BC4" w:rsidRPr="00696BC4">
              <w:rPr>
                <w:noProof/>
                <w:webHidden/>
              </w:rPr>
              <w:instrText xml:space="preserve"> PAGEREF _Toc515052196 \h </w:instrText>
            </w:r>
            <w:r w:rsidRPr="00696BC4">
              <w:rPr>
                <w:noProof/>
                <w:webHidden/>
              </w:rPr>
            </w:r>
            <w:r w:rsidRPr="00696BC4">
              <w:rPr>
                <w:noProof/>
                <w:webHidden/>
              </w:rPr>
              <w:fldChar w:fldCharType="separate"/>
            </w:r>
            <w:r w:rsidR="00696BC4">
              <w:rPr>
                <w:noProof/>
                <w:webHidden/>
              </w:rPr>
              <w:t>8</w:t>
            </w:r>
            <w:r w:rsidRPr="00696BC4">
              <w:rPr>
                <w:noProof/>
                <w:webHidden/>
              </w:rPr>
              <w:fldChar w:fldCharType="end"/>
            </w:r>
          </w:hyperlink>
        </w:p>
        <w:p w:rsidR="00696BC4" w:rsidRPr="00696BC4" w:rsidRDefault="00C2001A" w:rsidP="00696BC4">
          <w:pPr>
            <w:pStyle w:val="1"/>
            <w:rPr>
              <w:noProof/>
              <w:szCs w:val="22"/>
            </w:rPr>
          </w:pPr>
          <w:hyperlink w:anchor="_Toc515052197" w:history="1">
            <w:r w:rsidR="00696BC4" w:rsidRPr="00696BC4">
              <w:rPr>
                <w:rStyle w:val="afd"/>
                <w:rFonts w:hAnsi="宋体"/>
                <w:bCs/>
                <w:noProof/>
              </w:rPr>
              <w:t>附录</w:t>
            </w:r>
            <w:r w:rsidR="00696BC4" w:rsidRPr="00696BC4">
              <w:rPr>
                <w:rStyle w:val="afd"/>
                <w:bCs/>
                <w:noProof/>
              </w:rPr>
              <w:t>A</w:t>
            </w:r>
            <w:r w:rsidR="00696BC4" w:rsidRPr="00696BC4">
              <w:rPr>
                <w:rStyle w:val="afd"/>
                <w:rFonts w:hAnsi="宋体"/>
                <w:bCs/>
                <w:noProof/>
              </w:rPr>
              <w:t>能量响应的测量点及中子注量</w:t>
            </w:r>
            <w:r w:rsidR="00696BC4" w:rsidRPr="00696BC4">
              <w:rPr>
                <w:rStyle w:val="afd"/>
                <w:bCs/>
                <w:noProof/>
              </w:rPr>
              <w:t>-</w:t>
            </w:r>
            <w:r w:rsidR="00696BC4" w:rsidRPr="00696BC4">
              <w:rPr>
                <w:rStyle w:val="afd"/>
                <w:rFonts w:hAnsi="宋体"/>
                <w:bCs/>
                <w:noProof/>
              </w:rPr>
              <w:t>周围剂量当量转换系数</w:t>
            </w:r>
            <w:r w:rsidR="00696BC4" w:rsidRPr="00696BC4">
              <w:rPr>
                <w:noProof/>
                <w:webHidden/>
              </w:rPr>
              <w:tab/>
            </w:r>
            <w:r w:rsidRPr="00696BC4">
              <w:rPr>
                <w:noProof/>
                <w:webHidden/>
              </w:rPr>
              <w:fldChar w:fldCharType="begin"/>
            </w:r>
            <w:r w:rsidR="00696BC4" w:rsidRPr="00696BC4">
              <w:rPr>
                <w:noProof/>
                <w:webHidden/>
              </w:rPr>
              <w:instrText xml:space="preserve"> PAGEREF _Toc515052197 \h </w:instrText>
            </w:r>
            <w:r w:rsidRPr="00696BC4">
              <w:rPr>
                <w:noProof/>
                <w:webHidden/>
              </w:rPr>
            </w:r>
            <w:r w:rsidRPr="00696BC4">
              <w:rPr>
                <w:noProof/>
                <w:webHidden/>
              </w:rPr>
              <w:fldChar w:fldCharType="separate"/>
            </w:r>
            <w:r w:rsidR="00696BC4">
              <w:rPr>
                <w:noProof/>
                <w:webHidden/>
              </w:rPr>
              <w:t>15</w:t>
            </w:r>
            <w:r w:rsidRPr="00696BC4">
              <w:rPr>
                <w:noProof/>
                <w:webHidden/>
              </w:rPr>
              <w:fldChar w:fldCharType="end"/>
            </w:r>
          </w:hyperlink>
        </w:p>
        <w:p w:rsidR="00696BC4" w:rsidRPr="00696BC4" w:rsidRDefault="00C2001A" w:rsidP="00696BC4">
          <w:pPr>
            <w:pStyle w:val="1"/>
            <w:rPr>
              <w:noProof/>
              <w:szCs w:val="22"/>
            </w:rPr>
          </w:pPr>
          <w:hyperlink w:anchor="_Toc515052198" w:history="1">
            <w:r w:rsidR="00696BC4" w:rsidRPr="00696BC4">
              <w:rPr>
                <w:rStyle w:val="afd"/>
                <w:rFonts w:hAnsi="宋体"/>
                <w:bCs/>
                <w:noProof/>
              </w:rPr>
              <w:t>附录</w:t>
            </w:r>
            <w:r w:rsidR="00696BC4" w:rsidRPr="00696BC4">
              <w:rPr>
                <w:rStyle w:val="afd"/>
                <w:bCs/>
                <w:noProof/>
              </w:rPr>
              <w:t>B</w:t>
            </w:r>
            <w:r w:rsidR="00696BC4" w:rsidRPr="00696BC4">
              <w:rPr>
                <w:rStyle w:val="afd"/>
                <w:rFonts w:hAnsi="宋体"/>
                <w:bCs/>
                <w:noProof/>
              </w:rPr>
              <w:t>影锥的结构及使用方法</w:t>
            </w:r>
            <w:r w:rsidR="00696BC4" w:rsidRPr="00696BC4">
              <w:rPr>
                <w:noProof/>
                <w:webHidden/>
              </w:rPr>
              <w:tab/>
            </w:r>
            <w:r w:rsidRPr="00696BC4">
              <w:rPr>
                <w:noProof/>
                <w:webHidden/>
              </w:rPr>
              <w:fldChar w:fldCharType="begin"/>
            </w:r>
            <w:r w:rsidR="00696BC4" w:rsidRPr="00696BC4">
              <w:rPr>
                <w:noProof/>
                <w:webHidden/>
              </w:rPr>
              <w:instrText xml:space="preserve"> PAGEREF _Toc515052198 \h </w:instrText>
            </w:r>
            <w:r w:rsidRPr="00696BC4">
              <w:rPr>
                <w:noProof/>
                <w:webHidden/>
              </w:rPr>
            </w:r>
            <w:r w:rsidRPr="00696BC4">
              <w:rPr>
                <w:noProof/>
                <w:webHidden/>
              </w:rPr>
              <w:fldChar w:fldCharType="separate"/>
            </w:r>
            <w:r w:rsidR="00696BC4">
              <w:rPr>
                <w:noProof/>
                <w:webHidden/>
              </w:rPr>
              <w:t>16</w:t>
            </w:r>
            <w:r w:rsidRPr="00696BC4">
              <w:rPr>
                <w:noProof/>
                <w:webHidden/>
              </w:rPr>
              <w:fldChar w:fldCharType="end"/>
            </w:r>
          </w:hyperlink>
        </w:p>
        <w:p w:rsidR="00696BC4" w:rsidRPr="00696BC4" w:rsidRDefault="00C2001A" w:rsidP="00696BC4">
          <w:pPr>
            <w:pStyle w:val="1"/>
            <w:rPr>
              <w:noProof/>
              <w:szCs w:val="22"/>
            </w:rPr>
          </w:pPr>
          <w:hyperlink w:anchor="_Toc515052199" w:history="1">
            <w:r w:rsidR="00696BC4" w:rsidRPr="00696BC4">
              <w:rPr>
                <w:rStyle w:val="afd"/>
                <w:rFonts w:hAnsi="宋体"/>
                <w:bCs/>
                <w:noProof/>
              </w:rPr>
              <w:t>附录</w:t>
            </w:r>
            <w:r w:rsidR="00696BC4" w:rsidRPr="00696BC4">
              <w:rPr>
                <w:rStyle w:val="afd"/>
                <w:bCs/>
                <w:noProof/>
              </w:rPr>
              <w:t>C</w:t>
            </w:r>
            <w:r w:rsidR="00696BC4" w:rsidRPr="00696BC4">
              <w:rPr>
                <w:rStyle w:val="afd"/>
                <w:rFonts w:hAnsi="宋体"/>
                <w:bCs/>
                <w:noProof/>
              </w:rPr>
              <w:t>散射中子测量方法</w:t>
            </w:r>
            <w:r w:rsidR="00696BC4" w:rsidRPr="00696BC4">
              <w:rPr>
                <w:noProof/>
                <w:webHidden/>
              </w:rPr>
              <w:tab/>
            </w:r>
            <w:r w:rsidRPr="00696BC4">
              <w:rPr>
                <w:noProof/>
                <w:webHidden/>
              </w:rPr>
              <w:fldChar w:fldCharType="begin"/>
            </w:r>
            <w:r w:rsidR="00696BC4" w:rsidRPr="00696BC4">
              <w:rPr>
                <w:noProof/>
                <w:webHidden/>
              </w:rPr>
              <w:instrText xml:space="preserve"> PAGEREF _Toc515052199 \h </w:instrText>
            </w:r>
            <w:r w:rsidRPr="00696BC4">
              <w:rPr>
                <w:noProof/>
                <w:webHidden/>
              </w:rPr>
            </w:r>
            <w:r w:rsidRPr="00696BC4">
              <w:rPr>
                <w:noProof/>
                <w:webHidden/>
              </w:rPr>
              <w:fldChar w:fldCharType="separate"/>
            </w:r>
            <w:r w:rsidR="00696BC4">
              <w:rPr>
                <w:noProof/>
                <w:webHidden/>
              </w:rPr>
              <w:t>17</w:t>
            </w:r>
            <w:r w:rsidRPr="00696BC4">
              <w:rPr>
                <w:noProof/>
                <w:webHidden/>
              </w:rPr>
              <w:fldChar w:fldCharType="end"/>
            </w:r>
          </w:hyperlink>
        </w:p>
        <w:p w:rsidR="00696BC4" w:rsidRPr="00696BC4" w:rsidRDefault="00C2001A" w:rsidP="00696BC4">
          <w:pPr>
            <w:pStyle w:val="1"/>
            <w:rPr>
              <w:noProof/>
              <w:szCs w:val="22"/>
            </w:rPr>
          </w:pPr>
          <w:hyperlink w:anchor="_Toc515052200" w:history="1">
            <w:r w:rsidR="00696BC4" w:rsidRPr="00696BC4">
              <w:rPr>
                <w:rStyle w:val="afd"/>
                <w:rFonts w:hAnsi="宋体"/>
                <w:bCs/>
                <w:noProof/>
              </w:rPr>
              <w:t>附录</w:t>
            </w:r>
            <w:r w:rsidR="00696BC4" w:rsidRPr="00696BC4">
              <w:rPr>
                <w:rStyle w:val="afd"/>
                <w:bCs/>
                <w:noProof/>
              </w:rPr>
              <w:t xml:space="preserve">D </w:t>
            </w:r>
            <w:r w:rsidR="00696BC4" w:rsidRPr="00696BC4">
              <w:rPr>
                <w:rStyle w:val="afd"/>
                <w:rFonts w:hAnsi="宋体"/>
                <w:bCs/>
                <w:noProof/>
              </w:rPr>
              <w:t>中子源各项异性修正因子测量方法</w:t>
            </w:r>
            <w:r w:rsidR="00696BC4" w:rsidRPr="00696BC4">
              <w:rPr>
                <w:noProof/>
                <w:webHidden/>
              </w:rPr>
              <w:tab/>
            </w:r>
            <w:r w:rsidRPr="00696BC4">
              <w:rPr>
                <w:noProof/>
                <w:webHidden/>
              </w:rPr>
              <w:fldChar w:fldCharType="begin"/>
            </w:r>
            <w:r w:rsidR="00696BC4" w:rsidRPr="00696BC4">
              <w:rPr>
                <w:noProof/>
                <w:webHidden/>
              </w:rPr>
              <w:instrText xml:space="preserve"> PAGEREF _Toc515052200 \h </w:instrText>
            </w:r>
            <w:r w:rsidRPr="00696BC4">
              <w:rPr>
                <w:noProof/>
                <w:webHidden/>
              </w:rPr>
            </w:r>
            <w:r w:rsidRPr="00696BC4">
              <w:rPr>
                <w:noProof/>
                <w:webHidden/>
              </w:rPr>
              <w:fldChar w:fldCharType="separate"/>
            </w:r>
            <w:r w:rsidR="00696BC4">
              <w:rPr>
                <w:noProof/>
                <w:webHidden/>
              </w:rPr>
              <w:t>20</w:t>
            </w:r>
            <w:r w:rsidRPr="00696BC4">
              <w:rPr>
                <w:noProof/>
                <w:webHidden/>
              </w:rPr>
              <w:fldChar w:fldCharType="end"/>
            </w:r>
          </w:hyperlink>
        </w:p>
        <w:p w:rsidR="00696BC4" w:rsidRPr="00696BC4" w:rsidRDefault="00C2001A" w:rsidP="00696BC4">
          <w:pPr>
            <w:pStyle w:val="1"/>
            <w:rPr>
              <w:noProof/>
              <w:szCs w:val="22"/>
            </w:rPr>
          </w:pPr>
          <w:hyperlink w:anchor="_Toc515052201" w:history="1">
            <w:r w:rsidR="00696BC4" w:rsidRPr="00696BC4">
              <w:rPr>
                <w:rStyle w:val="afd"/>
                <w:rFonts w:hAnsi="宋体"/>
                <w:bCs/>
                <w:noProof/>
              </w:rPr>
              <w:t>附录</w:t>
            </w:r>
            <w:r w:rsidR="00696BC4" w:rsidRPr="00696BC4">
              <w:rPr>
                <w:rStyle w:val="afd"/>
                <w:bCs/>
                <w:noProof/>
              </w:rPr>
              <w:t>E</w:t>
            </w:r>
            <w:r w:rsidR="00696BC4" w:rsidRPr="00696BC4">
              <w:rPr>
                <w:rStyle w:val="afd"/>
                <w:rFonts w:hAnsi="宋体"/>
                <w:bCs/>
                <w:noProof/>
              </w:rPr>
              <w:t>空气减弱修正因子</w:t>
            </w:r>
            <w:r w:rsidR="00696BC4" w:rsidRPr="00696BC4">
              <w:rPr>
                <w:noProof/>
                <w:webHidden/>
              </w:rPr>
              <w:tab/>
            </w:r>
            <w:r w:rsidRPr="00696BC4">
              <w:rPr>
                <w:noProof/>
                <w:webHidden/>
              </w:rPr>
              <w:fldChar w:fldCharType="begin"/>
            </w:r>
            <w:r w:rsidR="00696BC4" w:rsidRPr="00696BC4">
              <w:rPr>
                <w:noProof/>
                <w:webHidden/>
              </w:rPr>
              <w:instrText xml:space="preserve"> PAGEREF _Toc515052201 \h </w:instrText>
            </w:r>
            <w:r w:rsidRPr="00696BC4">
              <w:rPr>
                <w:noProof/>
                <w:webHidden/>
              </w:rPr>
            </w:r>
            <w:r w:rsidRPr="00696BC4">
              <w:rPr>
                <w:noProof/>
                <w:webHidden/>
              </w:rPr>
              <w:fldChar w:fldCharType="separate"/>
            </w:r>
            <w:r w:rsidR="00696BC4">
              <w:rPr>
                <w:noProof/>
                <w:webHidden/>
              </w:rPr>
              <w:t>22</w:t>
            </w:r>
            <w:r w:rsidRPr="00696BC4">
              <w:rPr>
                <w:noProof/>
                <w:webHidden/>
              </w:rPr>
              <w:fldChar w:fldCharType="end"/>
            </w:r>
          </w:hyperlink>
        </w:p>
        <w:p w:rsidR="00696BC4" w:rsidRPr="00696BC4" w:rsidRDefault="00C2001A" w:rsidP="00696BC4">
          <w:pPr>
            <w:pStyle w:val="1"/>
            <w:rPr>
              <w:noProof/>
              <w:szCs w:val="22"/>
            </w:rPr>
          </w:pPr>
          <w:hyperlink w:anchor="_Toc515052202" w:history="1">
            <w:r w:rsidR="00696BC4" w:rsidRPr="00696BC4">
              <w:rPr>
                <w:rStyle w:val="afd"/>
                <w:rFonts w:hAnsi="宋体"/>
                <w:bCs/>
                <w:noProof/>
              </w:rPr>
              <w:t>附录</w:t>
            </w:r>
            <w:r w:rsidR="00696BC4" w:rsidRPr="00696BC4">
              <w:rPr>
                <w:rStyle w:val="afd"/>
                <w:bCs/>
                <w:noProof/>
              </w:rPr>
              <w:t xml:space="preserve">F </w:t>
            </w:r>
            <w:r w:rsidR="00696BC4" w:rsidRPr="00696BC4">
              <w:rPr>
                <w:rStyle w:val="afd"/>
                <w:rFonts w:hAnsi="宋体"/>
                <w:bCs/>
                <w:noProof/>
              </w:rPr>
              <w:t>校准因子的测量不确定度评定</w:t>
            </w:r>
            <w:r w:rsidR="00696BC4" w:rsidRPr="00696BC4">
              <w:rPr>
                <w:noProof/>
                <w:webHidden/>
              </w:rPr>
              <w:tab/>
            </w:r>
            <w:r w:rsidRPr="00696BC4">
              <w:rPr>
                <w:noProof/>
                <w:webHidden/>
              </w:rPr>
              <w:fldChar w:fldCharType="begin"/>
            </w:r>
            <w:r w:rsidR="00696BC4" w:rsidRPr="00696BC4">
              <w:rPr>
                <w:noProof/>
                <w:webHidden/>
              </w:rPr>
              <w:instrText xml:space="preserve"> PAGEREF _Toc515052202 \h </w:instrText>
            </w:r>
            <w:r w:rsidRPr="00696BC4">
              <w:rPr>
                <w:noProof/>
                <w:webHidden/>
              </w:rPr>
            </w:r>
            <w:r w:rsidRPr="00696BC4">
              <w:rPr>
                <w:noProof/>
                <w:webHidden/>
              </w:rPr>
              <w:fldChar w:fldCharType="separate"/>
            </w:r>
            <w:r w:rsidR="00696BC4">
              <w:rPr>
                <w:noProof/>
                <w:webHidden/>
              </w:rPr>
              <w:t>23</w:t>
            </w:r>
            <w:r w:rsidRPr="00696BC4">
              <w:rPr>
                <w:noProof/>
                <w:webHidden/>
              </w:rPr>
              <w:fldChar w:fldCharType="end"/>
            </w:r>
          </w:hyperlink>
        </w:p>
        <w:p w:rsidR="00696BC4" w:rsidRPr="00696BC4" w:rsidRDefault="00C2001A" w:rsidP="00696BC4">
          <w:pPr>
            <w:pStyle w:val="1"/>
            <w:rPr>
              <w:noProof/>
              <w:szCs w:val="22"/>
            </w:rPr>
          </w:pPr>
          <w:hyperlink w:anchor="_Toc515052203" w:history="1">
            <w:r w:rsidR="00696BC4" w:rsidRPr="00696BC4">
              <w:rPr>
                <w:rStyle w:val="afd"/>
                <w:rFonts w:hAnsi="宋体"/>
                <w:bCs/>
                <w:noProof/>
              </w:rPr>
              <w:t>附录</w:t>
            </w:r>
            <w:r w:rsidR="00696BC4" w:rsidRPr="00696BC4">
              <w:rPr>
                <w:rStyle w:val="afd"/>
                <w:bCs/>
                <w:noProof/>
              </w:rPr>
              <w:t>G</w:t>
            </w:r>
            <w:r w:rsidR="00696BC4" w:rsidRPr="00696BC4">
              <w:rPr>
                <w:rStyle w:val="afd"/>
                <w:rFonts w:hAnsi="宋体"/>
                <w:bCs/>
                <w:noProof/>
              </w:rPr>
              <w:t>检定证书</w:t>
            </w:r>
            <w:r w:rsidR="00696BC4" w:rsidRPr="00696BC4">
              <w:rPr>
                <w:rStyle w:val="afd"/>
                <w:bCs/>
                <w:noProof/>
              </w:rPr>
              <w:t>/</w:t>
            </w:r>
            <w:r w:rsidR="00696BC4" w:rsidRPr="00696BC4">
              <w:rPr>
                <w:rStyle w:val="afd"/>
                <w:rFonts w:hAnsi="宋体"/>
                <w:bCs/>
                <w:noProof/>
              </w:rPr>
              <w:t>检定结果通知书内页信息及推荐格式</w:t>
            </w:r>
            <w:r w:rsidR="00696BC4" w:rsidRPr="00696BC4">
              <w:rPr>
                <w:noProof/>
                <w:webHidden/>
              </w:rPr>
              <w:tab/>
            </w:r>
            <w:r w:rsidRPr="00696BC4">
              <w:rPr>
                <w:noProof/>
                <w:webHidden/>
              </w:rPr>
              <w:fldChar w:fldCharType="begin"/>
            </w:r>
            <w:r w:rsidR="00696BC4" w:rsidRPr="00696BC4">
              <w:rPr>
                <w:noProof/>
                <w:webHidden/>
              </w:rPr>
              <w:instrText xml:space="preserve"> PAGEREF _Toc515052203 \h </w:instrText>
            </w:r>
            <w:r w:rsidRPr="00696BC4">
              <w:rPr>
                <w:noProof/>
                <w:webHidden/>
              </w:rPr>
            </w:r>
            <w:r w:rsidRPr="00696BC4">
              <w:rPr>
                <w:noProof/>
                <w:webHidden/>
              </w:rPr>
              <w:fldChar w:fldCharType="separate"/>
            </w:r>
            <w:r w:rsidR="00696BC4">
              <w:rPr>
                <w:noProof/>
                <w:webHidden/>
              </w:rPr>
              <w:t>25</w:t>
            </w:r>
            <w:r w:rsidRPr="00696BC4">
              <w:rPr>
                <w:noProof/>
                <w:webHidden/>
              </w:rPr>
              <w:fldChar w:fldCharType="end"/>
            </w:r>
          </w:hyperlink>
        </w:p>
        <w:p w:rsidR="00025E54" w:rsidRPr="00696BC4" w:rsidRDefault="00C2001A">
          <w:r w:rsidRPr="00696BC4">
            <w:fldChar w:fldCharType="end"/>
          </w:r>
        </w:p>
      </w:sdtContent>
    </w:sdt>
    <w:p w:rsidR="00DB61A9" w:rsidRDefault="00DB61A9">
      <w:pPr>
        <w:rPr>
          <w:rFonts w:eastAsia="黑体"/>
          <w:b/>
          <w:bCs/>
          <w:sz w:val="32"/>
        </w:rPr>
      </w:pPr>
    </w:p>
    <w:p w:rsidR="005E61CB" w:rsidRDefault="005E61CB">
      <w:pPr>
        <w:widowControl/>
        <w:jc w:val="left"/>
        <w:rPr>
          <w:rFonts w:eastAsia="黑体"/>
          <w:b/>
          <w:bCs/>
          <w:sz w:val="32"/>
        </w:rPr>
      </w:pPr>
      <w:r>
        <w:rPr>
          <w:rFonts w:eastAsia="黑体"/>
          <w:b/>
          <w:bCs/>
          <w:sz w:val="32"/>
        </w:rPr>
        <w:br w:type="page"/>
      </w:r>
    </w:p>
    <w:p w:rsidR="00387927" w:rsidRPr="00606AAE" w:rsidRDefault="00387927" w:rsidP="00606AAE">
      <w:pPr>
        <w:jc w:val="center"/>
        <w:outlineLvl w:val="0"/>
        <w:rPr>
          <w:rFonts w:eastAsia="黑体"/>
          <w:bCs/>
          <w:sz w:val="52"/>
          <w:szCs w:val="52"/>
        </w:rPr>
      </w:pPr>
      <w:bookmarkStart w:id="0" w:name="_Toc515052189"/>
      <w:r w:rsidRPr="00606AAE">
        <w:rPr>
          <w:rFonts w:eastAsia="黑体"/>
          <w:bCs/>
          <w:sz w:val="52"/>
          <w:szCs w:val="52"/>
        </w:rPr>
        <w:lastRenderedPageBreak/>
        <w:t>引</w:t>
      </w:r>
      <w:r w:rsidR="00606AAE">
        <w:rPr>
          <w:rFonts w:eastAsia="黑体" w:hint="eastAsia"/>
          <w:bCs/>
          <w:sz w:val="52"/>
          <w:szCs w:val="52"/>
        </w:rPr>
        <w:t xml:space="preserve">   </w:t>
      </w:r>
      <w:r w:rsidRPr="00606AAE">
        <w:rPr>
          <w:rFonts w:eastAsia="黑体"/>
          <w:bCs/>
          <w:sz w:val="52"/>
          <w:szCs w:val="52"/>
        </w:rPr>
        <w:t>言</w:t>
      </w:r>
      <w:bookmarkEnd w:id="0"/>
    </w:p>
    <w:p w:rsidR="00B47CE1" w:rsidRDefault="00B47CE1" w:rsidP="00606AAE">
      <w:pPr>
        <w:autoSpaceDE w:val="0"/>
        <w:autoSpaceDN w:val="0"/>
        <w:adjustRightInd w:val="0"/>
        <w:spacing w:line="360" w:lineRule="auto"/>
        <w:ind w:firstLineChars="200" w:firstLine="480"/>
        <w:jc w:val="left"/>
        <w:rPr>
          <w:sz w:val="24"/>
        </w:rPr>
      </w:pPr>
      <w:r>
        <w:rPr>
          <w:rFonts w:hint="eastAsia"/>
          <w:sz w:val="24"/>
        </w:rPr>
        <w:t>中子周围剂量当量（率）仪</w:t>
      </w:r>
      <w:r w:rsidR="00D970FE">
        <w:rPr>
          <w:rFonts w:hint="eastAsia"/>
          <w:sz w:val="24"/>
        </w:rPr>
        <w:t>是常用的辐射防护仪器，用于放射性工作场所中子辐射的监测，其计量性能直接影响监测结果的准确可靠，关乎辐射安全。</w:t>
      </w:r>
    </w:p>
    <w:p w:rsidR="0036446D" w:rsidRDefault="00931209" w:rsidP="00606AAE">
      <w:pPr>
        <w:autoSpaceDE w:val="0"/>
        <w:autoSpaceDN w:val="0"/>
        <w:adjustRightInd w:val="0"/>
        <w:spacing w:line="360" w:lineRule="auto"/>
        <w:ind w:firstLineChars="200" w:firstLine="480"/>
        <w:jc w:val="left"/>
        <w:rPr>
          <w:sz w:val="24"/>
        </w:rPr>
      </w:pPr>
      <w:r>
        <w:rPr>
          <w:rFonts w:hint="eastAsia"/>
          <w:sz w:val="24"/>
        </w:rPr>
        <w:t>JJF1002-2010</w:t>
      </w:r>
      <w:r>
        <w:rPr>
          <w:rFonts w:hint="eastAsia"/>
          <w:sz w:val="24"/>
        </w:rPr>
        <w:t>《国家计量检定规程编写规则》、</w:t>
      </w:r>
      <w:r>
        <w:rPr>
          <w:rFonts w:hint="eastAsia"/>
          <w:sz w:val="24"/>
        </w:rPr>
        <w:t>JJF1001-2011</w:t>
      </w:r>
      <w:r>
        <w:rPr>
          <w:rFonts w:hint="eastAsia"/>
          <w:sz w:val="24"/>
        </w:rPr>
        <w:t>《通用计量术语及定义》、</w:t>
      </w:r>
      <w:r>
        <w:rPr>
          <w:rFonts w:hint="eastAsia"/>
          <w:sz w:val="24"/>
        </w:rPr>
        <w:t>JJF1059.1-2012</w:t>
      </w:r>
      <w:r>
        <w:rPr>
          <w:rFonts w:hint="eastAsia"/>
          <w:sz w:val="24"/>
        </w:rPr>
        <w:t>《测量不确定度的评定与表示》</w:t>
      </w:r>
      <w:r w:rsidR="0036446D">
        <w:rPr>
          <w:rFonts w:hint="eastAsia"/>
          <w:sz w:val="24"/>
        </w:rPr>
        <w:t>和</w:t>
      </w:r>
      <w:r w:rsidR="0036446D">
        <w:rPr>
          <w:rFonts w:hint="eastAsia"/>
          <w:sz w:val="24"/>
        </w:rPr>
        <w:t>JJF1059.2-2012</w:t>
      </w:r>
      <w:r w:rsidR="0036446D">
        <w:rPr>
          <w:rFonts w:hint="eastAsia"/>
          <w:sz w:val="24"/>
        </w:rPr>
        <w:t>《用蒙特卡洛法评定测量不确定度》共同构成支撑制定本规程的基础性规范。本规程的修订以</w:t>
      </w:r>
      <w:proofErr w:type="gramStart"/>
      <w:r w:rsidR="00387927">
        <w:rPr>
          <w:rFonts w:hint="eastAsia"/>
          <w:sz w:val="24"/>
        </w:rPr>
        <w:t>以</w:t>
      </w:r>
      <w:proofErr w:type="gramEnd"/>
      <w:r w:rsidR="00387927">
        <w:rPr>
          <w:rFonts w:hint="eastAsia"/>
          <w:sz w:val="24"/>
        </w:rPr>
        <w:t>国际电工委员会标准</w:t>
      </w:r>
      <w:r w:rsidR="00387927">
        <w:rPr>
          <w:rFonts w:hint="eastAsia"/>
          <w:sz w:val="24"/>
        </w:rPr>
        <w:t>IEC 61005</w:t>
      </w:r>
      <w:r w:rsidR="00F33626">
        <w:rPr>
          <w:rFonts w:hint="eastAsia"/>
          <w:sz w:val="24"/>
        </w:rPr>
        <w:t>:</w:t>
      </w:r>
      <w:r w:rsidR="00387927">
        <w:rPr>
          <w:rFonts w:hint="eastAsia"/>
          <w:sz w:val="24"/>
        </w:rPr>
        <w:t>2014</w:t>
      </w:r>
      <w:r w:rsidR="00387927">
        <w:rPr>
          <w:rFonts w:hint="eastAsia"/>
          <w:sz w:val="24"/>
        </w:rPr>
        <w:t>《辐射防护仪器</w:t>
      </w:r>
      <w:r w:rsidR="00387927">
        <w:rPr>
          <w:rFonts w:hint="eastAsia"/>
          <w:sz w:val="24"/>
        </w:rPr>
        <w:t>-</w:t>
      </w:r>
      <w:r w:rsidR="00387927">
        <w:rPr>
          <w:rFonts w:hint="eastAsia"/>
          <w:sz w:val="24"/>
        </w:rPr>
        <w:t>中子周围剂量当量（率）仪》英文版（</w:t>
      </w:r>
      <w:r w:rsidR="00387927">
        <w:rPr>
          <w:rFonts w:hint="eastAsia"/>
          <w:sz w:val="24"/>
        </w:rPr>
        <w:t>IEC 61005</w:t>
      </w:r>
      <w:r w:rsidR="00F33626">
        <w:rPr>
          <w:rFonts w:hint="eastAsia"/>
          <w:sz w:val="24"/>
        </w:rPr>
        <w:t>:</w:t>
      </w:r>
      <w:r w:rsidR="00387927">
        <w:rPr>
          <w:rFonts w:hint="eastAsia"/>
          <w:sz w:val="24"/>
        </w:rPr>
        <w:t xml:space="preserve">2014 </w:t>
      </w:r>
      <w:r w:rsidR="00387927" w:rsidRPr="00387927">
        <w:rPr>
          <w:sz w:val="24"/>
        </w:rPr>
        <w:t>Radiation protection instrumentation – Neutron ambient dose equivalent(rate) meters</w:t>
      </w:r>
      <w:r w:rsidR="00387927">
        <w:rPr>
          <w:rFonts w:hint="eastAsia"/>
          <w:sz w:val="24"/>
        </w:rPr>
        <w:t>）为</w:t>
      </w:r>
      <w:r w:rsidR="0036446D">
        <w:rPr>
          <w:rFonts w:hint="eastAsia"/>
          <w:sz w:val="24"/>
        </w:rPr>
        <w:t>主要技术参考</w:t>
      </w:r>
      <w:r w:rsidR="00387927">
        <w:rPr>
          <w:rFonts w:hint="eastAsia"/>
          <w:sz w:val="24"/>
        </w:rPr>
        <w:t>。</w:t>
      </w:r>
    </w:p>
    <w:p w:rsidR="00387927" w:rsidRDefault="00387927" w:rsidP="00606AAE">
      <w:pPr>
        <w:autoSpaceDE w:val="0"/>
        <w:autoSpaceDN w:val="0"/>
        <w:adjustRightInd w:val="0"/>
        <w:spacing w:line="360" w:lineRule="auto"/>
        <w:ind w:firstLineChars="200" w:firstLine="480"/>
        <w:jc w:val="left"/>
        <w:rPr>
          <w:sz w:val="24"/>
        </w:rPr>
      </w:pPr>
      <w:r>
        <w:rPr>
          <w:rFonts w:hint="eastAsia"/>
          <w:sz w:val="24"/>
        </w:rPr>
        <w:t>与</w:t>
      </w:r>
      <w:r>
        <w:rPr>
          <w:rFonts w:hint="eastAsia"/>
          <w:sz w:val="24"/>
        </w:rPr>
        <w:t>JJG 852-2006</w:t>
      </w:r>
      <w:r>
        <w:rPr>
          <w:rFonts w:hint="eastAsia"/>
          <w:sz w:val="24"/>
        </w:rPr>
        <w:t>相比，除编辑性修改外，</w:t>
      </w:r>
      <w:r w:rsidR="0036446D">
        <w:rPr>
          <w:rFonts w:hint="eastAsia"/>
          <w:sz w:val="24"/>
        </w:rPr>
        <w:t>本规程主要</w:t>
      </w:r>
      <w:r>
        <w:rPr>
          <w:rFonts w:hint="eastAsia"/>
          <w:sz w:val="24"/>
        </w:rPr>
        <w:t>技术变化如下：</w:t>
      </w:r>
    </w:p>
    <w:p w:rsidR="0036446D" w:rsidRPr="00C26DAB" w:rsidRDefault="0036446D" w:rsidP="00606AAE">
      <w:pPr>
        <w:autoSpaceDE w:val="0"/>
        <w:autoSpaceDN w:val="0"/>
        <w:adjustRightInd w:val="0"/>
        <w:spacing w:line="360" w:lineRule="auto"/>
        <w:ind w:firstLineChars="200" w:firstLine="480"/>
        <w:jc w:val="left"/>
        <w:rPr>
          <w:sz w:val="24"/>
        </w:rPr>
      </w:pPr>
      <w:r w:rsidRPr="00C26DAB">
        <w:rPr>
          <w:rFonts w:hint="eastAsia"/>
          <w:sz w:val="24"/>
        </w:rPr>
        <w:t>——</w:t>
      </w:r>
      <w:r w:rsidR="00D90FCF" w:rsidRPr="00C26DAB">
        <w:rPr>
          <w:rFonts w:hint="eastAsia"/>
          <w:sz w:val="24"/>
        </w:rPr>
        <w:t>提高了中子能量测量范围上限</w:t>
      </w:r>
    </w:p>
    <w:p w:rsidR="004E2B51" w:rsidRDefault="00BA671A" w:rsidP="00606AAE">
      <w:pPr>
        <w:autoSpaceDE w:val="0"/>
        <w:autoSpaceDN w:val="0"/>
        <w:adjustRightInd w:val="0"/>
        <w:spacing w:line="360" w:lineRule="auto"/>
        <w:ind w:firstLineChars="200" w:firstLine="480"/>
        <w:jc w:val="left"/>
        <w:rPr>
          <w:sz w:val="24"/>
        </w:rPr>
      </w:pPr>
      <w:r w:rsidRPr="00C26DAB">
        <w:rPr>
          <w:rFonts w:hint="eastAsia"/>
          <w:sz w:val="24"/>
        </w:rPr>
        <w:t>——</w:t>
      </w:r>
      <w:r w:rsidR="004E2B51">
        <w:rPr>
          <w:rFonts w:hint="eastAsia"/>
          <w:sz w:val="24"/>
        </w:rPr>
        <w:t>取消了</w:t>
      </w:r>
      <w:r w:rsidRPr="00C26DAB">
        <w:rPr>
          <w:rFonts w:hint="eastAsia"/>
          <w:sz w:val="24"/>
        </w:rPr>
        <w:t>相对固有误差</w:t>
      </w:r>
    </w:p>
    <w:p w:rsidR="0036446D" w:rsidRPr="00C26DAB" w:rsidRDefault="004E2B51" w:rsidP="00606AAE">
      <w:pPr>
        <w:autoSpaceDE w:val="0"/>
        <w:autoSpaceDN w:val="0"/>
        <w:adjustRightInd w:val="0"/>
        <w:spacing w:line="360" w:lineRule="auto"/>
        <w:ind w:firstLineChars="200" w:firstLine="480"/>
        <w:jc w:val="left"/>
        <w:rPr>
          <w:sz w:val="24"/>
        </w:rPr>
      </w:pPr>
      <w:r>
        <w:rPr>
          <w:rFonts w:hint="eastAsia"/>
          <w:sz w:val="24"/>
        </w:rPr>
        <w:t>——增加了</w:t>
      </w:r>
      <w:r w:rsidR="00C26DAB">
        <w:rPr>
          <w:rFonts w:hint="eastAsia"/>
          <w:sz w:val="24"/>
        </w:rPr>
        <w:t>非线性响应</w:t>
      </w:r>
      <w:r>
        <w:rPr>
          <w:rFonts w:hint="eastAsia"/>
          <w:sz w:val="24"/>
        </w:rPr>
        <w:t>的检定方法及要求</w:t>
      </w:r>
    </w:p>
    <w:p w:rsidR="0036446D" w:rsidRDefault="00BA671A" w:rsidP="00C26DAB">
      <w:pPr>
        <w:autoSpaceDE w:val="0"/>
        <w:autoSpaceDN w:val="0"/>
        <w:adjustRightInd w:val="0"/>
        <w:spacing w:line="360" w:lineRule="auto"/>
        <w:ind w:firstLineChars="200" w:firstLine="480"/>
        <w:jc w:val="left"/>
        <w:rPr>
          <w:sz w:val="24"/>
        </w:rPr>
      </w:pPr>
      <w:r w:rsidRPr="00C26DAB">
        <w:rPr>
          <w:rFonts w:hint="eastAsia"/>
          <w:sz w:val="24"/>
        </w:rPr>
        <w:t>——能量响应</w:t>
      </w:r>
      <w:r w:rsidR="001C4790" w:rsidRPr="00C26DAB">
        <w:rPr>
          <w:rFonts w:hint="eastAsia"/>
          <w:sz w:val="24"/>
        </w:rPr>
        <w:t>按照能量区间进行了要求</w:t>
      </w:r>
    </w:p>
    <w:p w:rsidR="0036446D" w:rsidRPr="00C26DAB" w:rsidRDefault="0036446D" w:rsidP="00606AAE">
      <w:pPr>
        <w:autoSpaceDE w:val="0"/>
        <w:autoSpaceDN w:val="0"/>
        <w:adjustRightInd w:val="0"/>
        <w:spacing w:line="360" w:lineRule="auto"/>
        <w:ind w:firstLineChars="200" w:firstLine="480"/>
        <w:jc w:val="left"/>
        <w:rPr>
          <w:sz w:val="24"/>
        </w:rPr>
      </w:pPr>
      <w:r w:rsidRPr="00C26DAB">
        <w:rPr>
          <w:rFonts w:hint="eastAsia"/>
          <w:sz w:val="24"/>
        </w:rPr>
        <w:t>本规程的历次版本发布情况为：</w:t>
      </w:r>
    </w:p>
    <w:p w:rsidR="0036446D" w:rsidRPr="00387927" w:rsidRDefault="0036446D" w:rsidP="00606AAE">
      <w:pPr>
        <w:autoSpaceDE w:val="0"/>
        <w:autoSpaceDN w:val="0"/>
        <w:adjustRightInd w:val="0"/>
        <w:spacing w:line="360" w:lineRule="auto"/>
        <w:ind w:firstLineChars="200" w:firstLine="480"/>
        <w:jc w:val="left"/>
        <w:rPr>
          <w:sz w:val="24"/>
        </w:rPr>
      </w:pPr>
      <w:r w:rsidRPr="00C26DAB">
        <w:rPr>
          <w:rFonts w:hint="eastAsia"/>
          <w:sz w:val="24"/>
        </w:rPr>
        <w:t>——</w:t>
      </w:r>
      <w:r w:rsidRPr="00C26DAB">
        <w:rPr>
          <w:rFonts w:hint="eastAsia"/>
          <w:sz w:val="24"/>
        </w:rPr>
        <w:t>JJG 852-2006</w:t>
      </w:r>
      <w:r w:rsidRPr="00C26DAB">
        <w:rPr>
          <w:rFonts w:hint="eastAsia"/>
          <w:sz w:val="24"/>
        </w:rPr>
        <w:t>。</w:t>
      </w:r>
    </w:p>
    <w:p w:rsidR="00DB61A9" w:rsidRPr="00606AAE" w:rsidRDefault="00387927" w:rsidP="0015795B">
      <w:pPr>
        <w:spacing w:line="360" w:lineRule="auto"/>
        <w:ind w:firstLineChars="200" w:firstLine="480"/>
        <w:jc w:val="center"/>
        <w:rPr>
          <w:rFonts w:eastAsia="黑体"/>
          <w:bCs/>
          <w:sz w:val="32"/>
        </w:rPr>
      </w:pPr>
      <w:r w:rsidRPr="00387927">
        <w:rPr>
          <w:sz w:val="24"/>
        </w:rPr>
        <w:br w:type="page"/>
      </w:r>
      <w:r w:rsidR="00DB61A9" w:rsidRPr="00606AAE">
        <w:rPr>
          <w:rFonts w:eastAsia="黑体" w:hint="eastAsia"/>
          <w:bCs/>
          <w:sz w:val="32"/>
        </w:rPr>
        <w:lastRenderedPageBreak/>
        <w:t>中子周围剂量当量（率）仪</w:t>
      </w:r>
      <w:r w:rsidR="00606AAE">
        <w:rPr>
          <w:rFonts w:eastAsia="黑体" w:hint="eastAsia"/>
          <w:bCs/>
          <w:sz w:val="32"/>
        </w:rPr>
        <w:t>检定规程</w:t>
      </w:r>
    </w:p>
    <w:p w:rsidR="00DB61A9" w:rsidRPr="00606AAE" w:rsidRDefault="00DB61A9" w:rsidP="007240A2">
      <w:pPr>
        <w:spacing w:beforeLines="50" w:afterLines="50"/>
        <w:outlineLvl w:val="0"/>
        <w:rPr>
          <w:rFonts w:ascii="黑体" w:eastAsia="黑体"/>
          <w:bCs/>
          <w:sz w:val="24"/>
        </w:rPr>
      </w:pPr>
      <w:bookmarkStart w:id="1" w:name="_Toc515052190"/>
      <w:r w:rsidRPr="00606AAE">
        <w:rPr>
          <w:rFonts w:ascii="黑体" w:eastAsia="黑体" w:hint="eastAsia"/>
          <w:bCs/>
          <w:sz w:val="24"/>
        </w:rPr>
        <w:t>1 范围</w:t>
      </w:r>
      <w:bookmarkEnd w:id="1"/>
    </w:p>
    <w:p w:rsidR="00DB61A9" w:rsidRDefault="00DB61A9" w:rsidP="00606AAE">
      <w:pPr>
        <w:spacing w:line="360" w:lineRule="auto"/>
        <w:ind w:firstLineChars="200" w:firstLine="480"/>
        <w:rPr>
          <w:sz w:val="24"/>
        </w:rPr>
      </w:pPr>
      <w:r>
        <w:rPr>
          <w:rFonts w:hint="eastAsia"/>
          <w:sz w:val="24"/>
        </w:rPr>
        <w:t>本</w:t>
      </w:r>
      <w:r w:rsidR="00E252DF">
        <w:rPr>
          <w:rFonts w:hint="eastAsia"/>
          <w:sz w:val="24"/>
        </w:rPr>
        <w:t>规程</w:t>
      </w:r>
      <w:r>
        <w:rPr>
          <w:rFonts w:hint="eastAsia"/>
          <w:sz w:val="24"/>
        </w:rPr>
        <w:t>适用于中子周围剂量</w:t>
      </w:r>
      <w:r w:rsidR="00E252DF">
        <w:rPr>
          <w:rFonts w:hint="eastAsia"/>
          <w:sz w:val="24"/>
        </w:rPr>
        <w:t>当量（率）仪的首次检定、后续检定和使用中检查</w:t>
      </w:r>
      <w:r>
        <w:rPr>
          <w:rFonts w:hint="eastAsia"/>
          <w:sz w:val="24"/>
        </w:rPr>
        <w:t>，其他中子剂量测量仪表的检定、校准工作也可参照使用。</w:t>
      </w:r>
      <w:r w:rsidR="002E44EE">
        <w:rPr>
          <w:rFonts w:hint="eastAsia"/>
          <w:sz w:val="24"/>
        </w:rPr>
        <w:t>中子能量测量范围为热能</w:t>
      </w:r>
      <w:r w:rsidR="002E44EE">
        <w:rPr>
          <w:rFonts w:hint="eastAsia"/>
          <w:sz w:val="24"/>
        </w:rPr>
        <w:t>~20MeV</w:t>
      </w:r>
      <w:r w:rsidR="002E44EE">
        <w:rPr>
          <w:rFonts w:hint="eastAsia"/>
          <w:sz w:val="24"/>
        </w:rPr>
        <w:t>。</w:t>
      </w:r>
    </w:p>
    <w:p w:rsidR="00E252DF" w:rsidRPr="00E252DF" w:rsidRDefault="00E252DF" w:rsidP="00606AAE">
      <w:pPr>
        <w:spacing w:line="360" w:lineRule="auto"/>
        <w:ind w:firstLineChars="200" w:firstLine="480"/>
        <w:rPr>
          <w:sz w:val="24"/>
        </w:rPr>
      </w:pPr>
      <w:r>
        <w:rPr>
          <w:rFonts w:hint="eastAsia"/>
          <w:sz w:val="24"/>
        </w:rPr>
        <w:t>本规程不适用于能量大于</w:t>
      </w:r>
      <w:r>
        <w:rPr>
          <w:rFonts w:hint="eastAsia"/>
          <w:sz w:val="24"/>
        </w:rPr>
        <w:t>20MeV</w:t>
      </w:r>
      <w:r w:rsidR="001C4790">
        <w:rPr>
          <w:rFonts w:hint="eastAsia"/>
          <w:sz w:val="24"/>
        </w:rPr>
        <w:t>的中子周围剂量当量（率）仪的检定，也不适用于监测</w:t>
      </w:r>
      <w:proofErr w:type="gramStart"/>
      <w:r w:rsidR="001C4790">
        <w:rPr>
          <w:rFonts w:hint="eastAsia"/>
          <w:sz w:val="24"/>
        </w:rPr>
        <w:t>脉冲场</w:t>
      </w:r>
      <w:proofErr w:type="gramEnd"/>
      <w:r w:rsidR="001C4790">
        <w:rPr>
          <w:rFonts w:hint="eastAsia"/>
          <w:sz w:val="24"/>
        </w:rPr>
        <w:t>中子周围剂量当量（率）的检定。</w:t>
      </w:r>
    </w:p>
    <w:p w:rsidR="00DB61A9" w:rsidRPr="00606AAE" w:rsidRDefault="00DB61A9" w:rsidP="007240A2">
      <w:pPr>
        <w:spacing w:beforeLines="50" w:afterLines="50"/>
        <w:outlineLvl w:val="0"/>
        <w:rPr>
          <w:rFonts w:ascii="黑体" w:eastAsia="黑体"/>
          <w:bCs/>
          <w:sz w:val="24"/>
        </w:rPr>
      </w:pPr>
      <w:bookmarkStart w:id="2" w:name="_Toc515052191"/>
      <w:r w:rsidRPr="00606AAE">
        <w:rPr>
          <w:rFonts w:ascii="黑体" w:eastAsia="黑体" w:hint="eastAsia"/>
          <w:bCs/>
          <w:sz w:val="24"/>
        </w:rPr>
        <w:t>2 引用文献</w:t>
      </w:r>
      <w:bookmarkEnd w:id="2"/>
    </w:p>
    <w:p w:rsidR="00DB61A9" w:rsidRPr="00D32A35" w:rsidRDefault="00DB61A9" w:rsidP="00606AAE">
      <w:pPr>
        <w:spacing w:line="360" w:lineRule="auto"/>
        <w:ind w:firstLineChars="200" w:firstLine="480"/>
        <w:rPr>
          <w:sz w:val="24"/>
        </w:rPr>
      </w:pPr>
      <w:r w:rsidRPr="00D32A35">
        <w:rPr>
          <w:sz w:val="24"/>
        </w:rPr>
        <w:t>本</w:t>
      </w:r>
      <w:r w:rsidR="00E252DF" w:rsidRPr="00D32A35">
        <w:rPr>
          <w:sz w:val="24"/>
        </w:rPr>
        <w:t>规程</w:t>
      </w:r>
      <w:r w:rsidRPr="00D32A35">
        <w:rPr>
          <w:sz w:val="24"/>
        </w:rPr>
        <w:t>引用下列</w:t>
      </w:r>
      <w:r w:rsidR="00E252DF" w:rsidRPr="00D32A35">
        <w:rPr>
          <w:sz w:val="24"/>
        </w:rPr>
        <w:t>文件</w:t>
      </w:r>
      <w:r w:rsidRPr="00D32A35">
        <w:rPr>
          <w:sz w:val="24"/>
        </w:rPr>
        <w:t>：</w:t>
      </w:r>
    </w:p>
    <w:p w:rsidR="00E252DF" w:rsidRPr="00D32A35" w:rsidRDefault="00E252DF" w:rsidP="00606AAE">
      <w:pPr>
        <w:spacing w:line="360" w:lineRule="auto"/>
        <w:ind w:firstLineChars="200" w:firstLine="480"/>
        <w:rPr>
          <w:sz w:val="24"/>
        </w:rPr>
      </w:pPr>
      <w:r w:rsidRPr="00D32A35">
        <w:rPr>
          <w:sz w:val="24"/>
        </w:rPr>
        <w:t>JJF 1001-2011</w:t>
      </w:r>
      <w:r w:rsidRPr="00D32A35">
        <w:rPr>
          <w:rFonts w:hAnsi="宋体"/>
          <w:sz w:val="24"/>
        </w:rPr>
        <w:t>通用计量术语及定义</w:t>
      </w:r>
    </w:p>
    <w:p w:rsidR="00E252DF" w:rsidRPr="00D32A35" w:rsidRDefault="00E252DF" w:rsidP="00606AAE">
      <w:pPr>
        <w:spacing w:line="360" w:lineRule="auto"/>
        <w:ind w:firstLineChars="200" w:firstLine="480"/>
        <w:rPr>
          <w:sz w:val="24"/>
        </w:rPr>
      </w:pPr>
      <w:r w:rsidRPr="00D32A35">
        <w:rPr>
          <w:sz w:val="24"/>
        </w:rPr>
        <w:t>GB/T 4960.1-2010</w:t>
      </w:r>
      <w:r w:rsidRPr="00D32A35">
        <w:rPr>
          <w:rFonts w:hAnsi="宋体"/>
          <w:sz w:val="24"/>
        </w:rPr>
        <w:t>核科学技术术语</w:t>
      </w:r>
      <w:r w:rsidRPr="00D32A35">
        <w:rPr>
          <w:sz w:val="24"/>
        </w:rPr>
        <w:t xml:space="preserve"> </w:t>
      </w:r>
      <w:r w:rsidRPr="00D32A35">
        <w:rPr>
          <w:rFonts w:hAnsi="宋体"/>
          <w:sz w:val="24"/>
        </w:rPr>
        <w:t>第</w:t>
      </w:r>
      <w:r w:rsidRPr="00D32A35">
        <w:rPr>
          <w:sz w:val="24"/>
        </w:rPr>
        <w:t>1</w:t>
      </w:r>
      <w:r w:rsidRPr="00D32A35">
        <w:rPr>
          <w:rFonts w:hAnsi="宋体"/>
          <w:sz w:val="24"/>
        </w:rPr>
        <w:t>部分：核物理与核化学</w:t>
      </w:r>
    </w:p>
    <w:p w:rsidR="00E252DF" w:rsidRPr="00D32A35" w:rsidRDefault="00E252DF" w:rsidP="00606AAE">
      <w:pPr>
        <w:spacing w:line="360" w:lineRule="auto"/>
        <w:ind w:firstLineChars="200" w:firstLine="480"/>
        <w:rPr>
          <w:sz w:val="24"/>
          <w:highlight w:val="yellow"/>
        </w:rPr>
      </w:pPr>
      <w:r w:rsidRPr="00D32A35">
        <w:rPr>
          <w:sz w:val="24"/>
        </w:rPr>
        <w:t>GB/T 4960.6-2008</w:t>
      </w:r>
      <w:r w:rsidRPr="00D32A35">
        <w:rPr>
          <w:rFonts w:hAnsi="宋体"/>
          <w:sz w:val="24"/>
        </w:rPr>
        <w:t>核科学技术术语</w:t>
      </w:r>
      <w:r w:rsidRPr="00D32A35">
        <w:rPr>
          <w:sz w:val="24"/>
        </w:rPr>
        <w:t xml:space="preserve"> </w:t>
      </w:r>
      <w:r w:rsidRPr="00D32A35">
        <w:rPr>
          <w:rFonts w:hAnsi="宋体"/>
          <w:sz w:val="24"/>
        </w:rPr>
        <w:t>第</w:t>
      </w:r>
      <w:r w:rsidRPr="00D32A35">
        <w:rPr>
          <w:sz w:val="24"/>
        </w:rPr>
        <w:t>6</w:t>
      </w:r>
      <w:r w:rsidRPr="00D32A35">
        <w:rPr>
          <w:rFonts w:hAnsi="宋体"/>
          <w:sz w:val="24"/>
        </w:rPr>
        <w:t>部分：核仪器仪表</w:t>
      </w:r>
    </w:p>
    <w:p w:rsidR="00DB61A9" w:rsidRDefault="00DB61A9" w:rsidP="00606AAE">
      <w:pPr>
        <w:spacing w:line="360" w:lineRule="auto"/>
        <w:ind w:firstLineChars="200" w:firstLine="480"/>
        <w:rPr>
          <w:rFonts w:hAnsi="宋体"/>
          <w:sz w:val="24"/>
        </w:rPr>
      </w:pPr>
      <w:r w:rsidRPr="006A4D19">
        <w:rPr>
          <w:sz w:val="24"/>
        </w:rPr>
        <w:t>GB/T</w:t>
      </w:r>
      <w:r w:rsidR="00F03C6D" w:rsidRPr="006A4D19">
        <w:rPr>
          <w:sz w:val="24"/>
        </w:rPr>
        <w:t xml:space="preserve"> </w:t>
      </w:r>
      <w:r w:rsidRPr="006A4D19">
        <w:rPr>
          <w:sz w:val="24"/>
        </w:rPr>
        <w:t>12162.1</w:t>
      </w:r>
      <w:r w:rsidR="00387205" w:rsidRPr="006A4D19">
        <w:rPr>
          <w:sz w:val="24"/>
        </w:rPr>
        <w:t>-</w:t>
      </w:r>
      <w:r w:rsidRPr="006A4D19">
        <w:rPr>
          <w:sz w:val="24"/>
        </w:rPr>
        <w:t xml:space="preserve">2000 </w:t>
      </w:r>
      <w:r w:rsidRPr="006A4D19">
        <w:rPr>
          <w:rFonts w:hAnsi="宋体"/>
          <w:sz w:val="24"/>
        </w:rPr>
        <w:t>用于校准剂量仪和剂量率仪及确定其能量响应的</w:t>
      </w:r>
      <w:r w:rsidR="002047EA">
        <w:rPr>
          <w:rFonts w:hint="eastAsia"/>
          <w:sz w:val="24"/>
        </w:rPr>
        <w:t>X</w:t>
      </w:r>
      <w:r w:rsidRPr="006A4D19">
        <w:rPr>
          <w:rFonts w:hAnsi="宋体"/>
          <w:sz w:val="24"/>
        </w:rPr>
        <w:t>和</w:t>
      </w:r>
      <w:r w:rsidRPr="006A4D19">
        <w:rPr>
          <w:sz w:val="24"/>
        </w:rPr>
        <w:t>γ</w:t>
      </w:r>
      <w:r w:rsidRPr="006A4D19">
        <w:rPr>
          <w:rFonts w:hAnsi="宋体"/>
          <w:sz w:val="24"/>
        </w:rPr>
        <w:t>参考辐射</w:t>
      </w:r>
      <w:r w:rsidRPr="006A4D19">
        <w:rPr>
          <w:sz w:val="24"/>
        </w:rPr>
        <w:t xml:space="preserve"> </w:t>
      </w:r>
      <w:r w:rsidRPr="006A4D19">
        <w:rPr>
          <w:rFonts w:hAnsi="宋体"/>
          <w:sz w:val="24"/>
        </w:rPr>
        <w:t>第</w:t>
      </w:r>
      <w:r w:rsidRPr="006A4D19">
        <w:rPr>
          <w:sz w:val="24"/>
        </w:rPr>
        <w:t>1</w:t>
      </w:r>
      <w:r w:rsidRPr="006A4D19">
        <w:rPr>
          <w:rFonts w:hAnsi="宋体"/>
          <w:sz w:val="24"/>
        </w:rPr>
        <w:t>部分：辐射特性及产生方法</w:t>
      </w:r>
    </w:p>
    <w:p w:rsidR="00226807" w:rsidRPr="001F5AD9" w:rsidRDefault="00226807" w:rsidP="00226807">
      <w:pPr>
        <w:pStyle w:val="af9"/>
        <w:spacing w:line="300" w:lineRule="auto"/>
        <w:ind w:firstLineChars="200" w:firstLine="480"/>
        <w:rPr>
          <w:rFonts w:ascii="Times New Roman" w:hAnsi="Times New Roman" w:cs="Times New Roman"/>
          <w:sz w:val="24"/>
          <w:szCs w:val="24"/>
        </w:rPr>
      </w:pPr>
      <w:r w:rsidRPr="001F5AD9">
        <w:rPr>
          <w:rFonts w:ascii="Times New Roman" w:hAnsi="Times New Roman" w:cs="Times New Roman"/>
          <w:sz w:val="24"/>
        </w:rPr>
        <w:t>GB/T 14055.1-2008/ISO8529-1:2000</w:t>
      </w:r>
      <w:r w:rsidRPr="001F5AD9">
        <w:rPr>
          <w:rFonts w:ascii="Times New Roman" w:hAnsi="宋体" w:cs="Times New Roman"/>
          <w:sz w:val="24"/>
        </w:rPr>
        <w:t>中子参考辐射</w:t>
      </w:r>
      <w:r>
        <w:rPr>
          <w:rFonts w:ascii="Times New Roman" w:hAnsi="宋体" w:cs="Times New Roman" w:hint="eastAsia"/>
          <w:sz w:val="24"/>
        </w:rPr>
        <w:t xml:space="preserve"> </w:t>
      </w:r>
      <w:r w:rsidRPr="001F5AD9">
        <w:rPr>
          <w:rFonts w:ascii="Times New Roman" w:hAnsi="宋体" w:cs="Times New Roman"/>
          <w:sz w:val="24"/>
        </w:rPr>
        <w:t>第</w:t>
      </w:r>
      <w:r w:rsidRPr="001F5AD9">
        <w:rPr>
          <w:rFonts w:ascii="Times New Roman" w:hAnsi="Times New Roman" w:cs="Times New Roman"/>
          <w:sz w:val="24"/>
        </w:rPr>
        <w:t>1</w:t>
      </w:r>
      <w:r w:rsidRPr="001F5AD9">
        <w:rPr>
          <w:rFonts w:ascii="Times New Roman" w:hAnsi="宋体" w:cs="Times New Roman"/>
          <w:sz w:val="24"/>
        </w:rPr>
        <w:t>部分：辐射特性及产生方法</w:t>
      </w:r>
    </w:p>
    <w:p w:rsidR="00387205" w:rsidRPr="00D32A35" w:rsidRDefault="00226807" w:rsidP="00226807">
      <w:pPr>
        <w:spacing w:line="360" w:lineRule="auto"/>
        <w:ind w:firstLineChars="200" w:firstLine="480"/>
        <w:rPr>
          <w:sz w:val="24"/>
        </w:rPr>
      </w:pPr>
      <w:r w:rsidRPr="001F5AD9">
        <w:rPr>
          <w:sz w:val="24"/>
        </w:rPr>
        <w:t xml:space="preserve">GB/T 14055.2-2012/ISO 8529-2:2000 </w:t>
      </w:r>
      <w:r w:rsidRPr="001F5AD9">
        <w:rPr>
          <w:sz w:val="24"/>
        </w:rPr>
        <w:t>中子参考辐射</w:t>
      </w:r>
      <w:r>
        <w:rPr>
          <w:rFonts w:hint="eastAsia"/>
          <w:sz w:val="24"/>
        </w:rPr>
        <w:t xml:space="preserve"> </w:t>
      </w:r>
      <w:r w:rsidRPr="001F5AD9">
        <w:rPr>
          <w:sz w:val="24"/>
        </w:rPr>
        <w:t>第</w:t>
      </w:r>
      <w:r w:rsidRPr="001F5AD9">
        <w:rPr>
          <w:sz w:val="24"/>
        </w:rPr>
        <w:t>2</w:t>
      </w:r>
      <w:r w:rsidRPr="001F5AD9">
        <w:rPr>
          <w:sz w:val="24"/>
        </w:rPr>
        <w:t>部分：</w:t>
      </w:r>
      <w:r w:rsidRPr="001F5AD9">
        <w:rPr>
          <w:rFonts w:hAnsi="宋体"/>
          <w:sz w:val="24"/>
        </w:rPr>
        <w:t>与表征辐射场基本量相关的辐射防护仪表校准基础</w:t>
      </w:r>
    </w:p>
    <w:p w:rsidR="00EA3431" w:rsidRDefault="00EA3431" w:rsidP="0076528A">
      <w:pPr>
        <w:spacing w:line="360" w:lineRule="auto"/>
        <w:ind w:firstLineChars="200" w:firstLine="480"/>
        <w:rPr>
          <w:rFonts w:hAnsi="宋体"/>
          <w:sz w:val="24"/>
        </w:rPr>
      </w:pPr>
      <w:r>
        <w:rPr>
          <w:rFonts w:hAnsi="宋体" w:hint="eastAsia"/>
          <w:sz w:val="24"/>
        </w:rPr>
        <w:t xml:space="preserve">ISO </w:t>
      </w:r>
      <w:r w:rsidRPr="001F5AD9">
        <w:rPr>
          <w:sz w:val="24"/>
        </w:rPr>
        <w:t>8529-</w:t>
      </w:r>
      <w:r>
        <w:rPr>
          <w:rFonts w:hint="eastAsia"/>
          <w:sz w:val="24"/>
        </w:rPr>
        <w:t>3</w:t>
      </w:r>
      <w:r w:rsidRPr="001F5AD9">
        <w:rPr>
          <w:sz w:val="24"/>
        </w:rPr>
        <w:t>:</w:t>
      </w:r>
      <w:r>
        <w:rPr>
          <w:rFonts w:hint="eastAsia"/>
          <w:sz w:val="24"/>
        </w:rPr>
        <w:t>1998</w:t>
      </w:r>
      <w:r w:rsidRPr="001F5AD9">
        <w:rPr>
          <w:rFonts w:hAnsi="宋体"/>
          <w:sz w:val="24"/>
        </w:rPr>
        <w:t>中子参考辐射</w:t>
      </w:r>
      <w:r>
        <w:rPr>
          <w:rFonts w:hAnsi="宋体" w:hint="eastAsia"/>
          <w:sz w:val="24"/>
        </w:rPr>
        <w:t xml:space="preserve"> </w:t>
      </w:r>
      <w:r w:rsidRPr="001F5AD9">
        <w:rPr>
          <w:rFonts w:hAnsi="宋体"/>
          <w:sz w:val="24"/>
        </w:rPr>
        <w:t>第</w:t>
      </w:r>
      <w:r>
        <w:rPr>
          <w:rFonts w:hint="eastAsia"/>
          <w:sz w:val="24"/>
        </w:rPr>
        <w:t>3</w:t>
      </w:r>
      <w:r w:rsidRPr="001F5AD9">
        <w:rPr>
          <w:rFonts w:hAnsi="宋体"/>
          <w:sz w:val="24"/>
        </w:rPr>
        <w:t>部分：辐射特性及产生方法</w:t>
      </w:r>
      <w:r>
        <w:rPr>
          <w:rFonts w:hAnsi="宋体" w:hint="eastAsia"/>
          <w:sz w:val="24"/>
        </w:rPr>
        <w:t>（</w:t>
      </w:r>
      <w:r w:rsidRPr="00B53F22">
        <w:rPr>
          <w:sz w:val="24"/>
        </w:rPr>
        <w:t xml:space="preserve">Reference </w:t>
      </w:r>
      <w:r>
        <w:rPr>
          <w:rFonts w:hint="eastAsia"/>
          <w:sz w:val="24"/>
        </w:rPr>
        <w:t xml:space="preserve">neutron </w:t>
      </w:r>
      <w:r w:rsidRPr="00B53F22">
        <w:rPr>
          <w:sz w:val="24"/>
        </w:rPr>
        <w:t>radiation</w:t>
      </w:r>
      <w:r>
        <w:rPr>
          <w:rFonts w:hint="eastAsia"/>
          <w:sz w:val="24"/>
        </w:rPr>
        <w:t>s-</w:t>
      </w:r>
      <w:r w:rsidRPr="00B53F22">
        <w:rPr>
          <w:sz w:val="24"/>
        </w:rPr>
        <w:t>Part</w:t>
      </w:r>
      <w:r w:rsidRPr="00B53F22">
        <w:rPr>
          <w:rFonts w:hint="eastAsia"/>
          <w:sz w:val="24"/>
        </w:rPr>
        <w:t xml:space="preserve"> </w:t>
      </w:r>
      <w:r>
        <w:rPr>
          <w:rFonts w:hint="eastAsia"/>
          <w:sz w:val="24"/>
        </w:rPr>
        <w:t>3</w:t>
      </w:r>
      <w:r w:rsidRPr="00B53F22">
        <w:rPr>
          <w:sz w:val="24"/>
        </w:rPr>
        <w:t>:</w:t>
      </w:r>
      <w:r>
        <w:rPr>
          <w:rFonts w:hint="eastAsia"/>
          <w:sz w:val="24"/>
        </w:rPr>
        <w:t xml:space="preserve"> Calibration of area and personal </w:t>
      </w:r>
      <w:proofErr w:type="spellStart"/>
      <w:r>
        <w:rPr>
          <w:rFonts w:hint="eastAsia"/>
          <w:sz w:val="24"/>
        </w:rPr>
        <w:t>dosementers</w:t>
      </w:r>
      <w:proofErr w:type="spellEnd"/>
      <w:r>
        <w:rPr>
          <w:rFonts w:hint="eastAsia"/>
          <w:sz w:val="24"/>
        </w:rPr>
        <w:t xml:space="preserve"> and determination of response as a function of energy and angle of incidence</w:t>
      </w:r>
      <w:r>
        <w:rPr>
          <w:rFonts w:hAnsi="宋体" w:hint="eastAsia"/>
          <w:sz w:val="24"/>
        </w:rPr>
        <w:t>）</w:t>
      </w:r>
    </w:p>
    <w:p w:rsidR="002236C3" w:rsidRDefault="004B334F" w:rsidP="0076528A">
      <w:pPr>
        <w:autoSpaceDE w:val="0"/>
        <w:autoSpaceDN w:val="0"/>
        <w:adjustRightInd w:val="0"/>
        <w:spacing w:line="360" w:lineRule="auto"/>
        <w:ind w:firstLineChars="200" w:firstLine="480"/>
        <w:jc w:val="left"/>
        <w:rPr>
          <w:sz w:val="24"/>
        </w:rPr>
      </w:pPr>
      <w:r w:rsidRPr="00B53F22">
        <w:rPr>
          <w:rFonts w:hint="eastAsia"/>
          <w:sz w:val="24"/>
        </w:rPr>
        <w:t>ISO</w:t>
      </w:r>
      <w:r>
        <w:rPr>
          <w:rFonts w:hint="eastAsia"/>
          <w:sz w:val="24"/>
        </w:rPr>
        <w:t xml:space="preserve"> </w:t>
      </w:r>
      <w:r w:rsidRPr="00B53F22">
        <w:rPr>
          <w:rFonts w:hint="eastAsia"/>
          <w:sz w:val="24"/>
        </w:rPr>
        <w:t>12789</w:t>
      </w:r>
      <w:r>
        <w:rPr>
          <w:rFonts w:hint="eastAsia"/>
          <w:sz w:val="24"/>
        </w:rPr>
        <w:t>-1:2008</w:t>
      </w:r>
      <w:r w:rsidRPr="00D32A35">
        <w:rPr>
          <w:rFonts w:hAnsi="宋体"/>
          <w:sz w:val="24"/>
        </w:rPr>
        <w:t>参考辐射场</w:t>
      </w:r>
      <w:r w:rsidRPr="00D32A35">
        <w:rPr>
          <w:sz w:val="24"/>
        </w:rPr>
        <w:t xml:space="preserve"> </w:t>
      </w:r>
      <w:r w:rsidRPr="00D32A35">
        <w:rPr>
          <w:rFonts w:hAnsi="宋体"/>
          <w:sz w:val="24"/>
        </w:rPr>
        <w:t>模拟工作场所</w:t>
      </w:r>
      <w:proofErr w:type="gramStart"/>
      <w:r w:rsidRPr="00D32A35">
        <w:rPr>
          <w:rFonts w:hAnsi="宋体"/>
          <w:sz w:val="24"/>
        </w:rPr>
        <w:t>中子场</w:t>
      </w:r>
      <w:proofErr w:type="gramEnd"/>
      <w:r w:rsidRPr="00D32A35">
        <w:rPr>
          <w:sz w:val="24"/>
        </w:rPr>
        <w:t xml:space="preserve"> </w:t>
      </w:r>
      <w:r w:rsidRPr="00D32A35">
        <w:rPr>
          <w:rFonts w:hAnsi="宋体"/>
          <w:sz w:val="24"/>
        </w:rPr>
        <w:t>第</w:t>
      </w:r>
      <w:r>
        <w:rPr>
          <w:rFonts w:hint="eastAsia"/>
          <w:sz w:val="24"/>
        </w:rPr>
        <w:t>1</w:t>
      </w:r>
      <w:r w:rsidRPr="00D32A35">
        <w:rPr>
          <w:rFonts w:hAnsi="宋体"/>
          <w:sz w:val="24"/>
        </w:rPr>
        <w:t>部分：</w:t>
      </w:r>
      <w:r w:rsidRPr="001F5AD9">
        <w:rPr>
          <w:rFonts w:hAnsi="宋体"/>
          <w:sz w:val="24"/>
        </w:rPr>
        <w:t>辐射特性及产生方法</w:t>
      </w:r>
      <w:r>
        <w:rPr>
          <w:rFonts w:hint="eastAsia"/>
          <w:sz w:val="24"/>
        </w:rPr>
        <w:t>（</w:t>
      </w:r>
      <w:r w:rsidRPr="00B53F22">
        <w:rPr>
          <w:sz w:val="24"/>
        </w:rPr>
        <w:t>Reference radiation</w:t>
      </w:r>
      <w:r>
        <w:rPr>
          <w:rFonts w:hint="eastAsia"/>
          <w:sz w:val="24"/>
        </w:rPr>
        <w:t xml:space="preserve"> fields-Simulated workplace neutron fields-</w:t>
      </w:r>
      <w:r w:rsidRPr="00B53F22">
        <w:rPr>
          <w:sz w:val="24"/>
        </w:rPr>
        <w:t>Part</w:t>
      </w:r>
      <w:r w:rsidRPr="00B53F22">
        <w:rPr>
          <w:rFonts w:hint="eastAsia"/>
          <w:sz w:val="24"/>
        </w:rPr>
        <w:t xml:space="preserve"> </w:t>
      </w:r>
      <w:r>
        <w:rPr>
          <w:rFonts w:hint="eastAsia"/>
          <w:sz w:val="24"/>
        </w:rPr>
        <w:t>1</w:t>
      </w:r>
      <w:r w:rsidRPr="00B53F22">
        <w:rPr>
          <w:sz w:val="24"/>
        </w:rPr>
        <w:t>:</w:t>
      </w:r>
      <w:r>
        <w:rPr>
          <w:rFonts w:hint="eastAsia"/>
          <w:sz w:val="24"/>
        </w:rPr>
        <w:t xml:space="preserve"> </w:t>
      </w:r>
      <w:r w:rsidR="0076528A" w:rsidRPr="0076528A">
        <w:rPr>
          <w:sz w:val="24"/>
        </w:rPr>
        <w:t>Characteristics and methods of production</w:t>
      </w:r>
      <w:r>
        <w:rPr>
          <w:rFonts w:hint="eastAsia"/>
          <w:sz w:val="24"/>
        </w:rPr>
        <w:t>）</w:t>
      </w:r>
    </w:p>
    <w:p w:rsidR="00F33626" w:rsidRPr="00D32A35" w:rsidRDefault="00F33626" w:rsidP="0076528A">
      <w:pPr>
        <w:autoSpaceDE w:val="0"/>
        <w:autoSpaceDN w:val="0"/>
        <w:adjustRightInd w:val="0"/>
        <w:spacing w:line="360" w:lineRule="auto"/>
        <w:ind w:firstLineChars="200" w:firstLine="480"/>
        <w:jc w:val="left"/>
        <w:rPr>
          <w:sz w:val="24"/>
        </w:rPr>
      </w:pPr>
      <w:r w:rsidRPr="00B53F22">
        <w:rPr>
          <w:rFonts w:hint="eastAsia"/>
          <w:sz w:val="24"/>
        </w:rPr>
        <w:t>ISO</w:t>
      </w:r>
      <w:r>
        <w:rPr>
          <w:rFonts w:hint="eastAsia"/>
          <w:sz w:val="24"/>
        </w:rPr>
        <w:t xml:space="preserve"> </w:t>
      </w:r>
      <w:r w:rsidRPr="00B53F22">
        <w:rPr>
          <w:rFonts w:hint="eastAsia"/>
          <w:sz w:val="24"/>
        </w:rPr>
        <w:t>12789</w:t>
      </w:r>
      <w:r>
        <w:rPr>
          <w:rFonts w:hint="eastAsia"/>
          <w:sz w:val="24"/>
        </w:rPr>
        <w:t>-2:2008</w:t>
      </w:r>
      <w:r w:rsidRPr="00D32A35">
        <w:rPr>
          <w:rFonts w:hAnsi="宋体"/>
          <w:sz w:val="24"/>
        </w:rPr>
        <w:t>参考辐射场</w:t>
      </w:r>
      <w:r w:rsidRPr="00D32A35">
        <w:rPr>
          <w:sz w:val="24"/>
        </w:rPr>
        <w:t xml:space="preserve"> </w:t>
      </w:r>
      <w:r w:rsidRPr="00D32A35">
        <w:rPr>
          <w:rFonts w:hAnsi="宋体"/>
          <w:sz w:val="24"/>
        </w:rPr>
        <w:t>模拟工作场所</w:t>
      </w:r>
      <w:proofErr w:type="gramStart"/>
      <w:r w:rsidRPr="00D32A35">
        <w:rPr>
          <w:rFonts w:hAnsi="宋体"/>
          <w:sz w:val="24"/>
        </w:rPr>
        <w:t>中子场</w:t>
      </w:r>
      <w:proofErr w:type="gramEnd"/>
      <w:r w:rsidRPr="00D32A35">
        <w:rPr>
          <w:sz w:val="24"/>
        </w:rPr>
        <w:t xml:space="preserve"> </w:t>
      </w:r>
      <w:r w:rsidRPr="00D32A35">
        <w:rPr>
          <w:rFonts w:hAnsi="宋体"/>
          <w:sz w:val="24"/>
        </w:rPr>
        <w:t>第</w:t>
      </w:r>
      <w:r>
        <w:rPr>
          <w:rFonts w:hint="eastAsia"/>
          <w:sz w:val="24"/>
        </w:rPr>
        <w:t>2</w:t>
      </w:r>
      <w:r w:rsidRPr="00D32A35">
        <w:rPr>
          <w:rFonts w:hAnsi="宋体"/>
          <w:sz w:val="24"/>
        </w:rPr>
        <w:t>部分：</w:t>
      </w:r>
      <w:r>
        <w:rPr>
          <w:rFonts w:hint="eastAsia"/>
          <w:sz w:val="24"/>
        </w:rPr>
        <w:t>与基本量相关的校准基础（</w:t>
      </w:r>
      <w:r w:rsidRPr="00B53F22">
        <w:rPr>
          <w:sz w:val="24"/>
        </w:rPr>
        <w:t>Reference radiation</w:t>
      </w:r>
      <w:r>
        <w:rPr>
          <w:rFonts w:hint="eastAsia"/>
          <w:sz w:val="24"/>
        </w:rPr>
        <w:t xml:space="preserve"> fields-Simulated workplace neutron fields-</w:t>
      </w:r>
      <w:r w:rsidRPr="00B53F22">
        <w:rPr>
          <w:sz w:val="24"/>
        </w:rPr>
        <w:t>Part</w:t>
      </w:r>
      <w:r w:rsidRPr="00B53F22">
        <w:rPr>
          <w:rFonts w:hint="eastAsia"/>
          <w:sz w:val="24"/>
        </w:rPr>
        <w:t xml:space="preserve"> 2</w:t>
      </w:r>
      <w:r w:rsidRPr="00B53F22">
        <w:rPr>
          <w:sz w:val="24"/>
        </w:rPr>
        <w:t>:</w:t>
      </w:r>
      <w:r>
        <w:rPr>
          <w:rFonts w:hint="eastAsia"/>
          <w:sz w:val="24"/>
        </w:rPr>
        <w:t xml:space="preserve"> Calibration fundamentals related to basic quantities</w:t>
      </w:r>
      <w:r>
        <w:rPr>
          <w:rFonts w:hint="eastAsia"/>
          <w:sz w:val="24"/>
        </w:rPr>
        <w:t>）</w:t>
      </w:r>
    </w:p>
    <w:p w:rsidR="00DB61A9" w:rsidRDefault="006E5D14" w:rsidP="00606AAE">
      <w:pPr>
        <w:spacing w:line="360" w:lineRule="auto"/>
        <w:ind w:firstLineChars="200" w:firstLine="480"/>
      </w:pPr>
      <w:r w:rsidRPr="00D32A35">
        <w:rPr>
          <w:rFonts w:hAnsi="宋体"/>
          <w:sz w:val="24"/>
        </w:rPr>
        <w:t>凡是注日期的引用文件，仅注日期的版本适用于本</w:t>
      </w:r>
      <w:r w:rsidR="00D414F2">
        <w:rPr>
          <w:rFonts w:hAnsi="宋体" w:hint="eastAsia"/>
          <w:sz w:val="24"/>
        </w:rPr>
        <w:t>规程</w:t>
      </w:r>
      <w:r w:rsidRPr="00D32A35">
        <w:rPr>
          <w:rFonts w:hAnsi="宋体"/>
          <w:sz w:val="24"/>
        </w:rPr>
        <w:t>；凡是不注日期的引用文件，其最新版本（包括所</w:t>
      </w:r>
      <w:r>
        <w:rPr>
          <w:rFonts w:ascii="宋体" w:hAnsi="宋体" w:hint="eastAsia"/>
          <w:sz w:val="24"/>
        </w:rPr>
        <w:t>有的修改单）适用于本</w:t>
      </w:r>
      <w:r w:rsidR="00D414F2">
        <w:rPr>
          <w:rFonts w:ascii="宋体" w:hAnsi="宋体" w:hint="eastAsia"/>
          <w:sz w:val="24"/>
        </w:rPr>
        <w:t>规程</w:t>
      </w:r>
      <w:r>
        <w:rPr>
          <w:rFonts w:ascii="宋体" w:hAnsi="宋体" w:hint="eastAsia"/>
          <w:sz w:val="24"/>
        </w:rPr>
        <w:t>。</w:t>
      </w:r>
    </w:p>
    <w:p w:rsidR="00DB61A9" w:rsidRPr="00606AAE" w:rsidRDefault="00DB61A9" w:rsidP="007240A2">
      <w:pPr>
        <w:spacing w:beforeLines="50" w:afterLines="50"/>
        <w:outlineLvl w:val="0"/>
        <w:rPr>
          <w:rFonts w:ascii="黑体" w:eastAsia="黑体"/>
          <w:bCs/>
          <w:sz w:val="24"/>
        </w:rPr>
      </w:pPr>
      <w:bookmarkStart w:id="3" w:name="_Toc515052192"/>
      <w:r w:rsidRPr="00606AAE">
        <w:rPr>
          <w:rFonts w:ascii="黑体" w:eastAsia="黑体" w:hint="eastAsia"/>
          <w:bCs/>
          <w:sz w:val="24"/>
        </w:rPr>
        <w:lastRenderedPageBreak/>
        <w:t>3 术语和计量单位</w:t>
      </w:r>
      <w:bookmarkEnd w:id="3"/>
    </w:p>
    <w:p w:rsidR="00DB61A9" w:rsidRPr="00282277" w:rsidRDefault="00DB61A9" w:rsidP="00606AAE">
      <w:pPr>
        <w:spacing w:line="360" w:lineRule="auto"/>
        <w:rPr>
          <w:sz w:val="24"/>
        </w:rPr>
      </w:pPr>
      <w:r w:rsidRPr="00282277">
        <w:rPr>
          <w:sz w:val="24"/>
        </w:rPr>
        <w:t xml:space="preserve">3.1 </w:t>
      </w:r>
      <w:r w:rsidRPr="00282277">
        <w:rPr>
          <w:rFonts w:hAnsi="宋体"/>
          <w:sz w:val="24"/>
        </w:rPr>
        <w:t>术语</w:t>
      </w:r>
      <w:r w:rsidR="00282277" w:rsidRPr="00282277">
        <w:rPr>
          <w:sz w:val="24"/>
        </w:rPr>
        <w:t xml:space="preserve"> </w:t>
      </w:r>
    </w:p>
    <w:p w:rsidR="00D9495F" w:rsidRDefault="00D9495F" w:rsidP="00606AAE">
      <w:pPr>
        <w:tabs>
          <w:tab w:val="left" w:pos="720"/>
        </w:tabs>
        <w:spacing w:line="360" w:lineRule="auto"/>
        <w:ind w:firstLineChars="200" w:firstLine="480"/>
        <w:rPr>
          <w:sz w:val="24"/>
        </w:rPr>
      </w:pPr>
      <w:r w:rsidRPr="00D32A35">
        <w:rPr>
          <w:sz w:val="24"/>
        </w:rPr>
        <w:t>JJF 1001-2011</w:t>
      </w:r>
      <w:r>
        <w:rPr>
          <w:rFonts w:hint="eastAsia"/>
          <w:sz w:val="24"/>
        </w:rPr>
        <w:t>、</w:t>
      </w:r>
      <w:r w:rsidRPr="00D32A35">
        <w:rPr>
          <w:sz w:val="24"/>
        </w:rPr>
        <w:t>GB/T 4960.1-2010</w:t>
      </w:r>
      <w:r>
        <w:rPr>
          <w:rFonts w:hint="eastAsia"/>
          <w:sz w:val="24"/>
        </w:rPr>
        <w:t>、</w:t>
      </w:r>
      <w:r w:rsidRPr="00D32A35">
        <w:rPr>
          <w:sz w:val="24"/>
        </w:rPr>
        <w:t>GB/T 4960.6-2008</w:t>
      </w:r>
      <w:r>
        <w:rPr>
          <w:sz w:val="24"/>
        </w:rPr>
        <w:t>界定的及以下术语和定义适用于本规程</w:t>
      </w:r>
      <w:r>
        <w:rPr>
          <w:rFonts w:hint="eastAsia"/>
          <w:sz w:val="24"/>
        </w:rPr>
        <w:t>。</w:t>
      </w:r>
    </w:p>
    <w:p w:rsidR="00DB61A9" w:rsidRPr="00282277" w:rsidRDefault="00DB61A9" w:rsidP="00606AAE">
      <w:pPr>
        <w:tabs>
          <w:tab w:val="left" w:pos="720"/>
        </w:tabs>
        <w:spacing w:line="360" w:lineRule="auto"/>
        <w:rPr>
          <w:sz w:val="24"/>
        </w:rPr>
      </w:pPr>
      <w:smartTag w:uri="urn:schemas-microsoft-com:office:smarttags" w:element="chsdate">
        <w:smartTagPr>
          <w:attr w:name="Year" w:val="2003"/>
          <w:attr w:name="Month" w:val="1"/>
          <w:attr w:name="Day" w:val="1"/>
          <w:attr w:name="IsLunarDate" w:val="False"/>
          <w:attr w:name="IsROCDate" w:val="False"/>
        </w:smartTagPr>
        <w:r w:rsidRPr="00282277">
          <w:rPr>
            <w:sz w:val="24"/>
          </w:rPr>
          <w:t>3.1.1</w:t>
        </w:r>
      </w:smartTag>
      <w:r w:rsidRPr="00282277">
        <w:rPr>
          <w:sz w:val="24"/>
        </w:rPr>
        <w:t xml:space="preserve"> </w:t>
      </w:r>
      <w:r w:rsidRPr="00282277">
        <w:rPr>
          <w:rFonts w:hAnsi="宋体"/>
          <w:sz w:val="24"/>
        </w:rPr>
        <w:t>仪器参考点</w:t>
      </w:r>
      <w:r w:rsidRPr="00282277">
        <w:rPr>
          <w:sz w:val="24"/>
        </w:rPr>
        <w:t xml:space="preserve"> reference point of an assembly</w:t>
      </w:r>
    </w:p>
    <w:p w:rsidR="00DB61A9" w:rsidRDefault="00DB61A9" w:rsidP="00606AAE">
      <w:pPr>
        <w:spacing w:line="360" w:lineRule="auto"/>
        <w:ind w:firstLineChars="200" w:firstLine="480"/>
        <w:rPr>
          <w:rFonts w:hAnsi="宋体"/>
          <w:sz w:val="24"/>
        </w:rPr>
      </w:pPr>
      <w:r w:rsidRPr="00282277">
        <w:rPr>
          <w:rFonts w:hAnsi="宋体"/>
          <w:sz w:val="24"/>
        </w:rPr>
        <w:t>在仪器上用于将其定位于试验点的标志，它通常是探测器的几何中心或是其有效中心的标志。</w:t>
      </w:r>
    </w:p>
    <w:p w:rsidR="00BB7D65" w:rsidRPr="003E3D67" w:rsidRDefault="00BB7D65" w:rsidP="00BB7D65">
      <w:pPr>
        <w:spacing w:line="360" w:lineRule="auto"/>
        <w:rPr>
          <w:rFonts w:hAnsi="宋体"/>
          <w:sz w:val="24"/>
        </w:rPr>
      </w:pPr>
      <w:r w:rsidRPr="002047EA">
        <w:rPr>
          <w:rFonts w:hAnsi="宋体" w:hint="eastAsia"/>
          <w:sz w:val="24"/>
        </w:rPr>
        <w:t xml:space="preserve">3.1.2 </w:t>
      </w:r>
      <w:r w:rsidRPr="002047EA">
        <w:rPr>
          <w:rFonts w:hAnsi="宋体" w:hint="eastAsia"/>
          <w:sz w:val="24"/>
        </w:rPr>
        <w:t>约定</w:t>
      </w:r>
      <w:r w:rsidRPr="003E3D67">
        <w:rPr>
          <w:rFonts w:hAnsi="宋体" w:hint="eastAsia"/>
          <w:sz w:val="24"/>
        </w:rPr>
        <w:t>量值</w:t>
      </w:r>
      <w:r w:rsidR="002047EA" w:rsidRPr="003E3D67">
        <w:rPr>
          <w:rFonts w:hAnsi="宋体" w:hint="eastAsia"/>
          <w:sz w:val="24"/>
        </w:rPr>
        <w:t xml:space="preserve"> conventional quantity value</w:t>
      </w:r>
    </w:p>
    <w:p w:rsidR="00BB7D65" w:rsidRPr="003E3D67" w:rsidRDefault="002047EA" w:rsidP="00606AAE">
      <w:pPr>
        <w:spacing w:line="360" w:lineRule="auto"/>
        <w:ind w:firstLineChars="200" w:firstLine="480"/>
        <w:rPr>
          <w:sz w:val="24"/>
        </w:rPr>
      </w:pPr>
      <w:r w:rsidRPr="003E3D67">
        <w:rPr>
          <w:rFonts w:hint="eastAsia"/>
          <w:sz w:val="24"/>
        </w:rPr>
        <w:t>对于给定目的，由协议赋予某量的量值。</w:t>
      </w:r>
    </w:p>
    <w:p w:rsidR="00DB61A9" w:rsidRPr="003E3D67" w:rsidRDefault="00DB61A9" w:rsidP="00606AAE">
      <w:pPr>
        <w:pStyle w:val="af4"/>
        <w:spacing w:line="360" w:lineRule="auto"/>
        <w:rPr>
          <w:sz w:val="24"/>
          <w:szCs w:val="24"/>
        </w:rPr>
      </w:pPr>
      <w:r w:rsidRPr="003E3D67">
        <w:rPr>
          <w:sz w:val="24"/>
          <w:szCs w:val="24"/>
        </w:rPr>
        <w:t>3.1.</w:t>
      </w:r>
      <w:r w:rsidR="00BB7D65" w:rsidRPr="003E3D67">
        <w:rPr>
          <w:rFonts w:hint="eastAsia"/>
          <w:sz w:val="24"/>
          <w:szCs w:val="24"/>
        </w:rPr>
        <w:t>3</w:t>
      </w:r>
      <w:r w:rsidRPr="003E3D67">
        <w:rPr>
          <w:sz w:val="24"/>
          <w:szCs w:val="24"/>
        </w:rPr>
        <w:t xml:space="preserve"> </w:t>
      </w:r>
      <w:r w:rsidR="00154DFB" w:rsidRPr="003E3D67">
        <w:rPr>
          <w:rFonts w:hint="eastAsia"/>
          <w:sz w:val="24"/>
          <w:szCs w:val="24"/>
        </w:rPr>
        <w:t>中子注量</w:t>
      </w:r>
      <w:r w:rsidRPr="003E3D67">
        <w:rPr>
          <w:rFonts w:hAnsi="宋体"/>
          <w:sz w:val="24"/>
          <w:szCs w:val="24"/>
        </w:rPr>
        <w:t>响应</w:t>
      </w:r>
      <w:r w:rsidRPr="003E3D67">
        <w:rPr>
          <w:sz w:val="24"/>
          <w:szCs w:val="24"/>
        </w:rPr>
        <w:t xml:space="preserve"> </w:t>
      </w:r>
      <w:r w:rsidRPr="003E3D67">
        <w:rPr>
          <w:i/>
          <w:iCs/>
          <w:sz w:val="24"/>
          <w:szCs w:val="24"/>
        </w:rPr>
        <w:t>R</w:t>
      </w:r>
      <w:r w:rsidR="00154DFB" w:rsidRPr="003E3D67">
        <w:rPr>
          <w:rFonts w:ascii="Cambria" w:hAnsi="Cambria"/>
          <w:i/>
          <w:iCs/>
          <w:sz w:val="24"/>
          <w:szCs w:val="24"/>
          <w:vertAlign w:val="subscript"/>
        </w:rPr>
        <w:t>Φ</w:t>
      </w:r>
      <w:r w:rsidR="00154DFB" w:rsidRPr="003E3D67">
        <w:rPr>
          <w:rFonts w:hint="eastAsia"/>
          <w:i/>
          <w:iCs/>
          <w:sz w:val="24"/>
          <w:szCs w:val="24"/>
        </w:rPr>
        <w:t xml:space="preserve">  </w:t>
      </w:r>
      <w:r w:rsidR="00154DFB" w:rsidRPr="003E3D67">
        <w:rPr>
          <w:rFonts w:hint="eastAsia"/>
          <w:sz w:val="24"/>
          <w:szCs w:val="24"/>
        </w:rPr>
        <w:t xml:space="preserve">neutron </w:t>
      </w:r>
      <w:proofErr w:type="spellStart"/>
      <w:r w:rsidR="00154DFB" w:rsidRPr="003E3D67">
        <w:rPr>
          <w:rFonts w:hint="eastAsia"/>
          <w:sz w:val="24"/>
          <w:szCs w:val="24"/>
        </w:rPr>
        <w:t>fluence</w:t>
      </w:r>
      <w:proofErr w:type="spellEnd"/>
      <w:r w:rsidR="00154DFB" w:rsidRPr="003E3D67">
        <w:rPr>
          <w:rFonts w:hint="eastAsia"/>
          <w:sz w:val="24"/>
          <w:szCs w:val="24"/>
        </w:rPr>
        <w:t xml:space="preserve"> </w:t>
      </w:r>
      <w:r w:rsidRPr="003E3D67">
        <w:rPr>
          <w:sz w:val="24"/>
          <w:szCs w:val="24"/>
        </w:rPr>
        <w:t>response</w:t>
      </w:r>
    </w:p>
    <w:p w:rsidR="00DB61A9" w:rsidRPr="003E3D67" w:rsidRDefault="00154DFB" w:rsidP="00606AAE">
      <w:pPr>
        <w:pStyle w:val="af1"/>
        <w:spacing w:line="360" w:lineRule="auto"/>
        <w:ind w:firstLineChars="200" w:firstLine="480"/>
        <w:rPr>
          <w:sz w:val="24"/>
        </w:rPr>
      </w:pPr>
      <w:r w:rsidRPr="003E3D67">
        <w:rPr>
          <w:sz w:val="24"/>
        </w:rPr>
        <w:t>在特定条件下</w:t>
      </w:r>
      <w:r w:rsidRPr="003E3D67">
        <w:rPr>
          <w:rFonts w:hint="eastAsia"/>
          <w:sz w:val="24"/>
        </w:rPr>
        <w:t>，</w:t>
      </w:r>
      <w:r w:rsidRPr="003E3D67">
        <w:rPr>
          <w:sz w:val="24"/>
        </w:rPr>
        <w:t>仪器的读数除以中子注量约定</w:t>
      </w:r>
      <w:r w:rsidR="00BB7D65" w:rsidRPr="003E3D67">
        <w:rPr>
          <w:rFonts w:hint="eastAsia"/>
          <w:sz w:val="24"/>
        </w:rPr>
        <w:t>量值</w:t>
      </w:r>
      <w:r w:rsidRPr="003E3D67">
        <w:rPr>
          <w:sz w:val="24"/>
        </w:rPr>
        <w:t>得到的商</w:t>
      </w:r>
      <w:r w:rsidRPr="003E3D67">
        <w:rPr>
          <w:rFonts w:hint="eastAsia"/>
          <w:sz w:val="24"/>
        </w:rPr>
        <w:t>：</w:t>
      </w:r>
    </w:p>
    <w:p w:rsidR="00CF24A7" w:rsidRPr="003E3D67" w:rsidRDefault="008A62A8" w:rsidP="00453C22">
      <w:pPr>
        <w:spacing w:line="360" w:lineRule="auto"/>
        <w:ind w:firstLine="437"/>
        <w:jc w:val="center"/>
        <w:rPr>
          <w:sz w:val="24"/>
        </w:rPr>
      </w:pPr>
      <w:r>
        <w:rPr>
          <w:rFonts w:hint="eastAsia"/>
          <w:sz w:val="24"/>
        </w:rPr>
        <w:t xml:space="preserve">                     </w:t>
      </w:r>
      <w:r w:rsidR="00453C22" w:rsidRPr="003E3D67">
        <w:rPr>
          <w:rFonts w:hint="eastAsia"/>
          <w:sz w:val="24"/>
        </w:rPr>
        <w:t xml:space="preserve">       </w:t>
      </w:r>
      <m:oMath>
        <m:sSub>
          <m:sSubPr>
            <m:ctrlPr>
              <w:rPr>
                <w:rFonts w:ascii="Cambria Math" w:eastAsia="仿宋" w:hAnsi="Cambria Math"/>
                <w:i/>
                <w:sz w:val="24"/>
              </w:rPr>
            </m:ctrlPr>
          </m:sSubPr>
          <m:e>
            <m:r>
              <w:rPr>
                <w:rFonts w:ascii="Cambria Math" w:eastAsia="仿宋" w:hAnsi="Cambria Math"/>
                <w:sz w:val="24"/>
              </w:rPr>
              <m:t>R</m:t>
            </m:r>
          </m:e>
          <m:sub>
            <m:r>
              <w:rPr>
                <w:rFonts w:ascii="Cambria Math" w:eastAsia="仿宋" w:hAnsi="Cambria Math"/>
                <w:sz w:val="24"/>
              </w:rPr>
              <m:t>Φ</m:t>
            </m:r>
          </m:sub>
        </m:sSub>
        <m:r>
          <m:rPr>
            <m:sty m:val="p"/>
          </m:rPr>
          <w:rPr>
            <w:rFonts w:ascii="Cambria Math" w:eastAsia="仿宋" w:hAnsi="Cambria Math" w:hint="eastAsia"/>
            <w:sz w:val="24"/>
          </w:rPr>
          <m:t>=</m:t>
        </m:r>
        <m:f>
          <m:fPr>
            <m:ctrlPr>
              <w:rPr>
                <w:rFonts w:ascii="Cambria Math" w:eastAsia="仿宋" w:hAnsi="Cambria Math"/>
                <w:sz w:val="24"/>
              </w:rPr>
            </m:ctrlPr>
          </m:fPr>
          <m:num>
            <m:r>
              <w:rPr>
                <w:rFonts w:ascii="Cambria Math" w:eastAsia="仿宋" w:hAnsi="Cambria Math"/>
                <w:sz w:val="24"/>
              </w:rPr>
              <m:t>M</m:t>
            </m:r>
          </m:num>
          <m:den>
            <m:r>
              <w:rPr>
                <w:rFonts w:ascii="Cambria Math" w:eastAsia="仿宋" w:hAnsi="Cambria Math"/>
                <w:sz w:val="24"/>
              </w:rPr>
              <m:t>Φ</m:t>
            </m:r>
          </m:den>
        </m:f>
      </m:oMath>
      <w:r w:rsidR="00453C22" w:rsidRPr="003E3D67">
        <w:rPr>
          <w:rFonts w:ascii="仿宋" w:eastAsia="仿宋" w:hAnsi="仿宋" w:hint="eastAsia"/>
          <w:sz w:val="24"/>
        </w:rPr>
        <w:t xml:space="preserve">                  </w:t>
      </w:r>
      <w:r w:rsidR="00453C22" w:rsidRPr="003E3D67">
        <w:rPr>
          <w:sz w:val="24"/>
        </w:rPr>
        <w:t xml:space="preserve">      </w:t>
      </w:r>
      <w:r>
        <w:rPr>
          <w:rFonts w:hint="eastAsia"/>
          <w:sz w:val="24"/>
        </w:rPr>
        <w:t xml:space="preserve">    </w:t>
      </w:r>
      <w:r w:rsidR="00453C22" w:rsidRPr="003E3D67">
        <w:rPr>
          <w:sz w:val="24"/>
        </w:rPr>
        <w:t xml:space="preserve"> </w:t>
      </w:r>
      <w:r w:rsidR="00453C22" w:rsidRPr="003E3D67">
        <w:rPr>
          <w:rFonts w:hAnsi="宋体"/>
          <w:sz w:val="24"/>
        </w:rPr>
        <w:t>（</w:t>
      </w:r>
      <w:r w:rsidR="00453C22" w:rsidRPr="003E3D67">
        <w:rPr>
          <w:sz w:val="24"/>
        </w:rPr>
        <w:t>1</w:t>
      </w:r>
      <w:r w:rsidR="00453C22" w:rsidRPr="003E3D67">
        <w:rPr>
          <w:rFonts w:hAnsi="宋体"/>
          <w:sz w:val="24"/>
        </w:rPr>
        <w:t>）</w:t>
      </w:r>
    </w:p>
    <w:p w:rsidR="00154DFB" w:rsidRPr="003E3D67" w:rsidRDefault="00453C22" w:rsidP="00606AAE">
      <w:pPr>
        <w:spacing w:line="360" w:lineRule="auto"/>
        <w:ind w:firstLine="437"/>
        <w:rPr>
          <w:sz w:val="24"/>
        </w:rPr>
      </w:pPr>
      <w:r w:rsidRPr="003E3D67">
        <w:rPr>
          <w:rFonts w:hint="eastAsia"/>
          <w:sz w:val="24"/>
        </w:rPr>
        <w:t>式中：</w:t>
      </w:r>
    </w:p>
    <w:p w:rsidR="00154DFB" w:rsidRPr="003E3D67" w:rsidRDefault="00453C22" w:rsidP="00606AAE">
      <w:pPr>
        <w:spacing w:line="360" w:lineRule="auto"/>
        <w:ind w:firstLine="437"/>
        <w:rPr>
          <w:sz w:val="24"/>
        </w:rPr>
      </w:pPr>
      <w:r w:rsidRPr="003E3D67">
        <w:rPr>
          <w:rFonts w:hint="eastAsia"/>
          <w:i/>
          <w:sz w:val="24"/>
        </w:rPr>
        <w:t>M</w:t>
      </w:r>
      <w:r w:rsidRPr="003E3D67">
        <w:rPr>
          <w:rFonts w:hint="eastAsia"/>
          <w:sz w:val="24"/>
        </w:rPr>
        <w:t>——</w:t>
      </w:r>
      <w:r w:rsidR="002B6464" w:rsidRPr="003E3D67">
        <w:rPr>
          <w:rFonts w:hint="eastAsia"/>
          <w:sz w:val="24"/>
        </w:rPr>
        <w:t>被检仪器在某个</w:t>
      </w:r>
      <w:r w:rsidRPr="003E3D67">
        <w:rPr>
          <w:rFonts w:hint="eastAsia"/>
          <w:sz w:val="24"/>
        </w:rPr>
        <w:t>中子注量</w:t>
      </w:r>
      <w:r w:rsidR="002B6464" w:rsidRPr="003E3D67">
        <w:rPr>
          <w:rFonts w:hint="eastAsia"/>
          <w:sz w:val="24"/>
        </w:rPr>
        <w:t>照射下引起的</w:t>
      </w:r>
      <w:r w:rsidRPr="003E3D67">
        <w:rPr>
          <w:rFonts w:hint="eastAsia"/>
          <w:sz w:val="24"/>
        </w:rPr>
        <w:t>读数；</w:t>
      </w:r>
    </w:p>
    <w:p w:rsidR="00154DFB" w:rsidRPr="003E3D67" w:rsidRDefault="002B6464" w:rsidP="00606AAE">
      <w:pPr>
        <w:spacing w:line="360" w:lineRule="auto"/>
        <w:ind w:firstLine="437"/>
        <w:rPr>
          <w:sz w:val="24"/>
        </w:rPr>
      </w:pPr>
      <w:r w:rsidRPr="003E3D67">
        <w:rPr>
          <w:rFonts w:ascii="Cambria" w:hAnsi="Cambria"/>
          <w:i/>
          <w:sz w:val="24"/>
        </w:rPr>
        <w:t>Φ</w:t>
      </w:r>
      <w:r w:rsidRPr="003E3D67">
        <w:rPr>
          <w:rFonts w:hint="eastAsia"/>
          <w:sz w:val="24"/>
        </w:rPr>
        <w:t>——试验点处被检仪器受到照射的中子注量约定</w:t>
      </w:r>
      <w:r w:rsidR="00A30F40" w:rsidRPr="003E3D67">
        <w:rPr>
          <w:rFonts w:hint="eastAsia"/>
          <w:sz w:val="24"/>
        </w:rPr>
        <w:t>量</w:t>
      </w:r>
      <w:r w:rsidRPr="003E3D67">
        <w:rPr>
          <w:rFonts w:hint="eastAsia"/>
          <w:sz w:val="24"/>
        </w:rPr>
        <w:t>值</w:t>
      </w:r>
      <w:r w:rsidR="003E3D67" w:rsidRPr="003E3D67">
        <w:rPr>
          <w:rFonts w:hint="eastAsia"/>
          <w:sz w:val="24"/>
        </w:rPr>
        <w:t>，</w:t>
      </w:r>
      <w:r w:rsidR="003E3D67" w:rsidRPr="003E3D67">
        <w:rPr>
          <w:rFonts w:hint="eastAsia"/>
          <w:sz w:val="24"/>
        </w:rPr>
        <w:t>cm</w:t>
      </w:r>
      <w:r w:rsidR="003E3D67" w:rsidRPr="003E3D67">
        <w:rPr>
          <w:rFonts w:hint="eastAsia"/>
          <w:sz w:val="24"/>
          <w:vertAlign w:val="superscript"/>
        </w:rPr>
        <w:t>-2</w:t>
      </w:r>
      <w:r w:rsidRPr="003E3D67">
        <w:rPr>
          <w:rFonts w:hint="eastAsia"/>
          <w:sz w:val="24"/>
        </w:rPr>
        <w:t>。</w:t>
      </w:r>
    </w:p>
    <w:p w:rsidR="002B6464" w:rsidRPr="003E3D67" w:rsidRDefault="002B6464" w:rsidP="002B6464">
      <w:pPr>
        <w:pStyle w:val="af4"/>
        <w:spacing w:line="360" w:lineRule="auto"/>
        <w:rPr>
          <w:sz w:val="24"/>
          <w:szCs w:val="24"/>
        </w:rPr>
      </w:pPr>
      <w:r w:rsidRPr="003E3D67">
        <w:rPr>
          <w:sz w:val="24"/>
          <w:szCs w:val="24"/>
        </w:rPr>
        <w:t>3.1.</w:t>
      </w:r>
      <w:r w:rsidR="00BB7D65" w:rsidRPr="003E3D67">
        <w:rPr>
          <w:rFonts w:hint="eastAsia"/>
          <w:sz w:val="24"/>
          <w:szCs w:val="24"/>
        </w:rPr>
        <w:t>4</w:t>
      </w:r>
      <w:r w:rsidRPr="003E3D67">
        <w:rPr>
          <w:sz w:val="24"/>
          <w:szCs w:val="24"/>
        </w:rPr>
        <w:t xml:space="preserve"> </w:t>
      </w:r>
      <w:r w:rsidRPr="003E3D67">
        <w:rPr>
          <w:rFonts w:hint="eastAsia"/>
          <w:sz w:val="24"/>
          <w:szCs w:val="24"/>
        </w:rPr>
        <w:t>中子剂量当量</w:t>
      </w:r>
      <w:r w:rsidRPr="003E3D67">
        <w:rPr>
          <w:rFonts w:hAnsi="宋体"/>
          <w:sz w:val="24"/>
          <w:szCs w:val="24"/>
        </w:rPr>
        <w:t>响应</w:t>
      </w:r>
      <w:r w:rsidRPr="003E3D67">
        <w:rPr>
          <w:sz w:val="24"/>
          <w:szCs w:val="24"/>
        </w:rPr>
        <w:t xml:space="preserve"> </w:t>
      </w:r>
      <w:r w:rsidRPr="003E3D67">
        <w:rPr>
          <w:i/>
          <w:iCs/>
          <w:sz w:val="24"/>
          <w:szCs w:val="24"/>
        </w:rPr>
        <w:t>R</w:t>
      </w:r>
      <w:r w:rsidRPr="003E3D67">
        <w:rPr>
          <w:rFonts w:ascii="Cambria" w:hAnsi="Cambria" w:hint="eastAsia"/>
          <w:i/>
          <w:iCs/>
          <w:sz w:val="24"/>
          <w:szCs w:val="24"/>
          <w:vertAlign w:val="subscript"/>
        </w:rPr>
        <w:t>H</w:t>
      </w:r>
      <w:r w:rsidRPr="003E3D67">
        <w:rPr>
          <w:rFonts w:hint="eastAsia"/>
          <w:i/>
          <w:iCs/>
          <w:sz w:val="24"/>
          <w:szCs w:val="24"/>
        </w:rPr>
        <w:t xml:space="preserve">  </w:t>
      </w:r>
      <w:r w:rsidRPr="003E3D67">
        <w:rPr>
          <w:rFonts w:hint="eastAsia"/>
          <w:sz w:val="24"/>
          <w:szCs w:val="24"/>
        </w:rPr>
        <w:t xml:space="preserve">neutron dose equivalent </w:t>
      </w:r>
      <w:r w:rsidRPr="003E3D67">
        <w:rPr>
          <w:sz w:val="24"/>
          <w:szCs w:val="24"/>
        </w:rPr>
        <w:t>response</w:t>
      </w:r>
    </w:p>
    <w:p w:rsidR="002B6464" w:rsidRPr="003E3D67" w:rsidRDefault="002B6464" w:rsidP="002B6464">
      <w:pPr>
        <w:pStyle w:val="af1"/>
        <w:spacing w:line="360" w:lineRule="auto"/>
        <w:ind w:firstLineChars="200" w:firstLine="480"/>
        <w:rPr>
          <w:sz w:val="24"/>
        </w:rPr>
      </w:pPr>
      <w:r w:rsidRPr="003E3D67">
        <w:rPr>
          <w:sz w:val="24"/>
        </w:rPr>
        <w:t>在特定条件下</w:t>
      </w:r>
      <w:r w:rsidRPr="003E3D67">
        <w:rPr>
          <w:rFonts w:hint="eastAsia"/>
          <w:sz w:val="24"/>
        </w:rPr>
        <w:t>，</w:t>
      </w:r>
      <w:r w:rsidR="000826C0" w:rsidRPr="003E3D67">
        <w:rPr>
          <w:rFonts w:hint="eastAsia"/>
          <w:sz w:val="24"/>
        </w:rPr>
        <w:t>仪器的中子注量响应除以中子注量</w:t>
      </w:r>
      <w:r w:rsidR="000826C0" w:rsidRPr="003E3D67">
        <w:rPr>
          <w:rFonts w:hint="eastAsia"/>
          <w:sz w:val="24"/>
        </w:rPr>
        <w:t>-</w:t>
      </w:r>
      <w:r w:rsidR="000826C0" w:rsidRPr="003E3D67">
        <w:rPr>
          <w:rFonts w:hint="eastAsia"/>
          <w:sz w:val="24"/>
        </w:rPr>
        <w:t>剂量当量转换系数得到的商</w:t>
      </w:r>
      <w:r w:rsidRPr="003E3D67">
        <w:rPr>
          <w:rFonts w:hint="eastAsia"/>
          <w:sz w:val="24"/>
        </w:rPr>
        <w:t>：</w:t>
      </w:r>
    </w:p>
    <w:p w:rsidR="002B6464" w:rsidRPr="003E3D67" w:rsidRDefault="008A62A8" w:rsidP="002B6464">
      <w:pPr>
        <w:spacing w:line="360" w:lineRule="auto"/>
        <w:ind w:firstLine="437"/>
        <w:jc w:val="center"/>
        <w:rPr>
          <w:sz w:val="24"/>
        </w:rPr>
      </w:pPr>
      <w:r>
        <w:rPr>
          <w:rFonts w:hint="eastAsia"/>
          <w:sz w:val="24"/>
        </w:rPr>
        <w:t xml:space="preserve">                          </w:t>
      </w:r>
      <w:r w:rsidR="002B6464" w:rsidRPr="003E3D67">
        <w:rPr>
          <w:rFonts w:hint="eastAsia"/>
          <w:sz w:val="24"/>
        </w:rPr>
        <w:t xml:space="preserve">    </w:t>
      </w:r>
      <m:oMath>
        <m:sSub>
          <m:sSubPr>
            <m:ctrlPr>
              <w:rPr>
                <w:rFonts w:ascii="Cambria Math" w:eastAsia="仿宋" w:hAnsi="Cambria Math"/>
                <w:i/>
                <w:sz w:val="24"/>
              </w:rPr>
            </m:ctrlPr>
          </m:sSubPr>
          <m:e>
            <m:r>
              <w:rPr>
                <w:rFonts w:ascii="Cambria Math" w:eastAsia="仿宋" w:hAnsi="Cambria Math"/>
                <w:sz w:val="24"/>
              </w:rPr>
              <m:t>R</m:t>
            </m:r>
          </m:e>
          <m:sub>
            <m:r>
              <w:rPr>
                <w:rFonts w:ascii="Cambria Math" w:eastAsia="仿宋" w:hAnsi="Cambria Math" w:hint="eastAsia"/>
                <w:sz w:val="24"/>
              </w:rPr>
              <m:t>H</m:t>
            </m:r>
          </m:sub>
        </m:sSub>
        <m:r>
          <m:rPr>
            <m:sty m:val="p"/>
          </m:rPr>
          <w:rPr>
            <w:rFonts w:ascii="Cambria Math" w:eastAsia="仿宋" w:hAnsi="Cambria Math" w:hint="eastAsia"/>
            <w:sz w:val="24"/>
          </w:rPr>
          <m:t>=</m:t>
        </m:r>
        <m:f>
          <m:fPr>
            <m:ctrlPr>
              <w:rPr>
                <w:rFonts w:ascii="Cambria Math" w:eastAsia="仿宋" w:hAnsi="Cambria Math"/>
                <w:sz w:val="24"/>
              </w:rPr>
            </m:ctrlPr>
          </m:fPr>
          <m:num>
            <m:sSub>
              <m:sSubPr>
                <m:ctrlPr>
                  <w:rPr>
                    <w:rFonts w:ascii="Cambria Math" w:eastAsia="仿宋" w:hAnsi="Cambria Math"/>
                    <w:i/>
                    <w:sz w:val="24"/>
                  </w:rPr>
                </m:ctrlPr>
              </m:sSubPr>
              <m:e>
                <m:r>
                  <w:rPr>
                    <w:rFonts w:ascii="Cambria Math" w:eastAsia="仿宋" w:hAnsi="Cambria Math" w:hint="eastAsia"/>
                    <w:sz w:val="24"/>
                  </w:rPr>
                  <m:t>R</m:t>
                </m:r>
              </m:e>
              <m:sub>
                <m:r>
                  <w:rPr>
                    <w:rFonts w:ascii="Cambria Math" w:eastAsia="仿宋" w:hAnsi="Cambria Math"/>
                    <w:sz w:val="24"/>
                  </w:rPr>
                  <m:t>Φ</m:t>
                </m:r>
              </m:sub>
            </m:sSub>
          </m:num>
          <m:den>
            <m:sSub>
              <m:sSubPr>
                <m:ctrlPr>
                  <w:rPr>
                    <w:rFonts w:ascii="Cambria Math" w:eastAsia="仿宋" w:hAnsi="Cambria Math"/>
                    <w:i/>
                    <w:sz w:val="24"/>
                  </w:rPr>
                </m:ctrlPr>
              </m:sSubPr>
              <m:e>
                <m:r>
                  <w:rPr>
                    <w:rFonts w:ascii="Cambria Math" w:eastAsia="仿宋" w:hAnsi="Cambria Math"/>
                    <w:sz w:val="24"/>
                  </w:rPr>
                  <m:t>h</m:t>
                </m:r>
              </m:e>
              <m:sub>
                <m:r>
                  <w:rPr>
                    <w:rFonts w:ascii="Cambria Math" w:eastAsia="仿宋" w:hAnsi="Cambria Math"/>
                    <w:sz w:val="24"/>
                  </w:rPr>
                  <m:t>Φ</m:t>
                </m:r>
              </m:sub>
            </m:sSub>
          </m:den>
        </m:f>
      </m:oMath>
      <w:r w:rsidR="002B6464" w:rsidRPr="003E3D67">
        <w:rPr>
          <w:rFonts w:ascii="仿宋" w:eastAsia="仿宋" w:hAnsi="仿宋" w:hint="eastAsia"/>
          <w:sz w:val="24"/>
        </w:rPr>
        <w:t xml:space="preserve">               </w:t>
      </w:r>
      <w:r>
        <w:rPr>
          <w:rFonts w:ascii="仿宋" w:eastAsia="仿宋" w:hAnsi="仿宋" w:hint="eastAsia"/>
          <w:sz w:val="24"/>
        </w:rPr>
        <w:t xml:space="preserve"> </w:t>
      </w:r>
      <w:r w:rsidR="002B6464" w:rsidRPr="003E3D67">
        <w:rPr>
          <w:rFonts w:ascii="仿宋" w:eastAsia="仿宋" w:hAnsi="仿宋" w:hint="eastAsia"/>
          <w:sz w:val="24"/>
        </w:rPr>
        <w:t xml:space="preserve">   </w:t>
      </w:r>
      <w:r w:rsidR="002B6464" w:rsidRPr="003E3D67">
        <w:rPr>
          <w:sz w:val="24"/>
        </w:rPr>
        <w:t xml:space="preserve">       </w:t>
      </w:r>
      <w:r w:rsidR="002B6464" w:rsidRPr="003E3D67">
        <w:rPr>
          <w:rFonts w:hAnsi="宋体"/>
          <w:sz w:val="24"/>
        </w:rPr>
        <w:t>（</w:t>
      </w:r>
      <w:r w:rsidR="002B6464" w:rsidRPr="003E3D67">
        <w:rPr>
          <w:rFonts w:hint="eastAsia"/>
          <w:sz w:val="24"/>
        </w:rPr>
        <w:t>2</w:t>
      </w:r>
      <w:r w:rsidR="002B6464" w:rsidRPr="003E3D67">
        <w:rPr>
          <w:rFonts w:hAnsi="宋体"/>
          <w:sz w:val="24"/>
        </w:rPr>
        <w:t>）</w:t>
      </w:r>
    </w:p>
    <w:p w:rsidR="002B6464" w:rsidRPr="003E3D67" w:rsidRDefault="002B6464" w:rsidP="002B6464">
      <w:pPr>
        <w:spacing w:line="360" w:lineRule="auto"/>
        <w:ind w:firstLine="437"/>
        <w:rPr>
          <w:sz w:val="24"/>
        </w:rPr>
      </w:pPr>
      <w:r w:rsidRPr="003E3D67">
        <w:rPr>
          <w:rFonts w:hint="eastAsia"/>
          <w:sz w:val="24"/>
        </w:rPr>
        <w:t>式中：</w:t>
      </w:r>
    </w:p>
    <w:p w:rsidR="002B6464" w:rsidRPr="003E3D67" w:rsidRDefault="002B6464" w:rsidP="00606AAE">
      <w:pPr>
        <w:spacing w:line="360" w:lineRule="auto"/>
        <w:ind w:firstLine="437"/>
        <w:rPr>
          <w:sz w:val="24"/>
        </w:rPr>
      </w:pPr>
      <w:proofErr w:type="spellStart"/>
      <w:r w:rsidRPr="003E3D67">
        <w:rPr>
          <w:rFonts w:ascii="Cambria" w:hAnsi="Cambria" w:hint="eastAsia"/>
          <w:i/>
          <w:sz w:val="24"/>
        </w:rPr>
        <w:t>h</w:t>
      </w:r>
      <w:r w:rsidRPr="003E3D67">
        <w:rPr>
          <w:rFonts w:ascii="Cambria" w:hAnsi="Cambria"/>
          <w:i/>
          <w:sz w:val="24"/>
          <w:vertAlign w:val="subscript"/>
        </w:rPr>
        <w:t>Φ</w:t>
      </w:r>
      <w:proofErr w:type="spellEnd"/>
      <w:r w:rsidRPr="003E3D67">
        <w:rPr>
          <w:rFonts w:hint="eastAsia"/>
          <w:sz w:val="24"/>
        </w:rPr>
        <w:t>——</w:t>
      </w:r>
      <w:r w:rsidR="000826C0" w:rsidRPr="003E3D67">
        <w:rPr>
          <w:rFonts w:hint="eastAsia"/>
          <w:sz w:val="24"/>
        </w:rPr>
        <w:t>中子注量</w:t>
      </w:r>
      <w:r w:rsidR="000826C0" w:rsidRPr="003E3D67">
        <w:rPr>
          <w:rFonts w:hint="eastAsia"/>
          <w:sz w:val="24"/>
        </w:rPr>
        <w:t>-</w:t>
      </w:r>
      <w:r w:rsidR="000826C0" w:rsidRPr="003E3D67">
        <w:rPr>
          <w:rFonts w:hint="eastAsia"/>
          <w:sz w:val="24"/>
        </w:rPr>
        <w:t>剂量当量转换系数</w:t>
      </w:r>
      <w:r w:rsidR="003E3D67" w:rsidRPr="003E3D67">
        <w:rPr>
          <w:rFonts w:hint="eastAsia"/>
          <w:sz w:val="24"/>
        </w:rPr>
        <w:t>，</w:t>
      </w:r>
      <w:r w:rsidR="003E3D67" w:rsidRPr="003E3D67">
        <w:rPr>
          <w:rFonts w:hint="eastAsia"/>
          <w:sz w:val="24"/>
        </w:rPr>
        <w:t>pSvcm</w:t>
      </w:r>
      <w:r w:rsidR="003E3D67" w:rsidRPr="003E3D67">
        <w:rPr>
          <w:rFonts w:hint="eastAsia"/>
          <w:sz w:val="24"/>
          <w:vertAlign w:val="superscript"/>
        </w:rPr>
        <w:t>2</w:t>
      </w:r>
      <w:r w:rsidRPr="003E3D67">
        <w:rPr>
          <w:rFonts w:hint="eastAsia"/>
          <w:sz w:val="24"/>
        </w:rPr>
        <w:t>。</w:t>
      </w:r>
    </w:p>
    <w:p w:rsidR="00F03C6D" w:rsidRPr="003E3D67" w:rsidRDefault="00F03C6D" w:rsidP="00F03C6D">
      <w:pPr>
        <w:pStyle w:val="af4"/>
        <w:spacing w:line="360" w:lineRule="auto"/>
        <w:rPr>
          <w:sz w:val="24"/>
          <w:szCs w:val="24"/>
        </w:rPr>
      </w:pPr>
      <w:r w:rsidRPr="003E3D67">
        <w:rPr>
          <w:rFonts w:hint="eastAsia"/>
          <w:sz w:val="24"/>
          <w:szCs w:val="24"/>
        </w:rPr>
        <w:t>3.1.</w:t>
      </w:r>
      <w:r w:rsidR="00BB7D65" w:rsidRPr="003E3D67">
        <w:rPr>
          <w:rFonts w:hint="eastAsia"/>
          <w:sz w:val="24"/>
          <w:szCs w:val="24"/>
        </w:rPr>
        <w:t>5</w:t>
      </w:r>
      <w:r w:rsidRPr="003E3D67">
        <w:rPr>
          <w:rFonts w:hint="eastAsia"/>
          <w:sz w:val="24"/>
          <w:szCs w:val="24"/>
        </w:rPr>
        <w:t>参考响</w:t>
      </w:r>
      <w:r w:rsidRPr="003E3D67">
        <w:rPr>
          <w:sz w:val="24"/>
          <w:szCs w:val="24"/>
        </w:rPr>
        <w:t>应</w:t>
      </w:r>
      <w:r w:rsidR="00563633" w:rsidRPr="003E3D67">
        <w:rPr>
          <w:rFonts w:eastAsia="黑体"/>
          <w:sz w:val="24"/>
          <w:szCs w:val="24"/>
        </w:rPr>
        <w:t>reference response</w:t>
      </w:r>
    </w:p>
    <w:p w:rsidR="00563633" w:rsidRPr="003E3D67" w:rsidRDefault="00563633" w:rsidP="00563633">
      <w:pPr>
        <w:tabs>
          <w:tab w:val="left" w:pos="720"/>
        </w:tabs>
        <w:spacing w:line="360" w:lineRule="auto"/>
        <w:rPr>
          <w:sz w:val="24"/>
        </w:rPr>
      </w:pPr>
      <w:r w:rsidRPr="003E3D67">
        <w:rPr>
          <w:rFonts w:hint="eastAsia"/>
          <w:sz w:val="24"/>
        </w:rPr>
        <w:t xml:space="preserve">     </w:t>
      </w:r>
      <w:r w:rsidRPr="003E3D67">
        <w:rPr>
          <w:rFonts w:hint="eastAsia"/>
          <w:sz w:val="24"/>
        </w:rPr>
        <w:t>在参考条件下，</w:t>
      </w:r>
      <w:r w:rsidR="00BB7D65" w:rsidRPr="003E3D67">
        <w:rPr>
          <w:rFonts w:hint="eastAsia"/>
          <w:sz w:val="24"/>
        </w:rPr>
        <w:t>测量的参考量值的响应</w:t>
      </w:r>
      <w:r w:rsidRPr="003E3D67">
        <w:rPr>
          <w:rFonts w:hint="eastAsia"/>
          <w:sz w:val="24"/>
        </w:rPr>
        <w:t>：</w:t>
      </w:r>
    </w:p>
    <w:p w:rsidR="00563633" w:rsidRDefault="00BB7D65" w:rsidP="00563633">
      <w:pPr>
        <w:tabs>
          <w:tab w:val="left" w:pos="720"/>
        </w:tabs>
        <w:spacing w:line="360" w:lineRule="auto"/>
        <w:jc w:val="center"/>
        <w:rPr>
          <w:sz w:val="24"/>
        </w:rPr>
      </w:pPr>
      <w:r w:rsidRPr="003E3D67">
        <w:rPr>
          <w:rFonts w:hint="eastAsia"/>
          <w:sz w:val="24"/>
        </w:rPr>
        <w:t xml:space="preserve">                         </w:t>
      </w:r>
      <w:r w:rsidR="00563633" w:rsidRPr="003E3D67">
        <w:rPr>
          <w:rFonts w:hint="eastAsia"/>
          <w:sz w:val="24"/>
        </w:rPr>
        <w:t xml:space="preserve">       </w:t>
      </w:r>
      <m:oMath>
        <m:sSub>
          <m:sSubPr>
            <m:ctrlPr>
              <w:rPr>
                <w:rFonts w:ascii="Cambria Math" w:eastAsia="仿宋" w:hAnsi="Cambria Math"/>
                <w:i/>
                <w:sz w:val="24"/>
              </w:rPr>
            </m:ctrlPr>
          </m:sSubPr>
          <m:e>
            <m:r>
              <w:rPr>
                <w:rFonts w:ascii="Cambria Math" w:eastAsia="仿宋" w:hAnsi="Cambria Math"/>
                <w:sz w:val="24"/>
              </w:rPr>
              <m:t>R</m:t>
            </m:r>
          </m:e>
          <m:sub>
            <m:r>
              <w:rPr>
                <w:rFonts w:ascii="Cambria Math" w:eastAsia="仿宋" w:hAnsi="Cambria Math"/>
                <w:sz w:val="24"/>
              </w:rPr>
              <m:t>r</m:t>
            </m:r>
          </m:sub>
        </m:sSub>
        <m:r>
          <m:rPr>
            <m:sty m:val="p"/>
          </m:rPr>
          <w:rPr>
            <w:rFonts w:ascii="Cambria Math" w:eastAsia="仿宋" w:hAnsi="Cambria Math" w:hint="eastAsia"/>
            <w:sz w:val="24"/>
          </w:rPr>
          <m:t>=</m:t>
        </m:r>
        <m:f>
          <m:fPr>
            <m:ctrlPr>
              <w:rPr>
                <w:rFonts w:ascii="Cambria Math" w:eastAsia="仿宋" w:hAnsi="Cambria Math"/>
                <w:sz w:val="24"/>
              </w:rPr>
            </m:ctrlPr>
          </m:fPr>
          <m:num>
            <m:sSub>
              <m:sSubPr>
                <m:ctrlPr>
                  <w:rPr>
                    <w:rFonts w:ascii="Cambria Math" w:eastAsia="仿宋" w:hAnsi="Cambria Math"/>
                    <w:i/>
                    <w:sz w:val="24"/>
                  </w:rPr>
                </m:ctrlPr>
              </m:sSubPr>
              <m:e>
                <m:r>
                  <w:rPr>
                    <w:rFonts w:ascii="Cambria Math" w:eastAsia="仿宋" w:hAnsi="Cambria Math"/>
                    <w:sz w:val="24"/>
                  </w:rPr>
                  <m:t>H</m:t>
                </m:r>
              </m:e>
              <m:sub>
                <m:r>
                  <w:rPr>
                    <w:rFonts w:ascii="Cambria Math" w:eastAsia="仿宋" w:hAnsi="Cambria Math"/>
                    <w:sz w:val="24"/>
                  </w:rPr>
                  <m:t>r</m:t>
                </m:r>
              </m:sub>
            </m:sSub>
          </m:num>
          <m:den>
            <m:sSub>
              <m:sSubPr>
                <m:ctrlPr>
                  <w:rPr>
                    <w:rFonts w:ascii="Cambria Math" w:eastAsia="仿宋" w:hAnsi="Cambria Math"/>
                    <w:i/>
                    <w:sz w:val="24"/>
                  </w:rPr>
                </m:ctrlPr>
              </m:sSubPr>
              <m:e>
                <m:r>
                  <w:rPr>
                    <w:rFonts w:ascii="Cambria Math" w:eastAsia="仿宋" w:hAnsi="Cambria Math"/>
                    <w:sz w:val="24"/>
                  </w:rPr>
                  <m:t>H</m:t>
                </m:r>
              </m:e>
              <m:sub>
                <m:r>
                  <w:rPr>
                    <w:rFonts w:ascii="Cambria Math" w:eastAsia="仿宋" w:hAnsi="Cambria Math"/>
                    <w:sz w:val="24"/>
                  </w:rPr>
                  <m:t>t</m:t>
                </m:r>
              </m:sub>
            </m:sSub>
          </m:den>
        </m:f>
      </m:oMath>
      <w:r w:rsidRPr="003E3D67">
        <w:rPr>
          <w:rFonts w:ascii="仿宋" w:eastAsia="仿宋" w:hAnsi="仿宋" w:hint="eastAsia"/>
          <w:sz w:val="24"/>
        </w:rPr>
        <w:t xml:space="preserve">  </w:t>
      </w:r>
      <w:r w:rsidR="00563633" w:rsidRPr="003E3D67">
        <w:rPr>
          <w:rFonts w:hint="eastAsia"/>
          <w:sz w:val="24"/>
        </w:rPr>
        <w:t xml:space="preserve">            </w:t>
      </w:r>
      <w:r w:rsidR="00563633">
        <w:rPr>
          <w:rFonts w:hint="eastAsia"/>
          <w:sz w:val="24"/>
        </w:rPr>
        <w:t xml:space="preserve">            </w:t>
      </w:r>
      <w:r w:rsidR="00981E40">
        <w:rPr>
          <w:rFonts w:hint="eastAsia"/>
          <w:sz w:val="24"/>
        </w:rPr>
        <w:t xml:space="preserve"> </w:t>
      </w:r>
      <w:r w:rsidR="00563633">
        <w:rPr>
          <w:rFonts w:hint="eastAsia"/>
          <w:sz w:val="24"/>
        </w:rPr>
        <w:t xml:space="preserve"> </w:t>
      </w:r>
      <w:r w:rsidR="00563633">
        <w:rPr>
          <w:rFonts w:hint="eastAsia"/>
          <w:sz w:val="24"/>
        </w:rPr>
        <w:t>（</w:t>
      </w:r>
      <w:r>
        <w:rPr>
          <w:rFonts w:hint="eastAsia"/>
          <w:sz w:val="24"/>
        </w:rPr>
        <w:t>3</w:t>
      </w:r>
      <w:r w:rsidR="00563633">
        <w:rPr>
          <w:rFonts w:hint="eastAsia"/>
          <w:sz w:val="24"/>
        </w:rPr>
        <w:t>）</w:t>
      </w:r>
    </w:p>
    <w:p w:rsidR="00563633" w:rsidRDefault="00563633" w:rsidP="00563633">
      <w:pPr>
        <w:tabs>
          <w:tab w:val="left" w:pos="720"/>
        </w:tabs>
        <w:spacing w:line="360" w:lineRule="auto"/>
        <w:ind w:firstLine="480"/>
        <w:rPr>
          <w:sz w:val="24"/>
        </w:rPr>
      </w:pPr>
      <w:r>
        <w:rPr>
          <w:rFonts w:hint="eastAsia"/>
          <w:sz w:val="24"/>
        </w:rPr>
        <w:t>式中：</w:t>
      </w:r>
    </w:p>
    <w:p w:rsidR="00563633" w:rsidRDefault="00BB7D65" w:rsidP="00563633">
      <w:pPr>
        <w:tabs>
          <w:tab w:val="left" w:pos="720"/>
        </w:tabs>
        <w:spacing w:line="360" w:lineRule="auto"/>
        <w:ind w:firstLine="480"/>
        <w:rPr>
          <w:sz w:val="24"/>
        </w:rPr>
      </w:pPr>
      <w:r>
        <w:rPr>
          <w:rFonts w:hint="eastAsia"/>
          <w:i/>
          <w:sz w:val="24"/>
        </w:rPr>
        <w:t>H</w:t>
      </w:r>
      <w:r w:rsidRPr="00BB7D65">
        <w:rPr>
          <w:rFonts w:hint="eastAsia"/>
          <w:i/>
          <w:sz w:val="24"/>
          <w:vertAlign w:val="subscript"/>
        </w:rPr>
        <w:t>r</w:t>
      </w:r>
      <w:r w:rsidR="00563633">
        <w:rPr>
          <w:rFonts w:hint="eastAsia"/>
          <w:sz w:val="24"/>
        </w:rPr>
        <w:t>——</w:t>
      </w:r>
      <w:r>
        <w:rPr>
          <w:rFonts w:hint="eastAsia"/>
          <w:sz w:val="24"/>
        </w:rPr>
        <w:t>在参考条件下，</w:t>
      </w:r>
      <w:r w:rsidR="008B609E">
        <w:rPr>
          <w:rFonts w:hint="eastAsia"/>
          <w:sz w:val="24"/>
        </w:rPr>
        <w:t>被测量的仪器示值</w:t>
      </w:r>
      <w:r w:rsidR="00563633">
        <w:rPr>
          <w:rFonts w:hint="eastAsia"/>
          <w:sz w:val="24"/>
        </w:rPr>
        <w:t>；</w:t>
      </w:r>
    </w:p>
    <w:p w:rsidR="00563633" w:rsidRDefault="008B609E" w:rsidP="00563633">
      <w:pPr>
        <w:tabs>
          <w:tab w:val="left" w:pos="720"/>
        </w:tabs>
        <w:spacing w:line="360" w:lineRule="auto"/>
        <w:ind w:firstLine="480"/>
        <w:rPr>
          <w:sz w:val="24"/>
        </w:rPr>
      </w:pPr>
      <w:r>
        <w:rPr>
          <w:rFonts w:hint="eastAsia"/>
          <w:i/>
          <w:sz w:val="24"/>
        </w:rPr>
        <w:t>H</w:t>
      </w:r>
      <w:r>
        <w:rPr>
          <w:rFonts w:hint="eastAsia"/>
          <w:i/>
          <w:sz w:val="24"/>
          <w:vertAlign w:val="subscript"/>
        </w:rPr>
        <w:t>t</w:t>
      </w:r>
      <w:r w:rsidR="00563633">
        <w:rPr>
          <w:rFonts w:hint="eastAsia"/>
          <w:sz w:val="24"/>
        </w:rPr>
        <w:t>——</w:t>
      </w:r>
      <w:r>
        <w:rPr>
          <w:rFonts w:hint="eastAsia"/>
          <w:sz w:val="24"/>
        </w:rPr>
        <w:t>在参考条件下，被</w:t>
      </w:r>
      <w:r w:rsidRPr="002047EA">
        <w:rPr>
          <w:rFonts w:hint="eastAsia"/>
          <w:sz w:val="24"/>
        </w:rPr>
        <w:t>测量</w:t>
      </w:r>
      <w:r w:rsidR="00563633" w:rsidRPr="002047EA">
        <w:rPr>
          <w:rFonts w:hint="eastAsia"/>
          <w:sz w:val="24"/>
        </w:rPr>
        <w:t>的约定</w:t>
      </w:r>
      <w:r w:rsidR="00A30F40" w:rsidRPr="002047EA">
        <w:rPr>
          <w:rFonts w:hint="eastAsia"/>
          <w:sz w:val="24"/>
        </w:rPr>
        <w:t>量值</w:t>
      </w:r>
      <w:r w:rsidR="00563633" w:rsidRPr="002047EA">
        <w:rPr>
          <w:rFonts w:hint="eastAsia"/>
          <w:sz w:val="24"/>
        </w:rPr>
        <w:t>。</w:t>
      </w:r>
    </w:p>
    <w:p w:rsidR="00810A56" w:rsidRPr="008B609E" w:rsidRDefault="00364ACC" w:rsidP="00364ACC">
      <w:pPr>
        <w:pStyle w:val="af4"/>
        <w:spacing w:line="360" w:lineRule="auto"/>
        <w:rPr>
          <w:sz w:val="24"/>
        </w:rPr>
      </w:pPr>
      <w:r w:rsidRPr="00364ACC">
        <w:rPr>
          <w:rFonts w:hint="eastAsia"/>
          <w:sz w:val="24"/>
        </w:rPr>
        <w:t>3.1.</w:t>
      </w:r>
      <w:r w:rsidR="00BB7D65">
        <w:rPr>
          <w:rFonts w:hint="eastAsia"/>
          <w:sz w:val="24"/>
        </w:rPr>
        <w:t>6</w:t>
      </w:r>
      <w:r w:rsidRPr="00364ACC">
        <w:rPr>
          <w:rFonts w:hint="eastAsia"/>
          <w:sz w:val="24"/>
        </w:rPr>
        <w:t xml:space="preserve"> </w:t>
      </w:r>
      <w:r w:rsidRPr="00364ACC">
        <w:rPr>
          <w:rFonts w:hint="eastAsia"/>
          <w:sz w:val="24"/>
        </w:rPr>
        <w:t>相对响应</w:t>
      </w:r>
      <w:r w:rsidR="00563633" w:rsidRPr="008B609E">
        <w:rPr>
          <w:rFonts w:eastAsia="黑体"/>
          <w:sz w:val="24"/>
        </w:rPr>
        <w:t>relative response</w:t>
      </w:r>
    </w:p>
    <w:p w:rsidR="00563633" w:rsidRDefault="00563633" w:rsidP="008B609E">
      <w:pPr>
        <w:tabs>
          <w:tab w:val="left" w:pos="720"/>
        </w:tabs>
        <w:spacing w:line="360" w:lineRule="auto"/>
        <w:ind w:firstLineChars="300" w:firstLine="720"/>
        <w:rPr>
          <w:sz w:val="24"/>
        </w:rPr>
      </w:pPr>
      <w:r>
        <w:rPr>
          <w:rFonts w:hint="eastAsia"/>
          <w:sz w:val="24"/>
        </w:rPr>
        <w:lastRenderedPageBreak/>
        <w:t>在特定条件下，试验点处的响应</w:t>
      </w:r>
      <w:r w:rsidRPr="004818FE">
        <w:rPr>
          <w:rFonts w:hint="eastAsia"/>
          <w:i/>
          <w:sz w:val="24"/>
        </w:rPr>
        <w:t>R</w:t>
      </w:r>
      <w:r>
        <w:rPr>
          <w:rFonts w:hint="eastAsia"/>
          <w:sz w:val="24"/>
        </w:rPr>
        <w:t>与参考响应</w:t>
      </w:r>
      <w:r w:rsidRPr="004818FE">
        <w:rPr>
          <w:rFonts w:hint="eastAsia"/>
          <w:i/>
          <w:sz w:val="24"/>
        </w:rPr>
        <w:t>R</w:t>
      </w:r>
      <w:r w:rsidRPr="004818FE">
        <w:rPr>
          <w:rFonts w:hint="eastAsia"/>
          <w:sz w:val="24"/>
          <w:vertAlign w:val="subscript"/>
        </w:rPr>
        <w:t>0</w:t>
      </w:r>
      <w:r>
        <w:rPr>
          <w:rFonts w:hint="eastAsia"/>
          <w:sz w:val="24"/>
        </w:rPr>
        <w:t>之比。</w:t>
      </w:r>
    </w:p>
    <w:p w:rsidR="00810A56" w:rsidRDefault="00981E40" w:rsidP="00563633">
      <w:pPr>
        <w:spacing w:line="360" w:lineRule="auto"/>
        <w:ind w:firstLine="437"/>
        <w:rPr>
          <w:rFonts w:ascii="仿宋" w:eastAsia="仿宋" w:hAnsi="仿宋"/>
          <w:szCs w:val="21"/>
        </w:rPr>
      </w:pPr>
      <w:r>
        <w:rPr>
          <w:rFonts w:hint="eastAsia"/>
          <w:sz w:val="24"/>
        </w:rPr>
        <w:t xml:space="preserve">                     </w:t>
      </w:r>
      <w:r w:rsidR="00563633">
        <w:rPr>
          <w:rFonts w:hint="eastAsia"/>
          <w:sz w:val="24"/>
        </w:rPr>
        <w:t xml:space="preserve">    </w:t>
      </w:r>
      <w:r w:rsidR="00563633" w:rsidRPr="00E35761">
        <w:rPr>
          <w:position w:val="-30"/>
          <w:sz w:val="24"/>
        </w:rPr>
        <w:object w:dxaOrig="700" w:dyaOrig="680">
          <v:shape id="_x0000_i1025" type="#_x0000_t75" style="width:35pt;height:34pt" o:ole="">
            <v:imagedata r:id="rId11" o:title=""/>
          </v:shape>
          <o:OLEObject Type="Embed" ProgID="Equation.3" ShapeID="_x0000_i1025" DrawAspect="Content" ObjectID="_1589025591" r:id="rId12"/>
        </w:object>
      </w:r>
      <w:r w:rsidR="00563633">
        <w:rPr>
          <w:rFonts w:hint="eastAsia"/>
          <w:sz w:val="24"/>
        </w:rPr>
        <w:t xml:space="preserve"> </w:t>
      </w:r>
      <w:r>
        <w:rPr>
          <w:rFonts w:hint="eastAsia"/>
          <w:sz w:val="24"/>
        </w:rPr>
        <w:t xml:space="preserve">                               </w:t>
      </w:r>
      <w:r>
        <w:rPr>
          <w:rFonts w:hint="eastAsia"/>
          <w:sz w:val="24"/>
        </w:rPr>
        <w:t>（</w:t>
      </w:r>
      <w:r>
        <w:rPr>
          <w:rFonts w:hint="eastAsia"/>
          <w:sz w:val="24"/>
        </w:rPr>
        <w:t>4</w:t>
      </w:r>
      <w:r>
        <w:rPr>
          <w:rFonts w:hint="eastAsia"/>
          <w:sz w:val="24"/>
        </w:rPr>
        <w:t>）</w:t>
      </w:r>
    </w:p>
    <w:p w:rsidR="00DB61A9" w:rsidRPr="00282277" w:rsidRDefault="00DB61A9" w:rsidP="00606AAE">
      <w:pPr>
        <w:pStyle w:val="af1"/>
        <w:spacing w:line="360" w:lineRule="auto"/>
        <w:ind w:firstLine="0"/>
        <w:rPr>
          <w:sz w:val="24"/>
        </w:rPr>
      </w:pPr>
      <w:r w:rsidRPr="00282277">
        <w:rPr>
          <w:sz w:val="24"/>
        </w:rPr>
        <w:t xml:space="preserve">3.2 </w:t>
      </w:r>
      <w:r w:rsidRPr="00282277">
        <w:rPr>
          <w:rFonts w:hAnsi="宋体"/>
          <w:sz w:val="24"/>
        </w:rPr>
        <w:t>计量单位</w:t>
      </w:r>
    </w:p>
    <w:p w:rsidR="00DB61A9" w:rsidRDefault="00DB61A9" w:rsidP="00606AAE">
      <w:pPr>
        <w:spacing w:line="360" w:lineRule="auto"/>
        <w:rPr>
          <w:sz w:val="24"/>
        </w:rPr>
      </w:pPr>
      <w:r w:rsidRPr="00282277">
        <w:rPr>
          <w:sz w:val="24"/>
        </w:rPr>
        <w:t>3.2.1</w:t>
      </w:r>
      <w:r w:rsidR="00F45E16">
        <w:rPr>
          <w:rFonts w:hint="eastAsia"/>
          <w:sz w:val="24"/>
        </w:rPr>
        <w:t>中子</w:t>
      </w:r>
      <w:r w:rsidRPr="00282277">
        <w:rPr>
          <w:rFonts w:hAnsi="宋体"/>
          <w:sz w:val="24"/>
        </w:rPr>
        <w:t>周围剂量当量</w:t>
      </w:r>
      <w:r w:rsidR="00F45E16">
        <w:rPr>
          <w:rFonts w:hint="eastAsia"/>
          <w:sz w:val="24"/>
        </w:rPr>
        <w:t>：希沃特；符号：</w:t>
      </w:r>
      <w:proofErr w:type="spellStart"/>
      <w:r w:rsidR="00F45E16">
        <w:rPr>
          <w:rFonts w:hint="eastAsia"/>
          <w:sz w:val="24"/>
        </w:rPr>
        <w:t>Sv</w:t>
      </w:r>
      <w:proofErr w:type="spellEnd"/>
      <w:r w:rsidR="00F45E16">
        <w:rPr>
          <w:rFonts w:hint="eastAsia"/>
          <w:sz w:val="24"/>
        </w:rPr>
        <w:t>。</w:t>
      </w:r>
    </w:p>
    <w:p w:rsidR="00F45E16" w:rsidRDefault="00F45E16" w:rsidP="00606AAE">
      <w:pPr>
        <w:spacing w:line="360" w:lineRule="auto"/>
        <w:rPr>
          <w:sz w:val="24"/>
        </w:rPr>
      </w:pPr>
      <w:r>
        <w:rPr>
          <w:rFonts w:hint="eastAsia"/>
          <w:sz w:val="24"/>
        </w:rPr>
        <w:t>3.2.2</w:t>
      </w:r>
      <w:r>
        <w:rPr>
          <w:rFonts w:hint="eastAsia"/>
          <w:sz w:val="24"/>
        </w:rPr>
        <w:t>中子</w:t>
      </w:r>
      <w:r w:rsidRPr="00282277">
        <w:rPr>
          <w:rFonts w:hAnsi="宋体"/>
          <w:sz w:val="24"/>
        </w:rPr>
        <w:t>周围剂量当量</w:t>
      </w:r>
      <w:r>
        <w:rPr>
          <w:rFonts w:hAnsi="宋体" w:hint="eastAsia"/>
          <w:sz w:val="24"/>
        </w:rPr>
        <w:t>率</w:t>
      </w:r>
      <w:r>
        <w:rPr>
          <w:rFonts w:hint="eastAsia"/>
          <w:sz w:val="24"/>
        </w:rPr>
        <w:t>：每秒希沃特；符号：</w:t>
      </w:r>
      <w:r w:rsidR="0017306E" w:rsidRPr="00282277">
        <w:rPr>
          <w:sz w:val="24"/>
        </w:rPr>
        <w:t xml:space="preserve"> </w:t>
      </w:r>
      <w:proofErr w:type="spellStart"/>
      <w:r w:rsidR="0017306E" w:rsidRPr="00282277">
        <w:rPr>
          <w:sz w:val="24"/>
        </w:rPr>
        <w:t>Sv</w:t>
      </w:r>
      <w:proofErr w:type="spellEnd"/>
      <w:r w:rsidR="00A30F40">
        <w:rPr>
          <w:rFonts w:hint="eastAsia"/>
          <w:sz w:val="24"/>
        </w:rPr>
        <w:t>/</w:t>
      </w:r>
      <w:r w:rsidR="0017306E">
        <w:rPr>
          <w:rFonts w:hint="eastAsia"/>
          <w:sz w:val="24"/>
        </w:rPr>
        <w:t>s</w:t>
      </w:r>
      <w:r>
        <w:rPr>
          <w:rFonts w:hint="eastAsia"/>
          <w:sz w:val="24"/>
        </w:rPr>
        <w:t>。</w:t>
      </w:r>
    </w:p>
    <w:p w:rsidR="00DB61A9" w:rsidRPr="00282277" w:rsidRDefault="00F45E16" w:rsidP="00606AAE">
      <w:pPr>
        <w:spacing w:line="360" w:lineRule="auto"/>
      </w:pPr>
      <w:r>
        <w:rPr>
          <w:rFonts w:hint="eastAsia"/>
          <w:sz w:val="24"/>
        </w:rPr>
        <w:t>3.2.3</w:t>
      </w:r>
      <w:r w:rsidR="00DB61A9" w:rsidRPr="00282277">
        <w:rPr>
          <w:rFonts w:hAnsi="宋体"/>
          <w:sz w:val="24"/>
        </w:rPr>
        <w:t>中子注量</w:t>
      </w:r>
      <w:r w:rsidR="00952817">
        <w:rPr>
          <w:rFonts w:hAnsi="宋体" w:hint="eastAsia"/>
          <w:sz w:val="24"/>
        </w:rPr>
        <w:t>-</w:t>
      </w:r>
      <w:r w:rsidR="00952817">
        <w:rPr>
          <w:rFonts w:hAnsi="宋体"/>
          <w:sz w:val="24"/>
        </w:rPr>
        <w:t>周围剂量当量</w:t>
      </w:r>
      <w:r w:rsidR="00DB61A9" w:rsidRPr="00282277">
        <w:rPr>
          <w:rFonts w:hAnsi="宋体"/>
          <w:sz w:val="24"/>
        </w:rPr>
        <w:t>转换系数</w:t>
      </w:r>
      <w:r>
        <w:rPr>
          <w:rFonts w:hAnsi="宋体" w:hint="eastAsia"/>
          <w:sz w:val="24"/>
        </w:rPr>
        <w:t>：皮</w:t>
      </w:r>
      <w:r>
        <w:rPr>
          <w:rFonts w:hint="eastAsia"/>
          <w:sz w:val="24"/>
        </w:rPr>
        <w:t>希沃特平方厘米；符号：</w:t>
      </w:r>
      <w:r>
        <w:rPr>
          <w:rFonts w:hint="eastAsia"/>
          <w:sz w:val="24"/>
        </w:rPr>
        <w:t>pSvcm</w:t>
      </w:r>
      <w:r w:rsidRPr="00F45E16">
        <w:rPr>
          <w:rFonts w:hint="eastAsia"/>
          <w:sz w:val="24"/>
          <w:vertAlign w:val="superscript"/>
        </w:rPr>
        <w:t>2</w:t>
      </w:r>
      <w:r>
        <w:rPr>
          <w:rFonts w:hint="eastAsia"/>
          <w:sz w:val="24"/>
        </w:rPr>
        <w:t>。</w:t>
      </w:r>
    </w:p>
    <w:p w:rsidR="00DB61A9" w:rsidRPr="00606AAE" w:rsidRDefault="00DB61A9" w:rsidP="007240A2">
      <w:pPr>
        <w:spacing w:beforeLines="50" w:afterLines="50"/>
        <w:outlineLvl w:val="0"/>
        <w:rPr>
          <w:rFonts w:ascii="黑体" w:eastAsia="黑体"/>
          <w:bCs/>
          <w:sz w:val="24"/>
        </w:rPr>
      </w:pPr>
      <w:bookmarkStart w:id="4" w:name="_Toc515052193"/>
      <w:r w:rsidRPr="00606AAE">
        <w:rPr>
          <w:rFonts w:ascii="黑体" w:eastAsia="黑体"/>
          <w:bCs/>
          <w:sz w:val="24"/>
        </w:rPr>
        <w:t>4 概述</w:t>
      </w:r>
      <w:bookmarkEnd w:id="4"/>
    </w:p>
    <w:p w:rsidR="002E44EE" w:rsidRDefault="00DB61A9" w:rsidP="00606AAE">
      <w:pPr>
        <w:spacing w:line="360" w:lineRule="auto"/>
        <w:ind w:firstLineChars="200" w:firstLine="480"/>
        <w:rPr>
          <w:rFonts w:hAnsi="宋体"/>
          <w:sz w:val="24"/>
        </w:rPr>
      </w:pPr>
      <w:r w:rsidRPr="00282277">
        <w:rPr>
          <w:rFonts w:hAnsi="宋体"/>
          <w:sz w:val="24"/>
        </w:rPr>
        <w:t>中子周围剂量当量（率）</w:t>
      </w:r>
      <w:proofErr w:type="gramStart"/>
      <w:r w:rsidRPr="00282277">
        <w:rPr>
          <w:rFonts w:hAnsi="宋体"/>
          <w:sz w:val="24"/>
        </w:rPr>
        <w:t>仪</w:t>
      </w:r>
      <w:r w:rsidR="00AD59C6">
        <w:rPr>
          <w:rFonts w:hAnsi="宋体" w:hint="eastAsia"/>
          <w:sz w:val="24"/>
        </w:rPr>
        <w:t>包括</w:t>
      </w:r>
      <w:proofErr w:type="gramEnd"/>
      <w:r w:rsidR="00AD59C6">
        <w:rPr>
          <w:rFonts w:hAnsi="宋体" w:hint="eastAsia"/>
          <w:sz w:val="24"/>
        </w:rPr>
        <w:t>便携式</w:t>
      </w:r>
      <w:r w:rsidR="00AD59C6" w:rsidRPr="00282277">
        <w:rPr>
          <w:rFonts w:hAnsi="宋体"/>
          <w:sz w:val="24"/>
        </w:rPr>
        <w:t>中子周围剂量当量（率）仪</w:t>
      </w:r>
      <w:r w:rsidR="00AD59C6">
        <w:rPr>
          <w:rFonts w:hAnsi="宋体" w:hint="eastAsia"/>
          <w:sz w:val="24"/>
        </w:rPr>
        <w:t>和监测仪，后者具有报警功能。</w:t>
      </w:r>
      <w:r w:rsidR="002E44EE">
        <w:rPr>
          <w:rFonts w:hAnsi="宋体" w:hint="eastAsia"/>
          <w:sz w:val="24"/>
        </w:rPr>
        <w:t>由探测器、</w:t>
      </w:r>
      <w:r w:rsidR="002E44EE" w:rsidRPr="00282277">
        <w:rPr>
          <w:rFonts w:hAnsi="宋体"/>
          <w:sz w:val="24"/>
        </w:rPr>
        <w:t>慢化与吸收介质</w:t>
      </w:r>
      <w:r w:rsidR="002E44EE">
        <w:rPr>
          <w:rFonts w:hAnsi="宋体" w:hint="eastAsia"/>
          <w:sz w:val="24"/>
        </w:rPr>
        <w:t>、信号处理与显示灯部件组成，通常采用</w:t>
      </w:r>
      <w:r w:rsidR="002E44EE" w:rsidRPr="00282277">
        <w:rPr>
          <w:sz w:val="24"/>
        </w:rPr>
        <w:t>BF</w:t>
      </w:r>
      <w:r w:rsidR="002E44EE" w:rsidRPr="00282277">
        <w:rPr>
          <w:sz w:val="24"/>
          <w:vertAlign w:val="subscript"/>
        </w:rPr>
        <w:t>3</w:t>
      </w:r>
      <w:r w:rsidR="002E44EE" w:rsidRPr="00282277">
        <w:rPr>
          <w:rFonts w:hAnsi="宋体"/>
          <w:sz w:val="24"/>
        </w:rPr>
        <w:t>正比计数管、</w:t>
      </w:r>
      <w:r w:rsidR="002E44EE" w:rsidRPr="00282277">
        <w:rPr>
          <w:sz w:val="24"/>
          <w:vertAlign w:val="superscript"/>
        </w:rPr>
        <w:t>3</w:t>
      </w:r>
      <w:r w:rsidR="002E44EE" w:rsidRPr="00282277">
        <w:rPr>
          <w:sz w:val="24"/>
        </w:rPr>
        <w:t>He</w:t>
      </w:r>
      <w:r w:rsidR="002E44EE" w:rsidRPr="00282277">
        <w:rPr>
          <w:rFonts w:hAnsi="宋体"/>
          <w:sz w:val="24"/>
        </w:rPr>
        <w:t>正比计数管或</w:t>
      </w:r>
      <w:r w:rsidR="00810A56" w:rsidRPr="00810A56">
        <w:rPr>
          <w:rFonts w:hAnsi="宋体" w:hint="eastAsia"/>
          <w:sz w:val="24"/>
          <w:vertAlign w:val="superscript"/>
        </w:rPr>
        <w:t>6</w:t>
      </w:r>
      <w:r w:rsidR="002E44EE" w:rsidRPr="00282277">
        <w:rPr>
          <w:sz w:val="24"/>
        </w:rPr>
        <w:t>LiI</w:t>
      </w:r>
      <w:r w:rsidR="002E44EE">
        <w:rPr>
          <w:rFonts w:hAnsi="宋体"/>
          <w:sz w:val="24"/>
        </w:rPr>
        <w:t>闪烁探测器等</w:t>
      </w:r>
      <w:r w:rsidR="002E44EE">
        <w:rPr>
          <w:rFonts w:hAnsi="宋体" w:hint="eastAsia"/>
          <w:sz w:val="24"/>
        </w:rPr>
        <w:t>，用于放射性工作场所中子辐射探测，以</w:t>
      </w:r>
      <w:proofErr w:type="spellStart"/>
      <w:r w:rsidR="002E44EE">
        <w:rPr>
          <w:rFonts w:hAnsi="宋体" w:hint="eastAsia"/>
          <w:sz w:val="24"/>
        </w:rPr>
        <w:t>Sv</w:t>
      </w:r>
      <w:proofErr w:type="spellEnd"/>
      <w:r w:rsidR="002E44EE">
        <w:rPr>
          <w:rFonts w:hAnsi="宋体" w:hint="eastAsia"/>
          <w:sz w:val="24"/>
        </w:rPr>
        <w:t>、</w:t>
      </w:r>
      <w:proofErr w:type="spellStart"/>
      <w:r w:rsidR="002E44EE">
        <w:rPr>
          <w:rFonts w:hAnsi="宋体" w:hint="eastAsia"/>
          <w:sz w:val="24"/>
        </w:rPr>
        <w:t>Sv</w:t>
      </w:r>
      <w:proofErr w:type="spellEnd"/>
      <w:r w:rsidR="002E44EE">
        <w:rPr>
          <w:rFonts w:hAnsi="宋体" w:hint="eastAsia"/>
          <w:sz w:val="24"/>
        </w:rPr>
        <w:t>/h</w:t>
      </w:r>
      <w:r w:rsidR="002E44EE" w:rsidRPr="00282277">
        <w:rPr>
          <w:rFonts w:hAnsi="宋体"/>
          <w:sz w:val="24"/>
        </w:rPr>
        <w:t>及其分数单位</w:t>
      </w:r>
      <w:r w:rsidR="002E44EE">
        <w:rPr>
          <w:rFonts w:hAnsi="宋体" w:hint="eastAsia"/>
          <w:sz w:val="24"/>
        </w:rPr>
        <w:t>显示。</w:t>
      </w:r>
      <w:r w:rsidR="002E44EE" w:rsidRPr="00282277">
        <w:rPr>
          <w:rFonts w:hAnsi="宋体"/>
          <w:sz w:val="24"/>
        </w:rPr>
        <w:t>中子周围剂量当量（率）仪</w:t>
      </w:r>
      <w:r w:rsidR="002E44EE">
        <w:rPr>
          <w:rFonts w:hAnsi="宋体" w:hint="eastAsia"/>
          <w:sz w:val="24"/>
        </w:rPr>
        <w:t>主要应用于辐射防护领域。</w:t>
      </w:r>
    </w:p>
    <w:p w:rsidR="00DB61A9" w:rsidRPr="00606AAE" w:rsidRDefault="00DB61A9" w:rsidP="007240A2">
      <w:pPr>
        <w:spacing w:beforeLines="50" w:afterLines="50"/>
        <w:outlineLvl w:val="0"/>
        <w:rPr>
          <w:rFonts w:ascii="黑体" w:eastAsia="黑体"/>
          <w:bCs/>
          <w:sz w:val="24"/>
        </w:rPr>
      </w:pPr>
      <w:bookmarkStart w:id="5" w:name="_Toc515052194"/>
      <w:r w:rsidRPr="00606AAE">
        <w:rPr>
          <w:rFonts w:ascii="黑体" w:eastAsia="黑体" w:hint="eastAsia"/>
          <w:bCs/>
          <w:sz w:val="24"/>
        </w:rPr>
        <w:t>5 计量性能要求</w:t>
      </w:r>
      <w:bookmarkEnd w:id="5"/>
    </w:p>
    <w:p w:rsidR="00DB61A9" w:rsidRDefault="002E44EE" w:rsidP="00606AAE">
      <w:pPr>
        <w:pStyle w:val="af1"/>
        <w:spacing w:line="360" w:lineRule="auto"/>
        <w:ind w:firstLineChars="200" w:firstLine="480"/>
        <w:rPr>
          <w:rFonts w:hAnsi="宋体"/>
          <w:sz w:val="24"/>
        </w:rPr>
      </w:pPr>
      <w:r w:rsidRPr="00282277">
        <w:rPr>
          <w:rFonts w:hAnsi="宋体"/>
          <w:sz w:val="24"/>
        </w:rPr>
        <w:t>中子周围剂量当量（率）仪</w:t>
      </w:r>
      <w:r>
        <w:rPr>
          <w:rFonts w:hAnsi="宋体"/>
          <w:sz w:val="24"/>
        </w:rPr>
        <w:t>的计量性能要求见表</w:t>
      </w:r>
      <w:r>
        <w:rPr>
          <w:rFonts w:hAnsi="宋体" w:hint="eastAsia"/>
          <w:sz w:val="24"/>
        </w:rPr>
        <w:t>1</w:t>
      </w:r>
      <w:r>
        <w:rPr>
          <w:rFonts w:hAnsi="宋体" w:hint="eastAsia"/>
          <w:sz w:val="24"/>
        </w:rPr>
        <w:t>。</w:t>
      </w:r>
    </w:p>
    <w:p w:rsidR="002E44EE" w:rsidRPr="004C6775" w:rsidRDefault="002E44EE" w:rsidP="00606AAE">
      <w:pPr>
        <w:pStyle w:val="af1"/>
        <w:spacing w:line="360" w:lineRule="auto"/>
        <w:ind w:firstLine="0"/>
        <w:jc w:val="center"/>
        <w:rPr>
          <w:rFonts w:ascii="黑体" w:eastAsia="黑体" w:hAnsi="黑体"/>
          <w:sz w:val="21"/>
          <w:szCs w:val="21"/>
        </w:rPr>
      </w:pPr>
      <w:r w:rsidRPr="004C6775">
        <w:rPr>
          <w:rFonts w:ascii="黑体" w:eastAsia="黑体" w:hAnsi="黑体" w:hint="eastAsia"/>
          <w:sz w:val="21"/>
          <w:szCs w:val="21"/>
        </w:rPr>
        <w:t xml:space="preserve">表1 </w:t>
      </w:r>
      <w:r w:rsidRPr="004C6775">
        <w:rPr>
          <w:rFonts w:ascii="黑体" w:eastAsia="黑体" w:hAnsi="黑体"/>
          <w:sz w:val="21"/>
          <w:szCs w:val="21"/>
        </w:rPr>
        <w:t>中子周围剂量当量（率）仪的技术性能要求</w:t>
      </w:r>
    </w:p>
    <w:tbl>
      <w:tblPr>
        <w:tblStyle w:val="af8"/>
        <w:tblW w:w="0" w:type="auto"/>
        <w:tblLook w:val="04A0"/>
      </w:tblPr>
      <w:tblGrid>
        <w:gridCol w:w="2802"/>
        <w:gridCol w:w="5694"/>
      </w:tblGrid>
      <w:tr w:rsidR="002C52E6" w:rsidRPr="00A30F40" w:rsidTr="00A935AD">
        <w:tc>
          <w:tcPr>
            <w:tcW w:w="2802" w:type="dxa"/>
          </w:tcPr>
          <w:p w:rsidR="002C52E6" w:rsidRPr="00A30F40" w:rsidRDefault="002C52E6" w:rsidP="00606AAE">
            <w:pPr>
              <w:pStyle w:val="af1"/>
              <w:spacing w:line="360" w:lineRule="auto"/>
              <w:ind w:firstLine="0"/>
              <w:jc w:val="center"/>
              <w:rPr>
                <w:bCs/>
                <w:sz w:val="21"/>
                <w:szCs w:val="21"/>
              </w:rPr>
            </w:pPr>
            <w:r w:rsidRPr="00A30F40">
              <w:rPr>
                <w:bCs/>
                <w:sz w:val="21"/>
                <w:szCs w:val="21"/>
              </w:rPr>
              <w:t>计量性能</w:t>
            </w:r>
          </w:p>
        </w:tc>
        <w:tc>
          <w:tcPr>
            <w:tcW w:w="5694" w:type="dxa"/>
          </w:tcPr>
          <w:p w:rsidR="002C52E6" w:rsidRPr="00A30F40" w:rsidRDefault="002C52E6" w:rsidP="00606AAE">
            <w:pPr>
              <w:pStyle w:val="af1"/>
              <w:spacing w:line="360" w:lineRule="auto"/>
              <w:ind w:firstLine="0"/>
              <w:jc w:val="center"/>
              <w:rPr>
                <w:bCs/>
                <w:sz w:val="21"/>
                <w:szCs w:val="21"/>
              </w:rPr>
            </w:pPr>
            <w:r w:rsidRPr="00A30F40">
              <w:rPr>
                <w:bCs/>
                <w:sz w:val="21"/>
                <w:szCs w:val="21"/>
              </w:rPr>
              <w:t>技术要求</w:t>
            </w:r>
          </w:p>
        </w:tc>
      </w:tr>
      <w:tr w:rsidR="002C52E6" w:rsidRPr="00A30F40" w:rsidTr="00A935AD">
        <w:tc>
          <w:tcPr>
            <w:tcW w:w="2802" w:type="dxa"/>
            <w:vAlign w:val="center"/>
          </w:tcPr>
          <w:p w:rsidR="002C52E6" w:rsidRPr="00A30F40" w:rsidRDefault="00C35690" w:rsidP="007C7A9D">
            <w:pPr>
              <w:pStyle w:val="af1"/>
              <w:spacing w:line="360" w:lineRule="auto"/>
              <w:ind w:firstLine="0"/>
              <w:jc w:val="center"/>
              <w:rPr>
                <w:bCs/>
                <w:sz w:val="21"/>
                <w:szCs w:val="21"/>
              </w:rPr>
            </w:pPr>
            <w:r>
              <w:rPr>
                <w:rFonts w:hint="eastAsia"/>
                <w:sz w:val="21"/>
                <w:szCs w:val="21"/>
              </w:rPr>
              <w:t>非线性</w:t>
            </w:r>
            <w:r>
              <w:rPr>
                <w:sz w:val="21"/>
                <w:szCs w:val="21"/>
              </w:rPr>
              <w:t>响应</w:t>
            </w:r>
          </w:p>
        </w:tc>
        <w:tc>
          <w:tcPr>
            <w:tcW w:w="5694" w:type="dxa"/>
          </w:tcPr>
          <w:p w:rsidR="002C52E6" w:rsidRPr="00A30F40" w:rsidRDefault="00CF24A7" w:rsidP="00606AAE">
            <w:pPr>
              <w:pStyle w:val="af1"/>
              <w:spacing w:line="360" w:lineRule="auto"/>
              <w:ind w:firstLine="0"/>
              <w:rPr>
                <w:bCs/>
                <w:sz w:val="21"/>
                <w:szCs w:val="21"/>
              </w:rPr>
            </w:pPr>
            <w:r w:rsidRPr="00C35690">
              <w:rPr>
                <w:sz w:val="21"/>
                <w:szCs w:val="21"/>
              </w:rPr>
              <w:t>-17</w:t>
            </w:r>
            <w:r w:rsidR="002C52E6" w:rsidRPr="00C35690">
              <w:rPr>
                <w:sz w:val="21"/>
                <w:szCs w:val="21"/>
              </w:rPr>
              <w:t>%</w:t>
            </w:r>
            <w:r w:rsidRPr="00C35690">
              <w:rPr>
                <w:sz w:val="21"/>
                <w:szCs w:val="21"/>
              </w:rPr>
              <w:t>~25%</w:t>
            </w:r>
          </w:p>
        </w:tc>
      </w:tr>
      <w:tr w:rsidR="002C52E6" w:rsidRPr="00A30F40" w:rsidTr="00A935AD">
        <w:tc>
          <w:tcPr>
            <w:tcW w:w="2802" w:type="dxa"/>
            <w:vAlign w:val="center"/>
          </w:tcPr>
          <w:p w:rsidR="002C52E6" w:rsidRPr="00A30F40" w:rsidRDefault="002C52E6" w:rsidP="007C7A9D">
            <w:pPr>
              <w:pStyle w:val="af1"/>
              <w:spacing w:line="360" w:lineRule="auto"/>
              <w:ind w:firstLine="0"/>
              <w:jc w:val="center"/>
              <w:rPr>
                <w:bCs/>
                <w:sz w:val="21"/>
                <w:szCs w:val="21"/>
              </w:rPr>
            </w:pPr>
            <w:r w:rsidRPr="00A30F40">
              <w:rPr>
                <w:sz w:val="21"/>
                <w:szCs w:val="21"/>
              </w:rPr>
              <w:t>重复性</w:t>
            </w:r>
          </w:p>
        </w:tc>
        <w:tc>
          <w:tcPr>
            <w:tcW w:w="5694" w:type="dxa"/>
          </w:tcPr>
          <w:p w:rsidR="002C52E6" w:rsidRPr="00A30F40" w:rsidRDefault="002C52E6" w:rsidP="00606AAE">
            <w:pPr>
              <w:pStyle w:val="af1"/>
              <w:spacing w:line="360" w:lineRule="auto"/>
              <w:ind w:firstLine="0"/>
              <w:rPr>
                <w:bCs/>
                <w:sz w:val="21"/>
                <w:szCs w:val="21"/>
              </w:rPr>
            </w:pPr>
            <w:r w:rsidRPr="00A30F40">
              <w:rPr>
                <w:bCs/>
                <w:sz w:val="21"/>
                <w:szCs w:val="21"/>
              </w:rPr>
              <w:t>小于</w:t>
            </w:r>
            <w:r w:rsidRPr="00A30F40">
              <w:rPr>
                <w:bCs/>
                <w:sz w:val="21"/>
                <w:szCs w:val="21"/>
              </w:rPr>
              <w:t>20%</w:t>
            </w:r>
          </w:p>
        </w:tc>
      </w:tr>
      <w:tr w:rsidR="002C52E6" w:rsidRPr="00A30F40" w:rsidTr="00A935AD">
        <w:tc>
          <w:tcPr>
            <w:tcW w:w="2802" w:type="dxa"/>
            <w:vAlign w:val="center"/>
          </w:tcPr>
          <w:p w:rsidR="002C52E6" w:rsidRPr="00A30F40" w:rsidRDefault="002C52E6" w:rsidP="007C7A9D">
            <w:pPr>
              <w:pStyle w:val="af1"/>
              <w:spacing w:line="360" w:lineRule="auto"/>
              <w:ind w:firstLine="0"/>
              <w:jc w:val="center"/>
              <w:rPr>
                <w:bCs/>
                <w:sz w:val="21"/>
                <w:szCs w:val="21"/>
              </w:rPr>
            </w:pPr>
            <w:r w:rsidRPr="00A30F40">
              <w:rPr>
                <w:sz w:val="21"/>
                <w:szCs w:val="21"/>
              </w:rPr>
              <w:t>能量响应</w:t>
            </w:r>
          </w:p>
        </w:tc>
        <w:tc>
          <w:tcPr>
            <w:tcW w:w="5694" w:type="dxa"/>
          </w:tcPr>
          <w:p w:rsidR="002C52E6" w:rsidRPr="00A30F40" w:rsidRDefault="007C7A9D" w:rsidP="00606AAE">
            <w:pPr>
              <w:pStyle w:val="af1"/>
              <w:spacing w:line="360" w:lineRule="auto"/>
              <w:ind w:firstLine="0"/>
              <w:rPr>
                <w:bCs/>
                <w:sz w:val="21"/>
                <w:szCs w:val="21"/>
              </w:rPr>
            </w:pPr>
            <w:r w:rsidRPr="00A30F40">
              <w:rPr>
                <w:bCs/>
                <w:sz w:val="21"/>
                <w:szCs w:val="21"/>
              </w:rPr>
              <w:t>热能</w:t>
            </w:r>
            <w:r w:rsidRPr="00A30F40">
              <w:rPr>
                <w:bCs/>
                <w:sz w:val="21"/>
                <w:szCs w:val="21"/>
              </w:rPr>
              <w:t>~50keV</w:t>
            </w:r>
            <w:r w:rsidRPr="00A30F40">
              <w:rPr>
                <w:bCs/>
                <w:sz w:val="21"/>
                <w:szCs w:val="21"/>
              </w:rPr>
              <w:t>：</w:t>
            </w:r>
            <w:r w:rsidRPr="00A30F40">
              <w:rPr>
                <w:bCs/>
                <w:sz w:val="21"/>
                <w:szCs w:val="21"/>
              </w:rPr>
              <w:t>0.2~8.0</w:t>
            </w:r>
            <w:r w:rsidR="00A30F40" w:rsidRPr="00A30F40">
              <w:rPr>
                <w:bCs/>
                <w:sz w:val="21"/>
                <w:szCs w:val="21"/>
              </w:rPr>
              <w:t>（或制造商应在文件中注明响应值）</w:t>
            </w:r>
          </w:p>
          <w:p w:rsidR="007C7A9D" w:rsidRPr="00A30F40" w:rsidRDefault="007C7A9D" w:rsidP="00606AAE">
            <w:pPr>
              <w:pStyle w:val="af1"/>
              <w:spacing w:line="360" w:lineRule="auto"/>
              <w:ind w:firstLine="0"/>
              <w:rPr>
                <w:bCs/>
                <w:sz w:val="21"/>
                <w:szCs w:val="21"/>
              </w:rPr>
            </w:pPr>
            <w:r w:rsidRPr="00A30F40">
              <w:rPr>
                <w:bCs/>
                <w:sz w:val="21"/>
                <w:szCs w:val="21"/>
              </w:rPr>
              <w:t>50keV~10MeV</w:t>
            </w:r>
            <w:r w:rsidRPr="00A30F40">
              <w:rPr>
                <w:bCs/>
                <w:sz w:val="21"/>
                <w:szCs w:val="21"/>
              </w:rPr>
              <w:t>：</w:t>
            </w:r>
            <w:r w:rsidRPr="00A30F40">
              <w:rPr>
                <w:bCs/>
                <w:sz w:val="21"/>
                <w:szCs w:val="21"/>
              </w:rPr>
              <w:t>0.5~2.0</w:t>
            </w:r>
          </w:p>
          <w:p w:rsidR="007C7A9D" w:rsidRPr="00A30F40" w:rsidRDefault="007C7A9D" w:rsidP="007C7A9D">
            <w:pPr>
              <w:pStyle w:val="af1"/>
              <w:spacing w:line="360" w:lineRule="auto"/>
              <w:ind w:firstLine="0"/>
              <w:rPr>
                <w:bCs/>
                <w:sz w:val="21"/>
                <w:szCs w:val="21"/>
              </w:rPr>
            </w:pPr>
            <w:r w:rsidRPr="00A30F40">
              <w:rPr>
                <w:bCs/>
                <w:sz w:val="21"/>
                <w:szCs w:val="21"/>
              </w:rPr>
              <w:t>10MeV~20MeV</w:t>
            </w:r>
            <w:r w:rsidRPr="00A30F40">
              <w:rPr>
                <w:bCs/>
                <w:sz w:val="21"/>
                <w:szCs w:val="21"/>
              </w:rPr>
              <w:t>：</w:t>
            </w:r>
            <w:r w:rsidRPr="00A30F40">
              <w:rPr>
                <w:bCs/>
                <w:sz w:val="21"/>
                <w:szCs w:val="21"/>
              </w:rPr>
              <w:t>0.2~2.0</w:t>
            </w:r>
            <w:r w:rsidR="00A30F40" w:rsidRPr="00A30F40">
              <w:rPr>
                <w:bCs/>
                <w:sz w:val="21"/>
                <w:szCs w:val="21"/>
              </w:rPr>
              <w:t>（或制造商应在文件中注明响应值）</w:t>
            </w:r>
          </w:p>
        </w:tc>
      </w:tr>
      <w:tr w:rsidR="002C52E6" w:rsidRPr="00A30F40" w:rsidTr="00A935AD">
        <w:tc>
          <w:tcPr>
            <w:tcW w:w="2802" w:type="dxa"/>
          </w:tcPr>
          <w:p w:rsidR="002C52E6" w:rsidRPr="00A30F40" w:rsidRDefault="002C52E6" w:rsidP="00606AAE">
            <w:pPr>
              <w:pStyle w:val="af1"/>
              <w:spacing w:line="360" w:lineRule="auto"/>
              <w:ind w:firstLine="0"/>
              <w:jc w:val="center"/>
              <w:rPr>
                <w:bCs/>
                <w:sz w:val="21"/>
                <w:szCs w:val="21"/>
              </w:rPr>
            </w:pPr>
            <w:r w:rsidRPr="00A30F40">
              <w:rPr>
                <w:sz w:val="21"/>
                <w:szCs w:val="21"/>
              </w:rPr>
              <w:t>角响应</w:t>
            </w:r>
          </w:p>
        </w:tc>
        <w:tc>
          <w:tcPr>
            <w:tcW w:w="5694" w:type="dxa"/>
          </w:tcPr>
          <w:p w:rsidR="002C52E6" w:rsidRPr="00A30F40" w:rsidRDefault="00A30F40" w:rsidP="00A30F40">
            <w:pPr>
              <w:pStyle w:val="af1"/>
              <w:spacing w:line="360" w:lineRule="auto"/>
              <w:ind w:firstLine="0"/>
              <w:rPr>
                <w:sz w:val="21"/>
                <w:szCs w:val="21"/>
              </w:rPr>
            </w:pPr>
            <w:r w:rsidRPr="00A30F40">
              <w:rPr>
                <w:sz w:val="21"/>
                <w:szCs w:val="21"/>
              </w:rPr>
              <w:t>参考平面</w:t>
            </w:r>
            <w:r w:rsidR="002047EA">
              <w:rPr>
                <w:rFonts w:hint="eastAsia"/>
                <w:sz w:val="21"/>
                <w:szCs w:val="21"/>
              </w:rPr>
              <w:t>：</w:t>
            </w:r>
            <w:r w:rsidR="002C52E6" w:rsidRPr="00A30F40">
              <w:rPr>
                <w:sz w:val="21"/>
                <w:szCs w:val="21"/>
              </w:rPr>
              <w:t>0°</w:t>
            </w:r>
            <w:r w:rsidR="002C52E6" w:rsidRPr="00A30F40">
              <w:rPr>
                <w:sz w:val="21"/>
                <w:szCs w:val="21"/>
              </w:rPr>
              <w:t>～</w:t>
            </w:r>
            <w:r w:rsidR="002C52E6" w:rsidRPr="00A30F40">
              <w:rPr>
                <w:sz w:val="21"/>
                <w:szCs w:val="21"/>
              </w:rPr>
              <w:t>±90°</w:t>
            </w:r>
            <w:r w:rsidR="002C52E6" w:rsidRPr="00A30F40">
              <w:rPr>
                <w:sz w:val="21"/>
                <w:szCs w:val="21"/>
              </w:rPr>
              <w:t>范围内，不超过</w:t>
            </w:r>
            <w:r w:rsidR="002C52E6" w:rsidRPr="00A30F40">
              <w:rPr>
                <w:sz w:val="21"/>
                <w:szCs w:val="21"/>
              </w:rPr>
              <w:t>±25%</w:t>
            </w:r>
          </w:p>
          <w:p w:rsidR="00A30F40" w:rsidRPr="00A30F40" w:rsidRDefault="00A30F40" w:rsidP="002047EA">
            <w:pPr>
              <w:spacing w:line="360" w:lineRule="auto"/>
              <w:rPr>
                <w:bCs/>
                <w:szCs w:val="21"/>
              </w:rPr>
            </w:pPr>
            <w:r w:rsidRPr="00A30F40">
              <w:rPr>
                <w:szCs w:val="21"/>
              </w:rPr>
              <w:t>在参考平面</w:t>
            </w:r>
            <w:r w:rsidRPr="00A30F40">
              <w:rPr>
                <w:szCs w:val="21"/>
              </w:rPr>
              <w:t>90°</w:t>
            </w:r>
            <w:r w:rsidRPr="00A30F40">
              <w:rPr>
                <w:szCs w:val="21"/>
              </w:rPr>
              <w:t>～</w:t>
            </w:r>
            <w:r w:rsidRPr="00A30F40">
              <w:rPr>
                <w:szCs w:val="21"/>
              </w:rPr>
              <w:t>180°</w:t>
            </w:r>
            <w:r w:rsidRPr="00A30F40">
              <w:rPr>
                <w:szCs w:val="21"/>
              </w:rPr>
              <w:t>、</w:t>
            </w:r>
            <w:r w:rsidRPr="00A30F40">
              <w:rPr>
                <w:szCs w:val="21"/>
              </w:rPr>
              <w:t>-90°</w:t>
            </w:r>
            <w:r w:rsidRPr="00A30F40">
              <w:rPr>
                <w:szCs w:val="21"/>
              </w:rPr>
              <w:t>～</w:t>
            </w:r>
            <w:r w:rsidRPr="00A30F40">
              <w:rPr>
                <w:szCs w:val="21"/>
              </w:rPr>
              <w:t>-180°</w:t>
            </w:r>
            <w:r w:rsidRPr="00A30F40">
              <w:rPr>
                <w:szCs w:val="21"/>
              </w:rPr>
              <w:t>和与参考方向垂直的平面方向入射</w:t>
            </w:r>
            <w:r w:rsidRPr="00A30F40">
              <w:rPr>
                <w:szCs w:val="21"/>
              </w:rPr>
              <w:t>0°</w:t>
            </w:r>
            <w:r w:rsidRPr="00A30F40">
              <w:rPr>
                <w:szCs w:val="21"/>
              </w:rPr>
              <w:t>～</w:t>
            </w:r>
            <w:r w:rsidRPr="00A30F40">
              <w:rPr>
                <w:szCs w:val="21"/>
              </w:rPr>
              <w:t>±180°</w:t>
            </w:r>
            <w:r w:rsidRPr="00A30F40">
              <w:rPr>
                <w:szCs w:val="21"/>
              </w:rPr>
              <w:t>范围内，不超过制造商给出的值</w:t>
            </w:r>
          </w:p>
        </w:tc>
      </w:tr>
      <w:tr w:rsidR="002C52E6" w:rsidRPr="00A30F40" w:rsidTr="00A935AD">
        <w:tc>
          <w:tcPr>
            <w:tcW w:w="2802" w:type="dxa"/>
          </w:tcPr>
          <w:p w:rsidR="002C52E6" w:rsidRPr="00A30F40" w:rsidRDefault="002C52E6" w:rsidP="00606AAE">
            <w:pPr>
              <w:pStyle w:val="af1"/>
              <w:spacing w:line="360" w:lineRule="auto"/>
              <w:ind w:firstLine="0"/>
              <w:jc w:val="center"/>
              <w:rPr>
                <w:bCs/>
                <w:sz w:val="21"/>
                <w:szCs w:val="21"/>
              </w:rPr>
            </w:pPr>
            <w:r w:rsidRPr="00A30F40">
              <w:rPr>
                <w:sz w:val="21"/>
                <w:szCs w:val="21"/>
              </w:rPr>
              <w:t>光子辐射响应</w:t>
            </w:r>
          </w:p>
        </w:tc>
        <w:tc>
          <w:tcPr>
            <w:tcW w:w="5694" w:type="dxa"/>
          </w:tcPr>
          <w:p w:rsidR="002C52E6" w:rsidRPr="00A30F40" w:rsidRDefault="008D60DA" w:rsidP="00606AAE">
            <w:pPr>
              <w:pStyle w:val="af1"/>
              <w:spacing w:line="360" w:lineRule="auto"/>
              <w:ind w:firstLine="0"/>
              <w:rPr>
                <w:bCs/>
                <w:sz w:val="21"/>
                <w:szCs w:val="21"/>
              </w:rPr>
            </w:pPr>
            <w:r>
              <w:rPr>
                <w:bCs/>
                <w:sz w:val="21"/>
                <w:szCs w:val="21"/>
              </w:rPr>
              <w:t>小于</w:t>
            </w:r>
            <w:r w:rsidR="00EF78DE">
              <w:rPr>
                <w:bCs/>
                <w:sz w:val="21"/>
                <w:szCs w:val="21"/>
              </w:rPr>
              <w:t>中子响应的</w:t>
            </w:r>
            <w:r>
              <w:rPr>
                <w:rFonts w:hint="eastAsia"/>
                <w:bCs/>
                <w:sz w:val="21"/>
                <w:szCs w:val="21"/>
              </w:rPr>
              <w:t>1%</w:t>
            </w:r>
          </w:p>
        </w:tc>
      </w:tr>
    </w:tbl>
    <w:p w:rsidR="00DB61A9" w:rsidRPr="00C53D3B" w:rsidRDefault="00DB61A9" w:rsidP="007240A2">
      <w:pPr>
        <w:spacing w:beforeLines="50" w:afterLines="50"/>
        <w:outlineLvl w:val="0"/>
        <w:rPr>
          <w:rFonts w:ascii="黑体" w:eastAsia="黑体"/>
          <w:bCs/>
          <w:sz w:val="24"/>
        </w:rPr>
      </w:pPr>
      <w:bookmarkStart w:id="6" w:name="_Toc515052195"/>
      <w:r w:rsidRPr="00C53D3B">
        <w:rPr>
          <w:rFonts w:ascii="黑体" w:eastAsia="黑体"/>
          <w:bCs/>
          <w:sz w:val="24"/>
        </w:rPr>
        <w:t>6 通用技术要求</w:t>
      </w:r>
      <w:bookmarkEnd w:id="6"/>
    </w:p>
    <w:p w:rsidR="00DB61A9" w:rsidRPr="00877F8D" w:rsidRDefault="00DB61A9" w:rsidP="00C53D3B">
      <w:pPr>
        <w:spacing w:line="360" w:lineRule="auto"/>
        <w:rPr>
          <w:sz w:val="24"/>
        </w:rPr>
      </w:pPr>
      <w:r w:rsidRPr="00877F8D">
        <w:rPr>
          <w:sz w:val="24"/>
        </w:rPr>
        <w:t xml:space="preserve">6.1 </w:t>
      </w:r>
      <w:r w:rsidR="005F1405" w:rsidRPr="00877F8D">
        <w:rPr>
          <w:rFonts w:hAnsi="宋体"/>
          <w:sz w:val="24"/>
        </w:rPr>
        <w:t>外观</w:t>
      </w:r>
    </w:p>
    <w:p w:rsidR="00DB61A9" w:rsidRPr="00877F8D" w:rsidRDefault="005F1405" w:rsidP="00C53D3B">
      <w:pPr>
        <w:spacing w:line="360" w:lineRule="auto"/>
        <w:ind w:firstLineChars="200" w:firstLine="480"/>
        <w:rPr>
          <w:sz w:val="24"/>
        </w:rPr>
      </w:pPr>
      <w:r w:rsidRPr="00877F8D">
        <w:rPr>
          <w:sz w:val="24"/>
        </w:rPr>
        <w:lastRenderedPageBreak/>
        <w:t>中子周围剂量当量（率）仪外观不应有</w:t>
      </w:r>
      <w:r w:rsidR="00DB61A9" w:rsidRPr="00877F8D">
        <w:rPr>
          <w:rFonts w:hAnsi="宋体"/>
          <w:sz w:val="24"/>
        </w:rPr>
        <w:t>锈蚀、</w:t>
      </w:r>
      <w:r w:rsidRPr="00877F8D">
        <w:rPr>
          <w:rFonts w:hAnsi="宋体"/>
          <w:sz w:val="24"/>
        </w:rPr>
        <w:t>裂纹和</w:t>
      </w:r>
      <w:r w:rsidR="00DB61A9" w:rsidRPr="00877F8D">
        <w:rPr>
          <w:rFonts w:hAnsi="宋体"/>
          <w:sz w:val="24"/>
        </w:rPr>
        <w:t>破损等缺陷</w:t>
      </w:r>
      <w:r w:rsidRPr="00877F8D">
        <w:rPr>
          <w:rFonts w:hAnsi="宋体"/>
          <w:sz w:val="24"/>
        </w:rPr>
        <w:t>以及影响正常工作的机械损伤，控制面板或系统界面上所设置的功能键应能完成该键指令下的功能。</w:t>
      </w:r>
    </w:p>
    <w:p w:rsidR="00DB61A9" w:rsidRPr="00877F8D" w:rsidRDefault="00DB61A9" w:rsidP="00C53D3B">
      <w:pPr>
        <w:spacing w:line="360" w:lineRule="auto"/>
        <w:rPr>
          <w:sz w:val="24"/>
        </w:rPr>
      </w:pPr>
      <w:r w:rsidRPr="00877F8D">
        <w:rPr>
          <w:sz w:val="24"/>
        </w:rPr>
        <w:t xml:space="preserve">6.2 </w:t>
      </w:r>
      <w:r w:rsidRPr="00877F8D">
        <w:rPr>
          <w:rFonts w:hAnsi="宋体"/>
          <w:sz w:val="24"/>
        </w:rPr>
        <w:t>外部设备</w:t>
      </w:r>
    </w:p>
    <w:p w:rsidR="00DB61A9" w:rsidRPr="00877F8D" w:rsidRDefault="00DB61A9" w:rsidP="00C53D3B">
      <w:pPr>
        <w:spacing w:line="360" w:lineRule="auto"/>
        <w:ind w:firstLineChars="200" w:firstLine="480"/>
        <w:rPr>
          <w:sz w:val="24"/>
        </w:rPr>
      </w:pPr>
      <w:r w:rsidRPr="00877F8D">
        <w:rPr>
          <w:rFonts w:hAnsi="宋体"/>
          <w:sz w:val="24"/>
        </w:rPr>
        <w:t>若</w:t>
      </w:r>
      <w:r w:rsidR="005F1405" w:rsidRPr="00877F8D">
        <w:rPr>
          <w:sz w:val="24"/>
        </w:rPr>
        <w:t>中子周围剂量当量（率）仪</w:t>
      </w:r>
      <w:r w:rsidRPr="00877F8D">
        <w:rPr>
          <w:rFonts w:hAnsi="宋体"/>
          <w:sz w:val="24"/>
        </w:rPr>
        <w:t>设有供远距离读出器使用的输出连接器（例如供外部计数或积分装置使用），其输出端应有适当的标志和配有相应的连接线或接口。</w:t>
      </w:r>
    </w:p>
    <w:p w:rsidR="00DB61A9" w:rsidRPr="00877F8D" w:rsidRDefault="00DB61A9" w:rsidP="00C53D3B">
      <w:pPr>
        <w:spacing w:line="360" w:lineRule="auto"/>
        <w:rPr>
          <w:sz w:val="24"/>
        </w:rPr>
      </w:pPr>
      <w:r w:rsidRPr="00877F8D">
        <w:rPr>
          <w:sz w:val="24"/>
        </w:rPr>
        <w:t xml:space="preserve">6.3 </w:t>
      </w:r>
      <w:r w:rsidR="005F1405" w:rsidRPr="00877F8D">
        <w:rPr>
          <w:rFonts w:hAnsi="宋体"/>
          <w:sz w:val="24"/>
        </w:rPr>
        <w:t>标识</w:t>
      </w:r>
    </w:p>
    <w:p w:rsidR="005F1405" w:rsidRPr="00877F8D" w:rsidRDefault="005F1405" w:rsidP="00C53D3B">
      <w:pPr>
        <w:spacing w:line="360" w:lineRule="auto"/>
        <w:ind w:firstLineChars="200" w:firstLine="480"/>
        <w:rPr>
          <w:sz w:val="24"/>
        </w:rPr>
      </w:pPr>
      <w:r w:rsidRPr="00877F8D">
        <w:rPr>
          <w:sz w:val="24"/>
        </w:rPr>
        <w:t>中子周围剂量当量（率）仪应具有生产厂家、规格型号、出厂编号以及接线端口等清晰标识。</w:t>
      </w:r>
    </w:p>
    <w:p w:rsidR="00DB61A9" w:rsidRPr="00877F8D" w:rsidRDefault="005F1405" w:rsidP="00C53D3B">
      <w:pPr>
        <w:spacing w:line="360" w:lineRule="auto"/>
        <w:ind w:firstLineChars="200" w:firstLine="480"/>
        <w:rPr>
          <w:sz w:val="24"/>
        </w:rPr>
      </w:pPr>
      <w:r w:rsidRPr="00877F8D">
        <w:rPr>
          <w:sz w:val="24"/>
        </w:rPr>
        <w:t>中子周围剂量当量（率）仪的外部</w:t>
      </w:r>
      <w:r w:rsidR="00DB61A9" w:rsidRPr="00877F8D">
        <w:rPr>
          <w:rFonts w:hAnsi="宋体"/>
          <w:sz w:val="24"/>
        </w:rPr>
        <w:t>应有用于校准和检验目的的参考点标志。</w:t>
      </w:r>
    </w:p>
    <w:p w:rsidR="00DB61A9" w:rsidRPr="00C53D3B" w:rsidRDefault="00DB61A9" w:rsidP="007240A2">
      <w:pPr>
        <w:spacing w:beforeLines="50" w:afterLines="50"/>
        <w:outlineLvl w:val="0"/>
        <w:rPr>
          <w:rFonts w:ascii="黑体" w:eastAsia="黑体"/>
          <w:bCs/>
          <w:sz w:val="24"/>
        </w:rPr>
      </w:pPr>
      <w:bookmarkStart w:id="7" w:name="_Toc515052196"/>
      <w:r w:rsidRPr="00C53D3B">
        <w:rPr>
          <w:rFonts w:ascii="黑体" w:eastAsia="黑体"/>
          <w:bCs/>
          <w:sz w:val="24"/>
        </w:rPr>
        <w:t>7 计量器具控制</w:t>
      </w:r>
      <w:bookmarkEnd w:id="7"/>
    </w:p>
    <w:p w:rsidR="00DB61A9" w:rsidRPr="00877F8D" w:rsidRDefault="00DB61A9" w:rsidP="00C53D3B">
      <w:pPr>
        <w:spacing w:line="360" w:lineRule="auto"/>
      </w:pPr>
      <w:r w:rsidRPr="00877F8D">
        <w:rPr>
          <w:sz w:val="24"/>
        </w:rPr>
        <w:t xml:space="preserve">7.1 </w:t>
      </w:r>
      <w:r w:rsidRPr="00877F8D">
        <w:rPr>
          <w:sz w:val="24"/>
        </w:rPr>
        <w:t>检定条件</w:t>
      </w:r>
    </w:p>
    <w:p w:rsidR="00DB61A9" w:rsidRPr="00877F8D" w:rsidRDefault="00DB61A9" w:rsidP="00C53D3B">
      <w:pPr>
        <w:spacing w:line="360" w:lineRule="auto"/>
        <w:rPr>
          <w:sz w:val="24"/>
        </w:rPr>
      </w:pPr>
      <w:smartTag w:uri="urn:schemas-microsoft-com:office:smarttags" w:element="chsdate">
        <w:smartTagPr>
          <w:attr w:name="Year" w:val="2007"/>
          <w:attr w:name="Month" w:val="1"/>
          <w:attr w:name="Day" w:val="1"/>
          <w:attr w:name="IsLunarDate" w:val="False"/>
          <w:attr w:name="IsROCDate" w:val="False"/>
        </w:smartTagPr>
        <w:r w:rsidRPr="00877F8D">
          <w:rPr>
            <w:sz w:val="24"/>
          </w:rPr>
          <w:t>7.1.1</w:t>
        </w:r>
      </w:smartTag>
      <w:r w:rsidRPr="00877F8D">
        <w:rPr>
          <w:sz w:val="24"/>
        </w:rPr>
        <w:t xml:space="preserve"> </w:t>
      </w:r>
      <w:r w:rsidR="00877F8D" w:rsidRPr="00877F8D">
        <w:rPr>
          <w:sz w:val="24"/>
        </w:rPr>
        <w:t>计量标准</w:t>
      </w:r>
    </w:p>
    <w:p w:rsidR="00F33626" w:rsidRPr="00E22D32" w:rsidRDefault="004A3307" w:rsidP="00E22D32">
      <w:pPr>
        <w:spacing w:line="360" w:lineRule="auto"/>
        <w:ind w:firstLineChars="200" w:firstLine="480"/>
        <w:rPr>
          <w:sz w:val="24"/>
        </w:rPr>
      </w:pPr>
      <w:r>
        <w:rPr>
          <w:rFonts w:hint="eastAsia"/>
          <w:sz w:val="24"/>
        </w:rPr>
        <w:t>（</w:t>
      </w:r>
      <w:r>
        <w:rPr>
          <w:rFonts w:hint="eastAsia"/>
          <w:sz w:val="24"/>
        </w:rPr>
        <w:t>1</w:t>
      </w:r>
      <w:r>
        <w:rPr>
          <w:rFonts w:hint="eastAsia"/>
          <w:sz w:val="24"/>
        </w:rPr>
        <w:t>）参考辐射：</w:t>
      </w:r>
      <w:r w:rsidR="00F33626" w:rsidRPr="008F2555">
        <w:rPr>
          <w:sz w:val="24"/>
        </w:rPr>
        <w:t>检定</w:t>
      </w:r>
      <w:r w:rsidR="00F33626">
        <w:rPr>
          <w:rFonts w:hint="eastAsia"/>
          <w:sz w:val="24"/>
        </w:rPr>
        <w:t>应</w:t>
      </w:r>
      <w:r w:rsidR="00F33626">
        <w:rPr>
          <w:rFonts w:ascii="宋体" w:hAnsi="宋体" w:hint="eastAsia"/>
          <w:sz w:val="24"/>
        </w:rPr>
        <w:t>采用</w:t>
      </w:r>
      <w:r w:rsidR="00F33626" w:rsidRPr="00B53F22">
        <w:rPr>
          <w:sz w:val="24"/>
        </w:rPr>
        <w:t>GB/T 14055</w:t>
      </w:r>
      <w:r w:rsidR="00F33626" w:rsidRPr="00B53F22">
        <w:rPr>
          <w:rFonts w:hint="eastAsia"/>
          <w:sz w:val="24"/>
        </w:rPr>
        <w:t>.1</w:t>
      </w:r>
      <w:r w:rsidR="00F33626">
        <w:rPr>
          <w:rFonts w:hint="eastAsia"/>
          <w:sz w:val="24"/>
        </w:rPr>
        <w:t>-</w:t>
      </w:r>
      <w:r w:rsidR="00F33626" w:rsidRPr="00B53F22">
        <w:rPr>
          <w:rFonts w:hint="eastAsia"/>
          <w:sz w:val="24"/>
        </w:rPr>
        <w:t>2008</w:t>
      </w:r>
      <w:r w:rsidR="00F33626">
        <w:rPr>
          <w:rFonts w:hint="eastAsia"/>
          <w:sz w:val="24"/>
        </w:rPr>
        <w:t>/ISO8529-1:2000</w:t>
      </w:r>
      <w:r w:rsidR="00F33626">
        <w:rPr>
          <w:rFonts w:ascii="宋体" w:hAnsi="宋体" w:hint="eastAsia"/>
          <w:sz w:val="24"/>
        </w:rPr>
        <w:t>中推荐的一种中子源作为中子参考辐射，中子源的有关数据</w:t>
      </w:r>
      <w:r w:rsidR="00F33626" w:rsidRPr="003A6623">
        <w:rPr>
          <w:rFonts w:hAnsi="宋体"/>
          <w:sz w:val="24"/>
        </w:rPr>
        <w:t>见表</w:t>
      </w:r>
      <w:r w:rsidR="00F33626" w:rsidRPr="003A6623">
        <w:rPr>
          <w:sz w:val="24"/>
        </w:rPr>
        <w:t>2</w:t>
      </w:r>
      <w:r w:rsidR="00F33626">
        <w:rPr>
          <w:rFonts w:ascii="宋体" w:hAnsi="宋体" w:hint="eastAsia"/>
          <w:sz w:val="24"/>
        </w:rPr>
        <w:t>。</w:t>
      </w:r>
    </w:p>
    <w:p w:rsidR="00F33626" w:rsidRPr="00F33626" w:rsidRDefault="00F33626" w:rsidP="00F33626">
      <w:pPr>
        <w:spacing w:line="360" w:lineRule="auto"/>
        <w:jc w:val="center"/>
        <w:rPr>
          <w:rFonts w:eastAsia="黑体"/>
          <w:szCs w:val="21"/>
        </w:rPr>
      </w:pPr>
      <w:r w:rsidRPr="00F33626">
        <w:rPr>
          <w:rFonts w:eastAsia="黑体"/>
          <w:szCs w:val="21"/>
        </w:rPr>
        <w:t>表</w:t>
      </w:r>
      <w:r w:rsidRPr="00F33626">
        <w:rPr>
          <w:rFonts w:eastAsia="黑体"/>
          <w:szCs w:val="21"/>
        </w:rPr>
        <w:t xml:space="preserve">2 </w:t>
      </w:r>
      <w:r w:rsidRPr="00F33626">
        <w:rPr>
          <w:rFonts w:eastAsia="黑体"/>
          <w:szCs w:val="21"/>
        </w:rPr>
        <w:t>几种用于参考辐射的中子源的有关数据</w:t>
      </w:r>
      <w:r w:rsidRPr="00F33626">
        <w:rPr>
          <w:rFonts w:eastAsia="黑体"/>
          <w:szCs w:val="21"/>
          <w:vertAlign w:val="superscript"/>
        </w:rPr>
        <w:t>1)</w:t>
      </w:r>
    </w:p>
    <w:tbl>
      <w:tblPr>
        <w:tblW w:w="8230" w:type="dxa"/>
        <w:jc w:val="center"/>
        <w:tblInd w:w="-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6"/>
        <w:gridCol w:w="1248"/>
        <w:gridCol w:w="1272"/>
        <w:gridCol w:w="1279"/>
        <w:gridCol w:w="1276"/>
        <w:gridCol w:w="1309"/>
      </w:tblGrid>
      <w:tr w:rsidR="00F33626" w:rsidRPr="00F33626" w:rsidTr="005A6C99">
        <w:trPr>
          <w:jc w:val="center"/>
        </w:trPr>
        <w:tc>
          <w:tcPr>
            <w:tcW w:w="1846" w:type="dxa"/>
          </w:tcPr>
          <w:p w:rsidR="00F33626" w:rsidRPr="00F33626" w:rsidRDefault="00F33626" w:rsidP="00703A5A">
            <w:pPr>
              <w:adjustRightInd w:val="0"/>
              <w:snapToGrid w:val="0"/>
              <w:spacing w:line="140" w:lineRule="atLeast"/>
              <w:rPr>
                <w:szCs w:val="21"/>
              </w:rPr>
            </w:pPr>
            <w:r w:rsidRPr="00F33626">
              <w:rPr>
                <w:rFonts w:hAnsi="宋体"/>
                <w:szCs w:val="21"/>
              </w:rPr>
              <w:t>源的类型</w:t>
            </w:r>
          </w:p>
        </w:tc>
        <w:tc>
          <w:tcPr>
            <w:tcW w:w="1248" w:type="dxa"/>
          </w:tcPr>
          <w:p w:rsidR="00F33626" w:rsidRPr="00F33626" w:rsidRDefault="00F33626" w:rsidP="00703A5A">
            <w:pPr>
              <w:adjustRightInd w:val="0"/>
              <w:snapToGrid w:val="0"/>
              <w:spacing w:line="140" w:lineRule="atLeast"/>
              <w:jc w:val="center"/>
              <w:rPr>
                <w:szCs w:val="21"/>
              </w:rPr>
            </w:pPr>
            <w:r w:rsidRPr="00F33626">
              <w:rPr>
                <w:rFonts w:hAnsi="宋体"/>
                <w:szCs w:val="21"/>
              </w:rPr>
              <w:t>半衰期</w:t>
            </w:r>
          </w:p>
          <w:p w:rsidR="00F33626" w:rsidRPr="00F33626" w:rsidRDefault="00F33626" w:rsidP="00703A5A">
            <w:pPr>
              <w:adjustRightInd w:val="0"/>
              <w:snapToGrid w:val="0"/>
              <w:spacing w:line="140" w:lineRule="atLeast"/>
              <w:jc w:val="center"/>
              <w:rPr>
                <w:szCs w:val="21"/>
              </w:rPr>
            </w:pPr>
            <w:r w:rsidRPr="00F33626">
              <w:rPr>
                <w:szCs w:val="21"/>
              </w:rPr>
              <w:t>/a</w:t>
            </w:r>
          </w:p>
        </w:tc>
        <w:tc>
          <w:tcPr>
            <w:tcW w:w="1272" w:type="dxa"/>
          </w:tcPr>
          <w:p w:rsidR="00F33626" w:rsidRPr="00F33626" w:rsidRDefault="00F33626" w:rsidP="00703A5A">
            <w:pPr>
              <w:adjustRightInd w:val="0"/>
              <w:snapToGrid w:val="0"/>
              <w:spacing w:line="140" w:lineRule="atLeast"/>
              <w:jc w:val="center"/>
              <w:rPr>
                <w:szCs w:val="21"/>
                <w:vertAlign w:val="superscript"/>
              </w:rPr>
            </w:pPr>
            <w:r w:rsidRPr="00F33626">
              <w:rPr>
                <w:rFonts w:hAnsi="宋体"/>
                <w:szCs w:val="21"/>
              </w:rPr>
              <w:t>注量平均能量</w:t>
            </w:r>
          </w:p>
          <w:p w:rsidR="00F33626" w:rsidRPr="00F33626" w:rsidRDefault="00F33626" w:rsidP="00703A5A">
            <w:pPr>
              <w:adjustRightInd w:val="0"/>
              <w:snapToGrid w:val="0"/>
              <w:spacing w:line="140" w:lineRule="atLeast"/>
              <w:jc w:val="center"/>
              <w:rPr>
                <w:szCs w:val="21"/>
              </w:rPr>
            </w:pPr>
            <w:r w:rsidRPr="00F33626">
              <w:rPr>
                <w:szCs w:val="21"/>
              </w:rPr>
              <w:t>/</w:t>
            </w:r>
            <w:proofErr w:type="spellStart"/>
            <w:r w:rsidRPr="00F33626">
              <w:rPr>
                <w:szCs w:val="21"/>
              </w:rPr>
              <w:t>MeV</w:t>
            </w:r>
            <w:proofErr w:type="spellEnd"/>
          </w:p>
        </w:tc>
        <w:tc>
          <w:tcPr>
            <w:tcW w:w="1279" w:type="dxa"/>
          </w:tcPr>
          <w:p w:rsidR="00F33626" w:rsidRPr="00F33626" w:rsidRDefault="00F33626" w:rsidP="00703A5A">
            <w:pPr>
              <w:adjustRightInd w:val="0"/>
              <w:snapToGrid w:val="0"/>
              <w:spacing w:line="140" w:lineRule="atLeast"/>
              <w:jc w:val="center"/>
              <w:rPr>
                <w:szCs w:val="21"/>
              </w:rPr>
            </w:pPr>
            <w:r w:rsidRPr="00F33626">
              <w:rPr>
                <w:rFonts w:hAnsi="宋体"/>
                <w:szCs w:val="21"/>
              </w:rPr>
              <w:t>剂量当量</w:t>
            </w:r>
          </w:p>
          <w:p w:rsidR="00F33626" w:rsidRPr="00F33626" w:rsidRDefault="00F33626" w:rsidP="00703A5A">
            <w:pPr>
              <w:adjustRightInd w:val="0"/>
              <w:snapToGrid w:val="0"/>
              <w:spacing w:line="140" w:lineRule="atLeast"/>
              <w:jc w:val="center"/>
              <w:rPr>
                <w:szCs w:val="21"/>
              </w:rPr>
            </w:pPr>
            <w:r w:rsidRPr="00F33626">
              <w:rPr>
                <w:rFonts w:hAnsi="宋体"/>
                <w:szCs w:val="21"/>
              </w:rPr>
              <w:t>平均能量</w:t>
            </w:r>
          </w:p>
          <w:p w:rsidR="00F33626" w:rsidRPr="00F33626" w:rsidRDefault="00F33626" w:rsidP="00703A5A">
            <w:pPr>
              <w:adjustRightInd w:val="0"/>
              <w:snapToGrid w:val="0"/>
              <w:spacing w:line="140" w:lineRule="atLeast"/>
              <w:jc w:val="center"/>
              <w:rPr>
                <w:szCs w:val="21"/>
              </w:rPr>
            </w:pPr>
            <w:r w:rsidRPr="00F33626">
              <w:rPr>
                <w:szCs w:val="21"/>
              </w:rPr>
              <w:t>/</w:t>
            </w:r>
            <w:proofErr w:type="spellStart"/>
            <w:r w:rsidRPr="00F33626">
              <w:rPr>
                <w:szCs w:val="21"/>
              </w:rPr>
              <w:t>MeV</w:t>
            </w:r>
            <w:proofErr w:type="spellEnd"/>
          </w:p>
        </w:tc>
        <w:tc>
          <w:tcPr>
            <w:tcW w:w="1276" w:type="dxa"/>
          </w:tcPr>
          <w:p w:rsidR="00F33626" w:rsidRPr="00F33626" w:rsidRDefault="00F33626" w:rsidP="00703A5A">
            <w:pPr>
              <w:adjustRightInd w:val="0"/>
              <w:snapToGrid w:val="0"/>
              <w:spacing w:line="140" w:lineRule="atLeast"/>
              <w:jc w:val="center"/>
              <w:rPr>
                <w:szCs w:val="21"/>
                <w:vertAlign w:val="superscript"/>
              </w:rPr>
            </w:pPr>
            <w:proofErr w:type="gramStart"/>
            <w:r w:rsidRPr="00F33626">
              <w:rPr>
                <w:rFonts w:hAnsi="宋体"/>
                <w:szCs w:val="21"/>
              </w:rPr>
              <w:t>比源强</w:t>
            </w:r>
            <w:proofErr w:type="gramEnd"/>
          </w:p>
          <w:p w:rsidR="00F33626" w:rsidRPr="00F33626" w:rsidRDefault="00F33626" w:rsidP="00703A5A">
            <w:pPr>
              <w:adjustRightInd w:val="0"/>
              <w:snapToGrid w:val="0"/>
              <w:spacing w:line="140" w:lineRule="atLeast"/>
              <w:jc w:val="center"/>
              <w:rPr>
                <w:szCs w:val="21"/>
              </w:rPr>
            </w:pPr>
            <w:r w:rsidRPr="00F33626">
              <w:rPr>
                <w:szCs w:val="21"/>
              </w:rPr>
              <w:t>/(s</w:t>
            </w:r>
            <w:r w:rsidRPr="00F33626">
              <w:rPr>
                <w:szCs w:val="21"/>
                <w:vertAlign w:val="superscript"/>
              </w:rPr>
              <w:t>-1</w:t>
            </w:r>
            <w:r w:rsidRPr="00F33626">
              <w:rPr>
                <w:szCs w:val="21"/>
              </w:rPr>
              <w:t>·kg</w:t>
            </w:r>
            <w:r w:rsidRPr="00F33626">
              <w:rPr>
                <w:szCs w:val="21"/>
                <w:vertAlign w:val="superscript"/>
              </w:rPr>
              <w:t>-1</w:t>
            </w:r>
            <w:r w:rsidRPr="00F33626">
              <w:rPr>
                <w:szCs w:val="21"/>
              </w:rPr>
              <w:t>)</w:t>
            </w:r>
          </w:p>
        </w:tc>
        <w:tc>
          <w:tcPr>
            <w:tcW w:w="1309" w:type="dxa"/>
          </w:tcPr>
          <w:p w:rsidR="00F33626" w:rsidRPr="00F33626" w:rsidRDefault="00F33626" w:rsidP="00703A5A">
            <w:pPr>
              <w:adjustRightInd w:val="0"/>
              <w:snapToGrid w:val="0"/>
              <w:spacing w:line="140" w:lineRule="atLeast"/>
              <w:jc w:val="center"/>
              <w:rPr>
                <w:szCs w:val="21"/>
              </w:rPr>
            </w:pPr>
            <w:r w:rsidRPr="00F33626">
              <w:rPr>
                <w:rFonts w:hAnsi="宋体"/>
                <w:szCs w:val="21"/>
              </w:rPr>
              <w:t>光子与中子剂量当量率之比</w:t>
            </w:r>
          </w:p>
        </w:tc>
      </w:tr>
      <w:tr w:rsidR="00F33626" w:rsidRPr="00F33626" w:rsidTr="005A6C99">
        <w:trPr>
          <w:jc w:val="center"/>
        </w:trPr>
        <w:tc>
          <w:tcPr>
            <w:tcW w:w="1846" w:type="dxa"/>
          </w:tcPr>
          <w:p w:rsidR="00F33626" w:rsidRPr="00F33626" w:rsidRDefault="00F33626" w:rsidP="00703A5A">
            <w:pPr>
              <w:jc w:val="center"/>
              <w:rPr>
                <w:szCs w:val="21"/>
              </w:rPr>
            </w:pPr>
            <w:r w:rsidRPr="00F33626">
              <w:rPr>
                <w:szCs w:val="21"/>
                <w:vertAlign w:val="superscript"/>
              </w:rPr>
              <w:t>252</w:t>
            </w:r>
            <w:r w:rsidRPr="00F33626">
              <w:rPr>
                <w:szCs w:val="21"/>
              </w:rPr>
              <w:t>Cf</w:t>
            </w:r>
            <w:r w:rsidRPr="00F33626">
              <w:rPr>
                <w:rFonts w:hint="eastAsia"/>
                <w:szCs w:val="21"/>
              </w:rPr>
              <w:t>+</w:t>
            </w:r>
            <w:r w:rsidRPr="00F33626">
              <w:rPr>
                <w:szCs w:val="21"/>
              </w:rPr>
              <w:t>D</w:t>
            </w:r>
            <w:r w:rsidRPr="00F33626">
              <w:rPr>
                <w:szCs w:val="21"/>
                <w:vertAlign w:val="subscript"/>
              </w:rPr>
              <w:t>2</w:t>
            </w:r>
            <w:r w:rsidRPr="00F33626">
              <w:rPr>
                <w:szCs w:val="21"/>
              </w:rPr>
              <w:t>O</w:t>
            </w:r>
            <w:r w:rsidRPr="00F33626">
              <w:rPr>
                <w:rFonts w:hAnsi="宋体"/>
                <w:szCs w:val="21"/>
              </w:rPr>
              <w:t>慢化</w:t>
            </w:r>
            <w:r w:rsidRPr="00F33626">
              <w:rPr>
                <w:szCs w:val="21"/>
                <w:vertAlign w:val="superscript"/>
              </w:rPr>
              <w:t>2)</w:t>
            </w:r>
          </w:p>
        </w:tc>
        <w:tc>
          <w:tcPr>
            <w:tcW w:w="1248" w:type="dxa"/>
          </w:tcPr>
          <w:p w:rsidR="00F33626" w:rsidRPr="00F33626" w:rsidRDefault="00F33626" w:rsidP="00703A5A">
            <w:pPr>
              <w:jc w:val="center"/>
              <w:rPr>
                <w:szCs w:val="21"/>
              </w:rPr>
            </w:pPr>
            <w:r w:rsidRPr="00F33626">
              <w:rPr>
                <w:szCs w:val="21"/>
              </w:rPr>
              <w:t>2.65</w:t>
            </w:r>
          </w:p>
        </w:tc>
        <w:tc>
          <w:tcPr>
            <w:tcW w:w="1272" w:type="dxa"/>
          </w:tcPr>
          <w:p w:rsidR="00F33626" w:rsidRPr="00F33626" w:rsidRDefault="00F33626" w:rsidP="00703A5A">
            <w:pPr>
              <w:jc w:val="center"/>
              <w:rPr>
                <w:szCs w:val="21"/>
              </w:rPr>
            </w:pPr>
            <w:r w:rsidRPr="00F33626">
              <w:rPr>
                <w:szCs w:val="21"/>
              </w:rPr>
              <w:t>0.55</w:t>
            </w:r>
          </w:p>
        </w:tc>
        <w:tc>
          <w:tcPr>
            <w:tcW w:w="1279" w:type="dxa"/>
          </w:tcPr>
          <w:p w:rsidR="00F33626" w:rsidRPr="00F33626" w:rsidRDefault="00F33626" w:rsidP="00703A5A">
            <w:pPr>
              <w:jc w:val="center"/>
              <w:rPr>
                <w:szCs w:val="21"/>
              </w:rPr>
            </w:pPr>
            <w:r w:rsidRPr="00F33626">
              <w:rPr>
                <w:szCs w:val="21"/>
              </w:rPr>
              <w:t>2.1</w:t>
            </w:r>
          </w:p>
        </w:tc>
        <w:tc>
          <w:tcPr>
            <w:tcW w:w="1276" w:type="dxa"/>
          </w:tcPr>
          <w:p w:rsidR="00F33626" w:rsidRPr="00F33626" w:rsidRDefault="00F33626" w:rsidP="00703A5A">
            <w:pPr>
              <w:jc w:val="center"/>
              <w:rPr>
                <w:szCs w:val="21"/>
              </w:rPr>
            </w:pPr>
            <w:r w:rsidRPr="00F33626">
              <w:rPr>
                <w:szCs w:val="21"/>
              </w:rPr>
              <w:t>2.1×10</w:t>
            </w:r>
            <w:r w:rsidRPr="00F33626">
              <w:rPr>
                <w:szCs w:val="21"/>
                <w:vertAlign w:val="superscript"/>
              </w:rPr>
              <w:t>15</w:t>
            </w:r>
          </w:p>
        </w:tc>
        <w:tc>
          <w:tcPr>
            <w:tcW w:w="1309" w:type="dxa"/>
          </w:tcPr>
          <w:p w:rsidR="00F33626" w:rsidRPr="00F33626" w:rsidRDefault="00F33626" w:rsidP="00703A5A">
            <w:pPr>
              <w:jc w:val="center"/>
              <w:rPr>
                <w:szCs w:val="21"/>
              </w:rPr>
            </w:pPr>
            <w:r w:rsidRPr="00F33626">
              <w:rPr>
                <w:szCs w:val="21"/>
              </w:rPr>
              <w:t>0.18</w:t>
            </w:r>
          </w:p>
        </w:tc>
      </w:tr>
      <w:tr w:rsidR="00F33626" w:rsidRPr="00F33626" w:rsidTr="005A6C99">
        <w:trPr>
          <w:jc w:val="center"/>
        </w:trPr>
        <w:tc>
          <w:tcPr>
            <w:tcW w:w="1846" w:type="dxa"/>
          </w:tcPr>
          <w:p w:rsidR="00F33626" w:rsidRPr="00F33626" w:rsidRDefault="00F33626" w:rsidP="00703A5A">
            <w:pPr>
              <w:jc w:val="center"/>
              <w:rPr>
                <w:szCs w:val="21"/>
              </w:rPr>
            </w:pPr>
            <w:r w:rsidRPr="00F33626">
              <w:rPr>
                <w:szCs w:val="21"/>
                <w:vertAlign w:val="superscript"/>
              </w:rPr>
              <w:t>252</w:t>
            </w:r>
            <w:r w:rsidRPr="00F33626">
              <w:rPr>
                <w:szCs w:val="21"/>
              </w:rPr>
              <w:t>Cf</w:t>
            </w:r>
          </w:p>
        </w:tc>
        <w:tc>
          <w:tcPr>
            <w:tcW w:w="1248" w:type="dxa"/>
          </w:tcPr>
          <w:p w:rsidR="00F33626" w:rsidRPr="00F33626" w:rsidRDefault="00F33626" w:rsidP="00703A5A">
            <w:pPr>
              <w:jc w:val="center"/>
              <w:rPr>
                <w:szCs w:val="21"/>
              </w:rPr>
            </w:pPr>
            <w:r w:rsidRPr="00F33626">
              <w:rPr>
                <w:szCs w:val="21"/>
              </w:rPr>
              <w:t>2.65</w:t>
            </w:r>
          </w:p>
        </w:tc>
        <w:tc>
          <w:tcPr>
            <w:tcW w:w="1272" w:type="dxa"/>
          </w:tcPr>
          <w:p w:rsidR="00F33626" w:rsidRPr="00F33626" w:rsidRDefault="00F33626" w:rsidP="00703A5A">
            <w:pPr>
              <w:jc w:val="center"/>
              <w:rPr>
                <w:szCs w:val="21"/>
              </w:rPr>
            </w:pPr>
            <w:r w:rsidRPr="00F33626">
              <w:rPr>
                <w:szCs w:val="21"/>
              </w:rPr>
              <w:t>2.13</w:t>
            </w:r>
          </w:p>
        </w:tc>
        <w:tc>
          <w:tcPr>
            <w:tcW w:w="1279" w:type="dxa"/>
          </w:tcPr>
          <w:p w:rsidR="00F33626" w:rsidRPr="00F33626" w:rsidRDefault="00F33626" w:rsidP="00703A5A">
            <w:pPr>
              <w:jc w:val="center"/>
              <w:rPr>
                <w:szCs w:val="21"/>
              </w:rPr>
            </w:pPr>
            <w:r w:rsidRPr="00F33626">
              <w:rPr>
                <w:szCs w:val="21"/>
              </w:rPr>
              <w:t>2.3</w:t>
            </w:r>
          </w:p>
        </w:tc>
        <w:tc>
          <w:tcPr>
            <w:tcW w:w="1276" w:type="dxa"/>
          </w:tcPr>
          <w:p w:rsidR="00F33626" w:rsidRPr="00F33626" w:rsidRDefault="00F33626" w:rsidP="00703A5A">
            <w:pPr>
              <w:jc w:val="center"/>
              <w:rPr>
                <w:szCs w:val="21"/>
              </w:rPr>
            </w:pPr>
            <w:r w:rsidRPr="00F33626">
              <w:rPr>
                <w:szCs w:val="21"/>
              </w:rPr>
              <w:t>2.4×10</w:t>
            </w:r>
            <w:r w:rsidRPr="00F33626">
              <w:rPr>
                <w:szCs w:val="21"/>
                <w:vertAlign w:val="superscript"/>
              </w:rPr>
              <w:t>15</w:t>
            </w:r>
          </w:p>
        </w:tc>
        <w:tc>
          <w:tcPr>
            <w:tcW w:w="1309" w:type="dxa"/>
          </w:tcPr>
          <w:p w:rsidR="00F33626" w:rsidRPr="00F33626" w:rsidRDefault="00F33626" w:rsidP="00703A5A">
            <w:pPr>
              <w:jc w:val="center"/>
              <w:rPr>
                <w:szCs w:val="21"/>
              </w:rPr>
            </w:pPr>
            <w:r w:rsidRPr="00F33626">
              <w:rPr>
                <w:szCs w:val="21"/>
              </w:rPr>
              <w:t>0.05</w:t>
            </w:r>
          </w:p>
        </w:tc>
      </w:tr>
      <w:tr w:rsidR="00F33626" w:rsidRPr="00F33626" w:rsidTr="005A6C99">
        <w:trPr>
          <w:jc w:val="center"/>
        </w:trPr>
        <w:tc>
          <w:tcPr>
            <w:tcW w:w="1846" w:type="dxa"/>
          </w:tcPr>
          <w:p w:rsidR="00F33626" w:rsidRPr="00F33626" w:rsidRDefault="00F33626" w:rsidP="00703A5A">
            <w:pPr>
              <w:jc w:val="center"/>
              <w:rPr>
                <w:szCs w:val="21"/>
              </w:rPr>
            </w:pPr>
          </w:p>
        </w:tc>
        <w:tc>
          <w:tcPr>
            <w:tcW w:w="1248" w:type="dxa"/>
          </w:tcPr>
          <w:p w:rsidR="00F33626" w:rsidRPr="00F33626" w:rsidRDefault="00F33626" w:rsidP="00703A5A">
            <w:pPr>
              <w:jc w:val="center"/>
              <w:rPr>
                <w:szCs w:val="21"/>
              </w:rPr>
            </w:pPr>
          </w:p>
        </w:tc>
        <w:tc>
          <w:tcPr>
            <w:tcW w:w="1272" w:type="dxa"/>
          </w:tcPr>
          <w:p w:rsidR="00F33626" w:rsidRPr="00F33626" w:rsidRDefault="00F33626" w:rsidP="00703A5A">
            <w:pPr>
              <w:jc w:val="center"/>
              <w:rPr>
                <w:szCs w:val="21"/>
              </w:rPr>
            </w:pPr>
          </w:p>
        </w:tc>
        <w:tc>
          <w:tcPr>
            <w:tcW w:w="1279" w:type="dxa"/>
          </w:tcPr>
          <w:p w:rsidR="00F33626" w:rsidRPr="00F33626" w:rsidRDefault="00F33626" w:rsidP="00703A5A">
            <w:pPr>
              <w:jc w:val="center"/>
              <w:rPr>
                <w:szCs w:val="21"/>
              </w:rPr>
            </w:pPr>
          </w:p>
        </w:tc>
        <w:tc>
          <w:tcPr>
            <w:tcW w:w="1276" w:type="dxa"/>
          </w:tcPr>
          <w:p w:rsidR="00F33626" w:rsidRPr="00F33626" w:rsidRDefault="00F33626" w:rsidP="00703A5A">
            <w:pPr>
              <w:jc w:val="center"/>
              <w:rPr>
                <w:szCs w:val="21"/>
              </w:rPr>
            </w:pPr>
            <w:r w:rsidRPr="00F33626">
              <w:rPr>
                <w:szCs w:val="21"/>
              </w:rPr>
              <w:t>/(s</w:t>
            </w:r>
            <w:r w:rsidRPr="00F33626">
              <w:rPr>
                <w:szCs w:val="21"/>
                <w:vertAlign w:val="superscript"/>
              </w:rPr>
              <w:t>-1</w:t>
            </w:r>
            <w:r w:rsidRPr="00F33626">
              <w:rPr>
                <w:szCs w:val="21"/>
              </w:rPr>
              <w:t>·Bq</w:t>
            </w:r>
            <w:r w:rsidRPr="00F33626">
              <w:rPr>
                <w:szCs w:val="21"/>
                <w:vertAlign w:val="superscript"/>
              </w:rPr>
              <w:t>-1</w:t>
            </w:r>
            <w:r w:rsidRPr="00F33626">
              <w:rPr>
                <w:szCs w:val="21"/>
              </w:rPr>
              <w:t>)</w:t>
            </w:r>
          </w:p>
        </w:tc>
        <w:tc>
          <w:tcPr>
            <w:tcW w:w="1309" w:type="dxa"/>
          </w:tcPr>
          <w:p w:rsidR="00F33626" w:rsidRPr="00F33626" w:rsidRDefault="00F33626" w:rsidP="00703A5A">
            <w:pPr>
              <w:jc w:val="center"/>
              <w:rPr>
                <w:szCs w:val="21"/>
              </w:rPr>
            </w:pPr>
          </w:p>
        </w:tc>
      </w:tr>
      <w:tr w:rsidR="00F33626" w:rsidRPr="00F33626" w:rsidTr="005A6C99">
        <w:trPr>
          <w:jc w:val="center"/>
        </w:trPr>
        <w:tc>
          <w:tcPr>
            <w:tcW w:w="1846" w:type="dxa"/>
          </w:tcPr>
          <w:p w:rsidR="00F33626" w:rsidRPr="00F33626" w:rsidRDefault="00F33626" w:rsidP="00703A5A">
            <w:pPr>
              <w:jc w:val="center"/>
              <w:rPr>
                <w:szCs w:val="21"/>
              </w:rPr>
            </w:pPr>
            <w:r w:rsidRPr="00F33626">
              <w:rPr>
                <w:szCs w:val="21"/>
                <w:vertAlign w:val="superscript"/>
              </w:rPr>
              <w:t>241</w:t>
            </w:r>
            <w:r w:rsidRPr="00F33626">
              <w:rPr>
                <w:szCs w:val="21"/>
              </w:rPr>
              <w:t>Am-B(</w:t>
            </w:r>
            <w:proofErr w:type="spellStart"/>
            <w:r w:rsidRPr="00F33626">
              <w:rPr>
                <w:szCs w:val="21"/>
              </w:rPr>
              <w:t>α,n</w:t>
            </w:r>
            <w:proofErr w:type="spellEnd"/>
            <w:r w:rsidRPr="00F33626">
              <w:rPr>
                <w:rFonts w:hAnsi="宋体"/>
                <w:szCs w:val="21"/>
              </w:rPr>
              <w:t>）</w:t>
            </w:r>
          </w:p>
        </w:tc>
        <w:tc>
          <w:tcPr>
            <w:tcW w:w="1248" w:type="dxa"/>
          </w:tcPr>
          <w:p w:rsidR="00F33626" w:rsidRPr="00F33626" w:rsidRDefault="00F33626" w:rsidP="00703A5A">
            <w:pPr>
              <w:jc w:val="center"/>
              <w:rPr>
                <w:szCs w:val="21"/>
              </w:rPr>
            </w:pPr>
            <w:r w:rsidRPr="00F33626">
              <w:rPr>
                <w:szCs w:val="21"/>
              </w:rPr>
              <w:t>432</w:t>
            </w:r>
          </w:p>
        </w:tc>
        <w:tc>
          <w:tcPr>
            <w:tcW w:w="1272" w:type="dxa"/>
          </w:tcPr>
          <w:p w:rsidR="00F33626" w:rsidRPr="00F33626" w:rsidRDefault="00F33626" w:rsidP="00703A5A">
            <w:pPr>
              <w:jc w:val="center"/>
              <w:rPr>
                <w:szCs w:val="21"/>
              </w:rPr>
            </w:pPr>
            <w:r w:rsidRPr="00F33626">
              <w:rPr>
                <w:szCs w:val="21"/>
              </w:rPr>
              <w:t>2.72</w:t>
            </w:r>
          </w:p>
        </w:tc>
        <w:tc>
          <w:tcPr>
            <w:tcW w:w="1279" w:type="dxa"/>
          </w:tcPr>
          <w:p w:rsidR="00F33626" w:rsidRPr="00F33626" w:rsidRDefault="00F33626" w:rsidP="00703A5A">
            <w:pPr>
              <w:jc w:val="center"/>
              <w:rPr>
                <w:szCs w:val="21"/>
              </w:rPr>
            </w:pPr>
            <w:r w:rsidRPr="00F33626">
              <w:rPr>
                <w:szCs w:val="21"/>
              </w:rPr>
              <w:t>2.8</w:t>
            </w:r>
          </w:p>
        </w:tc>
        <w:tc>
          <w:tcPr>
            <w:tcW w:w="1276" w:type="dxa"/>
          </w:tcPr>
          <w:p w:rsidR="00F33626" w:rsidRPr="00F33626" w:rsidRDefault="00F33626" w:rsidP="00703A5A">
            <w:pPr>
              <w:jc w:val="center"/>
              <w:rPr>
                <w:szCs w:val="21"/>
              </w:rPr>
            </w:pPr>
            <w:r w:rsidRPr="00F33626">
              <w:rPr>
                <w:szCs w:val="21"/>
              </w:rPr>
              <w:t>1.6×10</w:t>
            </w:r>
            <w:r w:rsidRPr="00F33626">
              <w:rPr>
                <w:szCs w:val="21"/>
                <w:vertAlign w:val="superscript"/>
              </w:rPr>
              <w:t>-5</w:t>
            </w:r>
          </w:p>
        </w:tc>
        <w:tc>
          <w:tcPr>
            <w:tcW w:w="1309" w:type="dxa"/>
          </w:tcPr>
          <w:p w:rsidR="00F33626" w:rsidRPr="00F33626" w:rsidRDefault="00F33626" w:rsidP="00703A5A">
            <w:pPr>
              <w:jc w:val="center"/>
              <w:rPr>
                <w:szCs w:val="21"/>
              </w:rPr>
            </w:pPr>
            <w:r w:rsidRPr="00F33626">
              <w:rPr>
                <w:szCs w:val="21"/>
              </w:rPr>
              <w:t>0.20</w:t>
            </w:r>
            <w:r w:rsidRPr="00F33626">
              <w:rPr>
                <w:szCs w:val="21"/>
                <w:vertAlign w:val="superscript"/>
              </w:rPr>
              <w:t>3)</w:t>
            </w:r>
          </w:p>
        </w:tc>
      </w:tr>
      <w:tr w:rsidR="00F33626" w:rsidRPr="00F33626" w:rsidTr="005A6C99">
        <w:trPr>
          <w:jc w:val="center"/>
        </w:trPr>
        <w:tc>
          <w:tcPr>
            <w:tcW w:w="1846" w:type="dxa"/>
          </w:tcPr>
          <w:p w:rsidR="00F33626" w:rsidRPr="00F33626" w:rsidRDefault="00F33626" w:rsidP="00703A5A">
            <w:pPr>
              <w:jc w:val="center"/>
              <w:rPr>
                <w:szCs w:val="21"/>
              </w:rPr>
            </w:pPr>
            <w:r w:rsidRPr="00F33626">
              <w:rPr>
                <w:szCs w:val="21"/>
                <w:vertAlign w:val="superscript"/>
              </w:rPr>
              <w:t>241</w:t>
            </w:r>
            <w:r w:rsidRPr="00F33626">
              <w:rPr>
                <w:szCs w:val="21"/>
              </w:rPr>
              <w:t>Am-Be(</w:t>
            </w:r>
            <w:proofErr w:type="spellStart"/>
            <w:r w:rsidRPr="00F33626">
              <w:rPr>
                <w:szCs w:val="21"/>
              </w:rPr>
              <w:t>α,n</w:t>
            </w:r>
            <w:proofErr w:type="spellEnd"/>
            <w:r w:rsidRPr="00F33626">
              <w:rPr>
                <w:rFonts w:hAnsi="宋体"/>
                <w:szCs w:val="21"/>
              </w:rPr>
              <w:t>）</w:t>
            </w:r>
          </w:p>
        </w:tc>
        <w:tc>
          <w:tcPr>
            <w:tcW w:w="1248" w:type="dxa"/>
          </w:tcPr>
          <w:p w:rsidR="00F33626" w:rsidRPr="00F33626" w:rsidRDefault="00F33626" w:rsidP="00703A5A">
            <w:pPr>
              <w:jc w:val="center"/>
              <w:rPr>
                <w:szCs w:val="21"/>
              </w:rPr>
            </w:pPr>
            <w:r w:rsidRPr="00F33626">
              <w:rPr>
                <w:szCs w:val="21"/>
              </w:rPr>
              <w:t>432</w:t>
            </w:r>
          </w:p>
        </w:tc>
        <w:tc>
          <w:tcPr>
            <w:tcW w:w="1272" w:type="dxa"/>
          </w:tcPr>
          <w:p w:rsidR="00F33626" w:rsidRPr="00F33626" w:rsidRDefault="00F33626" w:rsidP="00703A5A">
            <w:pPr>
              <w:jc w:val="center"/>
              <w:rPr>
                <w:szCs w:val="21"/>
              </w:rPr>
            </w:pPr>
            <w:r w:rsidRPr="00F33626">
              <w:rPr>
                <w:szCs w:val="21"/>
              </w:rPr>
              <w:t>4.16</w:t>
            </w:r>
          </w:p>
        </w:tc>
        <w:tc>
          <w:tcPr>
            <w:tcW w:w="1279" w:type="dxa"/>
          </w:tcPr>
          <w:p w:rsidR="00F33626" w:rsidRPr="00F33626" w:rsidRDefault="00F33626" w:rsidP="00703A5A">
            <w:pPr>
              <w:jc w:val="center"/>
              <w:rPr>
                <w:szCs w:val="21"/>
              </w:rPr>
            </w:pPr>
            <w:r w:rsidRPr="00F33626">
              <w:rPr>
                <w:szCs w:val="21"/>
              </w:rPr>
              <w:t>4.4</w:t>
            </w:r>
          </w:p>
        </w:tc>
        <w:tc>
          <w:tcPr>
            <w:tcW w:w="1276" w:type="dxa"/>
          </w:tcPr>
          <w:p w:rsidR="00F33626" w:rsidRPr="00F33626" w:rsidRDefault="00F33626" w:rsidP="00703A5A">
            <w:pPr>
              <w:jc w:val="center"/>
              <w:rPr>
                <w:szCs w:val="21"/>
              </w:rPr>
            </w:pPr>
            <w:r w:rsidRPr="00F33626">
              <w:rPr>
                <w:szCs w:val="21"/>
              </w:rPr>
              <w:t>6.6×10</w:t>
            </w:r>
            <w:r w:rsidRPr="00F33626">
              <w:rPr>
                <w:szCs w:val="21"/>
                <w:vertAlign w:val="superscript"/>
              </w:rPr>
              <w:t>-5</w:t>
            </w:r>
          </w:p>
        </w:tc>
        <w:tc>
          <w:tcPr>
            <w:tcW w:w="1309" w:type="dxa"/>
          </w:tcPr>
          <w:p w:rsidR="00F33626" w:rsidRPr="00F33626" w:rsidRDefault="00F33626" w:rsidP="00703A5A">
            <w:pPr>
              <w:jc w:val="center"/>
              <w:rPr>
                <w:szCs w:val="21"/>
              </w:rPr>
            </w:pPr>
            <w:r w:rsidRPr="00F33626">
              <w:rPr>
                <w:szCs w:val="21"/>
              </w:rPr>
              <w:t>0.05</w:t>
            </w:r>
            <w:r w:rsidRPr="00F33626">
              <w:rPr>
                <w:szCs w:val="21"/>
                <w:vertAlign w:val="superscript"/>
              </w:rPr>
              <w:t>3)</w:t>
            </w:r>
          </w:p>
        </w:tc>
      </w:tr>
      <w:tr w:rsidR="00F33626" w:rsidRPr="00F33626" w:rsidTr="005A6C99">
        <w:trPr>
          <w:jc w:val="center"/>
        </w:trPr>
        <w:tc>
          <w:tcPr>
            <w:tcW w:w="8230" w:type="dxa"/>
            <w:gridSpan w:val="6"/>
          </w:tcPr>
          <w:p w:rsidR="00F33626" w:rsidRPr="00B1429E" w:rsidRDefault="00F33626" w:rsidP="00703A5A">
            <w:pPr>
              <w:rPr>
                <w:szCs w:val="21"/>
              </w:rPr>
            </w:pPr>
            <w:r w:rsidRPr="00B1429E">
              <w:rPr>
                <w:rFonts w:hAnsi="宋体"/>
                <w:szCs w:val="21"/>
              </w:rPr>
              <w:t>注：</w:t>
            </w:r>
          </w:p>
          <w:p w:rsidR="00F33626" w:rsidRPr="00B1429E" w:rsidRDefault="00F33626" w:rsidP="00703A5A">
            <w:pPr>
              <w:rPr>
                <w:szCs w:val="21"/>
              </w:rPr>
            </w:pPr>
            <w:r w:rsidRPr="00B1429E">
              <w:rPr>
                <w:szCs w:val="21"/>
              </w:rPr>
              <w:t>1</w:t>
            </w:r>
            <w:r w:rsidRPr="00B1429E">
              <w:rPr>
                <w:rFonts w:hAnsi="宋体"/>
                <w:szCs w:val="21"/>
              </w:rPr>
              <w:t>本表全部数据引自</w:t>
            </w:r>
            <w:r w:rsidRPr="00B1429E">
              <w:rPr>
                <w:szCs w:val="21"/>
              </w:rPr>
              <w:t>GB/T 14055.1-2008/ISO8529-1:2000</w:t>
            </w:r>
            <w:r w:rsidRPr="00B1429E">
              <w:rPr>
                <w:rFonts w:hAnsi="宋体"/>
                <w:szCs w:val="21"/>
              </w:rPr>
              <w:t>。</w:t>
            </w:r>
          </w:p>
          <w:p w:rsidR="00F33626" w:rsidRPr="00B1429E" w:rsidRDefault="00F33626" w:rsidP="00703A5A">
            <w:pPr>
              <w:rPr>
                <w:szCs w:val="21"/>
              </w:rPr>
            </w:pPr>
            <w:r w:rsidRPr="00B1429E">
              <w:rPr>
                <w:szCs w:val="21"/>
              </w:rPr>
              <w:t>2</w:t>
            </w:r>
            <w:r w:rsidRPr="00B1429E">
              <w:rPr>
                <w:rFonts w:hAnsi="宋体"/>
                <w:szCs w:val="21"/>
              </w:rPr>
              <w:t>直径</w:t>
            </w:r>
            <w:smartTag w:uri="urn:schemas-microsoft-com:office:smarttags" w:element="chmetcnv">
              <w:smartTagPr>
                <w:attr w:name="UnitName" w:val="cm"/>
                <w:attr w:name="SourceValue" w:val="30"/>
                <w:attr w:name="HasSpace" w:val="False"/>
                <w:attr w:name="Negative" w:val="False"/>
                <w:attr w:name="NumberType" w:val="1"/>
                <w:attr w:name="TCSC" w:val="0"/>
              </w:smartTagPr>
              <w:r w:rsidR="005A6C99">
                <w:rPr>
                  <w:rFonts w:ascii="Cambria" w:hAnsi="Cambria"/>
                  <w:szCs w:val="21"/>
                </w:rPr>
                <w:t>Φ</w:t>
              </w:r>
              <w:r w:rsidRPr="00B1429E">
                <w:rPr>
                  <w:szCs w:val="21"/>
                </w:rPr>
                <w:t>30cm</w:t>
              </w:r>
            </w:smartTag>
            <w:r w:rsidRPr="00B1429E">
              <w:rPr>
                <w:rFonts w:hAnsi="宋体"/>
                <w:szCs w:val="21"/>
              </w:rPr>
              <w:t>的重水球</w:t>
            </w:r>
            <w:r w:rsidR="005A6C99">
              <w:rPr>
                <w:rFonts w:hAnsi="宋体"/>
                <w:szCs w:val="21"/>
              </w:rPr>
              <w:t>外部包裹</w:t>
            </w:r>
            <w:r w:rsidR="005A6C99">
              <w:rPr>
                <w:rFonts w:hAnsi="宋体" w:hint="eastAsia"/>
                <w:szCs w:val="21"/>
              </w:rPr>
              <w:t>1mm</w:t>
            </w:r>
            <w:r w:rsidR="005A6C99">
              <w:rPr>
                <w:rFonts w:hAnsi="宋体" w:hint="eastAsia"/>
                <w:szCs w:val="21"/>
              </w:rPr>
              <w:t>厚的</w:t>
            </w:r>
            <w:proofErr w:type="gramStart"/>
            <w:r w:rsidR="005A6C99">
              <w:rPr>
                <w:rFonts w:hAnsi="宋体" w:hint="eastAsia"/>
                <w:szCs w:val="21"/>
              </w:rPr>
              <w:t>镉</w:t>
            </w:r>
            <w:proofErr w:type="gramEnd"/>
            <w:r w:rsidRPr="00B1429E">
              <w:rPr>
                <w:rFonts w:hAnsi="宋体"/>
                <w:szCs w:val="21"/>
              </w:rPr>
              <w:t>。</w:t>
            </w:r>
          </w:p>
          <w:p w:rsidR="00F33626" w:rsidRPr="00F33626" w:rsidRDefault="00F33626" w:rsidP="005A6C99">
            <w:pPr>
              <w:rPr>
                <w:szCs w:val="21"/>
              </w:rPr>
            </w:pPr>
            <w:r w:rsidRPr="00B1429E">
              <w:rPr>
                <w:szCs w:val="21"/>
              </w:rPr>
              <w:t>3</w:t>
            </w:r>
            <w:r w:rsidRPr="00B1429E">
              <w:rPr>
                <w:rFonts w:hAnsi="宋体"/>
                <w:szCs w:val="21"/>
              </w:rPr>
              <w:t>中子源</w:t>
            </w:r>
            <w:r w:rsidR="005A6C99">
              <w:rPr>
                <w:rFonts w:hAnsi="宋体"/>
                <w:szCs w:val="21"/>
              </w:rPr>
              <w:t>外部包裹</w:t>
            </w:r>
            <w:smartTag w:uri="urn:schemas-microsoft-com:office:smarttags" w:element="chmetcnv">
              <w:smartTagPr>
                <w:attr w:name="UnitName" w:val="mm"/>
                <w:attr w:name="SourceValue" w:val="1"/>
                <w:attr w:name="HasSpace" w:val="False"/>
                <w:attr w:name="Negative" w:val="False"/>
                <w:attr w:name="NumberType" w:val="1"/>
                <w:attr w:name="TCSC" w:val="0"/>
              </w:smartTagPr>
              <w:r w:rsidR="005A6C99" w:rsidRPr="00B1429E">
                <w:rPr>
                  <w:szCs w:val="21"/>
                </w:rPr>
                <w:t>1mm</w:t>
              </w:r>
            </w:smartTag>
            <w:r w:rsidR="005A6C99" w:rsidRPr="00B1429E">
              <w:rPr>
                <w:rFonts w:hAnsi="宋体"/>
                <w:szCs w:val="21"/>
              </w:rPr>
              <w:t>厚的铅</w:t>
            </w:r>
            <w:r w:rsidRPr="00B1429E">
              <w:rPr>
                <w:rFonts w:hAnsi="宋体"/>
                <w:szCs w:val="21"/>
              </w:rPr>
              <w:t>。</w:t>
            </w:r>
          </w:p>
        </w:tc>
      </w:tr>
    </w:tbl>
    <w:p w:rsidR="003A06F3" w:rsidRDefault="00C021D3" w:rsidP="00F33626">
      <w:pPr>
        <w:spacing w:line="360" w:lineRule="auto"/>
        <w:ind w:firstLineChars="200" w:firstLine="480"/>
        <w:rPr>
          <w:rFonts w:hAnsi="宋体"/>
          <w:sz w:val="24"/>
        </w:rPr>
      </w:pPr>
      <w:r w:rsidRPr="00BE6E01">
        <w:rPr>
          <w:rFonts w:hint="eastAsia"/>
          <w:sz w:val="24"/>
        </w:rPr>
        <w:t>试验</w:t>
      </w:r>
      <w:r w:rsidR="00F33626" w:rsidRPr="00BE6E01">
        <w:rPr>
          <w:sz w:val="24"/>
        </w:rPr>
        <w:t>点处</w:t>
      </w:r>
      <w:r w:rsidR="00453BEC" w:rsidRPr="00BE6E01">
        <w:rPr>
          <w:rFonts w:hint="eastAsia"/>
          <w:sz w:val="24"/>
        </w:rPr>
        <w:t>周围</w:t>
      </w:r>
      <w:r w:rsidR="00F33626" w:rsidRPr="00BE6E01">
        <w:rPr>
          <w:sz w:val="24"/>
        </w:rPr>
        <w:t>剂量当量</w:t>
      </w:r>
      <w:r w:rsidR="00F33626" w:rsidRPr="00BE6E01">
        <w:rPr>
          <w:rFonts w:hint="eastAsia"/>
          <w:sz w:val="24"/>
        </w:rPr>
        <w:t>（</w:t>
      </w:r>
      <w:r w:rsidR="00F33626" w:rsidRPr="00BE6E01">
        <w:rPr>
          <w:sz w:val="24"/>
        </w:rPr>
        <w:t>率</w:t>
      </w:r>
      <w:r w:rsidR="00F33626" w:rsidRPr="00BE6E01">
        <w:rPr>
          <w:rFonts w:hint="eastAsia"/>
          <w:sz w:val="24"/>
        </w:rPr>
        <w:t>）</w:t>
      </w:r>
      <w:r w:rsidR="00F33626" w:rsidRPr="00BE6E01">
        <w:rPr>
          <w:sz w:val="24"/>
        </w:rPr>
        <w:t>约定真值的相对扩展不确定度</w:t>
      </w:r>
      <w:r w:rsidR="00F33626" w:rsidRPr="00BE6E01">
        <w:rPr>
          <w:i/>
          <w:sz w:val="24"/>
        </w:rPr>
        <w:t>U</w:t>
      </w:r>
      <w:r w:rsidR="00F33626" w:rsidRPr="00BE6E01">
        <w:rPr>
          <w:sz w:val="24"/>
          <w:vertAlign w:val="subscript"/>
        </w:rPr>
        <w:t>rel</w:t>
      </w:r>
      <w:r w:rsidR="00F33626" w:rsidRPr="00BE6E01">
        <w:rPr>
          <w:rFonts w:ascii="宋体" w:hAnsi="宋体"/>
          <w:sz w:val="24"/>
        </w:rPr>
        <w:t>≤</w:t>
      </w:r>
      <w:r w:rsidR="00BE6E01" w:rsidRPr="00BE6E01">
        <w:rPr>
          <w:rFonts w:hint="eastAsia"/>
          <w:sz w:val="24"/>
        </w:rPr>
        <w:t>1</w:t>
      </w:r>
      <w:r w:rsidR="00F33626" w:rsidRPr="00BE6E01">
        <w:rPr>
          <w:sz w:val="24"/>
        </w:rPr>
        <w:t>0%</w:t>
      </w:r>
      <w:r w:rsidR="00F33626" w:rsidRPr="00BE6E01">
        <w:rPr>
          <w:sz w:val="24"/>
        </w:rPr>
        <w:t>（</w:t>
      </w:r>
      <w:r w:rsidR="00F33626" w:rsidRPr="00BE6E01">
        <w:rPr>
          <w:i/>
          <w:sz w:val="24"/>
        </w:rPr>
        <w:t>k</w:t>
      </w:r>
      <w:r w:rsidR="00F33626" w:rsidRPr="00BE6E01">
        <w:rPr>
          <w:sz w:val="24"/>
        </w:rPr>
        <w:t>=2</w:t>
      </w:r>
      <w:r w:rsidR="00F33626" w:rsidRPr="00BE6E01">
        <w:rPr>
          <w:sz w:val="24"/>
        </w:rPr>
        <w:t>）。</w:t>
      </w:r>
      <w:r w:rsidR="008C0E63" w:rsidRPr="00BE6E01">
        <w:rPr>
          <w:sz w:val="24"/>
        </w:rPr>
        <w:t>周围剂量当量（率）约定真值应至少覆盖四个十进制量级，</w:t>
      </w:r>
      <w:r w:rsidR="00111BC9" w:rsidRPr="00BE6E01">
        <w:rPr>
          <w:sz w:val="24"/>
        </w:rPr>
        <w:t>并且周围剂量当量约定真值应覆盖</w:t>
      </w:r>
      <w:r w:rsidR="00111BC9" w:rsidRPr="00BE6E01">
        <w:rPr>
          <w:rFonts w:hint="eastAsia"/>
          <w:sz w:val="24"/>
        </w:rPr>
        <w:t>10</w:t>
      </w:r>
      <w:r w:rsidR="00111BC9" w:rsidRPr="00BE6E01">
        <w:rPr>
          <w:sz w:val="24"/>
        </w:rPr>
        <w:t>μSv</w:t>
      </w:r>
      <w:r w:rsidR="00111BC9" w:rsidRPr="00BE6E01">
        <w:rPr>
          <w:rFonts w:hint="eastAsia"/>
          <w:sz w:val="24"/>
        </w:rPr>
        <w:t>~1mSv</w:t>
      </w:r>
      <w:r w:rsidR="00111BC9" w:rsidRPr="00BE6E01">
        <w:rPr>
          <w:rFonts w:hint="eastAsia"/>
          <w:sz w:val="24"/>
        </w:rPr>
        <w:t>，周围剂量当量率</w:t>
      </w:r>
      <w:r w:rsidR="00111BC9" w:rsidRPr="00BE6E01">
        <w:rPr>
          <w:sz w:val="24"/>
        </w:rPr>
        <w:t>约定真值应覆盖</w:t>
      </w:r>
      <w:r w:rsidR="00111BC9" w:rsidRPr="00BE6E01">
        <w:rPr>
          <w:rFonts w:hint="eastAsia"/>
          <w:sz w:val="24"/>
        </w:rPr>
        <w:t>3</w:t>
      </w:r>
      <w:r w:rsidR="008C0E63" w:rsidRPr="00BE6E01">
        <w:rPr>
          <w:sz w:val="24"/>
        </w:rPr>
        <w:t>μSv/h</w:t>
      </w:r>
      <w:r w:rsidR="00111BC9" w:rsidRPr="00BE6E01">
        <w:rPr>
          <w:rFonts w:hint="eastAsia"/>
          <w:sz w:val="24"/>
        </w:rPr>
        <w:t>~100</w:t>
      </w:r>
      <w:r w:rsidR="00111BC9" w:rsidRPr="00BE6E01">
        <w:rPr>
          <w:sz w:val="24"/>
        </w:rPr>
        <w:t>μSv/h</w:t>
      </w:r>
      <w:r w:rsidR="008C0E63" w:rsidRPr="00BE6E01">
        <w:rPr>
          <w:sz w:val="24"/>
        </w:rPr>
        <w:t>。</w:t>
      </w:r>
    </w:p>
    <w:p w:rsidR="003A06F3" w:rsidRDefault="003A06F3" w:rsidP="00F33626">
      <w:pPr>
        <w:spacing w:line="360" w:lineRule="auto"/>
        <w:ind w:firstLineChars="200" w:firstLine="480"/>
        <w:rPr>
          <w:sz w:val="24"/>
        </w:rPr>
      </w:pPr>
      <w:r w:rsidRPr="00BE6E01">
        <w:rPr>
          <w:rFonts w:ascii="宋体" w:hAnsi="宋体" w:hint="eastAsia"/>
          <w:sz w:val="24"/>
        </w:rPr>
        <w:t>若</w:t>
      </w:r>
      <w:r w:rsidRPr="00BE6E01">
        <w:rPr>
          <w:sz w:val="24"/>
        </w:rPr>
        <w:t>中子周围剂量当量（率）</w:t>
      </w:r>
      <w:proofErr w:type="gramStart"/>
      <w:r w:rsidRPr="00BE6E01">
        <w:rPr>
          <w:sz w:val="24"/>
        </w:rPr>
        <w:t>仪</w:t>
      </w:r>
      <w:r w:rsidRPr="00BE6E01">
        <w:rPr>
          <w:rFonts w:hint="eastAsia"/>
          <w:sz w:val="24"/>
        </w:rPr>
        <w:t>用于</w:t>
      </w:r>
      <w:proofErr w:type="gramEnd"/>
      <w:r w:rsidRPr="00BE6E01">
        <w:rPr>
          <w:rFonts w:hint="eastAsia"/>
          <w:sz w:val="24"/>
        </w:rPr>
        <w:t>核设施工作</w:t>
      </w:r>
      <w:r w:rsidRPr="00BE6E01">
        <w:rPr>
          <w:sz w:val="24"/>
        </w:rPr>
        <w:t>场所</w:t>
      </w:r>
      <w:r w:rsidRPr="00BE6E01">
        <w:rPr>
          <w:rFonts w:hint="eastAsia"/>
          <w:sz w:val="24"/>
        </w:rPr>
        <w:t>监测</w:t>
      </w:r>
      <w:r w:rsidRPr="00BE6E01">
        <w:rPr>
          <w:sz w:val="24"/>
        </w:rPr>
        <w:t>目的</w:t>
      </w:r>
      <w:r w:rsidRPr="00BE6E01">
        <w:rPr>
          <w:rFonts w:hint="eastAsia"/>
          <w:sz w:val="24"/>
        </w:rPr>
        <w:t>，</w:t>
      </w:r>
      <w:r w:rsidRPr="00BE6E01">
        <w:rPr>
          <w:sz w:val="24"/>
        </w:rPr>
        <w:t>当场所的中子</w:t>
      </w:r>
      <w:r w:rsidRPr="00BE6E01">
        <w:rPr>
          <w:sz w:val="24"/>
        </w:rPr>
        <w:lastRenderedPageBreak/>
        <w:t>能量分布与表</w:t>
      </w:r>
      <w:r w:rsidRPr="00BE6E01">
        <w:rPr>
          <w:rFonts w:hint="eastAsia"/>
          <w:sz w:val="24"/>
        </w:rPr>
        <w:t>2</w:t>
      </w:r>
      <w:r w:rsidRPr="00BE6E01">
        <w:rPr>
          <w:rFonts w:hint="eastAsia"/>
          <w:sz w:val="24"/>
        </w:rPr>
        <w:t>中的参考辐射源中子能量分布差异较大时，还应采用</w:t>
      </w:r>
      <w:r w:rsidR="00BE6E01" w:rsidRPr="00BE6E01">
        <w:rPr>
          <w:rFonts w:hint="eastAsia"/>
          <w:sz w:val="24"/>
        </w:rPr>
        <w:t>ISO 12789-</w:t>
      </w:r>
      <w:r w:rsidR="00BE6E01">
        <w:rPr>
          <w:rFonts w:hint="eastAsia"/>
          <w:sz w:val="24"/>
        </w:rPr>
        <w:t>1</w:t>
      </w:r>
      <w:r w:rsidR="00BE6E01" w:rsidRPr="00BE6E01">
        <w:rPr>
          <w:rFonts w:hint="eastAsia"/>
          <w:sz w:val="24"/>
        </w:rPr>
        <w:t>:2008</w:t>
      </w:r>
      <w:r w:rsidRPr="00BE6E01">
        <w:rPr>
          <w:rFonts w:hAnsi="宋体" w:hint="eastAsia"/>
          <w:sz w:val="24"/>
        </w:rPr>
        <w:t>和</w:t>
      </w:r>
      <w:r w:rsidRPr="00BE6E01">
        <w:rPr>
          <w:rFonts w:hint="eastAsia"/>
          <w:sz w:val="24"/>
        </w:rPr>
        <w:t>ISO 12789-2:2008</w:t>
      </w:r>
      <w:r w:rsidRPr="00BE6E01">
        <w:rPr>
          <w:rFonts w:hint="eastAsia"/>
          <w:sz w:val="24"/>
        </w:rPr>
        <w:t>中规定</w:t>
      </w:r>
      <w:r w:rsidRPr="00BE6E01">
        <w:rPr>
          <w:sz w:val="24"/>
        </w:rPr>
        <w:t>的</w:t>
      </w:r>
      <w:r w:rsidRPr="00BE6E01">
        <w:rPr>
          <w:rFonts w:hint="eastAsia"/>
          <w:sz w:val="24"/>
        </w:rPr>
        <w:t>模拟工作场所中子参考辐射场进行检定。</w:t>
      </w:r>
    </w:p>
    <w:p w:rsidR="00F33626" w:rsidRPr="00EF78DE" w:rsidRDefault="0030209B" w:rsidP="00F33626">
      <w:pPr>
        <w:spacing w:line="360" w:lineRule="auto"/>
        <w:ind w:firstLineChars="200" w:firstLine="480"/>
        <w:rPr>
          <w:sz w:val="24"/>
        </w:rPr>
      </w:pPr>
      <w:r>
        <w:rPr>
          <w:sz w:val="24"/>
        </w:rPr>
        <w:t>进行</w:t>
      </w:r>
      <w:r w:rsidR="00F33626" w:rsidRPr="008F2555">
        <w:rPr>
          <w:sz w:val="24"/>
        </w:rPr>
        <w:t>能量响应</w:t>
      </w:r>
      <w:r w:rsidR="003A06F3">
        <w:rPr>
          <w:rFonts w:hint="eastAsia"/>
          <w:sz w:val="24"/>
        </w:rPr>
        <w:t>检定</w:t>
      </w:r>
      <w:r w:rsidR="003A06F3">
        <w:rPr>
          <w:sz w:val="24"/>
        </w:rPr>
        <w:t>的单能点取</w:t>
      </w:r>
      <w:r w:rsidR="00F33626">
        <w:rPr>
          <w:rFonts w:hint="eastAsia"/>
          <w:sz w:val="24"/>
        </w:rPr>
        <w:t>自</w:t>
      </w:r>
      <w:r w:rsidR="00F33626" w:rsidRPr="00B53F22">
        <w:rPr>
          <w:sz w:val="24"/>
        </w:rPr>
        <w:t>GB/T 14055</w:t>
      </w:r>
      <w:r w:rsidR="00F33626">
        <w:rPr>
          <w:rFonts w:hint="eastAsia"/>
          <w:sz w:val="24"/>
        </w:rPr>
        <w:t>.2-</w:t>
      </w:r>
      <w:r w:rsidR="00F33626" w:rsidRPr="00B53F22">
        <w:rPr>
          <w:rFonts w:hint="eastAsia"/>
          <w:sz w:val="24"/>
        </w:rPr>
        <w:t>20</w:t>
      </w:r>
      <w:r w:rsidR="00F33626">
        <w:rPr>
          <w:rFonts w:hint="eastAsia"/>
          <w:sz w:val="24"/>
        </w:rPr>
        <w:t>12/</w:t>
      </w:r>
      <w:r w:rsidR="00F33626" w:rsidRPr="00B53F22">
        <w:rPr>
          <w:sz w:val="24"/>
        </w:rPr>
        <w:t>ISO 8529</w:t>
      </w:r>
      <w:r w:rsidR="00F33626" w:rsidRPr="00B53F22">
        <w:rPr>
          <w:rFonts w:hint="eastAsia"/>
          <w:sz w:val="24"/>
        </w:rPr>
        <w:t>-2:2000</w:t>
      </w:r>
      <w:r w:rsidR="00F33626">
        <w:rPr>
          <w:rFonts w:hint="eastAsia"/>
          <w:sz w:val="24"/>
        </w:rPr>
        <w:t>，</w:t>
      </w:r>
      <w:r>
        <w:rPr>
          <w:rFonts w:hint="eastAsia"/>
          <w:sz w:val="24"/>
        </w:rPr>
        <w:t>中子注量－周围剂量当量转换系数取自</w:t>
      </w:r>
      <w:r w:rsidR="000651D3">
        <w:rPr>
          <w:rFonts w:hAnsi="宋体" w:hint="eastAsia"/>
          <w:sz w:val="24"/>
        </w:rPr>
        <w:t xml:space="preserve">ISO </w:t>
      </w:r>
      <w:r w:rsidR="000651D3" w:rsidRPr="001F5AD9">
        <w:rPr>
          <w:sz w:val="24"/>
        </w:rPr>
        <w:t>8529-</w:t>
      </w:r>
      <w:r w:rsidR="000651D3">
        <w:rPr>
          <w:rFonts w:hint="eastAsia"/>
          <w:sz w:val="24"/>
        </w:rPr>
        <w:t>3</w:t>
      </w:r>
      <w:r w:rsidR="000651D3" w:rsidRPr="001F5AD9">
        <w:rPr>
          <w:sz w:val="24"/>
        </w:rPr>
        <w:t>:</w:t>
      </w:r>
      <w:r w:rsidR="000651D3">
        <w:rPr>
          <w:rFonts w:hint="eastAsia"/>
          <w:sz w:val="24"/>
        </w:rPr>
        <w:t>1998</w:t>
      </w:r>
      <w:r w:rsidR="000651D3">
        <w:rPr>
          <w:rFonts w:hint="eastAsia"/>
          <w:sz w:val="24"/>
        </w:rPr>
        <w:t>，</w:t>
      </w:r>
      <w:r w:rsidR="00F33626" w:rsidRPr="008F2555">
        <w:rPr>
          <w:sz w:val="24"/>
        </w:rPr>
        <w:t>见</w:t>
      </w:r>
      <w:r w:rsidR="00F33626" w:rsidRPr="00EF78DE">
        <w:rPr>
          <w:sz w:val="24"/>
        </w:rPr>
        <w:t>附录</w:t>
      </w:r>
      <w:r w:rsidR="00F33626" w:rsidRPr="00EF78DE">
        <w:rPr>
          <w:rFonts w:hint="eastAsia"/>
          <w:sz w:val="24"/>
        </w:rPr>
        <w:t>A</w:t>
      </w:r>
      <w:r w:rsidR="00F33626" w:rsidRPr="00EF78DE">
        <w:rPr>
          <w:rFonts w:hint="eastAsia"/>
          <w:sz w:val="24"/>
        </w:rPr>
        <w:t>。</w:t>
      </w:r>
    </w:p>
    <w:p w:rsidR="004A3307" w:rsidRPr="00EF78DE" w:rsidRDefault="004A3307" w:rsidP="00C53D3B">
      <w:pPr>
        <w:spacing w:line="360" w:lineRule="auto"/>
        <w:ind w:firstLineChars="200" w:firstLine="480"/>
        <w:rPr>
          <w:sz w:val="24"/>
        </w:rPr>
      </w:pPr>
      <w:r w:rsidRPr="00EF78DE">
        <w:rPr>
          <w:rFonts w:hint="eastAsia"/>
          <w:sz w:val="24"/>
        </w:rPr>
        <w:t>（</w:t>
      </w:r>
      <w:r w:rsidRPr="00EF78DE">
        <w:rPr>
          <w:rFonts w:hint="eastAsia"/>
          <w:sz w:val="24"/>
        </w:rPr>
        <w:t>2</w:t>
      </w:r>
      <w:r w:rsidRPr="00EF78DE">
        <w:rPr>
          <w:rFonts w:hint="eastAsia"/>
          <w:sz w:val="24"/>
        </w:rPr>
        <w:t>）其他检定用设备</w:t>
      </w:r>
    </w:p>
    <w:p w:rsidR="00DB61A9" w:rsidRPr="00EF78DE" w:rsidRDefault="00DB61A9" w:rsidP="00B1429E">
      <w:pPr>
        <w:spacing w:line="360" w:lineRule="auto"/>
        <w:ind w:firstLineChars="200" w:firstLine="480"/>
        <w:rPr>
          <w:sz w:val="24"/>
        </w:rPr>
      </w:pPr>
      <w:r w:rsidRPr="00EF78DE">
        <w:rPr>
          <w:rFonts w:hAnsi="宋体"/>
          <w:sz w:val="24"/>
        </w:rPr>
        <w:t>定位</w:t>
      </w:r>
      <w:r w:rsidR="005653AE" w:rsidRPr="00EF78DE">
        <w:rPr>
          <w:rFonts w:hAnsi="宋体" w:hint="eastAsia"/>
          <w:sz w:val="24"/>
        </w:rPr>
        <w:t>装置</w:t>
      </w:r>
      <w:r w:rsidR="004A3307" w:rsidRPr="00EF78DE">
        <w:rPr>
          <w:rFonts w:hAnsi="宋体" w:hint="eastAsia"/>
          <w:sz w:val="24"/>
        </w:rPr>
        <w:t>：</w:t>
      </w:r>
      <w:r w:rsidRPr="00EF78DE">
        <w:rPr>
          <w:sz w:val="24"/>
        </w:rPr>
        <w:t>源的支架应尽量减少中子散射。</w:t>
      </w:r>
    </w:p>
    <w:p w:rsidR="00DB61A9" w:rsidRPr="00282277" w:rsidRDefault="004A3307" w:rsidP="00B1429E">
      <w:pPr>
        <w:spacing w:line="360" w:lineRule="auto"/>
        <w:ind w:firstLineChars="200" w:firstLine="480"/>
        <w:rPr>
          <w:sz w:val="24"/>
        </w:rPr>
      </w:pPr>
      <w:r w:rsidRPr="00EF78DE">
        <w:rPr>
          <w:rFonts w:hint="eastAsia"/>
          <w:sz w:val="24"/>
        </w:rPr>
        <w:t>影锥：</w:t>
      </w:r>
      <w:proofErr w:type="gramStart"/>
      <w:r w:rsidR="00DB61A9" w:rsidRPr="00EF78DE">
        <w:rPr>
          <w:rFonts w:hAnsi="宋体"/>
          <w:sz w:val="24"/>
        </w:rPr>
        <w:t>影锥是检定</w:t>
      </w:r>
      <w:proofErr w:type="gramEnd"/>
      <w:r w:rsidR="00DB61A9" w:rsidRPr="00EF78DE">
        <w:rPr>
          <w:rFonts w:hAnsi="宋体"/>
          <w:sz w:val="24"/>
        </w:rPr>
        <w:t>时置于探测器和中子源之间用来屏蔽中子直接射束进入探测器的一种锥型物，用于确定散射中子对探测器计数的贡献。</w:t>
      </w:r>
      <w:r w:rsidR="00B1429E" w:rsidRPr="00EF78DE">
        <w:rPr>
          <w:rFonts w:hAnsi="宋体" w:hint="eastAsia"/>
          <w:sz w:val="24"/>
        </w:rPr>
        <w:t>其</w:t>
      </w:r>
      <w:r w:rsidR="00B1429E" w:rsidRPr="00EF78DE">
        <w:rPr>
          <w:rFonts w:hAnsi="宋体"/>
          <w:sz w:val="24"/>
        </w:rPr>
        <w:t>结构决定于中子的能量和检定</w:t>
      </w:r>
      <w:r w:rsidR="00DB61A9" w:rsidRPr="00EF78DE">
        <w:rPr>
          <w:rFonts w:hAnsi="宋体"/>
          <w:sz w:val="24"/>
        </w:rPr>
        <w:t>条件。影锥的结构</w:t>
      </w:r>
      <w:r w:rsidR="005653AE" w:rsidRPr="00EF78DE">
        <w:rPr>
          <w:rFonts w:hAnsi="宋体" w:hint="eastAsia"/>
          <w:sz w:val="24"/>
        </w:rPr>
        <w:t>及</w:t>
      </w:r>
      <w:r w:rsidR="00DB61A9" w:rsidRPr="00EF78DE">
        <w:rPr>
          <w:rFonts w:hAnsi="宋体"/>
          <w:sz w:val="24"/>
        </w:rPr>
        <w:t>使用方法见附录</w:t>
      </w:r>
      <w:r w:rsidR="000651D3" w:rsidRPr="00EF78DE">
        <w:rPr>
          <w:rFonts w:hint="eastAsia"/>
          <w:sz w:val="24"/>
        </w:rPr>
        <w:t>B</w:t>
      </w:r>
      <w:r w:rsidR="00DB61A9" w:rsidRPr="00EF78DE">
        <w:rPr>
          <w:rFonts w:hAnsi="宋体"/>
          <w:sz w:val="24"/>
        </w:rPr>
        <w:t>。</w:t>
      </w:r>
    </w:p>
    <w:p w:rsidR="00DB61A9" w:rsidRPr="00282277" w:rsidRDefault="00DB61A9" w:rsidP="00C53D3B">
      <w:pPr>
        <w:spacing w:line="360" w:lineRule="auto"/>
        <w:rPr>
          <w:sz w:val="24"/>
        </w:rPr>
      </w:pPr>
      <w:r w:rsidRPr="00282277">
        <w:rPr>
          <w:sz w:val="24"/>
        </w:rPr>
        <w:t>7.1.</w:t>
      </w:r>
      <w:r w:rsidR="000A3C4F">
        <w:rPr>
          <w:rFonts w:hint="eastAsia"/>
          <w:sz w:val="24"/>
        </w:rPr>
        <w:t>2</w:t>
      </w:r>
      <w:r w:rsidRPr="00282277">
        <w:rPr>
          <w:rFonts w:hAnsi="宋体"/>
          <w:sz w:val="24"/>
        </w:rPr>
        <w:t>环境条件</w:t>
      </w:r>
    </w:p>
    <w:p w:rsidR="000A3C4F" w:rsidRPr="00324FA4" w:rsidRDefault="000A3C4F" w:rsidP="00C53D3B">
      <w:pPr>
        <w:spacing w:line="360" w:lineRule="auto"/>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w:t>
      </w:r>
      <w:r w:rsidRPr="00324FA4">
        <w:rPr>
          <w:rFonts w:hAnsi="宋体" w:hint="eastAsia"/>
          <w:sz w:val="24"/>
        </w:rPr>
        <w:t>环境</w:t>
      </w:r>
      <w:r w:rsidRPr="00324FA4">
        <w:rPr>
          <w:rFonts w:hAnsi="宋体"/>
          <w:sz w:val="24"/>
        </w:rPr>
        <w:t>温度</w:t>
      </w:r>
      <w:r w:rsidRPr="00324FA4">
        <w:rPr>
          <w:rFonts w:hAnsi="宋体" w:hint="eastAsia"/>
          <w:sz w:val="24"/>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324FA4">
          <w:rPr>
            <w:sz w:val="24"/>
          </w:rPr>
          <w:t>15°C</w:t>
        </w:r>
      </w:smartTag>
      <w:r w:rsidRPr="00324FA4">
        <w:rPr>
          <w:rFonts w:hAnsi="宋体"/>
          <w:sz w:val="24"/>
        </w:rPr>
        <w:t>～</w:t>
      </w:r>
      <w:r w:rsidRPr="00324FA4">
        <w:rPr>
          <w:rFonts w:hint="eastAsia"/>
          <w:sz w:val="24"/>
        </w:rPr>
        <w:t>30</w:t>
      </w:r>
      <w:r w:rsidRPr="00324FA4">
        <w:rPr>
          <w:sz w:val="24"/>
        </w:rPr>
        <w:t>°C</w:t>
      </w:r>
      <w:r w:rsidRPr="00324FA4">
        <w:rPr>
          <w:rFonts w:hAnsi="宋体"/>
          <w:sz w:val="24"/>
        </w:rPr>
        <w:t>（测量过程中变化小于</w:t>
      </w:r>
      <w:smartTag w:uri="urn:schemas-microsoft-com:office:smarttags" w:element="chmetcnv">
        <w:smartTagPr>
          <w:attr w:name="UnitName" w:val="°C"/>
          <w:attr w:name="SourceValue" w:val="2"/>
          <w:attr w:name="HasSpace" w:val="False"/>
          <w:attr w:name="Negative" w:val="False"/>
          <w:attr w:name="NumberType" w:val="1"/>
          <w:attr w:name="TCSC" w:val="0"/>
        </w:smartTagPr>
        <w:r w:rsidRPr="00324FA4">
          <w:rPr>
            <w:sz w:val="24"/>
          </w:rPr>
          <w:t>2°C</w:t>
        </w:r>
      </w:smartTag>
      <w:r w:rsidRPr="00324FA4">
        <w:rPr>
          <w:rFonts w:hAnsi="宋体"/>
          <w:sz w:val="24"/>
        </w:rPr>
        <w:t>）</w:t>
      </w:r>
      <w:r w:rsidRPr="00324FA4">
        <w:rPr>
          <w:rFonts w:hAnsi="宋体" w:hint="eastAsia"/>
          <w:sz w:val="24"/>
        </w:rPr>
        <w:t>；</w:t>
      </w:r>
    </w:p>
    <w:p w:rsidR="000A3C4F" w:rsidRDefault="000A3C4F" w:rsidP="00504163">
      <w:pPr>
        <w:spacing w:line="360" w:lineRule="auto"/>
        <w:ind w:firstLineChars="200" w:firstLine="480"/>
        <w:rPr>
          <w:rFonts w:hAnsi="宋体"/>
          <w:sz w:val="24"/>
        </w:rPr>
      </w:pPr>
      <w:r w:rsidRPr="000A3C4F">
        <w:rPr>
          <w:rFonts w:hAnsi="宋体" w:hint="eastAsia"/>
          <w:sz w:val="24"/>
        </w:rPr>
        <w:t>（</w:t>
      </w:r>
      <w:r w:rsidRPr="000A3C4F">
        <w:rPr>
          <w:rFonts w:hAnsi="宋体" w:hint="eastAsia"/>
          <w:sz w:val="24"/>
        </w:rPr>
        <w:t>2</w:t>
      </w:r>
      <w:r w:rsidRPr="000A3C4F">
        <w:rPr>
          <w:rFonts w:hAnsi="宋体" w:hint="eastAsia"/>
          <w:sz w:val="24"/>
        </w:rPr>
        <w:t>）</w:t>
      </w:r>
      <w:r>
        <w:rPr>
          <w:rFonts w:hAnsi="宋体" w:hint="eastAsia"/>
          <w:sz w:val="24"/>
        </w:rPr>
        <w:t>相对湿度：不大于</w:t>
      </w:r>
      <w:r>
        <w:rPr>
          <w:rFonts w:hAnsi="宋体" w:hint="eastAsia"/>
          <w:sz w:val="24"/>
        </w:rPr>
        <w:t>75%</w:t>
      </w:r>
      <w:r>
        <w:rPr>
          <w:rFonts w:hAnsi="宋体" w:hint="eastAsia"/>
          <w:sz w:val="24"/>
        </w:rPr>
        <w:t>；</w:t>
      </w:r>
    </w:p>
    <w:p w:rsidR="000A3C4F" w:rsidRDefault="00504163" w:rsidP="00504163">
      <w:pPr>
        <w:spacing w:line="360" w:lineRule="auto"/>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w:t>
      </w:r>
      <w:r w:rsidR="000A3C4F">
        <w:rPr>
          <w:rFonts w:hAnsi="宋体"/>
          <w:sz w:val="24"/>
        </w:rPr>
        <w:t>检定实验室</w:t>
      </w:r>
      <w:r w:rsidR="00DB61A9" w:rsidRPr="00282277">
        <w:rPr>
          <w:rFonts w:hAnsi="宋体"/>
          <w:sz w:val="24"/>
        </w:rPr>
        <w:t>空间应</w:t>
      </w:r>
      <w:r w:rsidR="000A3C4F">
        <w:rPr>
          <w:rFonts w:hAnsi="宋体" w:hint="eastAsia"/>
          <w:sz w:val="24"/>
        </w:rPr>
        <w:t>满足</w:t>
      </w:r>
      <w:r w:rsidR="000A3C4F" w:rsidRPr="00282277">
        <w:rPr>
          <w:rFonts w:hAnsi="宋体"/>
          <w:sz w:val="24"/>
        </w:rPr>
        <w:t>在试验点处散射中子引起</w:t>
      </w:r>
      <w:r w:rsidR="004D6E67" w:rsidRPr="00877F8D">
        <w:rPr>
          <w:sz w:val="24"/>
        </w:rPr>
        <w:t>中子周围剂量当量（率）仪</w:t>
      </w:r>
      <w:r w:rsidR="000A3C4F" w:rsidRPr="00282277">
        <w:rPr>
          <w:rFonts w:hAnsi="宋体"/>
          <w:sz w:val="24"/>
        </w:rPr>
        <w:t>读数的贡献应小于</w:t>
      </w:r>
      <w:r w:rsidR="000A3C4F" w:rsidRPr="00282277">
        <w:rPr>
          <w:sz w:val="24"/>
        </w:rPr>
        <w:t>40%</w:t>
      </w:r>
      <w:r w:rsidR="000A3C4F" w:rsidRPr="00282277">
        <w:rPr>
          <w:rFonts w:hAnsi="宋体"/>
          <w:sz w:val="24"/>
        </w:rPr>
        <w:t>。</w:t>
      </w:r>
    </w:p>
    <w:p w:rsidR="00DB61A9" w:rsidRPr="00282277" w:rsidRDefault="00DB61A9" w:rsidP="00C53D3B">
      <w:pPr>
        <w:spacing w:line="360" w:lineRule="auto"/>
        <w:rPr>
          <w:sz w:val="24"/>
        </w:rPr>
      </w:pPr>
      <w:r w:rsidRPr="00282277">
        <w:rPr>
          <w:sz w:val="24"/>
        </w:rPr>
        <w:t>7.2</w:t>
      </w:r>
      <w:r w:rsidRPr="00282277">
        <w:rPr>
          <w:rFonts w:hAnsi="宋体"/>
          <w:sz w:val="24"/>
        </w:rPr>
        <w:t>检定项目</w:t>
      </w:r>
    </w:p>
    <w:p w:rsidR="00DB61A9" w:rsidRPr="00282277" w:rsidRDefault="00DB61A9" w:rsidP="00C53D3B">
      <w:pPr>
        <w:pStyle w:val="af1"/>
        <w:spacing w:line="360" w:lineRule="auto"/>
        <w:ind w:firstLine="0"/>
        <w:rPr>
          <w:sz w:val="21"/>
        </w:rPr>
      </w:pPr>
      <w:r w:rsidRPr="00282277">
        <w:rPr>
          <w:sz w:val="24"/>
        </w:rPr>
        <w:t xml:space="preserve">    </w:t>
      </w:r>
      <w:r w:rsidRPr="00282277">
        <w:rPr>
          <w:sz w:val="24"/>
        </w:rPr>
        <w:t>中子周围剂量当量（率）仪</w:t>
      </w:r>
      <w:r w:rsidR="005B79F0">
        <w:rPr>
          <w:rFonts w:hint="eastAsia"/>
          <w:sz w:val="24"/>
        </w:rPr>
        <w:t>首次检定、后续检定和使用中检查</w:t>
      </w:r>
      <w:r w:rsidRPr="00282277">
        <w:rPr>
          <w:sz w:val="24"/>
        </w:rPr>
        <w:t>项目</w:t>
      </w:r>
      <w:r w:rsidR="005B79F0">
        <w:rPr>
          <w:rFonts w:hint="eastAsia"/>
          <w:sz w:val="24"/>
        </w:rPr>
        <w:t>见</w:t>
      </w:r>
      <w:r w:rsidRPr="00282277">
        <w:rPr>
          <w:sz w:val="24"/>
        </w:rPr>
        <w:t>表</w:t>
      </w:r>
      <w:r w:rsidR="002236C3">
        <w:rPr>
          <w:rFonts w:hint="eastAsia"/>
          <w:sz w:val="24"/>
        </w:rPr>
        <w:t>3</w:t>
      </w:r>
      <w:r w:rsidR="005B79F0">
        <w:rPr>
          <w:rFonts w:hint="eastAsia"/>
          <w:sz w:val="24"/>
        </w:rPr>
        <w:t>。</w:t>
      </w:r>
    </w:p>
    <w:p w:rsidR="00DB61A9" w:rsidRPr="00231F05" w:rsidRDefault="00DB61A9" w:rsidP="00C53D3B">
      <w:pPr>
        <w:spacing w:line="360" w:lineRule="auto"/>
        <w:jc w:val="center"/>
        <w:rPr>
          <w:rFonts w:ascii="黑体" w:eastAsia="黑体" w:hAnsi="黑体"/>
          <w:bCs/>
        </w:rPr>
      </w:pPr>
      <w:r w:rsidRPr="00231F05">
        <w:rPr>
          <w:rFonts w:ascii="黑体" w:eastAsia="黑体" w:hAnsi="黑体"/>
          <w:bCs/>
        </w:rPr>
        <w:t>表</w:t>
      </w:r>
      <w:r w:rsidR="00231F05" w:rsidRPr="00231F05">
        <w:rPr>
          <w:rFonts w:ascii="黑体" w:eastAsia="黑体" w:hAnsi="黑体" w:hint="eastAsia"/>
          <w:bCs/>
        </w:rPr>
        <w:t xml:space="preserve">3 </w:t>
      </w:r>
      <w:r w:rsidRPr="00231F05">
        <w:rPr>
          <w:rFonts w:ascii="黑体" w:eastAsia="黑体" w:hAnsi="黑体"/>
          <w:bCs/>
        </w:rPr>
        <w:t>检定项目</w:t>
      </w:r>
      <w:r w:rsidR="005B79F0" w:rsidRPr="00231F05">
        <w:rPr>
          <w:rFonts w:ascii="黑体" w:eastAsia="黑体" w:hAnsi="黑体"/>
          <w:bCs/>
        </w:rPr>
        <w:t>一览</w:t>
      </w:r>
      <w:r w:rsidRPr="00231F05">
        <w:rPr>
          <w:rFonts w:ascii="黑体" w:eastAsia="黑体" w:hAnsi="黑体"/>
          <w:bCs/>
        </w:rPr>
        <w:t>表</w:t>
      </w:r>
    </w:p>
    <w:tbl>
      <w:tblPr>
        <w:tblStyle w:val="af8"/>
        <w:tblW w:w="0" w:type="auto"/>
        <w:tblLook w:val="04A0"/>
      </w:tblPr>
      <w:tblGrid>
        <w:gridCol w:w="2943"/>
        <w:gridCol w:w="1843"/>
        <w:gridCol w:w="1843"/>
        <w:gridCol w:w="1867"/>
      </w:tblGrid>
      <w:tr w:rsidR="005B79F0" w:rsidTr="00DC64CC">
        <w:tc>
          <w:tcPr>
            <w:tcW w:w="2943" w:type="dxa"/>
          </w:tcPr>
          <w:p w:rsidR="005B79F0" w:rsidRPr="005B79F0" w:rsidRDefault="005B79F0" w:rsidP="00C53D3B">
            <w:pPr>
              <w:pStyle w:val="af1"/>
              <w:spacing w:line="360" w:lineRule="auto"/>
              <w:ind w:firstLine="0"/>
              <w:jc w:val="center"/>
              <w:rPr>
                <w:sz w:val="21"/>
                <w:szCs w:val="21"/>
              </w:rPr>
            </w:pPr>
            <w:r w:rsidRPr="005B79F0">
              <w:rPr>
                <w:rFonts w:hAnsi="宋体"/>
                <w:sz w:val="21"/>
                <w:szCs w:val="21"/>
              </w:rPr>
              <w:t>检定项目</w:t>
            </w:r>
          </w:p>
        </w:tc>
        <w:tc>
          <w:tcPr>
            <w:tcW w:w="1843" w:type="dxa"/>
          </w:tcPr>
          <w:p w:rsidR="005B79F0" w:rsidRPr="00282277" w:rsidRDefault="005B79F0" w:rsidP="00C53D3B">
            <w:pPr>
              <w:pStyle w:val="af1"/>
              <w:spacing w:line="360" w:lineRule="auto"/>
              <w:ind w:firstLine="0"/>
              <w:jc w:val="center"/>
              <w:rPr>
                <w:sz w:val="21"/>
              </w:rPr>
            </w:pPr>
            <w:r w:rsidRPr="00282277">
              <w:rPr>
                <w:rFonts w:hAnsi="宋体"/>
                <w:sz w:val="21"/>
              </w:rPr>
              <w:t>首次检定</w:t>
            </w:r>
          </w:p>
        </w:tc>
        <w:tc>
          <w:tcPr>
            <w:tcW w:w="1843" w:type="dxa"/>
          </w:tcPr>
          <w:p w:rsidR="005B79F0" w:rsidRPr="00282277" w:rsidRDefault="005B79F0" w:rsidP="00C53D3B">
            <w:pPr>
              <w:pStyle w:val="af1"/>
              <w:spacing w:line="360" w:lineRule="auto"/>
              <w:ind w:firstLine="0"/>
              <w:jc w:val="center"/>
              <w:rPr>
                <w:sz w:val="21"/>
              </w:rPr>
            </w:pPr>
            <w:r w:rsidRPr="00282277">
              <w:rPr>
                <w:rFonts w:hAnsi="宋体"/>
                <w:sz w:val="21"/>
              </w:rPr>
              <w:t>后续检定</w:t>
            </w:r>
          </w:p>
        </w:tc>
        <w:tc>
          <w:tcPr>
            <w:tcW w:w="1867" w:type="dxa"/>
          </w:tcPr>
          <w:p w:rsidR="005B79F0" w:rsidRPr="00282277" w:rsidRDefault="005B79F0" w:rsidP="00C53D3B">
            <w:pPr>
              <w:pStyle w:val="af1"/>
              <w:spacing w:line="360" w:lineRule="auto"/>
              <w:ind w:firstLine="0"/>
              <w:jc w:val="center"/>
              <w:rPr>
                <w:sz w:val="21"/>
              </w:rPr>
            </w:pPr>
            <w:r w:rsidRPr="00282277">
              <w:rPr>
                <w:rFonts w:hAnsi="宋体"/>
                <w:sz w:val="21"/>
              </w:rPr>
              <w:t>使用中检</w:t>
            </w:r>
            <w:r>
              <w:rPr>
                <w:rFonts w:hAnsi="宋体" w:hint="eastAsia"/>
                <w:sz w:val="21"/>
              </w:rPr>
              <w:t>查</w:t>
            </w:r>
          </w:p>
        </w:tc>
      </w:tr>
      <w:tr w:rsidR="005B79F0" w:rsidTr="00DC64CC">
        <w:tc>
          <w:tcPr>
            <w:tcW w:w="2943" w:type="dxa"/>
          </w:tcPr>
          <w:p w:rsidR="005B79F0" w:rsidRPr="005B79F0" w:rsidRDefault="005B79F0" w:rsidP="00C53D3B">
            <w:pPr>
              <w:pStyle w:val="af1"/>
              <w:spacing w:line="360" w:lineRule="auto"/>
              <w:ind w:firstLine="0"/>
              <w:jc w:val="center"/>
              <w:rPr>
                <w:rFonts w:hAnsi="宋体"/>
                <w:sz w:val="21"/>
                <w:szCs w:val="21"/>
              </w:rPr>
            </w:pPr>
            <w:r w:rsidRPr="005B79F0">
              <w:rPr>
                <w:rFonts w:hAnsi="宋体" w:hint="eastAsia"/>
                <w:sz w:val="21"/>
                <w:szCs w:val="21"/>
              </w:rPr>
              <w:t>外观及标识</w:t>
            </w:r>
          </w:p>
        </w:tc>
        <w:tc>
          <w:tcPr>
            <w:tcW w:w="1843" w:type="dxa"/>
          </w:tcPr>
          <w:p w:rsidR="005B79F0" w:rsidRPr="005B79F0" w:rsidRDefault="006A4D19" w:rsidP="00C53D3B">
            <w:pPr>
              <w:pStyle w:val="af1"/>
              <w:spacing w:line="360" w:lineRule="auto"/>
              <w:ind w:firstLine="0"/>
              <w:jc w:val="center"/>
              <w:rPr>
                <w:rFonts w:hAnsi="宋体"/>
                <w:sz w:val="21"/>
              </w:rPr>
            </w:pPr>
            <w:r>
              <w:rPr>
                <w:rFonts w:hAnsi="宋体" w:hint="eastAsia"/>
                <w:sz w:val="21"/>
              </w:rPr>
              <w:t>+</w:t>
            </w:r>
          </w:p>
        </w:tc>
        <w:tc>
          <w:tcPr>
            <w:tcW w:w="1843" w:type="dxa"/>
          </w:tcPr>
          <w:p w:rsidR="005B79F0" w:rsidRPr="005B79F0" w:rsidRDefault="006A4D19" w:rsidP="00C53D3B">
            <w:pPr>
              <w:pStyle w:val="af1"/>
              <w:spacing w:line="360" w:lineRule="auto"/>
              <w:ind w:firstLine="0"/>
              <w:jc w:val="center"/>
              <w:rPr>
                <w:rFonts w:hAnsi="宋体"/>
                <w:sz w:val="21"/>
              </w:rPr>
            </w:pPr>
            <w:r>
              <w:rPr>
                <w:rFonts w:hAnsi="宋体" w:hint="eastAsia"/>
                <w:sz w:val="21"/>
              </w:rPr>
              <w:t>+</w:t>
            </w:r>
          </w:p>
        </w:tc>
        <w:tc>
          <w:tcPr>
            <w:tcW w:w="1867" w:type="dxa"/>
          </w:tcPr>
          <w:p w:rsidR="005B79F0" w:rsidRPr="005B79F0" w:rsidRDefault="006A4D19" w:rsidP="00C53D3B">
            <w:pPr>
              <w:pStyle w:val="af1"/>
              <w:spacing w:line="360" w:lineRule="auto"/>
              <w:ind w:firstLine="0"/>
              <w:jc w:val="center"/>
              <w:rPr>
                <w:rFonts w:hAnsi="宋体"/>
                <w:sz w:val="21"/>
              </w:rPr>
            </w:pPr>
            <w:r>
              <w:rPr>
                <w:rFonts w:hAnsi="宋体" w:hint="eastAsia"/>
                <w:sz w:val="21"/>
              </w:rPr>
              <w:t>+</w:t>
            </w:r>
          </w:p>
        </w:tc>
      </w:tr>
      <w:tr w:rsidR="00364DE5" w:rsidTr="00DC64CC">
        <w:tc>
          <w:tcPr>
            <w:tcW w:w="2943" w:type="dxa"/>
          </w:tcPr>
          <w:p w:rsidR="00364DE5" w:rsidRPr="005B79F0" w:rsidRDefault="00324FA4" w:rsidP="00C53D3B">
            <w:pPr>
              <w:pStyle w:val="af1"/>
              <w:spacing w:line="360" w:lineRule="auto"/>
              <w:ind w:firstLine="0"/>
              <w:jc w:val="center"/>
              <w:rPr>
                <w:bCs/>
                <w:sz w:val="21"/>
                <w:szCs w:val="21"/>
              </w:rPr>
            </w:pPr>
            <w:r>
              <w:rPr>
                <w:rFonts w:hAnsi="宋体" w:hint="eastAsia"/>
                <w:sz w:val="21"/>
                <w:szCs w:val="21"/>
              </w:rPr>
              <w:t>非线性</w:t>
            </w:r>
            <w:r>
              <w:rPr>
                <w:rFonts w:hAnsi="宋体"/>
                <w:sz w:val="21"/>
                <w:szCs w:val="21"/>
              </w:rPr>
              <w:t>响应</w:t>
            </w:r>
          </w:p>
        </w:tc>
        <w:tc>
          <w:tcPr>
            <w:tcW w:w="1843" w:type="dxa"/>
          </w:tcPr>
          <w:p w:rsidR="00364DE5" w:rsidRPr="005B79F0" w:rsidRDefault="00364DE5" w:rsidP="00C53D3B">
            <w:pPr>
              <w:pStyle w:val="af1"/>
              <w:spacing w:line="360" w:lineRule="auto"/>
              <w:ind w:firstLine="0"/>
              <w:jc w:val="center"/>
              <w:rPr>
                <w:rFonts w:hAnsi="宋体"/>
                <w:sz w:val="21"/>
              </w:rPr>
            </w:pPr>
            <w:r>
              <w:rPr>
                <w:rFonts w:hAnsi="宋体" w:hint="eastAsia"/>
                <w:sz w:val="21"/>
              </w:rPr>
              <w:t>+</w:t>
            </w:r>
          </w:p>
        </w:tc>
        <w:tc>
          <w:tcPr>
            <w:tcW w:w="1843" w:type="dxa"/>
          </w:tcPr>
          <w:p w:rsidR="00364DE5" w:rsidRPr="005B79F0" w:rsidRDefault="00364DE5" w:rsidP="00C53D3B">
            <w:pPr>
              <w:pStyle w:val="af1"/>
              <w:spacing w:line="360" w:lineRule="auto"/>
              <w:ind w:firstLine="0"/>
              <w:jc w:val="center"/>
              <w:rPr>
                <w:rFonts w:hAnsi="宋体"/>
                <w:sz w:val="21"/>
              </w:rPr>
            </w:pPr>
            <w:r>
              <w:rPr>
                <w:rFonts w:hAnsi="宋体" w:hint="eastAsia"/>
                <w:sz w:val="21"/>
              </w:rPr>
              <w:t>+</w:t>
            </w:r>
          </w:p>
        </w:tc>
        <w:tc>
          <w:tcPr>
            <w:tcW w:w="1867" w:type="dxa"/>
          </w:tcPr>
          <w:p w:rsidR="00364DE5" w:rsidRPr="005B79F0" w:rsidRDefault="000D6353" w:rsidP="00C53D3B">
            <w:pPr>
              <w:pStyle w:val="af1"/>
              <w:spacing w:line="360" w:lineRule="auto"/>
              <w:ind w:firstLine="0"/>
              <w:jc w:val="center"/>
              <w:rPr>
                <w:rFonts w:hAnsi="宋体"/>
                <w:sz w:val="21"/>
              </w:rPr>
            </w:pPr>
            <w:r>
              <w:rPr>
                <w:rFonts w:hAnsi="宋体" w:hint="eastAsia"/>
                <w:sz w:val="21"/>
              </w:rPr>
              <w:t>-</w:t>
            </w:r>
          </w:p>
        </w:tc>
      </w:tr>
      <w:tr w:rsidR="00324FA4" w:rsidTr="00DC64CC">
        <w:tc>
          <w:tcPr>
            <w:tcW w:w="2943" w:type="dxa"/>
          </w:tcPr>
          <w:p w:rsidR="00324FA4" w:rsidRDefault="00324FA4" w:rsidP="00C53D3B">
            <w:pPr>
              <w:pStyle w:val="af1"/>
              <w:spacing w:line="360" w:lineRule="auto"/>
              <w:ind w:firstLine="0"/>
              <w:jc w:val="center"/>
              <w:rPr>
                <w:rFonts w:hAnsi="宋体"/>
                <w:sz w:val="21"/>
                <w:szCs w:val="21"/>
              </w:rPr>
            </w:pPr>
            <w:r>
              <w:rPr>
                <w:rFonts w:hAnsi="宋体" w:hint="eastAsia"/>
                <w:sz w:val="21"/>
                <w:szCs w:val="21"/>
              </w:rPr>
              <w:t>校准因子</w:t>
            </w:r>
          </w:p>
        </w:tc>
        <w:tc>
          <w:tcPr>
            <w:tcW w:w="1843" w:type="dxa"/>
          </w:tcPr>
          <w:p w:rsidR="00324FA4" w:rsidRPr="005B79F0" w:rsidRDefault="00324FA4" w:rsidP="00355EE7">
            <w:pPr>
              <w:pStyle w:val="af1"/>
              <w:spacing w:line="360" w:lineRule="auto"/>
              <w:ind w:firstLine="0"/>
              <w:jc w:val="center"/>
              <w:rPr>
                <w:rFonts w:hAnsi="宋体"/>
                <w:sz w:val="21"/>
              </w:rPr>
            </w:pPr>
            <w:r>
              <w:rPr>
                <w:rFonts w:hAnsi="宋体" w:hint="eastAsia"/>
                <w:sz w:val="21"/>
              </w:rPr>
              <w:t>+</w:t>
            </w:r>
          </w:p>
        </w:tc>
        <w:tc>
          <w:tcPr>
            <w:tcW w:w="1843" w:type="dxa"/>
          </w:tcPr>
          <w:p w:rsidR="00324FA4" w:rsidRPr="005B79F0" w:rsidRDefault="00324FA4" w:rsidP="00355EE7">
            <w:pPr>
              <w:pStyle w:val="af1"/>
              <w:spacing w:line="360" w:lineRule="auto"/>
              <w:ind w:firstLine="0"/>
              <w:jc w:val="center"/>
              <w:rPr>
                <w:rFonts w:hAnsi="宋体"/>
                <w:sz w:val="21"/>
              </w:rPr>
            </w:pPr>
            <w:r>
              <w:rPr>
                <w:rFonts w:hAnsi="宋体" w:hint="eastAsia"/>
                <w:sz w:val="21"/>
              </w:rPr>
              <w:t>+</w:t>
            </w:r>
          </w:p>
        </w:tc>
        <w:tc>
          <w:tcPr>
            <w:tcW w:w="1867" w:type="dxa"/>
          </w:tcPr>
          <w:p w:rsidR="00324FA4" w:rsidRPr="005B79F0" w:rsidRDefault="00324FA4" w:rsidP="00355EE7">
            <w:pPr>
              <w:pStyle w:val="af1"/>
              <w:spacing w:line="360" w:lineRule="auto"/>
              <w:ind w:firstLine="0"/>
              <w:jc w:val="center"/>
              <w:rPr>
                <w:rFonts w:hAnsi="宋体"/>
                <w:sz w:val="21"/>
              </w:rPr>
            </w:pPr>
            <w:r>
              <w:rPr>
                <w:rFonts w:hAnsi="宋体" w:hint="eastAsia"/>
                <w:sz w:val="21"/>
              </w:rPr>
              <w:t>+</w:t>
            </w:r>
          </w:p>
        </w:tc>
      </w:tr>
      <w:tr w:rsidR="00324FA4" w:rsidTr="00DC64CC">
        <w:tc>
          <w:tcPr>
            <w:tcW w:w="2943" w:type="dxa"/>
          </w:tcPr>
          <w:p w:rsidR="00324FA4" w:rsidRPr="005B79F0" w:rsidRDefault="00324FA4" w:rsidP="00C53D3B">
            <w:pPr>
              <w:pStyle w:val="af1"/>
              <w:spacing w:line="360" w:lineRule="auto"/>
              <w:ind w:firstLine="0"/>
              <w:jc w:val="center"/>
              <w:rPr>
                <w:bCs/>
                <w:sz w:val="21"/>
                <w:szCs w:val="21"/>
              </w:rPr>
            </w:pPr>
            <w:r w:rsidRPr="005B79F0">
              <w:rPr>
                <w:rFonts w:hAnsi="宋体"/>
                <w:sz w:val="21"/>
                <w:szCs w:val="21"/>
              </w:rPr>
              <w:t>重复性</w:t>
            </w:r>
          </w:p>
        </w:tc>
        <w:tc>
          <w:tcPr>
            <w:tcW w:w="1843" w:type="dxa"/>
          </w:tcPr>
          <w:p w:rsidR="00324FA4" w:rsidRPr="005B79F0" w:rsidRDefault="00324FA4" w:rsidP="00125A9D">
            <w:pPr>
              <w:pStyle w:val="af1"/>
              <w:spacing w:line="360" w:lineRule="auto"/>
              <w:ind w:firstLine="0"/>
              <w:jc w:val="center"/>
              <w:rPr>
                <w:rFonts w:hAnsi="宋体"/>
                <w:sz w:val="21"/>
              </w:rPr>
            </w:pPr>
            <w:r>
              <w:rPr>
                <w:rFonts w:hAnsi="宋体" w:hint="eastAsia"/>
                <w:sz w:val="21"/>
              </w:rPr>
              <w:t>+</w:t>
            </w:r>
          </w:p>
        </w:tc>
        <w:tc>
          <w:tcPr>
            <w:tcW w:w="1843"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c>
          <w:tcPr>
            <w:tcW w:w="1867"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r>
      <w:tr w:rsidR="00324FA4" w:rsidTr="00DC64CC">
        <w:tc>
          <w:tcPr>
            <w:tcW w:w="2943" w:type="dxa"/>
          </w:tcPr>
          <w:p w:rsidR="00324FA4" w:rsidRPr="005B79F0" w:rsidRDefault="00324FA4" w:rsidP="006A4D19">
            <w:pPr>
              <w:pStyle w:val="af1"/>
              <w:spacing w:line="360" w:lineRule="auto"/>
              <w:ind w:firstLine="0"/>
              <w:jc w:val="center"/>
              <w:rPr>
                <w:bCs/>
                <w:sz w:val="21"/>
                <w:szCs w:val="21"/>
              </w:rPr>
            </w:pPr>
            <w:r w:rsidRPr="005B79F0">
              <w:rPr>
                <w:rFonts w:hAnsi="宋体"/>
                <w:sz w:val="21"/>
                <w:szCs w:val="21"/>
              </w:rPr>
              <w:t>能量响应</w:t>
            </w:r>
          </w:p>
        </w:tc>
        <w:tc>
          <w:tcPr>
            <w:tcW w:w="1843" w:type="dxa"/>
          </w:tcPr>
          <w:p w:rsidR="00324FA4" w:rsidRPr="005B79F0" w:rsidRDefault="00324FA4" w:rsidP="00125A9D">
            <w:pPr>
              <w:pStyle w:val="af1"/>
              <w:spacing w:line="360" w:lineRule="auto"/>
              <w:ind w:firstLine="0"/>
              <w:jc w:val="center"/>
              <w:rPr>
                <w:rFonts w:hAnsi="宋体"/>
                <w:sz w:val="21"/>
              </w:rPr>
            </w:pPr>
            <w:r>
              <w:rPr>
                <w:rFonts w:hAnsi="宋体" w:hint="eastAsia"/>
                <w:sz w:val="21"/>
              </w:rPr>
              <w:t>+</w:t>
            </w:r>
          </w:p>
        </w:tc>
        <w:tc>
          <w:tcPr>
            <w:tcW w:w="1843"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c>
          <w:tcPr>
            <w:tcW w:w="1867"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r>
      <w:tr w:rsidR="00324FA4" w:rsidTr="00DC64CC">
        <w:tc>
          <w:tcPr>
            <w:tcW w:w="2943" w:type="dxa"/>
          </w:tcPr>
          <w:p w:rsidR="00324FA4" w:rsidRPr="005B79F0" w:rsidRDefault="00324FA4" w:rsidP="006A4D19">
            <w:pPr>
              <w:pStyle w:val="af1"/>
              <w:spacing w:line="360" w:lineRule="auto"/>
              <w:ind w:firstLine="0"/>
              <w:jc w:val="center"/>
              <w:rPr>
                <w:bCs/>
                <w:sz w:val="21"/>
                <w:szCs w:val="21"/>
              </w:rPr>
            </w:pPr>
            <w:r w:rsidRPr="005B79F0">
              <w:rPr>
                <w:rFonts w:hAnsi="宋体"/>
                <w:sz w:val="21"/>
                <w:szCs w:val="21"/>
              </w:rPr>
              <w:t>角响应</w:t>
            </w:r>
          </w:p>
        </w:tc>
        <w:tc>
          <w:tcPr>
            <w:tcW w:w="1843" w:type="dxa"/>
          </w:tcPr>
          <w:p w:rsidR="00324FA4" w:rsidRPr="005B79F0" w:rsidRDefault="00324FA4" w:rsidP="00125A9D">
            <w:pPr>
              <w:pStyle w:val="af1"/>
              <w:spacing w:line="360" w:lineRule="auto"/>
              <w:ind w:firstLine="0"/>
              <w:jc w:val="center"/>
              <w:rPr>
                <w:rFonts w:hAnsi="宋体"/>
                <w:sz w:val="21"/>
              </w:rPr>
            </w:pPr>
            <w:r>
              <w:rPr>
                <w:rFonts w:hAnsi="宋体" w:hint="eastAsia"/>
                <w:sz w:val="21"/>
              </w:rPr>
              <w:t>+</w:t>
            </w:r>
          </w:p>
        </w:tc>
        <w:tc>
          <w:tcPr>
            <w:tcW w:w="1843"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c>
          <w:tcPr>
            <w:tcW w:w="1867"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r>
      <w:tr w:rsidR="00324FA4" w:rsidTr="00DC64CC">
        <w:tc>
          <w:tcPr>
            <w:tcW w:w="2943" w:type="dxa"/>
          </w:tcPr>
          <w:p w:rsidR="00324FA4" w:rsidRPr="005B79F0" w:rsidRDefault="00324FA4" w:rsidP="00C53D3B">
            <w:pPr>
              <w:pStyle w:val="af1"/>
              <w:spacing w:line="360" w:lineRule="auto"/>
              <w:ind w:firstLine="0"/>
              <w:jc w:val="center"/>
              <w:rPr>
                <w:bCs/>
                <w:sz w:val="21"/>
                <w:szCs w:val="21"/>
              </w:rPr>
            </w:pPr>
            <w:r w:rsidRPr="005B79F0">
              <w:rPr>
                <w:rFonts w:hAnsi="宋体"/>
                <w:sz w:val="21"/>
                <w:szCs w:val="21"/>
              </w:rPr>
              <w:t>光子辐射响应</w:t>
            </w:r>
          </w:p>
        </w:tc>
        <w:tc>
          <w:tcPr>
            <w:tcW w:w="1843" w:type="dxa"/>
          </w:tcPr>
          <w:p w:rsidR="00324FA4" w:rsidRPr="005B79F0" w:rsidRDefault="00324FA4" w:rsidP="00125A9D">
            <w:pPr>
              <w:pStyle w:val="af1"/>
              <w:spacing w:line="360" w:lineRule="auto"/>
              <w:ind w:firstLine="0"/>
              <w:jc w:val="center"/>
              <w:rPr>
                <w:rFonts w:hAnsi="宋体"/>
                <w:sz w:val="21"/>
              </w:rPr>
            </w:pPr>
            <w:r>
              <w:rPr>
                <w:rFonts w:hAnsi="宋体" w:hint="eastAsia"/>
                <w:sz w:val="21"/>
              </w:rPr>
              <w:t>+</w:t>
            </w:r>
          </w:p>
        </w:tc>
        <w:tc>
          <w:tcPr>
            <w:tcW w:w="1843"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c>
          <w:tcPr>
            <w:tcW w:w="1867" w:type="dxa"/>
          </w:tcPr>
          <w:p w:rsidR="00324FA4" w:rsidRPr="005B79F0" w:rsidRDefault="00324FA4" w:rsidP="00C53D3B">
            <w:pPr>
              <w:pStyle w:val="af1"/>
              <w:spacing w:line="360" w:lineRule="auto"/>
              <w:ind w:firstLine="0"/>
              <w:jc w:val="center"/>
              <w:rPr>
                <w:rFonts w:hAnsi="宋体"/>
                <w:sz w:val="21"/>
              </w:rPr>
            </w:pPr>
            <w:r>
              <w:rPr>
                <w:rFonts w:hAnsi="宋体" w:hint="eastAsia"/>
                <w:sz w:val="21"/>
              </w:rPr>
              <w:t>-</w:t>
            </w:r>
          </w:p>
        </w:tc>
      </w:tr>
      <w:tr w:rsidR="00324FA4" w:rsidTr="00F03C6D">
        <w:tc>
          <w:tcPr>
            <w:tcW w:w="8496" w:type="dxa"/>
            <w:gridSpan w:val="4"/>
          </w:tcPr>
          <w:p w:rsidR="00324FA4" w:rsidRPr="005B79F0" w:rsidRDefault="00324FA4" w:rsidP="006A4D19">
            <w:pPr>
              <w:pStyle w:val="af1"/>
              <w:spacing w:line="360" w:lineRule="auto"/>
              <w:ind w:firstLine="0"/>
              <w:jc w:val="left"/>
              <w:rPr>
                <w:rFonts w:hAnsi="宋体"/>
                <w:sz w:val="21"/>
              </w:rPr>
            </w:pPr>
            <w:r w:rsidRPr="00282277">
              <w:rPr>
                <w:rFonts w:hAnsi="宋体"/>
              </w:rPr>
              <w:t>注：</w:t>
            </w:r>
            <w:r>
              <w:rPr>
                <w:rFonts w:hAnsi="宋体" w:hint="eastAsia"/>
              </w:rPr>
              <w:t>“</w:t>
            </w:r>
            <w:r>
              <w:rPr>
                <w:rFonts w:hAnsi="宋体" w:hint="eastAsia"/>
              </w:rPr>
              <w:t>+</w:t>
            </w:r>
            <w:r>
              <w:rPr>
                <w:rFonts w:hAnsi="宋体" w:hint="eastAsia"/>
              </w:rPr>
              <w:t>”</w:t>
            </w:r>
            <w:r>
              <w:rPr>
                <w:rFonts w:hAnsi="宋体"/>
              </w:rPr>
              <w:t>为需</w:t>
            </w:r>
            <w:r w:rsidRPr="00282277">
              <w:rPr>
                <w:rFonts w:hAnsi="宋体"/>
              </w:rPr>
              <w:t>检</w:t>
            </w:r>
            <w:r>
              <w:rPr>
                <w:rFonts w:hAnsi="宋体"/>
              </w:rPr>
              <w:t>定的</w:t>
            </w:r>
            <w:r w:rsidRPr="00282277">
              <w:rPr>
                <w:rFonts w:hAnsi="宋体"/>
              </w:rPr>
              <w:t>项目，</w:t>
            </w:r>
            <w:r>
              <w:rPr>
                <w:rFonts w:hAnsi="宋体" w:hint="eastAsia"/>
              </w:rPr>
              <w:t>“</w:t>
            </w:r>
            <w:r>
              <w:rPr>
                <w:rFonts w:hAnsi="宋体" w:hint="eastAsia"/>
              </w:rPr>
              <w:t>-</w:t>
            </w:r>
            <w:r>
              <w:rPr>
                <w:rFonts w:hAnsi="宋体" w:hint="eastAsia"/>
              </w:rPr>
              <w:t>”</w:t>
            </w:r>
            <w:r>
              <w:rPr>
                <w:rFonts w:hAnsi="宋体"/>
              </w:rPr>
              <w:t>为</w:t>
            </w:r>
            <w:r w:rsidRPr="00282277">
              <w:rPr>
                <w:rFonts w:hAnsi="宋体"/>
              </w:rPr>
              <w:t>不</w:t>
            </w:r>
            <w:r>
              <w:rPr>
                <w:rFonts w:hAnsi="宋体"/>
              </w:rPr>
              <w:t>需</w:t>
            </w:r>
            <w:r w:rsidRPr="00282277">
              <w:rPr>
                <w:rFonts w:hAnsi="宋体"/>
              </w:rPr>
              <w:t>检</w:t>
            </w:r>
            <w:r>
              <w:rPr>
                <w:rFonts w:hAnsi="宋体"/>
              </w:rPr>
              <w:t>定的</w:t>
            </w:r>
            <w:r w:rsidRPr="00282277">
              <w:rPr>
                <w:rFonts w:hAnsi="宋体"/>
              </w:rPr>
              <w:t>项目。</w:t>
            </w:r>
          </w:p>
        </w:tc>
      </w:tr>
    </w:tbl>
    <w:p w:rsidR="00DB61A9" w:rsidRDefault="00DB61A9" w:rsidP="00C53D3B">
      <w:pPr>
        <w:spacing w:line="360" w:lineRule="auto"/>
        <w:rPr>
          <w:rFonts w:hAnsi="宋体"/>
          <w:sz w:val="24"/>
        </w:rPr>
      </w:pPr>
      <w:r w:rsidRPr="00282277">
        <w:rPr>
          <w:sz w:val="24"/>
        </w:rPr>
        <w:t>7.</w:t>
      </w:r>
      <w:r w:rsidR="001F27D5">
        <w:rPr>
          <w:rFonts w:hint="eastAsia"/>
          <w:sz w:val="24"/>
        </w:rPr>
        <w:t>3</w:t>
      </w:r>
      <w:r w:rsidRPr="00282277">
        <w:rPr>
          <w:sz w:val="24"/>
        </w:rPr>
        <w:t xml:space="preserve"> </w:t>
      </w:r>
      <w:r w:rsidRPr="00282277">
        <w:rPr>
          <w:rFonts w:hAnsi="宋体"/>
          <w:sz w:val="24"/>
        </w:rPr>
        <w:t>检定方法</w:t>
      </w:r>
    </w:p>
    <w:p w:rsidR="001F27D5" w:rsidRDefault="001F27D5" w:rsidP="00C53D3B">
      <w:pPr>
        <w:spacing w:line="360" w:lineRule="auto"/>
        <w:rPr>
          <w:rFonts w:hAnsi="宋体"/>
          <w:sz w:val="24"/>
        </w:rPr>
      </w:pPr>
      <w:r>
        <w:rPr>
          <w:rFonts w:hAnsi="宋体" w:hint="eastAsia"/>
          <w:sz w:val="24"/>
        </w:rPr>
        <w:t>7.3.1</w:t>
      </w:r>
      <w:r>
        <w:rPr>
          <w:rFonts w:hAnsi="宋体" w:hint="eastAsia"/>
          <w:sz w:val="24"/>
        </w:rPr>
        <w:t>外观及标识</w:t>
      </w:r>
    </w:p>
    <w:p w:rsidR="001F27D5" w:rsidRDefault="001F27D5" w:rsidP="00C53D3B">
      <w:pPr>
        <w:spacing w:line="360" w:lineRule="auto"/>
        <w:rPr>
          <w:rFonts w:hAnsi="宋体"/>
          <w:sz w:val="24"/>
        </w:rPr>
      </w:pPr>
      <w:r>
        <w:rPr>
          <w:rFonts w:hAnsi="宋体" w:hint="eastAsia"/>
          <w:sz w:val="24"/>
        </w:rPr>
        <w:lastRenderedPageBreak/>
        <w:t xml:space="preserve">  </w:t>
      </w:r>
      <w:r w:rsidR="00125A9D">
        <w:rPr>
          <w:rFonts w:hAnsi="宋体" w:hint="eastAsia"/>
          <w:sz w:val="24"/>
        </w:rPr>
        <w:t xml:space="preserve"> </w:t>
      </w:r>
      <w:r>
        <w:rPr>
          <w:rFonts w:hAnsi="宋体" w:hint="eastAsia"/>
          <w:sz w:val="24"/>
        </w:rPr>
        <w:t xml:space="preserve"> </w:t>
      </w:r>
      <w:r>
        <w:rPr>
          <w:rFonts w:hAnsi="宋体" w:hint="eastAsia"/>
          <w:sz w:val="24"/>
        </w:rPr>
        <w:t>目测与通电检查</w:t>
      </w:r>
      <w:r w:rsidRPr="00282277">
        <w:rPr>
          <w:sz w:val="24"/>
        </w:rPr>
        <w:t>中子周围剂量当量（率）仪</w:t>
      </w:r>
      <w:r>
        <w:rPr>
          <w:sz w:val="24"/>
        </w:rPr>
        <w:t>是否满足第</w:t>
      </w:r>
      <w:r>
        <w:rPr>
          <w:rFonts w:hint="eastAsia"/>
          <w:sz w:val="24"/>
        </w:rPr>
        <w:t>6</w:t>
      </w:r>
      <w:r>
        <w:rPr>
          <w:rFonts w:hint="eastAsia"/>
          <w:sz w:val="24"/>
        </w:rPr>
        <w:t>章的要求。</w:t>
      </w:r>
    </w:p>
    <w:p w:rsidR="001F27D5" w:rsidRPr="001F27D5" w:rsidRDefault="001F27D5" w:rsidP="00C53D3B">
      <w:pPr>
        <w:spacing w:line="360" w:lineRule="auto"/>
        <w:rPr>
          <w:rFonts w:hAnsi="宋体"/>
          <w:sz w:val="24"/>
        </w:rPr>
      </w:pPr>
      <w:r>
        <w:rPr>
          <w:rFonts w:hAnsi="宋体" w:hint="eastAsia"/>
          <w:sz w:val="24"/>
        </w:rPr>
        <w:t>7.3.2</w:t>
      </w:r>
      <w:r w:rsidR="00F06F7B" w:rsidRPr="00F06F7B">
        <w:rPr>
          <w:rFonts w:hAnsi="宋体" w:hint="eastAsia"/>
          <w:sz w:val="24"/>
        </w:rPr>
        <w:t>非线性</w:t>
      </w:r>
      <w:r w:rsidR="007D3FBD">
        <w:rPr>
          <w:rFonts w:hAnsi="宋体" w:hint="eastAsia"/>
          <w:sz w:val="24"/>
        </w:rPr>
        <w:t>响应</w:t>
      </w:r>
    </w:p>
    <w:p w:rsidR="00A751C2" w:rsidRDefault="00B16F31" w:rsidP="007D3FBD">
      <w:pPr>
        <w:spacing w:line="360" w:lineRule="auto"/>
        <w:ind w:firstLineChars="200" w:firstLine="480"/>
        <w:rPr>
          <w:rFonts w:hAnsi="宋体"/>
          <w:sz w:val="24"/>
        </w:rPr>
      </w:pPr>
      <w:r>
        <w:rPr>
          <w:rFonts w:hint="eastAsia"/>
          <w:sz w:val="24"/>
        </w:rPr>
        <w:t>选择</w:t>
      </w:r>
      <w:r>
        <w:rPr>
          <w:rFonts w:hint="eastAsia"/>
          <w:sz w:val="24"/>
        </w:rPr>
        <w:t>7.1.1</w:t>
      </w:r>
      <w:r>
        <w:rPr>
          <w:rFonts w:hint="eastAsia"/>
          <w:sz w:val="24"/>
        </w:rPr>
        <w:t>中的中子参考辐射检定</w:t>
      </w:r>
      <w:r w:rsidR="00125A9D" w:rsidRPr="00282277">
        <w:rPr>
          <w:sz w:val="24"/>
        </w:rPr>
        <w:t>中子周围剂量当量（率）仪</w:t>
      </w:r>
      <w:r w:rsidR="00125A9D">
        <w:rPr>
          <w:sz w:val="24"/>
        </w:rPr>
        <w:t>的</w:t>
      </w:r>
      <w:r w:rsidR="002236C3">
        <w:rPr>
          <w:rFonts w:hAnsi="宋体" w:hint="eastAsia"/>
          <w:sz w:val="24"/>
        </w:rPr>
        <w:t>非线性</w:t>
      </w:r>
      <w:r w:rsidR="0077694A">
        <w:rPr>
          <w:rFonts w:hAnsi="宋体" w:hint="eastAsia"/>
          <w:sz w:val="24"/>
        </w:rPr>
        <w:t>响应</w:t>
      </w:r>
      <w:r w:rsidR="00125A9D">
        <w:rPr>
          <w:rFonts w:hint="eastAsia"/>
          <w:sz w:val="24"/>
        </w:rPr>
        <w:t>。</w:t>
      </w:r>
      <w:r w:rsidR="00DB61A9" w:rsidRPr="00282277">
        <w:rPr>
          <w:rFonts w:hAnsi="宋体"/>
          <w:sz w:val="24"/>
        </w:rPr>
        <w:t>根据</w:t>
      </w:r>
      <w:r w:rsidR="000241D1">
        <w:rPr>
          <w:rFonts w:hAnsi="宋体"/>
          <w:sz w:val="24"/>
        </w:rPr>
        <w:t>周围</w:t>
      </w:r>
      <w:r w:rsidR="00DB61A9" w:rsidRPr="00282277">
        <w:rPr>
          <w:rFonts w:hAnsi="宋体"/>
          <w:sz w:val="24"/>
        </w:rPr>
        <w:t>剂量当量</w:t>
      </w:r>
      <w:r w:rsidR="002236C3">
        <w:rPr>
          <w:rFonts w:hAnsi="宋体" w:hint="eastAsia"/>
          <w:sz w:val="24"/>
        </w:rPr>
        <w:t>（</w:t>
      </w:r>
      <w:r w:rsidR="002236C3" w:rsidRPr="00282277">
        <w:rPr>
          <w:rFonts w:hAnsi="宋体"/>
          <w:sz w:val="24"/>
        </w:rPr>
        <w:t>率</w:t>
      </w:r>
      <w:r w:rsidR="002236C3">
        <w:rPr>
          <w:rFonts w:hAnsi="宋体" w:hint="eastAsia"/>
          <w:sz w:val="24"/>
        </w:rPr>
        <w:t>）</w:t>
      </w:r>
      <w:r w:rsidR="00DB61A9" w:rsidRPr="00282277">
        <w:rPr>
          <w:rFonts w:hAnsi="宋体"/>
          <w:sz w:val="24"/>
        </w:rPr>
        <w:t>和</w:t>
      </w:r>
      <w:r w:rsidR="006A449A">
        <w:rPr>
          <w:rFonts w:hint="eastAsia"/>
          <w:sz w:val="24"/>
        </w:rPr>
        <w:t>被</w:t>
      </w:r>
      <w:r w:rsidR="006A449A">
        <w:rPr>
          <w:sz w:val="24"/>
        </w:rPr>
        <w:t>检仪器</w:t>
      </w:r>
      <w:r w:rsidR="00DB61A9" w:rsidRPr="00282277">
        <w:rPr>
          <w:rFonts w:hAnsi="宋体"/>
          <w:sz w:val="24"/>
        </w:rPr>
        <w:t>的</w:t>
      </w:r>
      <w:r w:rsidR="00DC64CC">
        <w:rPr>
          <w:rFonts w:hAnsi="宋体" w:hint="eastAsia"/>
          <w:sz w:val="24"/>
        </w:rPr>
        <w:t>有效测量范围</w:t>
      </w:r>
      <w:r w:rsidR="00DB61A9" w:rsidRPr="00282277">
        <w:rPr>
          <w:rFonts w:hAnsi="宋体"/>
          <w:sz w:val="24"/>
        </w:rPr>
        <w:t>选择</w:t>
      </w:r>
      <w:r w:rsidR="00125A9D">
        <w:rPr>
          <w:rFonts w:hAnsi="宋体"/>
          <w:sz w:val="24"/>
        </w:rPr>
        <w:t>中子</w:t>
      </w:r>
      <w:r w:rsidR="00DB61A9" w:rsidRPr="00282277">
        <w:rPr>
          <w:rFonts w:hAnsi="宋体"/>
          <w:sz w:val="24"/>
        </w:rPr>
        <w:t>源</w:t>
      </w:r>
      <w:r w:rsidR="002236C3">
        <w:rPr>
          <w:rFonts w:hAnsi="宋体"/>
          <w:sz w:val="24"/>
        </w:rPr>
        <w:t>以及其</w:t>
      </w:r>
      <w:r w:rsidR="00DB61A9" w:rsidRPr="00282277">
        <w:rPr>
          <w:rFonts w:hAnsi="宋体"/>
          <w:sz w:val="24"/>
        </w:rPr>
        <w:t>与</w:t>
      </w:r>
      <w:r w:rsidR="002236C3">
        <w:rPr>
          <w:rFonts w:hAnsi="宋体" w:hint="eastAsia"/>
          <w:sz w:val="24"/>
        </w:rPr>
        <w:t>被</w:t>
      </w:r>
      <w:r w:rsidR="002236C3">
        <w:rPr>
          <w:rFonts w:hAnsi="宋体"/>
          <w:sz w:val="24"/>
        </w:rPr>
        <w:t>检仪器</w:t>
      </w:r>
      <w:r w:rsidR="002236C3">
        <w:rPr>
          <w:rFonts w:hAnsi="宋体" w:hint="eastAsia"/>
          <w:sz w:val="24"/>
        </w:rPr>
        <w:t>有效中心</w:t>
      </w:r>
      <w:r w:rsidR="00DB61A9" w:rsidRPr="00282277">
        <w:rPr>
          <w:rFonts w:hAnsi="宋体"/>
          <w:sz w:val="24"/>
        </w:rPr>
        <w:t>之间的距离</w:t>
      </w:r>
      <w:r w:rsidR="00A751C2">
        <w:rPr>
          <w:rFonts w:hAnsi="宋体" w:hint="eastAsia"/>
          <w:sz w:val="24"/>
        </w:rPr>
        <w:t>。</w:t>
      </w:r>
      <w:r w:rsidR="006A449A" w:rsidRPr="003B76BF">
        <w:rPr>
          <w:rFonts w:hAnsi="宋体" w:hint="eastAsia"/>
          <w:sz w:val="24"/>
        </w:rPr>
        <w:t>检定时，</w:t>
      </w:r>
      <w:r w:rsidR="00C021D3" w:rsidRPr="003B76BF">
        <w:rPr>
          <w:rFonts w:hAnsi="宋体" w:hint="eastAsia"/>
          <w:sz w:val="24"/>
        </w:rPr>
        <w:t>应至少</w:t>
      </w:r>
      <w:r w:rsidR="00C021D3" w:rsidRPr="003B76BF">
        <w:rPr>
          <w:sz w:val="24"/>
        </w:rPr>
        <w:t>覆盖</w:t>
      </w:r>
      <w:r w:rsidR="003B76BF" w:rsidRPr="003B76BF">
        <w:rPr>
          <w:rFonts w:hint="eastAsia"/>
          <w:sz w:val="24"/>
        </w:rPr>
        <w:t>4</w:t>
      </w:r>
      <w:r w:rsidR="00C021D3" w:rsidRPr="003B76BF">
        <w:rPr>
          <w:sz w:val="24"/>
        </w:rPr>
        <w:t>个十进制量级</w:t>
      </w:r>
      <w:r w:rsidR="002236C3">
        <w:rPr>
          <w:sz w:val="24"/>
        </w:rPr>
        <w:t>测量档</w:t>
      </w:r>
      <w:r w:rsidR="00C021D3" w:rsidRPr="003B76BF">
        <w:rPr>
          <w:rFonts w:hint="eastAsia"/>
          <w:sz w:val="24"/>
        </w:rPr>
        <w:t>，并且试验点</w:t>
      </w:r>
      <w:r w:rsidR="00C021D3" w:rsidRPr="003B76BF">
        <w:rPr>
          <w:sz w:val="24"/>
        </w:rPr>
        <w:t>应</w:t>
      </w:r>
      <w:r w:rsidR="006A449A" w:rsidRPr="003B76BF">
        <w:rPr>
          <w:sz w:val="24"/>
        </w:rPr>
        <w:t>包括</w:t>
      </w:r>
      <w:r w:rsidR="006A449A" w:rsidRPr="003B76BF">
        <w:rPr>
          <w:sz w:val="24"/>
        </w:rPr>
        <w:t>10μSv/h</w:t>
      </w:r>
      <w:r w:rsidR="006A449A" w:rsidRPr="003B76BF">
        <w:rPr>
          <w:sz w:val="24"/>
        </w:rPr>
        <w:t>测量档或</w:t>
      </w:r>
      <w:r w:rsidR="006A449A" w:rsidRPr="003B76BF">
        <w:rPr>
          <w:rFonts w:hAnsi="宋体" w:hint="eastAsia"/>
          <w:sz w:val="24"/>
        </w:rPr>
        <w:t>0.1mSv</w:t>
      </w:r>
      <w:r w:rsidR="006A449A" w:rsidRPr="003B76BF">
        <w:rPr>
          <w:rFonts w:hAnsi="宋体" w:hint="eastAsia"/>
          <w:sz w:val="24"/>
        </w:rPr>
        <w:t>测量档。</w:t>
      </w:r>
      <w:r w:rsidR="00F06F7B">
        <w:rPr>
          <w:rFonts w:hAnsi="宋体" w:hint="eastAsia"/>
          <w:sz w:val="24"/>
        </w:rPr>
        <w:t>首次检定应在每个十进制量级</w:t>
      </w:r>
      <w:proofErr w:type="gramStart"/>
      <w:r w:rsidR="00CA0259">
        <w:rPr>
          <w:rFonts w:hAnsi="宋体" w:hint="eastAsia"/>
          <w:sz w:val="24"/>
        </w:rPr>
        <w:t>测量档</w:t>
      </w:r>
      <w:r w:rsidR="00F06F7B">
        <w:rPr>
          <w:rFonts w:hAnsi="宋体" w:hint="eastAsia"/>
          <w:sz w:val="24"/>
        </w:rPr>
        <w:t>满量程</w:t>
      </w:r>
      <w:proofErr w:type="gramEnd"/>
      <w:r w:rsidR="00F06F7B">
        <w:rPr>
          <w:rFonts w:hAnsi="宋体" w:hint="eastAsia"/>
          <w:sz w:val="24"/>
        </w:rPr>
        <w:t>的</w:t>
      </w:r>
      <w:r w:rsidR="00F06F7B">
        <w:rPr>
          <w:rFonts w:hAnsi="宋体" w:hint="eastAsia"/>
          <w:sz w:val="24"/>
        </w:rPr>
        <w:t>20%</w:t>
      </w:r>
      <w:r w:rsidR="00F06F7B">
        <w:rPr>
          <w:rFonts w:hAnsi="宋体" w:hint="eastAsia"/>
          <w:sz w:val="24"/>
        </w:rPr>
        <w:t>、</w:t>
      </w:r>
      <w:r w:rsidR="00F06F7B">
        <w:rPr>
          <w:rFonts w:hAnsi="宋体" w:hint="eastAsia"/>
          <w:sz w:val="24"/>
        </w:rPr>
        <w:t>40%</w:t>
      </w:r>
      <w:r w:rsidR="00F06F7B">
        <w:rPr>
          <w:rFonts w:hAnsi="宋体" w:hint="eastAsia"/>
          <w:sz w:val="24"/>
        </w:rPr>
        <w:t>和</w:t>
      </w:r>
      <w:r w:rsidR="00F06F7B">
        <w:rPr>
          <w:rFonts w:hAnsi="宋体" w:hint="eastAsia"/>
          <w:sz w:val="24"/>
        </w:rPr>
        <w:t>80%</w:t>
      </w:r>
      <w:r w:rsidR="00F06F7B">
        <w:rPr>
          <w:rFonts w:hAnsi="宋体" w:hint="eastAsia"/>
          <w:sz w:val="24"/>
        </w:rPr>
        <w:t>处测量，后续检定时</w:t>
      </w:r>
      <w:r w:rsidR="00CA0259">
        <w:rPr>
          <w:rFonts w:hAnsi="宋体" w:hint="eastAsia"/>
          <w:sz w:val="24"/>
        </w:rPr>
        <w:t>，</w:t>
      </w:r>
      <w:r w:rsidR="00B01D4E">
        <w:rPr>
          <w:rFonts w:hAnsi="宋体" w:hint="eastAsia"/>
          <w:sz w:val="24"/>
        </w:rPr>
        <w:t>每个十进制量级</w:t>
      </w:r>
      <w:proofErr w:type="gramStart"/>
      <w:r w:rsidR="00CA0259">
        <w:rPr>
          <w:rFonts w:hAnsi="宋体" w:hint="eastAsia"/>
          <w:sz w:val="24"/>
        </w:rPr>
        <w:t>测量档</w:t>
      </w:r>
      <w:r w:rsidR="00B01D4E">
        <w:rPr>
          <w:rFonts w:hAnsi="宋体" w:hint="eastAsia"/>
          <w:sz w:val="24"/>
        </w:rPr>
        <w:t>应至少</w:t>
      </w:r>
      <w:proofErr w:type="gramEnd"/>
      <w:r w:rsidR="00B01D4E">
        <w:rPr>
          <w:rFonts w:hAnsi="宋体" w:hint="eastAsia"/>
          <w:sz w:val="24"/>
        </w:rPr>
        <w:t>选择一个测量点。</w:t>
      </w:r>
    </w:p>
    <w:p w:rsidR="00DB61A9" w:rsidRPr="00A751C2" w:rsidRDefault="00265BFE" w:rsidP="00A751C2">
      <w:pPr>
        <w:spacing w:line="360" w:lineRule="auto"/>
        <w:ind w:firstLineChars="200" w:firstLine="480"/>
        <w:rPr>
          <w:rFonts w:hAnsi="宋体"/>
          <w:sz w:val="24"/>
        </w:rPr>
      </w:pP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Pr>
          <w:rFonts w:hAnsi="宋体" w:hint="eastAsia"/>
          <w:sz w:val="24"/>
        </w:rPr>
        <w:t>，</w:t>
      </w:r>
      <w:r w:rsidR="0077694A">
        <w:rPr>
          <w:rFonts w:hAnsi="宋体" w:hint="eastAsia"/>
          <w:sz w:val="24"/>
        </w:rPr>
        <w:t>在自由空气中</w:t>
      </w:r>
      <w:r w:rsidR="00A751C2">
        <w:rPr>
          <w:rFonts w:hAnsi="宋体" w:hint="eastAsia"/>
          <w:sz w:val="24"/>
        </w:rPr>
        <w:t>开始照射。待</w:t>
      </w:r>
      <w:r w:rsidR="006A449A">
        <w:rPr>
          <w:rFonts w:hint="eastAsia"/>
          <w:sz w:val="24"/>
        </w:rPr>
        <w:t>被</w:t>
      </w:r>
      <w:r w:rsidR="006A449A">
        <w:rPr>
          <w:sz w:val="24"/>
        </w:rPr>
        <w:t>检仪器</w:t>
      </w:r>
      <w:r w:rsidR="00A751C2">
        <w:rPr>
          <w:sz w:val="24"/>
        </w:rPr>
        <w:t>的示值稳定后</w:t>
      </w:r>
      <w:r w:rsidR="00A751C2">
        <w:rPr>
          <w:rFonts w:hAnsi="宋体" w:hint="eastAsia"/>
          <w:sz w:val="24"/>
        </w:rPr>
        <w:t>读</w:t>
      </w:r>
      <w:r w:rsidR="009A3B77">
        <w:rPr>
          <w:rFonts w:hAnsi="宋体" w:hint="eastAsia"/>
          <w:sz w:val="24"/>
        </w:rPr>
        <w:t>数</w:t>
      </w:r>
      <w:r w:rsidR="00A751C2">
        <w:rPr>
          <w:rFonts w:hAnsi="宋体" w:hint="eastAsia"/>
          <w:sz w:val="24"/>
        </w:rPr>
        <w:t>，</w:t>
      </w:r>
      <w:r w:rsidR="00DB61A9" w:rsidRPr="00282277">
        <w:rPr>
          <w:sz w:val="24"/>
        </w:rPr>
        <w:t>每个</w:t>
      </w:r>
      <w:r w:rsidR="00B01D4E">
        <w:rPr>
          <w:rFonts w:hint="eastAsia"/>
          <w:sz w:val="24"/>
        </w:rPr>
        <w:t>测量点的</w:t>
      </w:r>
      <w:r w:rsidR="00DB61A9" w:rsidRPr="00282277">
        <w:rPr>
          <w:sz w:val="24"/>
        </w:rPr>
        <w:t>读数不少于</w:t>
      </w:r>
      <w:r w:rsidR="00DB61A9" w:rsidRPr="00282277">
        <w:rPr>
          <w:sz w:val="24"/>
        </w:rPr>
        <w:t xml:space="preserve">6 </w:t>
      </w:r>
      <w:r w:rsidR="00DB61A9" w:rsidRPr="00282277">
        <w:rPr>
          <w:sz w:val="24"/>
        </w:rPr>
        <w:t>次，每次</w:t>
      </w:r>
      <w:r w:rsidR="009A3B77">
        <w:rPr>
          <w:sz w:val="24"/>
        </w:rPr>
        <w:t>读</w:t>
      </w:r>
      <w:r w:rsidR="009A3B77">
        <w:rPr>
          <w:rFonts w:hint="eastAsia"/>
          <w:sz w:val="24"/>
        </w:rPr>
        <w:t>出</w:t>
      </w:r>
      <w:r w:rsidR="00DB61A9" w:rsidRPr="00282277">
        <w:rPr>
          <w:sz w:val="24"/>
        </w:rPr>
        <w:t>的时间间隔至少应是仪器响应时间的</w:t>
      </w:r>
      <w:r w:rsidR="00DB61A9" w:rsidRPr="00282277">
        <w:rPr>
          <w:sz w:val="24"/>
        </w:rPr>
        <w:t xml:space="preserve">3 </w:t>
      </w:r>
      <w:proofErr w:type="gramStart"/>
      <w:r w:rsidR="009A3B77">
        <w:rPr>
          <w:sz w:val="24"/>
        </w:rPr>
        <w:t>倍</w:t>
      </w:r>
      <w:proofErr w:type="gramEnd"/>
      <w:r w:rsidR="009A3B77">
        <w:rPr>
          <w:rFonts w:hint="eastAsia"/>
          <w:sz w:val="24"/>
        </w:rPr>
        <w:t>，</w:t>
      </w:r>
      <w:r w:rsidR="009A3B77">
        <w:rPr>
          <w:sz w:val="24"/>
        </w:rPr>
        <w:t>计算其算术平均值</w:t>
      </w:r>
      <w:r w:rsidR="009A3B77">
        <w:rPr>
          <w:rFonts w:hint="eastAsia"/>
          <w:sz w:val="24"/>
        </w:rPr>
        <w:t>。</w:t>
      </w:r>
    </w:p>
    <w:p w:rsidR="00DB61A9" w:rsidRDefault="004C224D" w:rsidP="004C224D">
      <w:pPr>
        <w:spacing w:line="360" w:lineRule="auto"/>
        <w:ind w:firstLineChars="200" w:firstLine="480"/>
        <w:rPr>
          <w:sz w:val="24"/>
        </w:rPr>
      </w:pPr>
      <w:r>
        <w:rPr>
          <w:rFonts w:hAnsi="宋体"/>
          <w:sz w:val="24"/>
        </w:rPr>
        <w:t>按照</w:t>
      </w:r>
      <w:r w:rsidRPr="00457DA0">
        <w:rPr>
          <w:rFonts w:hAnsi="宋体"/>
          <w:sz w:val="24"/>
        </w:rPr>
        <w:t>附录</w:t>
      </w:r>
      <w:r w:rsidRPr="00457DA0">
        <w:rPr>
          <w:rFonts w:hAnsi="宋体"/>
          <w:sz w:val="24"/>
        </w:rPr>
        <w:t>C</w:t>
      </w:r>
      <w:r w:rsidRPr="00457DA0">
        <w:rPr>
          <w:rFonts w:hAnsi="宋体"/>
          <w:sz w:val="24"/>
        </w:rPr>
        <w:t>中的方法测量</w:t>
      </w:r>
      <w:r w:rsidR="00DB61A9" w:rsidRPr="00457DA0">
        <w:rPr>
          <w:rFonts w:hAnsi="宋体"/>
          <w:sz w:val="24"/>
        </w:rPr>
        <w:t>散射中子</w:t>
      </w:r>
      <w:r w:rsidR="00481514" w:rsidRPr="00457DA0">
        <w:rPr>
          <w:rFonts w:hAnsi="宋体"/>
          <w:sz w:val="24"/>
        </w:rPr>
        <w:t>引起的</w:t>
      </w:r>
      <w:r w:rsidR="00B01D4E" w:rsidRPr="00457DA0">
        <w:rPr>
          <w:rFonts w:hAnsi="宋体" w:hint="eastAsia"/>
          <w:sz w:val="24"/>
        </w:rPr>
        <w:t>读数</w:t>
      </w:r>
      <w:r w:rsidRPr="00457DA0">
        <w:rPr>
          <w:rFonts w:hAnsi="宋体" w:hint="eastAsia"/>
          <w:sz w:val="24"/>
        </w:rPr>
        <w:t>，</w:t>
      </w:r>
      <w:r w:rsidR="00DB61A9" w:rsidRPr="00457DA0">
        <w:rPr>
          <w:sz w:val="24"/>
        </w:rPr>
        <w:t>本规程推荐了</w:t>
      </w:r>
      <w:r w:rsidR="00457DA0">
        <w:rPr>
          <w:rFonts w:hint="eastAsia"/>
          <w:sz w:val="24"/>
        </w:rPr>
        <w:t>3</w:t>
      </w:r>
      <w:r w:rsidR="00DB61A9" w:rsidRPr="00457DA0">
        <w:rPr>
          <w:sz w:val="24"/>
        </w:rPr>
        <w:t>种散射中子的测量方法，</w:t>
      </w:r>
      <w:r w:rsidR="0053331D" w:rsidRPr="00457DA0">
        <w:rPr>
          <w:rFonts w:hint="eastAsia"/>
          <w:sz w:val="24"/>
        </w:rPr>
        <w:t>应</w:t>
      </w:r>
      <w:r w:rsidRPr="00457DA0">
        <w:rPr>
          <w:sz w:val="24"/>
        </w:rPr>
        <w:t>至少</w:t>
      </w:r>
      <w:r w:rsidR="00DB61A9" w:rsidRPr="00457DA0">
        <w:rPr>
          <w:sz w:val="24"/>
        </w:rPr>
        <w:t>选</w:t>
      </w:r>
      <w:r w:rsidR="00DB61A9" w:rsidRPr="00282277">
        <w:rPr>
          <w:sz w:val="24"/>
        </w:rPr>
        <w:t>择其中一种。</w:t>
      </w:r>
    </w:p>
    <w:p w:rsidR="000241D1" w:rsidRDefault="000241D1" w:rsidP="004C224D">
      <w:pPr>
        <w:spacing w:line="360" w:lineRule="auto"/>
        <w:ind w:firstLineChars="200" w:firstLine="480"/>
        <w:rPr>
          <w:sz w:val="24"/>
        </w:rPr>
      </w:pPr>
      <w:r w:rsidRPr="001F10FA">
        <w:rPr>
          <w:rFonts w:hint="eastAsia"/>
          <w:sz w:val="24"/>
        </w:rPr>
        <w:t>按照公式（</w:t>
      </w:r>
      <w:r w:rsidR="00B06B3D">
        <w:rPr>
          <w:rFonts w:hint="eastAsia"/>
          <w:sz w:val="24"/>
        </w:rPr>
        <w:t>5</w:t>
      </w:r>
      <w:r w:rsidRPr="001F10FA">
        <w:rPr>
          <w:rFonts w:hint="eastAsia"/>
          <w:sz w:val="24"/>
        </w:rPr>
        <w:t>）计算</w:t>
      </w:r>
      <w:r w:rsidR="00DC64CC" w:rsidRPr="001F10FA">
        <w:rPr>
          <w:rFonts w:hint="eastAsia"/>
          <w:sz w:val="24"/>
        </w:rPr>
        <w:t>周围剂量当量（率）响应</w:t>
      </w:r>
      <w:r w:rsidRPr="001F10FA">
        <w:rPr>
          <w:rFonts w:hint="eastAsia"/>
          <w:sz w:val="24"/>
        </w:rPr>
        <w:t>：</w:t>
      </w:r>
    </w:p>
    <w:p w:rsidR="000241D1" w:rsidRPr="006A449A" w:rsidRDefault="00AD77D8" w:rsidP="00F74291">
      <w:pPr>
        <w:spacing w:line="360" w:lineRule="auto"/>
        <w:ind w:firstLineChars="200" w:firstLine="480"/>
        <w:jc w:val="center"/>
        <w:rPr>
          <w:sz w:val="24"/>
        </w:rPr>
      </w:pPr>
      <w:r>
        <w:rPr>
          <w:rFonts w:hint="eastAsia"/>
          <w:sz w:val="24"/>
        </w:rPr>
        <w:t xml:space="preserve">  </w:t>
      </w:r>
      <w:r w:rsidR="003E3D67">
        <w:rPr>
          <w:rFonts w:hint="eastAsia"/>
          <w:sz w:val="24"/>
        </w:rPr>
        <w:t xml:space="preserve">    </w:t>
      </w:r>
      <w:r>
        <w:rPr>
          <w:rFonts w:hint="eastAsia"/>
          <w:sz w:val="24"/>
        </w:rPr>
        <w:t xml:space="preserve">  </w:t>
      </w:r>
      <w:r w:rsidR="00D7435E">
        <w:rPr>
          <w:rFonts w:hint="eastAsia"/>
          <w:sz w:val="24"/>
        </w:rPr>
        <w:t xml:space="preserve"> </w:t>
      </w:r>
      <w:r w:rsidR="003E3D67">
        <w:rPr>
          <w:rFonts w:hint="eastAsia"/>
          <w:sz w:val="24"/>
        </w:rPr>
        <w:t xml:space="preserve">     </w:t>
      </w:r>
      <w:r w:rsidR="00D7435E">
        <w:rPr>
          <w:rFonts w:hint="eastAsia"/>
          <w:sz w:val="24"/>
        </w:rPr>
        <w:t xml:space="preserve">  </w:t>
      </w:r>
      <w:r w:rsidR="00675E06">
        <w:rPr>
          <w:rFonts w:hint="eastAsia"/>
          <w:sz w:val="24"/>
        </w:rPr>
        <w:t xml:space="preserve">  </w:t>
      </w:r>
      <w:r w:rsidR="00F74291">
        <w:rPr>
          <w:rFonts w:hint="eastAsia"/>
          <w:sz w:val="24"/>
        </w:rPr>
        <w:t xml:space="preserve">  </w:t>
      </w:r>
      <m:oMath>
        <m:sSub>
          <m:sSubPr>
            <m:ctrlPr>
              <w:rPr>
                <w:rFonts w:ascii="Cambria Math" w:hAnsi="Cambria Math"/>
                <w:i/>
                <w:sz w:val="24"/>
              </w:rPr>
            </m:ctrlPr>
          </m:sSubPr>
          <m:e>
            <m:r>
              <w:rPr>
                <w:rFonts w:ascii="Cambria Math" w:hAnsi="Cambria Math" w:hint="eastAsia"/>
                <w:sz w:val="24"/>
              </w:rPr>
              <m:t>R</m:t>
            </m:r>
          </m:e>
          <m:sub>
            <m:r>
              <w:rPr>
                <w:rFonts w:ascii="Cambria Math" w:hAnsi="Cambria Math"/>
                <w:sz w:val="24"/>
              </w:rPr>
              <m:t>Hi</m:t>
            </m:r>
          </m:sub>
        </m:sSub>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d,i</m:t>
                </m:r>
              </m:sub>
            </m:sSub>
          </m:num>
          <m:den>
            <m:sSub>
              <m:sSubPr>
                <m:ctrlPr>
                  <w:rPr>
                    <w:rFonts w:ascii="Cambria Math" w:hAnsi="Cambria Math"/>
                    <w:i/>
                    <w:sz w:val="24"/>
                  </w:rPr>
                </m:ctrlPr>
              </m:sSubPr>
              <m:e>
                <m:r>
                  <w:rPr>
                    <w:rFonts w:ascii="Cambria Math" w:hAnsi="Cambria Math"/>
                    <w:sz w:val="24"/>
                  </w:rPr>
                  <m:t>H</m:t>
                </m:r>
              </m:e>
              <m:sub>
                <m:r>
                  <w:rPr>
                    <w:rFonts w:ascii="Cambria Math" w:hAnsi="Cambria Math"/>
                    <w:sz w:val="24"/>
                  </w:rPr>
                  <m:t>t,i</m:t>
                </m:r>
              </m:sub>
            </m:sSub>
            <m:r>
              <m:rPr>
                <m:sty m:val="p"/>
              </m:rPr>
              <w:rPr>
                <w:rFonts w:ascii="Cambria Math" w:hAnsi="Cambria Math"/>
                <w:sz w:val="24"/>
              </w:rPr>
              <m:t>(10)</m:t>
            </m:r>
          </m:den>
        </m:f>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d,i</m:t>
                </m:r>
              </m:sub>
            </m:sSub>
          </m:num>
          <m:den>
            <m:r>
              <w:rPr>
                <w:rFonts w:ascii="Cambria Math" w:hAnsi="Cambria Math"/>
                <w:sz w:val="24"/>
              </w:rPr>
              <m:t>Φ</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Φ</m:t>
                </m:r>
              </m:sub>
            </m:sSub>
          </m:den>
        </m:f>
      </m:oMath>
      <w:r w:rsidR="001F10FA">
        <w:rPr>
          <w:rFonts w:hint="eastAsia"/>
          <w:sz w:val="24"/>
        </w:rPr>
        <w:t xml:space="preserve">                  </w:t>
      </w:r>
      <w:r w:rsidR="00F74291">
        <w:rPr>
          <w:rFonts w:hint="eastAsia"/>
          <w:sz w:val="24"/>
        </w:rPr>
        <w:t xml:space="preserve">  </w:t>
      </w:r>
      <w:r w:rsidR="003E3D67">
        <w:rPr>
          <w:rFonts w:hint="eastAsia"/>
          <w:sz w:val="24"/>
        </w:rPr>
        <w:t xml:space="preserve">    </w:t>
      </w:r>
      <w:r w:rsidR="00F74291">
        <w:rPr>
          <w:rFonts w:hint="eastAsia"/>
          <w:sz w:val="24"/>
        </w:rPr>
        <w:t xml:space="preserve">  </w:t>
      </w:r>
      <w:r w:rsidR="00F74291">
        <w:rPr>
          <w:rFonts w:hint="eastAsia"/>
          <w:sz w:val="24"/>
        </w:rPr>
        <w:t>（</w:t>
      </w:r>
      <w:r w:rsidR="00B06B3D">
        <w:rPr>
          <w:rFonts w:hint="eastAsia"/>
          <w:sz w:val="24"/>
        </w:rPr>
        <w:t>5</w:t>
      </w:r>
      <w:r w:rsidR="00F74291">
        <w:rPr>
          <w:rFonts w:hint="eastAsia"/>
          <w:sz w:val="24"/>
        </w:rPr>
        <w:t>）</w:t>
      </w:r>
    </w:p>
    <w:p w:rsidR="00DB61A9" w:rsidRPr="00282277" w:rsidRDefault="006A449A" w:rsidP="00C53D3B">
      <w:pPr>
        <w:spacing w:line="360" w:lineRule="auto"/>
        <w:ind w:firstLineChars="200" w:firstLine="480"/>
        <w:rPr>
          <w:sz w:val="24"/>
        </w:rPr>
      </w:pPr>
      <w:r>
        <w:rPr>
          <w:sz w:val="24"/>
        </w:rPr>
        <w:t>式中</w:t>
      </w:r>
      <w:r>
        <w:rPr>
          <w:rFonts w:hint="eastAsia"/>
          <w:sz w:val="24"/>
        </w:rPr>
        <w:t>：</w:t>
      </w:r>
    </w:p>
    <w:p w:rsidR="00DB61A9" w:rsidRDefault="006A449A" w:rsidP="006A449A">
      <w:pPr>
        <w:spacing w:line="360" w:lineRule="auto"/>
        <w:jc w:val="left"/>
        <w:rPr>
          <w:sz w:val="24"/>
        </w:rPr>
      </w:pPr>
      <w:r w:rsidRPr="006A449A">
        <w:rPr>
          <w:sz w:val="24"/>
        </w:rPr>
        <w:t xml:space="preserve">    </w:t>
      </w:r>
      <w:proofErr w:type="spellStart"/>
      <w:r w:rsidR="00006944">
        <w:rPr>
          <w:rFonts w:hint="eastAsia"/>
          <w:i/>
          <w:sz w:val="24"/>
        </w:rPr>
        <w:t>R</w:t>
      </w:r>
      <w:r w:rsidR="003E3D67" w:rsidRPr="003E3D67">
        <w:rPr>
          <w:rFonts w:hint="eastAsia"/>
          <w:i/>
          <w:sz w:val="24"/>
          <w:vertAlign w:val="subscript"/>
        </w:rPr>
        <w:t>H</w:t>
      </w:r>
      <w:r w:rsidRPr="006A449A">
        <w:rPr>
          <w:rFonts w:hint="eastAsia"/>
          <w:i/>
          <w:sz w:val="24"/>
          <w:vertAlign w:val="subscript"/>
        </w:rPr>
        <w:t>i</w:t>
      </w:r>
      <w:proofErr w:type="spellEnd"/>
      <w:r w:rsidRPr="006A449A">
        <w:rPr>
          <w:rFonts w:hint="eastAsia"/>
          <w:sz w:val="24"/>
        </w:rPr>
        <w:t>——</w:t>
      </w:r>
      <w:r w:rsidR="00A01211" w:rsidRPr="006A449A">
        <w:rPr>
          <w:rFonts w:hint="eastAsia"/>
          <w:sz w:val="24"/>
        </w:rPr>
        <w:t>被检仪器</w:t>
      </w:r>
      <w:r w:rsidR="004E7E4C">
        <w:rPr>
          <w:rFonts w:hint="eastAsia"/>
          <w:sz w:val="24"/>
        </w:rPr>
        <w:t>在</w:t>
      </w:r>
      <w:r>
        <w:rPr>
          <w:rFonts w:hint="eastAsia"/>
          <w:sz w:val="24"/>
        </w:rPr>
        <w:t>第</w:t>
      </w:r>
      <w:proofErr w:type="spellStart"/>
      <w:r w:rsidRPr="006A449A">
        <w:rPr>
          <w:rFonts w:hint="eastAsia"/>
          <w:i/>
          <w:sz w:val="24"/>
        </w:rPr>
        <w:t>i</w:t>
      </w:r>
      <w:proofErr w:type="spellEnd"/>
      <w:proofErr w:type="gramStart"/>
      <w:r>
        <w:rPr>
          <w:rFonts w:hint="eastAsia"/>
          <w:sz w:val="24"/>
        </w:rPr>
        <w:t>个</w:t>
      </w:r>
      <w:proofErr w:type="gramEnd"/>
      <w:r>
        <w:rPr>
          <w:rFonts w:hint="eastAsia"/>
          <w:sz w:val="24"/>
        </w:rPr>
        <w:t>测量档的</w:t>
      </w:r>
      <w:r w:rsidR="00006944">
        <w:rPr>
          <w:rFonts w:hint="eastAsia"/>
          <w:sz w:val="24"/>
        </w:rPr>
        <w:t>周围剂量当量（率）响应</w:t>
      </w:r>
      <w:r>
        <w:rPr>
          <w:rFonts w:hint="eastAsia"/>
          <w:sz w:val="24"/>
        </w:rPr>
        <w:t>，无量纲；</w:t>
      </w:r>
    </w:p>
    <w:p w:rsidR="00675E06" w:rsidRDefault="00C2001A" w:rsidP="00675E06">
      <w:pPr>
        <w:spacing w:line="360" w:lineRule="auto"/>
        <w:ind w:firstLineChars="200" w:firstLine="480"/>
        <w:rPr>
          <w:sz w:val="24"/>
        </w:rPr>
      </w:pP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d,i</m:t>
            </m:r>
          </m:sub>
        </m:sSub>
      </m:oMath>
      <w:r w:rsidR="00675E06">
        <w:rPr>
          <w:rFonts w:hint="eastAsia"/>
          <w:sz w:val="24"/>
        </w:rPr>
        <w:t>——</w:t>
      </w:r>
      <w:r w:rsidR="00675E06" w:rsidRPr="006A449A">
        <w:rPr>
          <w:rFonts w:hint="eastAsia"/>
          <w:sz w:val="24"/>
        </w:rPr>
        <w:t>被检仪器</w:t>
      </w:r>
      <w:r w:rsidR="00675E06">
        <w:rPr>
          <w:rFonts w:hint="eastAsia"/>
          <w:sz w:val="24"/>
        </w:rPr>
        <w:t>在第</w:t>
      </w:r>
      <w:proofErr w:type="spellStart"/>
      <w:r w:rsidR="00675E06" w:rsidRPr="006A449A">
        <w:rPr>
          <w:rFonts w:hint="eastAsia"/>
          <w:i/>
          <w:sz w:val="24"/>
        </w:rPr>
        <w:t>i</w:t>
      </w:r>
      <w:proofErr w:type="spellEnd"/>
      <w:proofErr w:type="gramStart"/>
      <w:r w:rsidR="003E3D67">
        <w:rPr>
          <w:rFonts w:hint="eastAsia"/>
          <w:sz w:val="24"/>
        </w:rPr>
        <w:t>个</w:t>
      </w:r>
      <w:proofErr w:type="gramEnd"/>
      <w:r w:rsidR="003E3D67">
        <w:rPr>
          <w:rFonts w:hint="eastAsia"/>
          <w:sz w:val="24"/>
        </w:rPr>
        <w:t>测量档下，直接</w:t>
      </w:r>
      <w:r w:rsidR="00675E06">
        <w:rPr>
          <w:rFonts w:hint="eastAsia"/>
          <w:sz w:val="24"/>
        </w:rPr>
        <w:t>中子引起的</w:t>
      </w:r>
      <w:r w:rsidR="003E3D67">
        <w:rPr>
          <w:rFonts w:hint="eastAsia"/>
          <w:sz w:val="24"/>
        </w:rPr>
        <w:t>被检仪器</w:t>
      </w:r>
      <w:r w:rsidR="00675E06">
        <w:rPr>
          <w:rFonts w:hint="eastAsia"/>
          <w:sz w:val="24"/>
        </w:rPr>
        <w:t>读数的平均值，</w:t>
      </w:r>
      <w:proofErr w:type="spellStart"/>
      <w:r w:rsidR="00675E06">
        <w:rPr>
          <w:rFonts w:hint="eastAsia"/>
          <w:sz w:val="24"/>
        </w:rPr>
        <w:t>Sv</w:t>
      </w:r>
      <w:proofErr w:type="spellEnd"/>
      <w:r w:rsidR="00675E06">
        <w:rPr>
          <w:rFonts w:hint="eastAsia"/>
          <w:sz w:val="24"/>
        </w:rPr>
        <w:t>/h</w:t>
      </w:r>
      <w:r w:rsidR="00675E06">
        <w:rPr>
          <w:rFonts w:hint="eastAsia"/>
          <w:sz w:val="24"/>
        </w:rPr>
        <w:t>（</w:t>
      </w:r>
      <w:proofErr w:type="spellStart"/>
      <w:r w:rsidR="00675E06">
        <w:rPr>
          <w:rFonts w:hint="eastAsia"/>
          <w:sz w:val="24"/>
        </w:rPr>
        <w:t>Sv</w:t>
      </w:r>
      <w:proofErr w:type="spellEnd"/>
      <w:r w:rsidR="00675E06">
        <w:rPr>
          <w:rFonts w:hint="eastAsia"/>
          <w:sz w:val="24"/>
        </w:rPr>
        <w:t>）或其分数单位；</w:t>
      </w:r>
    </w:p>
    <w:p w:rsidR="001F10FA" w:rsidRDefault="00C2001A" w:rsidP="001F10FA">
      <w:pPr>
        <w:spacing w:line="360" w:lineRule="auto"/>
        <w:ind w:firstLineChars="200" w:firstLine="480"/>
        <w:jc w:val="left"/>
        <w:rPr>
          <w:sz w:val="24"/>
        </w:rPr>
      </w:pPr>
      <m:oMath>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t,</m:t>
            </m:r>
            <m:r>
              <w:rPr>
                <w:rFonts w:ascii="Cambria Math" w:hAnsi="Cambria Math"/>
                <w:sz w:val="24"/>
              </w:rPr>
              <m:t>i</m:t>
            </m:r>
          </m:sub>
        </m:sSub>
        <m:r>
          <m:rPr>
            <m:sty m:val="p"/>
          </m:rPr>
          <w:rPr>
            <w:rFonts w:ascii="Cambria Math" w:hAnsi="Cambria Math"/>
            <w:sz w:val="24"/>
          </w:rPr>
          <m:t>(10)</m:t>
        </m:r>
      </m:oMath>
      <w:r w:rsidR="001F10FA">
        <w:rPr>
          <w:rFonts w:hint="eastAsia"/>
          <w:sz w:val="24"/>
        </w:rPr>
        <w:t>——</w:t>
      </w:r>
      <w:proofErr w:type="gramStart"/>
      <w:r w:rsidR="001F10FA">
        <w:rPr>
          <w:rFonts w:hint="eastAsia"/>
          <w:sz w:val="24"/>
        </w:rPr>
        <w:t>检定第</w:t>
      </w:r>
      <w:proofErr w:type="spellStart"/>
      <w:proofErr w:type="gramEnd"/>
      <w:r w:rsidR="001F10FA" w:rsidRPr="006A449A">
        <w:rPr>
          <w:rFonts w:hint="eastAsia"/>
          <w:i/>
          <w:sz w:val="24"/>
        </w:rPr>
        <w:t>i</w:t>
      </w:r>
      <w:proofErr w:type="spellEnd"/>
      <w:proofErr w:type="gramStart"/>
      <w:r w:rsidR="001F10FA">
        <w:rPr>
          <w:rFonts w:hint="eastAsia"/>
          <w:sz w:val="24"/>
        </w:rPr>
        <w:t>个</w:t>
      </w:r>
      <w:proofErr w:type="gramEnd"/>
      <w:r w:rsidR="001F10FA">
        <w:rPr>
          <w:rFonts w:hint="eastAsia"/>
          <w:sz w:val="24"/>
        </w:rPr>
        <w:t>测量档时试验点的中子周围剂量当量（率）约定量值，</w:t>
      </w:r>
      <w:proofErr w:type="spellStart"/>
      <w:r w:rsidR="001F10FA">
        <w:rPr>
          <w:rFonts w:hint="eastAsia"/>
          <w:sz w:val="24"/>
        </w:rPr>
        <w:t>Sv</w:t>
      </w:r>
      <w:proofErr w:type="spellEnd"/>
      <w:r w:rsidR="001F10FA">
        <w:rPr>
          <w:rFonts w:hint="eastAsia"/>
          <w:sz w:val="24"/>
        </w:rPr>
        <w:t>/h</w:t>
      </w:r>
      <w:r w:rsidR="001F10FA">
        <w:rPr>
          <w:rFonts w:hint="eastAsia"/>
          <w:sz w:val="24"/>
        </w:rPr>
        <w:t>（</w:t>
      </w:r>
      <w:proofErr w:type="spellStart"/>
      <w:r w:rsidR="001F10FA">
        <w:rPr>
          <w:rFonts w:hint="eastAsia"/>
          <w:sz w:val="24"/>
        </w:rPr>
        <w:t>Sv</w:t>
      </w:r>
      <w:proofErr w:type="spellEnd"/>
      <w:r w:rsidR="001F10FA">
        <w:rPr>
          <w:rFonts w:hint="eastAsia"/>
          <w:sz w:val="24"/>
        </w:rPr>
        <w:t>）或其分数单位。</w:t>
      </w:r>
    </w:p>
    <w:p w:rsidR="004E3EB9" w:rsidRPr="000F1971" w:rsidRDefault="00D7435E" w:rsidP="004E3EB9">
      <w:pPr>
        <w:pStyle w:val="af1"/>
        <w:spacing w:line="360" w:lineRule="auto"/>
        <w:ind w:firstLine="470"/>
        <w:rPr>
          <w:sz w:val="24"/>
        </w:rPr>
      </w:pPr>
      <w:r w:rsidRPr="00D7435E">
        <w:rPr>
          <w:rFonts w:ascii="Cambria" w:hAnsi="Cambria"/>
          <w:i/>
          <w:sz w:val="24"/>
        </w:rPr>
        <w:t>Φ</w:t>
      </w:r>
      <w:r>
        <w:rPr>
          <w:rFonts w:hint="eastAsia"/>
          <w:sz w:val="24"/>
        </w:rPr>
        <w:t>——试验点处中子注量（率），</w:t>
      </w:r>
      <w:r>
        <w:rPr>
          <w:rFonts w:hint="eastAsia"/>
          <w:sz w:val="24"/>
        </w:rPr>
        <w:t>cm</w:t>
      </w:r>
      <w:r w:rsidRPr="00D7435E">
        <w:rPr>
          <w:rFonts w:hint="eastAsia"/>
          <w:sz w:val="24"/>
          <w:vertAlign w:val="superscript"/>
        </w:rPr>
        <w:t>-2</w:t>
      </w:r>
      <w:r>
        <w:rPr>
          <w:rFonts w:hint="eastAsia"/>
          <w:sz w:val="24"/>
        </w:rPr>
        <w:t>（</w:t>
      </w:r>
      <w:r>
        <w:rPr>
          <w:rFonts w:hint="eastAsia"/>
          <w:sz w:val="24"/>
        </w:rPr>
        <w:t>cm</w:t>
      </w:r>
      <w:r w:rsidRPr="00D7435E">
        <w:rPr>
          <w:rFonts w:hint="eastAsia"/>
          <w:sz w:val="24"/>
          <w:vertAlign w:val="superscript"/>
        </w:rPr>
        <w:t>-2</w:t>
      </w:r>
      <w:r>
        <w:rPr>
          <w:rFonts w:hint="eastAsia"/>
          <w:sz w:val="24"/>
        </w:rPr>
        <w:t>s</w:t>
      </w:r>
      <w:r w:rsidRPr="00D7435E">
        <w:rPr>
          <w:rFonts w:hint="eastAsia"/>
          <w:sz w:val="24"/>
          <w:vertAlign w:val="superscript"/>
        </w:rPr>
        <w:t>-1</w:t>
      </w:r>
      <w:r>
        <w:rPr>
          <w:rFonts w:hint="eastAsia"/>
          <w:sz w:val="24"/>
        </w:rPr>
        <w:t>）</w:t>
      </w:r>
      <w:r w:rsidR="003E3D67">
        <w:rPr>
          <w:rFonts w:hint="eastAsia"/>
          <w:sz w:val="24"/>
        </w:rPr>
        <w:t>。</w:t>
      </w:r>
      <w:r w:rsidR="004E3EB9">
        <w:rPr>
          <w:sz w:val="24"/>
        </w:rPr>
        <w:t>按照公式</w:t>
      </w:r>
      <w:r w:rsidR="004E3EB9">
        <w:rPr>
          <w:rFonts w:hint="eastAsia"/>
          <w:sz w:val="24"/>
        </w:rPr>
        <w:t>（</w:t>
      </w:r>
      <w:r w:rsidR="00B06B3D">
        <w:rPr>
          <w:rFonts w:hint="eastAsia"/>
          <w:sz w:val="24"/>
        </w:rPr>
        <w:t>6</w:t>
      </w:r>
      <w:r w:rsidR="004E3EB9">
        <w:rPr>
          <w:rFonts w:hint="eastAsia"/>
          <w:sz w:val="24"/>
        </w:rPr>
        <w:t>）计算，其中，</w:t>
      </w:r>
      <w:r w:rsidR="004E3EB9" w:rsidRPr="0067558A">
        <w:rPr>
          <w:rFonts w:hint="eastAsia"/>
          <w:i/>
          <w:sz w:val="24"/>
        </w:rPr>
        <w:t>Q</w:t>
      </w:r>
      <w:r w:rsidR="004E3EB9">
        <w:rPr>
          <w:rFonts w:hint="eastAsia"/>
          <w:sz w:val="24"/>
        </w:rPr>
        <w:t>为中子源发射率，</w:t>
      </w:r>
      <w:r w:rsidR="004E3EB9">
        <w:rPr>
          <w:rFonts w:hint="eastAsia"/>
          <w:sz w:val="24"/>
        </w:rPr>
        <w:t>s</w:t>
      </w:r>
      <w:r w:rsidR="004E3EB9" w:rsidRPr="0067558A">
        <w:rPr>
          <w:rFonts w:hint="eastAsia"/>
          <w:sz w:val="24"/>
          <w:vertAlign w:val="superscript"/>
        </w:rPr>
        <w:t>-1</w:t>
      </w:r>
      <w:r w:rsidR="004E3EB9">
        <w:rPr>
          <w:rFonts w:hint="eastAsia"/>
          <w:sz w:val="24"/>
        </w:rPr>
        <w:t>；</w:t>
      </w:r>
      <w:proofErr w:type="spellStart"/>
      <w:r w:rsidR="004E3EB9" w:rsidRPr="0067558A">
        <w:rPr>
          <w:i/>
          <w:sz w:val="24"/>
        </w:rPr>
        <w:t>F</w:t>
      </w:r>
      <w:r w:rsidR="004E3EB9" w:rsidRPr="00504163">
        <w:rPr>
          <w:i/>
          <w:sz w:val="24"/>
          <w:vertAlign w:val="subscript"/>
        </w:rPr>
        <w:t>θ</w:t>
      </w:r>
      <w:proofErr w:type="spellEnd"/>
      <w:r w:rsidR="004E3EB9">
        <w:rPr>
          <w:rFonts w:hint="eastAsia"/>
          <w:sz w:val="24"/>
        </w:rPr>
        <w:t>为中子源发射各项异性修正因子</w:t>
      </w:r>
      <w:r w:rsidR="00504163">
        <w:rPr>
          <w:rFonts w:hint="eastAsia"/>
          <w:sz w:val="24"/>
        </w:rPr>
        <w:t>（测量方法见附录</w:t>
      </w:r>
      <w:r w:rsidR="00085928">
        <w:rPr>
          <w:rFonts w:hint="eastAsia"/>
          <w:sz w:val="24"/>
        </w:rPr>
        <w:t>D</w:t>
      </w:r>
      <w:r w:rsidR="00504163">
        <w:rPr>
          <w:rFonts w:hint="eastAsia"/>
          <w:sz w:val="24"/>
        </w:rPr>
        <w:t>）</w:t>
      </w:r>
      <w:r w:rsidR="004E3EB9">
        <w:rPr>
          <w:rFonts w:hint="eastAsia"/>
          <w:sz w:val="24"/>
        </w:rPr>
        <w:t>，对于加速器单能中子源来说，</w:t>
      </w:r>
      <w:proofErr w:type="spellStart"/>
      <w:r w:rsidR="004E3EB9" w:rsidRPr="0067558A">
        <w:rPr>
          <w:i/>
          <w:sz w:val="24"/>
        </w:rPr>
        <w:t>F</w:t>
      </w:r>
      <w:r w:rsidR="004E3EB9" w:rsidRPr="00504163">
        <w:rPr>
          <w:i/>
          <w:sz w:val="24"/>
          <w:vertAlign w:val="subscript"/>
        </w:rPr>
        <w:t>θ</w:t>
      </w:r>
      <w:proofErr w:type="spellEnd"/>
      <w:r w:rsidR="004E3EB9">
        <w:rPr>
          <w:rFonts w:hint="eastAsia"/>
          <w:sz w:val="24"/>
        </w:rPr>
        <w:t>=1</w:t>
      </w:r>
      <w:r w:rsidR="004E3EB9">
        <w:rPr>
          <w:rFonts w:hint="eastAsia"/>
          <w:sz w:val="24"/>
        </w:rPr>
        <w:t>。</w:t>
      </w:r>
    </w:p>
    <w:p w:rsidR="004E3EB9" w:rsidRDefault="004E3EB9" w:rsidP="004E3EB9">
      <w:pPr>
        <w:spacing w:line="360" w:lineRule="auto"/>
        <w:ind w:firstLineChars="200" w:firstLine="480"/>
        <w:rPr>
          <w:rFonts w:hAnsi="宋体"/>
          <w:sz w:val="24"/>
        </w:rPr>
      </w:pPr>
      <w:r>
        <w:rPr>
          <w:rFonts w:hint="eastAsia"/>
          <w:sz w:val="24"/>
        </w:rPr>
        <w:t xml:space="preserve">                         </w:t>
      </w:r>
      <m:oMath>
        <m:r>
          <w:rPr>
            <w:rFonts w:ascii="Cambria Math" w:hAnsi="Cambria Math"/>
            <w:sz w:val="24"/>
          </w:rPr>
          <m:t>Φ</m:t>
        </m:r>
        <m:r>
          <m:rPr>
            <m:sty m:val="p"/>
          </m:rPr>
          <w:rPr>
            <w:rFonts w:ascii="Cambria Math" w:hAnsi="Cambria Math" w:hint="eastAsia"/>
            <w:sz w:val="24"/>
          </w:rPr>
          <m:t>=</m:t>
        </m:r>
        <m:f>
          <m:fPr>
            <m:ctrlPr>
              <w:rPr>
                <w:rFonts w:ascii="Cambria Math" w:hAnsi="Cambria Math"/>
                <w:sz w:val="24"/>
              </w:rPr>
            </m:ctrlPr>
          </m:fPr>
          <m:num>
            <m:r>
              <w:rPr>
                <w:rFonts w:ascii="Cambria Math" w:hAnsi="Cambria Math"/>
                <w:sz w:val="24"/>
              </w:rPr>
              <m:t>Q∙</m:t>
            </m:r>
            <m:sSub>
              <m:sSubPr>
                <m:ctrlPr>
                  <w:rPr>
                    <w:rFonts w:ascii="Cambria Math" w:hAnsi="Cambria Math"/>
                    <w:i/>
                    <w:sz w:val="24"/>
                  </w:rPr>
                </m:ctrlPr>
              </m:sSubPr>
              <m:e>
                <m:r>
                  <w:rPr>
                    <w:rFonts w:ascii="Cambria Math" w:hAnsi="Cambria Math"/>
                    <w:sz w:val="24"/>
                  </w:rPr>
                  <m:t>F</m:t>
                </m:r>
              </m:e>
              <m:sub>
                <m:r>
                  <w:rPr>
                    <w:rFonts w:ascii="Cambria Math" w:hAnsi="Cambria Math"/>
                    <w:sz w:val="24"/>
                  </w:rPr>
                  <m:t>θ</m:t>
                </m:r>
              </m:sub>
            </m:sSub>
          </m:num>
          <m:den>
            <m:r>
              <m:rPr>
                <m:sty m:val="p"/>
              </m:rPr>
              <w:rPr>
                <w:rFonts w:ascii="Cambria Math" w:hAnsi="Cambria Math"/>
                <w:sz w:val="24"/>
              </w:rPr>
              <m:t>4π∙</m:t>
            </m:r>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den>
        </m:f>
      </m:oMath>
      <w:r>
        <w:rPr>
          <w:rFonts w:hAnsi="宋体" w:hint="eastAsia"/>
          <w:sz w:val="24"/>
        </w:rPr>
        <w:t xml:space="preserve">                         </w:t>
      </w:r>
      <w:r w:rsidR="003E3D67">
        <w:rPr>
          <w:rFonts w:hAnsi="宋体" w:hint="eastAsia"/>
          <w:sz w:val="24"/>
        </w:rPr>
        <w:t xml:space="preserve">  </w:t>
      </w:r>
      <w:r>
        <w:rPr>
          <w:rFonts w:hAnsi="宋体" w:hint="eastAsia"/>
          <w:sz w:val="24"/>
        </w:rPr>
        <w:t xml:space="preserve">  </w:t>
      </w:r>
      <w:r>
        <w:rPr>
          <w:rFonts w:hAnsi="宋体" w:hint="eastAsia"/>
          <w:sz w:val="24"/>
        </w:rPr>
        <w:t>（</w:t>
      </w:r>
      <w:r w:rsidR="00B06B3D">
        <w:rPr>
          <w:rFonts w:hAnsi="宋体" w:hint="eastAsia"/>
          <w:sz w:val="24"/>
        </w:rPr>
        <w:t>6</w:t>
      </w:r>
      <w:r>
        <w:rPr>
          <w:rFonts w:hAnsi="宋体" w:hint="eastAsia"/>
          <w:sz w:val="24"/>
        </w:rPr>
        <w:t>）</w:t>
      </w:r>
    </w:p>
    <w:p w:rsidR="00D7435E" w:rsidRDefault="00D7435E" w:rsidP="006A449A">
      <w:pPr>
        <w:spacing w:line="360" w:lineRule="auto"/>
        <w:jc w:val="left"/>
        <w:rPr>
          <w:sz w:val="24"/>
        </w:rPr>
      </w:pPr>
      <w:r>
        <w:rPr>
          <w:rFonts w:hint="eastAsia"/>
          <w:sz w:val="24"/>
        </w:rPr>
        <w:t xml:space="preserve">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Φ</m:t>
            </m:r>
          </m:sub>
        </m:sSub>
      </m:oMath>
      <w:r>
        <w:rPr>
          <w:rFonts w:hint="eastAsia"/>
          <w:sz w:val="24"/>
        </w:rPr>
        <w:t>——中子注量</w:t>
      </w:r>
      <w:r>
        <w:rPr>
          <w:rFonts w:hint="eastAsia"/>
          <w:sz w:val="24"/>
        </w:rPr>
        <w:t>-</w:t>
      </w:r>
      <w:r>
        <w:rPr>
          <w:rFonts w:hint="eastAsia"/>
          <w:sz w:val="24"/>
        </w:rPr>
        <w:t>周围剂量当量转换系数，</w:t>
      </w:r>
      <w:r w:rsidR="00171A6F">
        <w:rPr>
          <w:rFonts w:hint="eastAsia"/>
          <w:sz w:val="24"/>
        </w:rPr>
        <w:t>是中子能量的函</w:t>
      </w:r>
      <w:r w:rsidR="00171A6F" w:rsidRPr="00457DA0">
        <w:rPr>
          <w:rFonts w:hint="eastAsia"/>
          <w:sz w:val="24"/>
        </w:rPr>
        <w:t>数，</w:t>
      </w:r>
      <w:r w:rsidR="00DA0157" w:rsidRPr="00457DA0">
        <w:rPr>
          <w:rFonts w:hint="eastAsia"/>
          <w:sz w:val="24"/>
        </w:rPr>
        <w:t>见附录</w:t>
      </w:r>
      <w:r w:rsidR="00DA0157" w:rsidRPr="00457DA0">
        <w:rPr>
          <w:rFonts w:hint="eastAsia"/>
          <w:sz w:val="24"/>
        </w:rPr>
        <w:t>A</w:t>
      </w:r>
      <w:r w:rsidR="00DA0157" w:rsidRPr="00457DA0">
        <w:rPr>
          <w:rFonts w:hint="eastAsia"/>
          <w:sz w:val="24"/>
        </w:rPr>
        <w:t>，</w:t>
      </w:r>
      <w:r>
        <w:rPr>
          <w:rFonts w:hint="eastAsia"/>
          <w:sz w:val="24"/>
        </w:rPr>
        <w:t>pSvcm</w:t>
      </w:r>
      <w:r w:rsidRPr="00D7435E">
        <w:rPr>
          <w:rFonts w:hint="eastAsia"/>
          <w:sz w:val="24"/>
          <w:vertAlign w:val="superscript"/>
        </w:rPr>
        <w:t>-2</w:t>
      </w:r>
      <w:r w:rsidR="00FB677C">
        <w:rPr>
          <w:rFonts w:hint="eastAsia"/>
          <w:sz w:val="24"/>
        </w:rPr>
        <w:t>。</w:t>
      </w:r>
    </w:p>
    <w:p w:rsidR="00A260AB" w:rsidRDefault="0053331D" w:rsidP="00A260AB">
      <w:pPr>
        <w:spacing w:line="360" w:lineRule="auto"/>
        <w:ind w:firstLineChars="200" w:firstLine="480"/>
        <w:jc w:val="left"/>
        <w:rPr>
          <w:sz w:val="24"/>
        </w:rPr>
      </w:pPr>
      <w:r>
        <w:rPr>
          <w:sz w:val="24"/>
        </w:rPr>
        <w:t>以</w:t>
      </w:r>
      <w:r w:rsidRPr="003B76BF">
        <w:rPr>
          <w:sz w:val="24"/>
        </w:rPr>
        <w:t>10μSv/h</w:t>
      </w:r>
      <w:r w:rsidRPr="003B76BF">
        <w:rPr>
          <w:sz w:val="24"/>
        </w:rPr>
        <w:t>测量</w:t>
      </w:r>
      <w:proofErr w:type="gramStart"/>
      <w:r w:rsidRPr="003B76BF">
        <w:rPr>
          <w:sz w:val="24"/>
        </w:rPr>
        <w:t>档</w:t>
      </w:r>
      <w:proofErr w:type="gramEnd"/>
      <w:r>
        <w:rPr>
          <w:rFonts w:hAnsi="宋体" w:hint="eastAsia"/>
          <w:sz w:val="24"/>
        </w:rPr>
        <w:t>测得的</w:t>
      </w:r>
      <w:r w:rsidRPr="001F10FA">
        <w:rPr>
          <w:rFonts w:hint="eastAsia"/>
          <w:sz w:val="24"/>
        </w:rPr>
        <w:t>周围剂量当量（率）响应</w:t>
      </w:r>
      <w:r>
        <w:rPr>
          <w:rFonts w:hint="eastAsia"/>
          <w:sz w:val="24"/>
        </w:rPr>
        <w:t>作为</w:t>
      </w:r>
      <w:r w:rsidR="007438C8">
        <w:rPr>
          <w:rFonts w:hint="eastAsia"/>
          <w:sz w:val="24"/>
        </w:rPr>
        <w:t>参考响应</w:t>
      </w:r>
      <w:r w:rsidRPr="0053331D">
        <w:rPr>
          <w:rFonts w:hint="eastAsia"/>
          <w:i/>
          <w:sz w:val="24"/>
        </w:rPr>
        <w:t>R</w:t>
      </w:r>
      <w:r w:rsidRPr="0053331D">
        <w:rPr>
          <w:rFonts w:hint="eastAsia"/>
          <w:sz w:val="24"/>
          <w:vertAlign w:val="subscript"/>
        </w:rPr>
        <w:t>0</w:t>
      </w:r>
      <w:r>
        <w:rPr>
          <w:rFonts w:hint="eastAsia"/>
          <w:sz w:val="24"/>
        </w:rPr>
        <w:t>，按照</w:t>
      </w:r>
      <w:r>
        <w:rPr>
          <w:rFonts w:hint="eastAsia"/>
          <w:sz w:val="24"/>
        </w:rPr>
        <w:lastRenderedPageBreak/>
        <w:t>公式（</w:t>
      </w:r>
      <w:r>
        <w:rPr>
          <w:rFonts w:hint="eastAsia"/>
          <w:sz w:val="24"/>
        </w:rPr>
        <w:t>7</w:t>
      </w:r>
      <w:r>
        <w:rPr>
          <w:rFonts w:hint="eastAsia"/>
          <w:sz w:val="24"/>
        </w:rPr>
        <w:t>）分别计算其他几个测量档的</w:t>
      </w:r>
      <w:r w:rsidR="00306B3E">
        <w:rPr>
          <w:rFonts w:hint="eastAsia"/>
          <w:sz w:val="24"/>
        </w:rPr>
        <w:t>周围剂量当量（率）响应的</w:t>
      </w:r>
      <w:r>
        <w:rPr>
          <w:rFonts w:hint="eastAsia"/>
          <w:sz w:val="24"/>
        </w:rPr>
        <w:t>相对</w:t>
      </w:r>
      <w:r w:rsidR="00A260AB">
        <w:rPr>
          <w:rFonts w:hint="eastAsia"/>
          <w:sz w:val="24"/>
        </w:rPr>
        <w:t>误差</w:t>
      </w:r>
      <w:r w:rsidR="00A260AB" w:rsidRPr="00A260AB">
        <w:rPr>
          <w:rFonts w:hint="eastAsia"/>
          <w:i/>
          <w:sz w:val="24"/>
        </w:rPr>
        <w:t>I</w:t>
      </w:r>
      <w:r w:rsidR="00A260AB" w:rsidRPr="00A260AB">
        <w:rPr>
          <w:rFonts w:hint="eastAsia"/>
          <w:i/>
          <w:sz w:val="24"/>
          <w:vertAlign w:val="subscript"/>
        </w:rPr>
        <w:t>i</w:t>
      </w:r>
      <w:r>
        <w:rPr>
          <w:rFonts w:hint="eastAsia"/>
          <w:sz w:val="24"/>
        </w:rPr>
        <w:t>：</w:t>
      </w:r>
    </w:p>
    <w:p w:rsidR="003A59F9" w:rsidRDefault="0053331D" w:rsidP="00A260AB">
      <w:pPr>
        <w:spacing w:line="360" w:lineRule="auto"/>
        <w:ind w:firstLineChars="1400" w:firstLine="3360"/>
        <w:jc w:val="left"/>
        <w:rPr>
          <w:sz w:val="24"/>
        </w:rPr>
      </w:pPr>
      <w:r>
        <w:rPr>
          <w:rFonts w:hint="eastAsia"/>
          <w:sz w:val="24"/>
        </w:rPr>
        <w:t xml:space="preserve"> </w:t>
      </w:r>
      <m:oMath>
        <m:sSub>
          <m:sSubPr>
            <m:ctrlPr>
              <w:rPr>
                <w:rFonts w:ascii="Cambria Math" w:hAnsi="Cambria Math"/>
                <w:i/>
                <w:sz w:val="24"/>
              </w:rPr>
            </m:ctrlPr>
          </m:sSubPr>
          <m:e>
            <m:r>
              <w:rPr>
                <w:rFonts w:ascii="Cambria Math" w:hAnsi="Cambria Math" w:hint="eastAsia"/>
                <w:sz w:val="24"/>
              </w:rPr>
              <m:t>I</m:t>
            </m:r>
          </m:e>
          <m:sub>
            <m:r>
              <w:rPr>
                <w:rFonts w:ascii="Cambria Math" w:hAnsi="Cambria Math"/>
                <w:sz w:val="24"/>
              </w:rPr>
              <m:t>i</m:t>
            </m:r>
          </m:sub>
        </m:sSub>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R</m:t>
                </m:r>
              </m:e>
              <m:sub>
                <m:r>
                  <w:rPr>
                    <w:rFonts w:ascii="Cambria Math" w:hAnsi="Cambria Math"/>
                    <w:sz w:val="24"/>
                  </w:rPr>
                  <m:t>Hi</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R</m:t>
                </m:r>
              </m:e>
              <m:sub>
                <m:r>
                  <w:rPr>
                    <w:rFonts w:ascii="Cambria Math" w:hAnsi="Cambria Math"/>
                    <w:sz w:val="24"/>
                  </w:rPr>
                  <m:t>0</m:t>
                </m:r>
              </m:sub>
            </m:sSub>
          </m:num>
          <m:den>
            <m:sSub>
              <m:sSubPr>
                <m:ctrlPr>
                  <w:rPr>
                    <w:rFonts w:ascii="Cambria Math" w:hAnsi="Cambria Math"/>
                    <w:i/>
                    <w:sz w:val="24"/>
                  </w:rPr>
                </m:ctrlPr>
              </m:sSubPr>
              <m:e>
                <m:r>
                  <w:rPr>
                    <w:rFonts w:ascii="Cambria Math" w:hAnsi="Cambria Math"/>
                    <w:sz w:val="24"/>
                  </w:rPr>
                  <m:t>R</m:t>
                </m:r>
              </m:e>
              <m:sub>
                <m:r>
                  <w:rPr>
                    <w:rFonts w:ascii="Cambria Math" w:hAnsi="Cambria Math"/>
                    <w:sz w:val="24"/>
                  </w:rPr>
                  <m:t>0</m:t>
                </m:r>
              </m:sub>
            </m:sSub>
          </m:den>
        </m:f>
        <m:r>
          <m:rPr>
            <m:sty m:val="p"/>
          </m:rPr>
          <w:rPr>
            <w:rFonts w:ascii="Cambria Math" w:hAnsi="Cambria Math"/>
            <w:sz w:val="24"/>
          </w:rPr>
          <m:t>×100%</m:t>
        </m:r>
      </m:oMath>
      <w:r w:rsidR="00EE762A">
        <w:rPr>
          <w:rFonts w:hint="eastAsia"/>
          <w:sz w:val="24"/>
        </w:rPr>
        <w:t xml:space="preserve"> </w:t>
      </w:r>
      <w:r>
        <w:rPr>
          <w:rFonts w:hint="eastAsia"/>
          <w:sz w:val="24"/>
        </w:rPr>
        <w:t xml:space="preserve">            </w:t>
      </w:r>
      <w:r w:rsidR="00A260AB">
        <w:rPr>
          <w:rFonts w:hint="eastAsia"/>
          <w:sz w:val="24"/>
        </w:rPr>
        <w:t xml:space="preserve">    </w:t>
      </w:r>
      <w:r>
        <w:rPr>
          <w:rFonts w:hint="eastAsia"/>
          <w:sz w:val="24"/>
        </w:rPr>
        <w:t xml:space="preserve">    </w:t>
      </w:r>
      <w:r>
        <w:rPr>
          <w:rFonts w:hint="eastAsia"/>
          <w:sz w:val="24"/>
        </w:rPr>
        <w:t>（</w:t>
      </w:r>
      <w:r>
        <w:rPr>
          <w:rFonts w:hint="eastAsia"/>
          <w:sz w:val="24"/>
        </w:rPr>
        <w:t>7</w:t>
      </w:r>
      <w:r>
        <w:rPr>
          <w:rFonts w:hint="eastAsia"/>
          <w:sz w:val="24"/>
        </w:rPr>
        <w:t>）</w:t>
      </w:r>
    </w:p>
    <w:p w:rsidR="0077694A" w:rsidRDefault="00A260AB" w:rsidP="003A59F9">
      <w:pPr>
        <w:spacing w:line="360" w:lineRule="auto"/>
        <w:ind w:firstLineChars="200" w:firstLine="480"/>
        <w:jc w:val="left"/>
        <w:rPr>
          <w:sz w:val="24"/>
        </w:rPr>
      </w:pPr>
      <w:r>
        <w:rPr>
          <w:rFonts w:hint="eastAsia"/>
          <w:sz w:val="24"/>
        </w:rPr>
        <w:t>若</w:t>
      </w:r>
      <w:r w:rsidR="00827552">
        <w:rPr>
          <w:rFonts w:hint="eastAsia"/>
          <w:sz w:val="24"/>
        </w:rPr>
        <w:t>被检仪器</w:t>
      </w:r>
      <w:r>
        <w:rPr>
          <w:rFonts w:hint="eastAsia"/>
          <w:sz w:val="24"/>
        </w:rPr>
        <w:t>在四个十进制量级测量</w:t>
      </w:r>
      <w:proofErr w:type="gramStart"/>
      <w:r>
        <w:rPr>
          <w:rFonts w:hint="eastAsia"/>
          <w:sz w:val="24"/>
        </w:rPr>
        <w:t>档</w:t>
      </w:r>
      <w:proofErr w:type="gramEnd"/>
      <w:r w:rsidR="00306B3E">
        <w:rPr>
          <w:rFonts w:hint="eastAsia"/>
          <w:sz w:val="24"/>
        </w:rPr>
        <w:t>周围剂量当量（率）响应的</w:t>
      </w:r>
      <w:r w:rsidR="00A634CB" w:rsidRPr="00A634CB">
        <w:rPr>
          <w:rFonts w:hint="eastAsia"/>
          <w:sz w:val="24"/>
        </w:rPr>
        <w:t>相对</w:t>
      </w:r>
      <w:r>
        <w:rPr>
          <w:rFonts w:hint="eastAsia"/>
          <w:sz w:val="24"/>
        </w:rPr>
        <w:t>误差</w:t>
      </w:r>
      <w:r>
        <w:rPr>
          <w:rFonts w:hint="eastAsia"/>
          <w:i/>
          <w:sz w:val="24"/>
        </w:rPr>
        <w:t>I</w:t>
      </w:r>
      <w:r w:rsidR="00827552" w:rsidRPr="00827552">
        <w:rPr>
          <w:rFonts w:hint="eastAsia"/>
          <w:i/>
          <w:sz w:val="24"/>
          <w:vertAlign w:val="subscript"/>
        </w:rPr>
        <w:t>i</w:t>
      </w:r>
      <w:r w:rsidR="00893634" w:rsidRPr="00A634CB">
        <w:rPr>
          <w:rFonts w:hint="eastAsia"/>
          <w:sz w:val="24"/>
        </w:rPr>
        <w:t>在</w:t>
      </w:r>
      <w:r w:rsidR="00893634" w:rsidRPr="00A634CB">
        <w:rPr>
          <w:rFonts w:hint="eastAsia"/>
          <w:sz w:val="24"/>
        </w:rPr>
        <w:t>-17%~25%</w:t>
      </w:r>
      <w:r w:rsidR="00893634" w:rsidRPr="00A634CB">
        <w:rPr>
          <w:rFonts w:hint="eastAsia"/>
          <w:sz w:val="24"/>
        </w:rPr>
        <w:t>以内</w:t>
      </w:r>
      <w:r>
        <w:rPr>
          <w:rFonts w:hint="eastAsia"/>
          <w:sz w:val="24"/>
        </w:rPr>
        <w:t>，则认为被检仪器的非线性响应满足表</w:t>
      </w:r>
      <w:r>
        <w:rPr>
          <w:rFonts w:hint="eastAsia"/>
          <w:sz w:val="24"/>
        </w:rPr>
        <w:t>1</w:t>
      </w:r>
      <w:r>
        <w:rPr>
          <w:rFonts w:hint="eastAsia"/>
          <w:sz w:val="24"/>
        </w:rPr>
        <w:t>的要求。</w:t>
      </w:r>
    </w:p>
    <w:p w:rsidR="00A634CB" w:rsidRDefault="00827552" w:rsidP="00A634CB">
      <w:pPr>
        <w:spacing w:line="360" w:lineRule="auto"/>
        <w:jc w:val="left"/>
        <w:rPr>
          <w:sz w:val="24"/>
        </w:rPr>
      </w:pPr>
      <w:r>
        <w:rPr>
          <w:rFonts w:hint="eastAsia"/>
          <w:sz w:val="24"/>
        </w:rPr>
        <w:t>7.3.4</w:t>
      </w:r>
      <w:r w:rsidR="00355EE7">
        <w:rPr>
          <w:rFonts w:hint="eastAsia"/>
          <w:sz w:val="24"/>
        </w:rPr>
        <w:t>校准因子</w:t>
      </w:r>
    </w:p>
    <w:p w:rsidR="001F19FF" w:rsidRPr="00A751C2" w:rsidRDefault="001F19FF" w:rsidP="001F19FF">
      <w:pPr>
        <w:spacing w:line="360" w:lineRule="auto"/>
        <w:ind w:firstLineChars="200" w:firstLine="480"/>
        <w:rPr>
          <w:rFonts w:hAnsi="宋体"/>
          <w:sz w:val="24"/>
        </w:rPr>
      </w:pPr>
      <w:r>
        <w:rPr>
          <w:rFonts w:hint="eastAsia"/>
          <w:sz w:val="24"/>
        </w:rPr>
        <w:t>选择</w:t>
      </w:r>
      <w:r>
        <w:rPr>
          <w:rFonts w:hint="eastAsia"/>
          <w:sz w:val="24"/>
        </w:rPr>
        <w:t>7.1.1</w:t>
      </w:r>
      <w:r>
        <w:rPr>
          <w:rFonts w:hint="eastAsia"/>
          <w:sz w:val="24"/>
        </w:rPr>
        <w:t>中的中子参考辐射检定校准</w:t>
      </w:r>
      <w:r>
        <w:rPr>
          <w:sz w:val="24"/>
        </w:rPr>
        <w:t>因子</w:t>
      </w:r>
      <w:r>
        <w:rPr>
          <w:rFonts w:hint="eastAsia"/>
          <w:sz w:val="24"/>
        </w:rPr>
        <w:t>。</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Pr>
          <w:rFonts w:hAnsi="宋体" w:hint="eastAsia"/>
          <w:sz w:val="24"/>
        </w:rPr>
        <w:t>，在自由空气中开始照射。待</w:t>
      </w:r>
      <w:r>
        <w:rPr>
          <w:rFonts w:hint="eastAsia"/>
          <w:sz w:val="24"/>
        </w:rPr>
        <w:t>被</w:t>
      </w:r>
      <w:r>
        <w:rPr>
          <w:sz w:val="24"/>
        </w:rPr>
        <w:t>检仪器的示值稳定后</w:t>
      </w:r>
      <w:r>
        <w:rPr>
          <w:rFonts w:hAnsi="宋体" w:hint="eastAsia"/>
          <w:sz w:val="24"/>
        </w:rPr>
        <w:t>读数，</w:t>
      </w:r>
      <w:r w:rsidRPr="00282277">
        <w:rPr>
          <w:sz w:val="24"/>
        </w:rPr>
        <w:t>每个</w:t>
      </w:r>
      <w:r>
        <w:rPr>
          <w:rFonts w:hint="eastAsia"/>
          <w:sz w:val="24"/>
        </w:rPr>
        <w:t>测量点的</w:t>
      </w:r>
      <w:r w:rsidRPr="00282277">
        <w:rPr>
          <w:sz w:val="24"/>
        </w:rPr>
        <w:t>读数不少于</w:t>
      </w:r>
      <w:r w:rsidRPr="00282277">
        <w:rPr>
          <w:sz w:val="24"/>
        </w:rPr>
        <w:t xml:space="preserve">6 </w:t>
      </w:r>
      <w:r w:rsidRPr="00282277">
        <w:rPr>
          <w:sz w:val="24"/>
        </w:rPr>
        <w:t>次，每次</w:t>
      </w:r>
      <w:r>
        <w:rPr>
          <w:sz w:val="24"/>
        </w:rPr>
        <w:t>读</w:t>
      </w:r>
      <w:r>
        <w:rPr>
          <w:rFonts w:hint="eastAsia"/>
          <w:sz w:val="24"/>
        </w:rPr>
        <w:t>出</w:t>
      </w:r>
      <w:r w:rsidRPr="00282277">
        <w:rPr>
          <w:sz w:val="24"/>
        </w:rPr>
        <w:t>的时间间隔至少应是仪器响应时间的</w:t>
      </w:r>
      <w:r w:rsidRPr="00282277">
        <w:rPr>
          <w:sz w:val="24"/>
        </w:rPr>
        <w:t xml:space="preserve">3 </w:t>
      </w:r>
      <w:proofErr w:type="gramStart"/>
      <w:r>
        <w:rPr>
          <w:sz w:val="24"/>
        </w:rPr>
        <w:t>倍</w:t>
      </w:r>
      <w:proofErr w:type="gramEnd"/>
      <w:r>
        <w:rPr>
          <w:rFonts w:hint="eastAsia"/>
          <w:sz w:val="24"/>
        </w:rPr>
        <w:t>，</w:t>
      </w:r>
      <w:r>
        <w:rPr>
          <w:sz w:val="24"/>
        </w:rPr>
        <w:t>计算其算术平均值</w:t>
      </w:r>
      <w:r>
        <w:rPr>
          <w:rFonts w:hint="eastAsia"/>
          <w:sz w:val="24"/>
        </w:rPr>
        <w:t>。</w:t>
      </w:r>
    </w:p>
    <w:p w:rsidR="001F19FF" w:rsidRDefault="001F19FF" w:rsidP="001F19FF">
      <w:pPr>
        <w:spacing w:line="360" w:lineRule="auto"/>
        <w:ind w:firstLineChars="200" w:firstLine="480"/>
        <w:rPr>
          <w:sz w:val="24"/>
        </w:rPr>
      </w:pPr>
      <w:r>
        <w:rPr>
          <w:rFonts w:hAnsi="宋体"/>
          <w:sz w:val="24"/>
        </w:rPr>
        <w:t>按</w:t>
      </w:r>
      <w:r w:rsidRPr="00800C97">
        <w:rPr>
          <w:rFonts w:hAnsi="宋体"/>
          <w:sz w:val="24"/>
        </w:rPr>
        <w:t>照附录</w:t>
      </w:r>
      <w:r w:rsidRPr="00800C97">
        <w:rPr>
          <w:rFonts w:hAnsi="宋体"/>
          <w:sz w:val="24"/>
        </w:rPr>
        <w:t>C</w:t>
      </w:r>
      <w:r>
        <w:rPr>
          <w:rFonts w:hAnsi="宋体"/>
          <w:sz w:val="24"/>
        </w:rPr>
        <w:t>中的方法测量</w:t>
      </w:r>
      <w:r w:rsidRPr="00282277">
        <w:rPr>
          <w:rFonts w:hAnsi="宋体"/>
          <w:sz w:val="24"/>
        </w:rPr>
        <w:t>散射中子</w:t>
      </w:r>
      <w:r>
        <w:rPr>
          <w:rFonts w:hAnsi="宋体"/>
          <w:sz w:val="24"/>
        </w:rPr>
        <w:t>引起的</w:t>
      </w:r>
      <w:r>
        <w:rPr>
          <w:rFonts w:hAnsi="宋体" w:hint="eastAsia"/>
          <w:sz w:val="24"/>
        </w:rPr>
        <w:t>读数，</w:t>
      </w:r>
      <w:r w:rsidRPr="00282277">
        <w:rPr>
          <w:sz w:val="24"/>
        </w:rPr>
        <w:t>本规程推荐了</w:t>
      </w:r>
      <w:r w:rsidR="00460A59">
        <w:rPr>
          <w:rFonts w:hint="eastAsia"/>
          <w:sz w:val="24"/>
        </w:rPr>
        <w:t>3</w:t>
      </w:r>
      <w:r w:rsidRPr="00282277">
        <w:rPr>
          <w:sz w:val="24"/>
        </w:rPr>
        <w:t>种散射中子的测量方法，</w:t>
      </w:r>
      <w:r>
        <w:rPr>
          <w:rFonts w:hint="eastAsia"/>
          <w:sz w:val="24"/>
        </w:rPr>
        <w:t>应</w:t>
      </w:r>
      <w:r>
        <w:rPr>
          <w:sz w:val="24"/>
        </w:rPr>
        <w:t>至少</w:t>
      </w:r>
      <w:r w:rsidRPr="00282277">
        <w:rPr>
          <w:sz w:val="24"/>
        </w:rPr>
        <w:t>选择其中一种。</w:t>
      </w:r>
    </w:p>
    <w:p w:rsidR="001F19FF" w:rsidRDefault="001F19FF" w:rsidP="001F19FF">
      <w:pPr>
        <w:spacing w:line="360" w:lineRule="auto"/>
        <w:ind w:firstLineChars="200" w:firstLine="480"/>
        <w:rPr>
          <w:sz w:val="24"/>
        </w:rPr>
      </w:pPr>
      <w:r w:rsidRPr="001F10FA">
        <w:rPr>
          <w:rFonts w:hint="eastAsia"/>
          <w:sz w:val="24"/>
        </w:rPr>
        <w:t>按照公式（</w:t>
      </w:r>
      <w:r>
        <w:rPr>
          <w:rFonts w:hint="eastAsia"/>
          <w:sz w:val="24"/>
        </w:rPr>
        <w:t>8</w:t>
      </w:r>
      <w:r w:rsidRPr="001F10FA">
        <w:rPr>
          <w:rFonts w:hint="eastAsia"/>
          <w:sz w:val="24"/>
        </w:rPr>
        <w:t>）计算</w:t>
      </w:r>
      <w:r w:rsidR="00800C97">
        <w:rPr>
          <w:rFonts w:hint="eastAsia"/>
          <w:sz w:val="24"/>
        </w:rPr>
        <w:t>校准因子</w:t>
      </w:r>
      <w:r w:rsidR="00800C97" w:rsidRPr="00800C97">
        <w:rPr>
          <w:rFonts w:hint="eastAsia"/>
          <w:i/>
          <w:sz w:val="24"/>
        </w:rPr>
        <w:t>N</w:t>
      </w:r>
      <w:r w:rsidRPr="001F10FA">
        <w:rPr>
          <w:rFonts w:hint="eastAsia"/>
          <w:sz w:val="24"/>
        </w:rPr>
        <w:t>：</w:t>
      </w:r>
    </w:p>
    <w:p w:rsidR="00A634CB" w:rsidRPr="001F19FF" w:rsidRDefault="00800C97" w:rsidP="00A634CB">
      <w:pPr>
        <w:spacing w:line="360" w:lineRule="auto"/>
        <w:jc w:val="left"/>
        <w:rPr>
          <w:sz w:val="24"/>
        </w:rPr>
      </w:pPr>
      <w:r>
        <w:rPr>
          <w:rFonts w:hint="eastAsia"/>
          <w:sz w:val="24"/>
        </w:rPr>
        <w:t xml:space="preserve">                               </w:t>
      </w:r>
      <m:oMath>
        <m:r>
          <w:rPr>
            <w:rFonts w:ascii="Cambria Math" w:hAnsi="Cambria Math"/>
            <w:sz w:val="24"/>
          </w:rPr>
          <m:t>N</m:t>
        </m:r>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t</m:t>
                </m:r>
              </m:sub>
            </m:sSub>
            <m:r>
              <m:rPr>
                <m:sty m:val="p"/>
              </m:rPr>
              <w:rPr>
                <w:rFonts w:ascii="Cambria Math" w:hAnsi="Cambria Math"/>
                <w:sz w:val="24"/>
              </w:rPr>
              <m:t>(10)</m:t>
            </m:r>
          </m:num>
          <m:den>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den>
        </m:f>
      </m:oMath>
      <w:r>
        <w:rPr>
          <w:rFonts w:hint="eastAsia"/>
          <w:sz w:val="24"/>
        </w:rPr>
        <w:t xml:space="preserve">                          </w:t>
      </w:r>
      <w:r>
        <w:rPr>
          <w:rFonts w:hint="eastAsia"/>
          <w:sz w:val="24"/>
        </w:rPr>
        <w:t>（</w:t>
      </w:r>
      <w:r>
        <w:rPr>
          <w:rFonts w:hint="eastAsia"/>
          <w:sz w:val="24"/>
        </w:rPr>
        <w:t>8</w:t>
      </w:r>
      <w:r>
        <w:rPr>
          <w:rFonts w:hint="eastAsia"/>
          <w:sz w:val="24"/>
        </w:rPr>
        <w:t>）</w:t>
      </w:r>
    </w:p>
    <w:p w:rsidR="00DB61A9" w:rsidRPr="00282277" w:rsidRDefault="00DB61A9" w:rsidP="00C53D3B">
      <w:pPr>
        <w:spacing w:line="360" w:lineRule="auto"/>
        <w:rPr>
          <w:sz w:val="24"/>
        </w:rPr>
      </w:pPr>
      <w:r w:rsidRPr="00282277">
        <w:rPr>
          <w:sz w:val="24"/>
        </w:rPr>
        <w:t>7.</w:t>
      </w:r>
      <w:r w:rsidR="00231F05">
        <w:rPr>
          <w:rFonts w:hint="eastAsia"/>
          <w:sz w:val="24"/>
        </w:rPr>
        <w:t>3.</w:t>
      </w:r>
      <w:r w:rsidR="00827552">
        <w:rPr>
          <w:rFonts w:hint="eastAsia"/>
          <w:sz w:val="24"/>
        </w:rPr>
        <w:t>5</w:t>
      </w:r>
      <w:r w:rsidRPr="00282277">
        <w:rPr>
          <w:sz w:val="24"/>
        </w:rPr>
        <w:t>重复性</w:t>
      </w:r>
    </w:p>
    <w:p w:rsidR="005F70F9" w:rsidRDefault="00265BFE" w:rsidP="00C53D3B">
      <w:pPr>
        <w:spacing w:line="360" w:lineRule="auto"/>
        <w:ind w:firstLineChars="200" w:firstLine="480"/>
        <w:rPr>
          <w:sz w:val="24"/>
        </w:rPr>
      </w:pP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Pr>
          <w:rFonts w:hAnsi="宋体" w:hint="eastAsia"/>
          <w:sz w:val="24"/>
        </w:rPr>
        <w:t>，</w:t>
      </w:r>
      <w:r w:rsidR="003317CA" w:rsidRPr="003317CA">
        <w:rPr>
          <w:rFonts w:hAnsi="宋体" w:hint="eastAsia"/>
          <w:sz w:val="24"/>
        </w:rPr>
        <w:t>选择强度</w:t>
      </w:r>
      <w:r w:rsidR="003317CA" w:rsidRPr="003317CA">
        <w:rPr>
          <w:sz w:val="24"/>
        </w:rPr>
        <w:t>合适的中子源以及适当的距离，使被检仪表的示值处于最灵敏量程（线性刻度）或最灵敏十进位（对数刻度）上，最大示值的</w:t>
      </w:r>
      <w:r w:rsidR="003317CA" w:rsidRPr="003317CA">
        <w:rPr>
          <w:sz w:val="24"/>
        </w:rPr>
        <w:t xml:space="preserve"> 1/3 ~ 1/2</w:t>
      </w:r>
      <w:r w:rsidR="003317CA" w:rsidRPr="003317CA">
        <w:rPr>
          <w:sz w:val="24"/>
        </w:rPr>
        <w:t>之间。</w:t>
      </w:r>
      <w:r w:rsidR="003317CA" w:rsidRPr="003317CA">
        <w:rPr>
          <w:rFonts w:hAnsi="宋体" w:hint="eastAsia"/>
          <w:sz w:val="24"/>
        </w:rPr>
        <w:t>连续重复测量</w:t>
      </w:r>
      <w:r w:rsidR="009D4CA6">
        <w:rPr>
          <w:rFonts w:hAnsi="宋体" w:hint="eastAsia"/>
          <w:sz w:val="24"/>
        </w:rPr>
        <w:t>至少</w:t>
      </w:r>
      <w:r w:rsidR="003317CA" w:rsidRPr="003317CA">
        <w:rPr>
          <w:rFonts w:hAnsi="宋体" w:hint="eastAsia"/>
          <w:sz w:val="24"/>
        </w:rPr>
        <w:t>10</w:t>
      </w:r>
      <w:r w:rsidR="003317CA" w:rsidRPr="003317CA">
        <w:rPr>
          <w:rFonts w:hAnsi="宋体" w:hint="eastAsia"/>
          <w:sz w:val="24"/>
        </w:rPr>
        <w:t>次，</w:t>
      </w:r>
      <w:r w:rsidR="007F65A7" w:rsidRPr="00282277">
        <w:rPr>
          <w:sz w:val="24"/>
        </w:rPr>
        <w:t>每次</w:t>
      </w:r>
      <w:r w:rsidR="007F65A7">
        <w:rPr>
          <w:sz w:val="24"/>
        </w:rPr>
        <w:t>读</w:t>
      </w:r>
      <w:r w:rsidR="007F65A7">
        <w:rPr>
          <w:rFonts w:hint="eastAsia"/>
          <w:sz w:val="24"/>
        </w:rPr>
        <w:t>出</w:t>
      </w:r>
      <w:r w:rsidR="007F65A7" w:rsidRPr="00282277">
        <w:rPr>
          <w:sz w:val="24"/>
        </w:rPr>
        <w:t>的时间间隔至少应是仪器响应时间的</w:t>
      </w:r>
      <w:r w:rsidR="007F65A7" w:rsidRPr="00282277">
        <w:rPr>
          <w:sz w:val="24"/>
        </w:rPr>
        <w:t xml:space="preserve">3 </w:t>
      </w:r>
      <w:r w:rsidR="007F65A7">
        <w:rPr>
          <w:sz w:val="24"/>
        </w:rPr>
        <w:t>倍</w:t>
      </w:r>
      <w:r w:rsidR="007F65A7">
        <w:rPr>
          <w:rFonts w:hint="eastAsia"/>
          <w:sz w:val="24"/>
        </w:rPr>
        <w:t>。</w:t>
      </w:r>
    </w:p>
    <w:p w:rsidR="003A1E73" w:rsidRDefault="003317CA" w:rsidP="00C53D3B">
      <w:pPr>
        <w:spacing w:line="360" w:lineRule="auto"/>
        <w:ind w:firstLineChars="200" w:firstLine="480"/>
        <w:rPr>
          <w:rFonts w:hAnsi="宋体"/>
          <w:sz w:val="24"/>
        </w:rPr>
      </w:pPr>
      <w:r w:rsidRPr="003317CA">
        <w:rPr>
          <w:rFonts w:hAnsi="宋体" w:hint="eastAsia"/>
          <w:sz w:val="24"/>
        </w:rPr>
        <w:t>被检仪器的重复性</w:t>
      </w:r>
      <w:r w:rsidR="001E095D" w:rsidRPr="001E095D">
        <w:rPr>
          <w:rFonts w:hAnsi="宋体" w:hint="eastAsia"/>
          <w:i/>
          <w:sz w:val="24"/>
        </w:rPr>
        <w:t>V</w:t>
      </w:r>
      <w:r w:rsidRPr="003317CA">
        <w:rPr>
          <w:rFonts w:hAnsi="宋体" w:hint="eastAsia"/>
          <w:sz w:val="24"/>
        </w:rPr>
        <w:t>以相对实验标准差表示，按照公式（</w:t>
      </w:r>
      <w:r w:rsidR="00B06B3D">
        <w:rPr>
          <w:rFonts w:hAnsi="宋体" w:hint="eastAsia"/>
          <w:sz w:val="24"/>
        </w:rPr>
        <w:t>9</w:t>
      </w:r>
      <w:r w:rsidRPr="003317CA">
        <w:rPr>
          <w:rFonts w:hAnsi="宋体" w:hint="eastAsia"/>
          <w:sz w:val="24"/>
        </w:rPr>
        <w:t>）计算</w:t>
      </w:r>
      <w:r w:rsidR="007F65A7">
        <w:rPr>
          <w:rFonts w:hAnsi="宋体" w:hint="eastAsia"/>
          <w:sz w:val="24"/>
        </w:rPr>
        <w:t>：</w:t>
      </w:r>
    </w:p>
    <w:p w:rsidR="003125F1" w:rsidRDefault="001E095D" w:rsidP="001E095D">
      <w:pPr>
        <w:spacing w:line="360" w:lineRule="auto"/>
        <w:jc w:val="center"/>
        <w:rPr>
          <w:sz w:val="24"/>
        </w:rPr>
      </w:pPr>
      <w:r>
        <w:rPr>
          <w:rFonts w:hAnsi="宋体" w:hint="eastAsia"/>
          <w:sz w:val="24"/>
        </w:rPr>
        <w:t xml:space="preserve">                       </w:t>
      </w:r>
      <m:oMath>
        <m:r>
          <w:rPr>
            <w:rFonts w:ascii="Cambria Math" w:hAnsi="Cambria Math" w:hint="eastAsia"/>
            <w:sz w:val="24"/>
          </w:rPr>
          <m:t>V</m:t>
        </m:r>
        <m:r>
          <m:rPr>
            <m:sty m:val="p"/>
          </m:rPr>
          <w:rPr>
            <w:rFonts w:ascii="Cambria Math" w:hAnsi="Cambria Math" w:hint="eastAsia"/>
            <w:sz w:val="24"/>
          </w:rPr>
          <m:t>=</m:t>
        </m:r>
        <m:f>
          <m:fPr>
            <m:ctrlPr>
              <w:rPr>
                <w:rFonts w:ascii="Cambria Math" w:hAnsi="Cambria Math"/>
                <w:sz w:val="24"/>
              </w:rPr>
            </m:ctrlPr>
          </m:fPr>
          <m:num>
            <m:r>
              <m:rPr>
                <m:sty m:val="p"/>
              </m:rPr>
              <w:rPr>
                <w:rFonts w:ascii="Cambria Math" w:hAnsi="Cambria Math"/>
                <w:sz w:val="24"/>
              </w:rPr>
              <m:t>1</m:t>
            </m:r>
          </m:num>
          <m:den>
            <m:acc>
              <m:accPr>
                <m:chr m:val="̅"/>
                <m:ctrlPr>
                  <w:rPr>
                    <w:rFonts w:ascii="Cambria Math" w:hAnsi="Cambria Math"/>
                    <w:sz w:val="24"/>
                  </w:rPr>
                </m:ctrlPr>
              </m:accPr>
              <m:e>
                <m:r>
                  <w:rPr>
                    <w:rFonts w:ascii="Cambria Math" w:hAnsi="Cambria Math"/>
                    <w:sz w:val="24"/>
                  </w:rPr>
                  <m:t>M</m:t>
                </m:r>
              </m:e>
            </m:acc>
          </m:den>
        </m:f>
        <m:rad>
          <m:radPr>
            <m:degHide m:val="on"/>
            <m:ctrlPr>
              <w:rPr>
                <w:rFonts w:ascii="Cambria Math" w:hAnsi="Cambria Math"/>
                <w:sz w:val="24"/>
              </w:rPr>
            </m:ctrlPr>
          </m:radPr>
          <m:deg/>
          <m:e>
            <m:f>
              <m:fPr>
                <m:ctrlPr>
                  <w:rPr>
                    <w:rFonts w:ascii="Cambria Math" w:hAnsi="Cambria Math"/>
                    <w:sz w:val="24"/>
                  </w:rPr>
                </m:ctrlPr>
              </m:fPr>
              <m:num>
                <m:r>
                  <m:rPr>
                    <m:sty m:val="p"/>
                  </m:rPr>
                  <w:rPr>
                    <w:rFonts w:ascii="Cambria Math" w:hAnsi="Cambria Math"/>
                    <w:sz w:val="24"/>
                  </w:rPr>
                  <m:t>1</m:t>
                </m:r>
              </m:num>
              <m:den>
                <m:r>
                  <w:rPr>
                    <w:rFonts w:ascii="Cambria Math" w:hAnsi="Cambria Math"/>
                    <w:sz w:val="24"/>
                  </w:rPr>
                  <m:t>n</m:t>
                </m:r>
                <m:r>
                  <m:rPr>
                    <m:sty m:val="p"/>
                  </m:rPr>
                  <w:rPr>
                    <w:rFonts w:ascii="Cambria Math" w:hAnsi="Cambria Math"/>
                    <w:sz w:val="24"/>
                  </w:rPr>
                  <m:t>-1</m:t>
                </m:r>
              </m:den>
            </m:f>
            <m:nary>
              <m:naryPr>
                <m:chr m:val="∑"/>
                <m:limLoc m:val="undOvr"/>
                <m:ctrlPr>
                  <w:rPr>
                    <w:rFonts w:ascii="Cambria Math" w:hAnsi="Cambria Math"/>
                    <w:sz w:val="24"/>
                  </w:rPr>
                </m:ctrlPr>
              </m:naryPr>
              <m:sub>
                <m:r>
                  <w:rPr>
                    <w:rFonts w:ascii="Cambria Math" w:hAnsi="Cambria Math"/>
                    <w:sz w:val="24"/>
                  </w:rPr>
                  <m:t>i</m:t>
                </m:r>
                <m:r>
                  <m:rPr>
                    <m:sty m:val="p"/>
                  </m:rPr>
                  <w:rPr>
                    <w:rFonts w:ascii="Cambria Math" w:hAnsi="Cambria Math"/>
                    <w:sz w:val="24"/>
                  </w:rPr>
                  <m:t>=1</m:t>
                </m:r>
              </m:sub>
              <m:sup>
                <m:r>
                  <w:rPr>
                    <w:rFonts w:ascii="Cambria Math" w:hAnsi="Cambria Math"/>
                    <w:sz w:val="24"/>
                  </w:rPr>
                  <m:t>n</m:t>
                </m:r>
              </m:sup>
              <m:e>
                <m:sSup>
                  <m:sSupPr>
                    <m:ctrlPr>
                      <w:rPr>
                        <w:rFonts w:ascii="Cambria Math" w:hAnsi="Cambria Math"/>
                        <w:sz w:val="24"/>
                      </w:rPr>
                    </m:ctrlPr>
                  </m:sSup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r>
                      <w:rPr>
                        <w:rFonts w:ascii="Cambria Math" w:hAnsi="Cambria Math"/>
                        <w:sz w:val="24"/>
                      </w:rPr>
                      <m:t>-</m:t>
                    </m:r>
                    <m:acc>
                      <m:accPr>
                        <m:chr m:val="̅"/>
                        <m:ctrlPr>
                          <w:rPr>
                            <w:rFonts w:ascii="Cambria Math" w:hAnsi="Cambria Math"/>
                            <w:i/>
                            <w:sz w:val="24"/>
                          </w:rPr>
                        </m:ctrlPr>
                      </m:accPr>
                      <m:e>
                        <m:r>
                          <w:rPr>
                            <w:rFonts w:ascii="Cambria Math" w:hAnsi="Cambria Math"/>
                            <w:sz w:val="24"/>
                          </w:rPr>
                          <m:t>M</m:t>
                        </m:r>
                      </m:e>
                    </m:acc>
                    <m:r>
                      <m:rPr>
                        <m:sty m:val="p"/>
                      </m:rPr>
                      <w:rPr>
                        <w:rFonts w:ascii="Cambria Math" w:hAnsi="Cambria Math"/>
                        <w:sz w:val="24"/>
                      </w:rPr>
                      <m:t>)</m:t>
                    </m:r>
                  </m:e>
                  <m:sup>
                    <m:r>
                      <m:rPr>
                        <m:sty m:val="p"/>
                      </m:rPr>
                      <w:rPr>
                        <w:rFonts w:ascii="Cambria Math" w:hAnsi="Cambria Math"/>
                        <w:sz w:val="24"/>
                      </w:rPr>
                      <m:t>2</m:t>
                    </m:r>
                  </m:sup>
                </m:sSup>
              </m:e>
            </m:nary>
          </m:e>
        </m:rad>
      </m:oMath>
      <w:r>
        <w:rPr>
          <w:rFonts w:hint="eastAsia"/>
          <w:sz w:val="24"/>
        </w:rPr>
        <w:t xml:space="preserve">                   </w:t>
      </w:r>
      <w:r>
        <w:rPr>
          <w:rFonts w:hint="eastAsia"/>
          <w:sz w:val="24"/>
        </w:rPr>
        <w:t>（</w:t>
      </w:r>
      <w:r w:rsidR="00B06B3D">
        <w:rPr>
          <w:rFonts w:hint="eastAsia"/>
          <w:sz w:val="24"/>
        </w:rPr>
        <w:t>9</w:t>
      </w:r>
      <w:r>
        <w:rPr>
          <w:rFonts w:hint="eastAsia"/>
          <w:sz w:val="24"/>
        </w:rPr>
        <w:t>）</w:t>
      </w:r>
    </w:p>
    <w:p w:rsidR="005F70F9" w:rsidRDefault="005F70F9" w:rsidP="005F70F9">
      <w:pPr>
        <w:spacing w:line="360" w:lineRule="auto"/>
        <w:ind w:firstLine="470"/>
        <w:jc w:val="left"/>
        <w:rPr>
          <w:sz w:val="24"/>
        </w:rPr>
      </w:pPr>
      <w:r>
        <w:rPr>
          <w:rFonts w:hint="eastAsia"/>
          <w:sz w:val="24"/>
        </w:rPr>
        <w:t>式中：</w:t>
      </w:r>
    </w:p>
    <w:p w:rsidR="005F70F9" w:rsidRDefault="005F70F9" w:rsidP="005F70F9">
      <w:pPr>
        <w:spacing w:line="360" w:lineRule="auto"/>
        <w:ind w:firstLine="470"/>
        <w:jc w:val="left"/>
        <w:rPr>
          <w:sz w:val="24"/>
        </w:rPr>
      </w:pPr>
      <w:r w:rsidRPr="005F70F9">
        <w:rPr>
          <w:rFonts w:hint="eastAsia"/>
          <w:i/>
          <w:sz w:val="24"/>
        </w:rPr>
        <w:t>n</w:t>
      </w:r>
      <w:r>
        <w:rPr>
          <w:rFonts w:hint="eastAsia"/>
          <w:sz w:val="24"/>
        </w:rPr>
        <w:t>——重复测量次数，</w:t>
      </w:r>
      <w:r>
        <w:rPr>
          <w:rFonts w:hint="eastAsia"/>
          <w:sz w:val="24"/>
        </w:rPr>
        <w:t xml:space="preserve"> </w:t>
      </w:r>
      <w:r>
        <w:rPr>
          <w:rFonts w:hint="eastAsia"/>
          <w:i/>
          <w:sz w:val="24"/>
        </w:rPr>
        <w:t>n</w:t>
      </w:r>
      <w:r>
        <w:rPr>
          <w:rFonts w:hint="eastAsia"/>
          <w:sz w:val="24"/>
        </w:rPr>
        <w:t>≥</w:t>
      </w:r>
      <w:r>
        <w:rPr>
          <w:rFonts w:hint="eastAsia"/>
          <w:sz w:val="24"/>
        </w:rPr>
        <w:t>10</w:t>
      </w:r>
      <w:r>
        <w:rPr>
          <w:rFonts w:hint="eastAsia"/>
          <w:sz w:val="24"/>
        </w:rPr>
        <w:t>；</w:t>
      </w:r>
    </w:p>
    <w:p w:rsidR="005F70F9" w:rsidRDefault="005F70F9" w:rsidP="005F70F9">
      <w:pPr>
        <w:spacing w:line="360" w:lineRule="auto"/>
        <w:ind w:firstLine="470"/>
        <w:jc w:val="left"/>
        <w:rPr>
          <w:sz w:val="24"/>
        </w:rPr>
      </w:pPr>
      <w:r w:rsidRPr="005F70F9">
        <w:rPr>
          <w:rFonts w:hint="eastAsia"/>
          <w:i/>
          <w:sz w:val="24"/>
        </w:rPr>
        <w:t>M</w:t>
      </w:r>
      <w:r w:rsidRPr="005F70F9">
        <w:rPr>
          <w:rFonts w:hint="eastAsia"/>
          <w:i/>
          <w:sz w:val="24"/>
          <w:vertAlign w:val="subscript"/>
        </w:rPr>
        <w:t>i</w:t>
      </w:r>
      <w:r>
        <w:rPr>
          <w:rFonts w:hint="eastAsia"/>
          <w:sz w:val="24"/>
        </w:rPr>
        <w:t>——第</w:t>
      </w:r>
      <w:proofErr w:type="spellStart"/>
      <w:r w:rsidRPr="005F70F9">
        <w:rPr>
          <w:rFonts w:hint="eastAsia"/>
          <w:i/>
          <w:sz w:val="24"/>
        </w:rPr>
        <w:t>i</w:t>
      </w:r>
      <w:proofErr w:type="spellEnd"/>
      <w:r>
        <w:rPr>
          <w:rFonts w:hint="eastAsia"/>
          <w:sz w:val="24"/>
        </w:rPr>
        <w:t>次重复测量时的读数，</w:t>
      </w:r>
      <w:proofErr w:type="spellStart"/>
      <w:r>
        <w:rPr>
          <w:rFonts w:hint="eastAsia"/>
          <w:sz w:val="24"/>
        </w:rPr>
        <w:t>Sv</w:t>
      </w:r>
      <w:proofErr w:type="spellEnd"/>
      <w:r>
        <w:rPr>
          <w:rFonts w:hint="eastAsia"/>
          <w:sz w:val="24"/>
        </w:rPr>
        <w:t>/h</w:t>
      </w:r>
      <w:r>
        <w:rPr>
          <w:rFonts w:hint="eastAsia"/>
          <w:sz w:val="24"/>
        </w:rPr>
        <w:t>（</w:t>
      </w:r>
      <w:proofErr w:type="spellStart"/>
      <w:r>
        <w:rPr>
          <w:rFonts w:hint="eastAsia"/>
          <w:sz w:val="24"/>
        </w:rPr>
        <w:t>Sv</w:t>
      </w:r>
      <w:proofErr w:type="spellEnd"/>
      <w:r>
        <w:rPr>
          <w:rFonts w:hint="eastAsia"/>
          <w:sz w:val="24"/>
        </w:rPr>
        <w:t>）或其分数单位。</w:t>
      </w:r>
    </w:p>
    <w:p w:rsidR="00DB61A9" w:rsidRPr="00282277" w:rsidRDefault="00DB61A9" w:rsidP="00C53D3B">
      <w:pPr>
        <w:spacing w:line="360" w:lineRule="auto"/>
        <w:rPr>
          <w:sz w:val="24"/>
        </w:rPr>
      </w:pPr>
      <w:r w:rsidRPr="00282277">
        <w:rPr>
          <w:sz w:val="24"/>
        </w:rPr>
        <w:t>7.</w:t>
      </w:r>
      <w:r w:rsidR="00231F05">
        <w:rPr>
          <w:rFonts w:hint="eastAsia"/>
          <w:sz w:val="24"/>
        </w:rPr>
        <w:t>3.5</w:t>
      </w:r>
      <w:r w:rsidRPr="00282277">
        <w:rPr>
          <w:sz w:val="24"/>
        </w:rPr>
        <w:t xml:space="preserve"> </w:t>
      </w:r>
      <w:r w:rsidRPr="00282277">
        <w:rPr>
          <w:sz w:val="24"/>
        </w:rPr>
        <w:t>能量响应</w:t>
      </w:r>
    </w:p>
    <w:p w:rsidR="005B1896" w:rsidRDefault="00DB61A9" w:rsidP="009D0BF0">
      <w:pPr>
        <w:pStyle w:val="af9"/>
        <w:spacing w:line="360" w:lineRule="auto"/>
        <w:ind w:firstLineChars="200" w:firstLine="480"/>
        <w:rPr>
          <w:sz w:val="24"/>
        </w:rPr>
      </w:pPr>
      <w:r w:rsidRPr="00282277">
        <w:rPr>
          <w:sz w:val="24"/>
        </w:rPr>
        <w:t>在</w:t>
      </w:r>
      <w:r w:rsidR="009D0BF0">
        <w:rPr>
          <w:rFonts w:hint="eastAsia"/>
          <w:sz w:val="24"/>
        </w:rPr>
        <w:t>被检仪器</w:t>
      </w:r>
      <w:r w:rsidRPr="00282277">
        <w:rPr>
          <w:sz w:val="24"/>
        </w:rPr>
        <w:t>的</w:t>
      </w:r>
      <w:r w:rsidR="009D0BF0">
        <w:rPr>
          <w:rFonts w:hint="eastAsia"/>
          <w:sz w:val="24"/>
        </w:rPr>
        <w:t>能量</w:t>
      </w:r>
      <w:r w:rsidRPr="00282277">
        <w:rPr>
          <w:sz w:val="24"/>
        </w:rPr>
        <w:t>测量范围内，</w:t>
      </w:r>
      <w:r w:rsidR="009D0BF0">
        <w:rPr>
          <w:rFonts w:hint="eastAsia"/>
          <w:sz w:val="24"/>
        </w:rPr>
        <w:t>使用</w:t>
      </w:r>
      <w:r w:rsidR="009D0BF0" w:rsidRPr="001F5AD9">
        <w:rPr>
          <w:rFonts w:ascii="Times New Roman" w:hAnsi="Times New Roman" w:cs="Times New Roman"/>
          <w:sz w:val="24"/>
        </w:rPr>
        <w:t>GB/T 14055.1-2008/ISO8529-1:2000</w:t>
      </w:r>
      <w:r w:rsidR="009D0BF0">
        <w:rPr>
          <w:rFonts w:ascii="Times New Roman" w:hAnsi="宋体" w:cs="Times New Roman" w:hint="eastAsia"/>
          <w:sz w:val="24"/>
        </w:rPr>
        <w:t>、</w:t>
      </w:r>
      <w:r w:rsidR="009D0BF0" w:rsidRPr="009D0BF0">
        <w:rPr>
          <w:rFonts w:ascii="Times New Roman" w:hAnsi="Times New Roman" w:cs="Times New Roman"/>
          <w:sz w:val="24"/>
        </w:rPr>
        <w:t>GB/T 14055.2-2012/ISO 8529-2:2000</w:t>
      </w:r>
      <w:r w:rsidR="009D0BF0" w:rsidRPr="009D0BF0">
        <w:rPr>
          <w:rFonts w:ascii="Times New Roman" w:hAnsi="Times New Roman" w:cs="Times New Roman" w:hint="eastAsia"/>
          <w:sz w:val="24"/>
        </w:rPr>
        <w:t>、</w:t>
      </w:r>
      <w:r w:rsidR="009D0BF0" w:rsidRPr="009D0BF0">
        <w:rPr>
          <w:rFonts w:ascii="Times New Roman" w:hAnsi="Times New Roman" w:cs="Times New Roman" w:hint="eastAsia"/>
          <w:sz w:val="24"/>
        </w:rPr>
        <w:t xml:space="preserve">ISO </w:t>
      </w:r>
      <w:r w:rsidR="009D0BF0" w:rsidRPr="009D0BF0">
        <w:rPr>
          <w:rFonts w:ascii="Times New Roman" w:hAnsi="Times New Roman" w:cs="Times New Roman"/>
          <w:sz w:val="24"/>
        </w:rPr>
        <w:t>8529-</w:t>
      </w:r>
      <w:r w:rsidR="009D0BF0" w:rsidRPr="009D0BF0">
        <w:rPr>
          <w:rFonts w:ascii="Times New Roman" w:hAnsi="Times New Roman" w:cs="Times New Roman" w:hint="eastAsia"/>
          <w:sz w:val="24"/>
        </w:rPr>
        <w:t>3</w:t>
      </w:r>
      <w:r w:rsidR="009D0BF0" w:rsidRPr="009D0BF0">
        <w:rPr>
          <w:rFonts w:ascii="Times New Roman" w:hAnsi="Times New Roman" w:cs="Times New Roman"/>
          <w:sz w:val="24"/>
        </w:rPr>
        <w:t>:</w:t>
      </w:r>
      <w:r w:rsidR="009D0BF0" w:rsidRPr="009D0BF0">
        <w:rPr>
          <w:rFonts w:ascii="Times New Roman" w:hAnsi="Times New Roman" w:cs="Times New Roman" w:hint="eastAsia"/>
          <w:sz w:val="24"/>
        </w:rPr>
        <w:t>1998</w:t>
      </w:r>
      <w:r w:rsidR="009D0BF0" w:rsidRPr="009D0BF0">
        <w:rPr>
          <w:rFonts w:ascii="Times New Roman" w:hAnsi="Times New Roman" w:cs="Times New Roman" w:hint="eastAsia"/>
          <w:sz w:val="24"/>
        </w:rPr>
        <w:t>、</w:t>
      </w:r>
      <w:r w:rsidR="009D0BF0" w:rsidRPr="009D0BF0">
        <w:rPr>
          <w:rFonts w:ascii="Times New Roman" w:hAnsi="Times New Roman" w:cs="Times New Roman"/>
          <w:sz w:val="24"/>
        </w:rPr>
        <w:t xml:space="preserve">ISO </w:t>
      </w:r>
      <w:r w:rsidR="009D0BF0" w:rsidRPr="009D0BF0">
        <w:rPr>
          <w:rFonts w:ascii="Times New Roman" w:hAnsi="Times New Roman" w:cs="Times New Roman" w:hint="eastAsia"/>
          <w:sz w:val="24"/>
        </w:rPr>
        <w:t>12789-</w:t>
      </w:r>
      <w:r w:rsidR="009D0BF0">
        <w:rPr>
          <w:rFonts w:ascii="Times New Roman" w:hAnsi="Times New Roman" w:cs="Times New Roman" w:hint="eastAsia"/>
          <w:sz w:val="24"/>
        </w:rPr>
        <w:t>1</w:t>
      </w:r>
      <w:r w:rsidR="009D0BF0" w:rsidRPr="009D0BF0">
        <w:rPr>
          <w:rFonts w:ascii="Times New Roman" w:hAnsi="Times New Roman" w:cs="Times New Roman" w:hint="eastAsia"/>
          <w:sz w:val="24"/>
        </w:rPr>
        <w:t>:2008</w:t>
      </w:r>
      <w:r w:rsidR="009D0BF0" w:rsidRPr="009D0BF0">
        <w:rPr>
          <w:rFonts w:ascii="Times New Roman" w:hAnsi="Times New Roman" w:cs="Times New Roman"/>
          <w:sz w:val="24"/>
        </w:rPr>
        <w:t>和</w:t>
      </w:r>
      <w:r w:rsidR="009D0BF0" w:rsidRPr="009D0BF0">
        <w:rPr>
          <w:rFonts w:ascii="Times New Roman" w:hAnsi="Times New Roman" w:cs="Times New Roman" w:hint="eastAsia"/>
          <w:sz w:val="24"/>
        </w:rPr>
        <w:t>ISO 12789-2:2008</w:t>
      </w:r>
      <w:r w:rsidRPr="00282277">
        <w:rPr>
          <w:sz w:val="24"/>
        </w:rPr>
        <w:t>中推荐的</w:t>
      </w:r>
      <w:r w:rsidR="009D0BF0">
        <w:rPr>
          <w:rFonts w:hint="eastAsia"/>
          <w:sz w:val="24"/>
        </w:rPr>
        <w:t>参考辐射</w:t>
      </w:r>
      <w:r w:rsidRPr="00282277">
        <w:rPr>
          <w:sz w:val="24"/>
        </w:rPr>
        <w:t>能量点</w:t>
      </w:r>
      <w:r w:rsidR="009D0BF0">
        <w:rPr>
          <w:rFonts w:hint="eastAsia"/>
          <w:sz w:val="24"/>
        </w:rPr>
        <w:t>进行本项目的检定。</w:t>
      </w:r>
      <w:r w:rsidR="00953FDC">
        <w:rPr>
          <w:rFonts w:hint="eastAsia"/>
          <w:sz w:val="24"/>
        </w:rPr>
        <w:t>对于测量能量</w:t>
      </w:r>
      <w:r w:rsidR="00953FDC" w:rsidRPr="00953FDC">
        <w:rPr>
          <w:rFonts w:ascii="Times New Roman" w:hAnsi="Times New Roman" w:cs="Times New Roman"/>
          <w:sz w:val="24"/>
        </w:rPr>
        <w:t>范围在热能</w:t>
      </w:r>
      <w:r w:rsidR="00953FDC" w:rsidRPr="00953FDC">
        <w:rPr>
          <w:rFonts w:ascii="Times New Roman" w:hAnsi="Times New Roman" w:cs="Times New Roman"/>
          <w:sz w:val="24"/>
        </w:rPr>
        <w:t>~20MeV</w:t>
      </w:r>
      <w:r w:rsidR="00953FDC" w:rsidRPr="00953FDC">
        <w:rPr>
          <w:rFonts w:ascii="Times New Roman" w:hAnsi="Times New Roman" w:cs="Times New Roman"/>
          <w:sz w:val="24"/>
        </w:rPr>
        <w:t>的待检仪器，</w:t>
      </w:r>
      <w:r w:rsidR="00953FDC">
        <w:rPr>
          <w:rFonts w:hint="eastAsia"/>
          <w:sz w:val="24"/>
        </w:rPr>
        <w:t>能量响应检定的</w:t>
      </w:r>
      <w:r w:rsidR="00A31994">
        <w:rPr>
          <w:rFonts w:hint="eastAsia"/>
          <w:sz w:val="24"/>
        </w:rPr>
        <w:t>能量点至少应包括：</w:t>
      </w:r>
    </w:p>
    <w:p w:rsidR="00A31994" w:rsidRPr="00A14181" w:rsidRDefault="00A31994" w:rsidP="009D0BF0">
      <w:pPr>
        <w:pStyle w:val="af9"/>
        <w:spacing w:line="360" w:lineRule="auto"/>
        <w:ind w:firstLineChars="200" w:firstLine="480"/>
        <w:rPr>
          <w:rFonts w:ascii="Times New Roman" w:hAnsi="Times New Roman" w:cs="Times New Roman"/>
          <w:sz w:val="24"/>
        </w:rPr>
      </w:pPr>
      <w:r w:rsidRPr="00A14181">
        <w:rPr>
          <w:rFonts w:ascii="Times New Roman" w:hAnsi="Times New Roman" w:cs="Times New Roman"/>
          <w:sz w:val="24"/>
        </w:rPr>
        <w:lastRenderedPageBreak/>
        <w:t>1</w:t>
      </w:r>
      <w:r w:rsidRPr="00A14181">
        <w:rPr>
          <w:rFonts w:ascii="Times New Roman" w:hAnsi="Times New Roman" w:cs="Times New Roman"/>
          <w:sz w:val="24"/>
        </w:rPr>
        <w:t>）</w:t>
      </w:r>
      <w:r w:rsidR="00A14181" w:rsidRPr="00A14181">
        <w:rPr>
          <w:rFonts w:ascii="Times New Roman" w:hAnsi="Times New Roman" w:cs="Times New Roman"/>
          <w:sz w:val="24"/>
        </w:rPr>
        <w:t>50keV</w:t>
      </w:r>
      <w:r w:rsidR="00A14181" w:rsidRPr="00A14181">
        <w:rPr>
          <w:rFonts w:ascii="Times New Roman" w:hAnsi="Times New Roman" w:cs="Times New Roman"/>
          <w:sz w:val="24"/>
        </w:rPr>
        <w:t>以下至少</w:t>
      </w:r>
      <w:r w:rsidR="00A14181" w:rsidRPr="00A14181">
        <w:rPr>
          <w:rFonts w:ascii="Times New Roman" w:hAnsi="Times New Roman" w:cs="Times New Roman"/>
          <w:sz w:val="24"/>
        </w:rPr>
        <w:t>2</w:t>
      </w:r>
      <w:r w:rsidR="00A14181" w:rsidRPr="00A14181">
        <w:rPr>
          <w:rFonts w:ascii="Times New Roman" w:hAnsi="Times New Roman" w:cs="Times New Roman"/>
          <w:sz w:val="24"/>
        </w:rPr>
        <w:t>个单能点，并且应包括热能点；</w:t>
      </w:r>
    </w:p>
    <w:p w:rsidR="00A14181" w:rsidRPr="00A14181" w:rsidRDefault="00A14181" w:rsidP="009D0BF0">
      <w:pPr>
        <w:pStyle w:val="af9"/>
        <w:spacing w:line="360" w:lineRule="auto"/>
        <w:ind w:firstLineChars="200" w:firstLine="480"/>
        <w:rPr>
          <w:rFonts w:ascii="Times New Roman" w:hAnsi="Times New Roman" w:cs="Times New Roman"/>
          <w:sz w:val="24"/>
        </w:rPr>
      </w:pPr>
      <w:r w:rsidRPr="00A14181">
        <w:rPr>
          <w:rFonts w:ascii="Times New Roman" w:hAnsi="Times New Roman" w:cs="Times New Roman"/>
          <w:sz w:val="24"/>
        </w:rPr>
        <w:t>2</w:t>
      </w:r>
      <w:r w:rsidRPr="00A14181">
        <w:rPr>
          <w:rFonts w:ascii="Times New Roman" w:hAnsi="Times New Roman" w:cs="Times New Roman"/>
          <w:sz w:val="24"/>
        </w:rPr>
        <w:t>）在</w:t>
      </w:r>
      <w:r w:rsidRPr="00A14181">
        <w:rPr>
          <w:rFonts w:ascii="Times New Roman" w:hAnsi="Times New Roman" w:cs="Times New Roman"/>
          <w:sz w:val="24"/>
        </w:rPr>
        <w:t>50keV~10MeV</w:t>
      </w:r>
      <w:r w:rsidRPr="00A14181">
        <w:rPr>
          <w:rFonts w:ascii="Times New Roman" w:hAnsi="Times New Roman" w:cs="Times New Roman"/>
          <w:sz w:val="24"/>
        </w:rPr>
        <w:t>范围内至少包括</w:t>
      </w:r>
      <w:r w:rsidRPr="00A14181">
        <w:rPr>
          <w:rFonts w:ascii="Times New Roman" w:hAnsi="Times New Roman" w:cs="Times New Roman"/>
          <w:sz w:val="24"/>
        </w:rPr>
        <w:t>3</w:t>
      </w:r>
      <w:r w:rsidRPr="00A14181">
        <w:rPr>
          <w:rFonts w:ascii="Times New Roman" w:hAnsi="Times New Roman" w:cs="Times New Roman"/>
          <w:sz w:val="24"/>
        </w:rPr>
        <w:t>个单能点；</w:t>
      </w:r>
    </w:p>
    <w:p w:rsidR="00A14181" w:rsidRDefault="00A14181" w:rsidP="00A14181">
      <w:pPr>
        <w:pStyle w:val="af9"/>
        <w:spacing w:line="360" w:lineRule="auto"/>
        <w:ind w:firstLineChars="200" w:firstLine="480"/>
        <w:rPr>
          <w:rFonts w:ascii="Times New Roman" w:hAnsi="Times New Roman" w:cs="Times New Roman"/>
          <w:sz w:val="24"/>
        </w:rPr>
      </w:pPr>
      <w:r w:rsidRPr="00A14181">
        <w:rPr>
          <w:rFonts w:ascii="Times New Roman" w:hAnsi="Times New Roman" w:cs="Times New Roman"/>
          <w:sz w:val="24"/>
        </w:rPr>
        <w:t>3</w:t>
      </w:r>
      <w:r w:rsidRPr="00A14181">
        <w:rPr>
          <w:rFonts w:ascii="Times New Roman" w:hAnsi="Times New Roman" w:cs="Times New Roman"/>
          <w:sz w:val="24"/>
        </w:rPr>
        <w:t>）</w:t>
      </w:r>
      <w:r>
        <w:rPr>
          <w:rFonts w:ascii="Times New Roman" w:hAnsi="Times New Roman" w:cs="Times New Roman"/>
          <w:sz w:val="24"/>
        </w:rPr>
        <w:t>至少</w:t>
      </w:r>
      <w:r>
        <w:rPr>
          <w:rFonts w:ascii="Times New Roman" w:hAnsi="Times New Roman" w:cs="Times New Roman" w:hint="eastAsia"/>
          <w:sz w:val="24"/>
        </w:rPr>
        <w:t>1</w:t>
      </w:r>
      <w:r>
        <w:rPr>
          <w:rFonts w:ascii="Times New Roman" w:hAnsi="Times New Roman" w:cs="Times New Roman" w:hint="eastAsia"/>
          <w:sz w:val="24"/>
        </w:rPr>
        <w:t>种放射性核素中子源（比如：</w:t>
      </w:r>
      <w:r w:rsidRPr="00A14181">
        <w:rPr>
          <w:rFonts w:ascii="Times New Roman" w:hAnsi="Times New Roman" w:cs="Times New Roman" w:hint="eastAsia"/>
          <w:sz w:val="24"/>
          <w:vertAlign w:val="superscript"/>
        </w:rPr>
        <w:t>241</w:t>
      </w:r>
      <w:r>
        <w:rPr>
          <w:rFonts w:ascii="Times New Roman" w:hAnsi="Times New Roman" w:cs="Times New Roman" w:hint="eastAsia"/>
          <w:sz w:val="24"/>
        </w:rPr>
        <w:t>Am-Be</w:t>
      </w:r>
      <w:r>
        <w:rPr>
          <w:rFonts w:ascii="Times New Roman" w:hAnsi="Times New Roman" w:cs="Times New Roman" w:hint="eastAsia"/>
          <w:sz w:val="24"/>
        </w:rPr>
        <w:t>或</w:t>
      </w:r>
      <w:r w:rsidRPr="00A14181">
        <w:rPr>
          <w:rFonts w:ascii="Times New Roman" w:hAnsi="Times New Roman" w:cs="Times New Roman" w:hint="eastAsia"/>
          <w:sz w:val="24"/>
          <w:vertAlign w:val="superscript"/>
        </w:rPr>
        <w:t>252</w:t>
      </w:r>
      <w:r>
        <w:rPr>
          <w:rFonts w:ascii="Times New Roman" w:hAnsi="Times New Roman" w:cs="Times New Roman" w:hint="eastAsia"/>
          <w:sz w:val="24"/>
        </w:rPr>
        <w:t>Cf</w:t>
      </w:r>
      <w:r>
        <w:rPr>
          <w:rFonts w:ascii="Times New Roman" w:hAnsi="Times New Roman" w:cs="Times New Roman" w:hint="eastAsia"/>
          <w:sz w:val="24"/>
        </w:rPr>
        <w:t>）；</w:t>
      </w:r>
    </w:p>
    <w:p w:rsidR="00A14181" w:rsidRDefault="00A14181" w:rsidP="00A14181">
      <w:pPr>
        <w:pStyle w:val="af9"/>
        <w:spacing w:line="360" w:lineRule="auto"/>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hint="eastAsia"/>
          <w:sz w:val="24"/>
        </w:rPr>
        <w:t>）</w:t>
      </w:r>
      <w:r>
        <w:rPr>
          <w:rFonts w:ascii="Times New Roman" w:hAnsi="Times New Roman" w:cs="Times New Roman" w:hint="eastAsia"/>
          <w:sz w:val="24"/>
        </w:rPr>
        <w:t>10MeV</w:t>
      </w:r>
      <w:r>
        <w:rPr>
          <w:rFonts w:ascii="Times New Roman" w:hAnsi="Times New Roman" w:cs="Times New Roman" w:hint="eastAsia"/>
          <w:sz w:val="24"/>
        </w:rPr>
        <w:t>以上至少包括</w:t>
      </w:r>
      <w:r>
        <w:rPr>
          <w:rFonts w:ascii="Times New Roman" w:hAnsi="Times New Roman" w:cs="Times New Roman" w:hint="eastAsia"/>
          <w:sz w:val="24"/>
        </w:rPr>
        <w:t>1</w:t>
      </w:r>
      <w:r>
        <w:rPr>
          <w:rFonts w:ascii="Times New Roman" w:hAnsi="Times New Roman" w:cs="Times New Roman" w:hint="eastAsia"/>
          <w:sz w:val="24"/>
        </w:rPr>
        <w:t>个单能点</w:t>
      </w:r>
      <w:r w:rsidR="00953FDC">
        <w:rPr>
          <w:rFonts w:ascii="Times New Roman" w:hAnsi="Times New Roman" w:cs="Times New Roman" w:hint="eastAsia"/>
          <w:sz w:val="24"/>
        </w:rPr>
        <w:t>；</w:t>
      </w:r>
    </w:p>
    <w:p w:rsidR="00953FDC" w:rsidRPr="00A14181" w:rsidRDefault="005B1896" w:rsidP="00A14181">
      <w:pPr>
        <w:pStyle w:val="af9"/>
        <w:spacing w:line="360" w:lineRule="auto"/>
        <w:ind w:firstLineChars="200" w:firstLine="480"/>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hint="eastAsia"/>
          <w:sz w:val="24"/>
        </w:rPr>
        <w:t>）</w:t>
      </w:r>
      <w:r w:rsidR="00F01861">
        <w:rPr>
          <w:rFonts w:ascii="Times New Roman" w:hAnsi="Times New Roman" w:cs="Times New Roman" w:hint="eastAsia"/>
          <w:sz w:val="24"/>
        </w:rPr>
        <w:t>当监测工作场所的中子能量分布与表</w:t>
      </w:r>
      <w:r w:rsidR="00F01861">
        <w:rPr>
          <w:rFonts w:ascii="Times New Roman" w:hAnsi="Times New Roman" w:cs="Times New Roman" w:hint="eastAsia"/>
          <w:sz w:val="24"/>
        </w:rPr>
        <w:t>1</w:t>
      </w:r>
      <w:r w:rsidR="00F01861">
        <w:rPr>
          <w:rFonts w:ascii="Times New Roman" w:hAnsi="Times New Roman" w:cs="Times New Roman" w:hint="eastAsia"/>
          <w:sz w:val="24"/>
        </w:rPr>
        <w:t>中检定中子源能量分布差异较大时</w:t>
      </w:r>
      <w:r w:rsidR="00953FDC">
        <w:rPr>
          <w:rFonts w:ascii="Times New Roman" w:hAnsi="Times New Roman" w:cs="Times New Roman" w:hint="eastAsia"/>
          <w:sz w:val="24"/>
        </w:rPr>
        <w:t>，还应检定对模拟工作场所中子参考辐射的响应</w:t>
      </w:r>
      <w:r w:rsidR="00F01861">
        <w:rPr>
          <w:rFonts w:ascii="Times New Roman" w:hAnsi="Times New Roman" w:cs="Times New Roman" w:hint="eastAsia"/>
          <w:sz w:val="24"/>
        </w:rPr>
        <w:t>，</w:t>
      </w:r>
      <w:r w:rsidR="00953FDC">
        <w:rPr>
          <w:rFonts w:ascii="Times New Roman" w:hAnsi="Times New Roman" w:cs="Times New Roman" w:hint="eastAsia"/>
          <w:sz w:val="24"/>
        </w:rPr>
        <w:t>并在检定结果中注明。</w:t>
      </w:r>
    </w:p>
    <w:p w:rsidR="005B1896" w:rsidRDefault="00265BFE" w:rsidP="005B1896">
      <w:pPr>
        <w:spacing w:line="360" w:lineRule="auto"/>
        <w:ind w:firstLineChars="200" w:firstLine="480"/>
        <w:rPr>
          <w:sz w:val="24"/>
        </w:rPr>
      </w:pP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sidR="005B1896">
        <w:rPr>
          <w:rFonts w:hAnsi="宋体" w:hint="eastAsia"/>
          <w:sz w:val="24"/>
        </w:rPr>
        <w:t>，</w:t>
      </w:r>
      <w:r w:rsidR="00305FE5">
        <w:rPr>
          <w:rFonts w:hAnsi="宋体" w:hint="eastAsia"/>
          <w:sz w:val="24"/>
        </w:rPr>
        <w:t>检定距离应不小于中子源和被检仪器几何尺寸之和的</w:t>
      </w:r>
      <w:r w:rsidR="00305FE5">
        <w:rPr>
          <w:rFonts w:hAnsi="宋体" w:hint="eastAsia"/>
          <w:sz w:val="24"/>
        </w:rPr>
        <w:t>3</w:t>
      </w:r>
      <w:r w:rsidR="00305FE5">
        <w:rPr>
          <w:rFonts w:hAnsi="宋体" w:hint="eastAsia"/>
          <w:sz w:val="24"/>
        </w:rPr>
        <w:t>倍。</w:t>
      </w:r>
      <w:r w:rsidR="005B1896">
        <w:rPr>
          <w:rFonts w:hAnsi="宋体" w:hint="eastAsia"/>
          <w:sz w:val="24"/>
        </w:rPr>
        <w:t>在自由空气中开始照射</w:t>
      </w:r>
      <w:r w:rsidR="00305FE5">
        <w:rPr>
          <w:rFonts w:hAnsi="宋体" w:hint="eastAsia"/>
          <w:sz w:val="24"/>
        </w:rPr>
        <w:t>，</w:t>
      </w:r>
      <w:r w:rsidR="005B1896">
        <w:rPr>
          <w:rFonts w:hAnsi="宋体" w:hint="eastAsia"/>
          <w:sz w:val="24"/>
        </w:rPr>
        <w:t>待</w:t>
      </w:r>
      <w:r w:rsidR="005B1896">
        <w:rPr>
          <w:rFonts w:hint="eastAsia"/>
          <w:sz w:val="24"/>
        </w:rPr>
        <w:t>被</w:t>
      </w:r>
      <w:r w:rsidR="005B1896">
        <w:rPr>
          <w:sz w:val="24"/>
        </w:rPr>
        <w:t>检仪器的示值稳定后</w:t>
      </w:r>
      <w:r w:rsidR="005B1896">
        <w:rPr>
          <w:rFonts w:hAnsi="宋体" w:hint="eastAsia"/>
          <w:sz w:val="24"/>
        </w:rPr>
        <w:t>读数，</w:t>
      </w:r>
      <w:r w:rsidR="005B1896" w:rsidRPr="00282277">
        <w:rPr>
          <w:sz w:val="24"/>
        </w:rPr>
        <w:t>每次</w:t>
      </w:r>
      <w:r w:rsidR="005B1896">
        <w:rPr>
          <w:sz w:val="24"/>
        </w:rPr>
        <w:t>读</w:t>
      </w:r>
      <w:r w:rsidR="005B1896">
        <w:rPr>
          <w:rFonts w:hint="eastAsia"/>
          <w:sz w:val="24"/>
        </w:rPr>
        <w:t>出</w:t>
      </w:r>
      <w:r w:rsidR="005B1896" w:rsidRPr="00282277">
        <w:rPr>
          <w:sz w:val="24"/>
        </w:rPr>
        <w:t>的时间间隔至少应是仪器响应时间的</w:t>
      </w:r>
      <w:r w:rsidR="005B1896" w:rsidRPr="00282277">
        <w:rPr>
          <w:sz w:val="24"/>
        </w:rPr>
        <w:t xml:space="preserve">3 </w:t>
      </w:r>
      <w:proofErr w:type="gramStart"/>
      <w:r w:rsidR="005B1896">
        <w:rPr>
          <w:sz w:val="24"/>
        </w:rPr>
        <w:t>倍</w:t>
      </w:r>
      <w:proofErr w:type="gramEnd"/>
      <w:r w:rsidR="005B1896">
        <w:rPr>
          <w:rFonts w:hint="eastAsia"/>
          <w:sz w:val="24"/>
        </w:rPr>
        <w:t>。</w:t>
      </w:r>
    </w:p>
    <w:p w:rsidR="00B8544E" w:rsidRPr="00A751C2" w:rsidRDefault="00B8544E" w:rsidP="005B1896">
      <w:pPr>
        <w:spacing w:line="360" w:lineRule="auto"/>
        <w:ind w:firstLineChars="200" w:firstLine="480"/>
        <w:rPr>
          <w:rFonts w:hAnsi="宋体"/>
          <w:sz w:val="24"/>
        </w:rPr>
      </w:pPr>
      <w:r>
        <w:rPr>
          <w:rFonts w:hint="eastAsia"/>
          <w:sz w:val="24"/>
        </w:rPr>
        <w:t>采用加速器中子源或反应堆中子源进行检定时，应采用适当的束流监视器来监测</w:t>
      </w:r>
      <w:r w:rsidRPr="00282277">
        <w:rPr>
          <w:sz w:val="24"/>
        </w:rPr>
        <w:t>中子注量率随时间的变化</w:t>
      </w:r>
      <w:r>
        <w:rPr>
          <w:rFonts w:hint="eastAsia"/>
          <w:sz w:val="24"/>
        </w:rPr>
        <w:t>，并在数据处理时进行</w:t>
      </w:r>
      <w:r w:rsidRPr="00282277">
        <w:rPr>
          <w:sz w:val="24"/>
        </w:rPr>
        <w:t>归</w:t>
      </w:r>
      <w:proofErr w:type="gramStart"/>
      <w:r w:rsidRPr="00282277">
        <w:rPr>
          <w:sz w:val="24"/>
        </w:rPr>
        <w:t>一</w:t>
      </w:r>
      <w:proofErr w:type="gramEnd"/>
      <w:r w:rsidRPr="00282277">
        <w:rPr>
          <w:sz w:val="24"/>
        </w:rPr>
        <w:t>。</w:t>
      </w:r>
    </w:p>
    <w:p w:rsidR="00DB61A9" w:rsidRDefault="005B1896" w:rsidP="00C53D3B">
      <w:pPr>
        <w:spacing w:line="360" w:lineRule="auto"/>
        <w:ind w:firstLineChars="200" w:firstLine="480"/>
        <w:rPr>
          <w:sz w:val="24"/>
        </w:rPr>
      </w:pPr>
      <w:r>
        <w:rPr>
          <w:rFonts w:hAnsi="宋体"/>
          <w:sz w:val="24"/>
        </w:rPr>
        <w:t>按照</w:t>
      </w:r>
      <w:r w:rsidRPr="00457DA0">
        <w:rPr>
          <w:rFonts w:hAnsi="宋体"/>
          <w:sz w:val="24"/>
        </w:rPr>
        <w:t>附录</w:t>
      </w:r>
      <w:r w:rsidRPr="00457DA0">
        <w:rPr>
          <w:rFonts w:hAnsi="宋体"/>
          <w:sz w:val="24"/>
        </w:rPr>
        <w:t>C</w:t>
      </w:r>
      <w:r w:rsidRPr="00457DA0">
        <w:rPr>
          <w:rFonts w:hAnsi="宋体"/>
          <w:sz w:val="24"/>
        </w:rPr>
        <w:t>中的方</w:t>
      </w:r>
      <w:r>
        <w:rPr>
          <w:rFonts w:hAnsi="宋体"/>
          <w:sz w:val="24"/>
        </w:rPr>
        <w:t>法测量</w:t>
      </w:r>
      <w:r w:rsidRPr="00282277">
        <w:rPr>
          <w:rFonts w:hAnsi="宋体"/>
          <w:sz w:val="24"/>
        </w:rPr>
        <w:t>散射中子</w:t>
      </w:r>
      <w:r w:rsidR="00AE11B7">
        <w:rPr>
          <w:rFonts w:hAnsi="宋体" w:hint="eastAsia"/>
          <w:sz w:val="24"/>
        </w:rPr>
        <w:t>引起</w:t>
      </w:r>
      <w:r w:rsidR="00AE11B7">
        <w:rPr>
          <w:rFonts w:hAnsi="宋体"/>
          <w:sz w:val="24"/>
        </w:rPr>
        <w:t>的</w:t>
      </w:r>
      <w:r>
        <w:rPr>
          <w:rFonts w:hAnsi="宋体" w:hint="eastAsia"/>
          <w:sz w:val="24"/>
        </w:rPr>
        <w:t>读数</w:t>
      </w:r>
      <w:r w:rsidRPr="00282277">
        <w:rPr>
          <w:sz w:val="24"/>
        </w:rPr>
        <w:t>，</w:t>
      </w:r>
      <w:r>
        <w:rPr>
          <w:sz w:val="24"/>
        </w:rPr>
        <w:t>可</w:t>
      </w:r>
      <w:r w:rsidRPr="00282277">
        <w:rPr>
          <w:sz w:val="24"/>
        </w:rPr>
        <w:t>根据检定实验室的实际条件</w:t>
      </w:r>
      <w:r>
        <w:rPr>
          <w:sz w:val="24"/>
        </w:rPr>
        <w:t>至少</w:t>
      </w:r>
      <w:r w:rsidRPr="00282277">
        <w:rPr>
          <w:sz w:val="24"/>
        </w:rPr>
        <w:t>选择其中一种</w:t>
      </w:r>
      <w:r>
        <w:rPr>
          <w:sz w:val="24"/>
        </w:rPr>
        <w:t>散射本底</w:t>
      </w:r>
      <w:r w:rsidRPr="00282277">
        <w:rPr>
          <w:sz w:val="24"/>
        </w:rPr>
        <w:t>的测量方法。</w:t>
      </w:r>
      <w:r w:rsidR="00B8544E">
        <w:rPr>
          <w:rFonts w:hint="eastAsia"/>
          <w:sz w:val="24"/>
        </w:rPr>
        <w:t>进行本项目检定时，</w:t>
      </w:r>
      <w:r w:rsidR="00B34A52">
        <w:rPr>
          <w:rFonts w:hint="eastAsia"/>
          <w:sz w:val="24"/>
        </w:rPr>
        <w:t>散射中子对被检仪器示值的贡献应不超过</w:t>
      </w:r>
      <w:r w:rsidR="00CD64DD">
        <w:rPr>
          <w:rFonts w:hint="eastAsia"/>
          <w:sz w:val="24"/>
        </w:rPr>
        <w:t>未散射</w:t>
      </w:r>
      <w:r w:rsidR="00B34A52">
        <w:rPr>
          <w:rFonts w:hint="eastAsia"/>
          <w:sz w:val="24"/>
        </w:rPr>
        <w:t>中子</w:t>
      </w:r>
      <w:r w:rsidR="00CD64DD">
        <w:rPr>
          <w:rFonts w:hint="eastAsia"/>
          <w:sz w:val="24"/>
        </w:rPr>
        <w:t>对被检仪器示值贡献的</w:t>
      </w:r>
      <w:r w:rsidR="00CD64DD">
        <w:rPr>
          <w:rFonts w:hint="eastAsia"/>
          <w:sz w:val="24"/>
        </w:rPr>
        <w:t>20%</w:t>
      </w:r>
      <w:r w:rsidR="00CD64DD">
        <w:rPr>
          <w:rFonts w:hint="eastAsia"/>
          <w:sz w:val="24"/>
        </w:rPr>
        <w:t>。</w:t>
      </w:r>
    </w:p>
    <w:p w:rsidR="00433DF6" w:rsidRDefault="005E01B4" w:rsidP="00C53D3B">
      <w:pPr>
        <w:spacing w:line="360" w:lineRule="auto"/>
        <w:ind w:firstLineChars="200" w:firstLine="480"/>
        <w:rPr>
          <w:sz w:val="24"/>
        </w:rPr>
      </w:pPr>
      <w:r>
        <w:rPr>
          <w:rFonts w:hint="eastAsia"/>
          <w:sz w:val="24"/>
        </w:rPr>
        <w:t>按照公式（</w:t>
      </w:r>
      <w:r w:rsidR="00B06B3D">
        <w:rPr>
          <w:rFonts w:hint="eastAsia"/>
          <w:sz w:val="24"/>
        </w:rPr>
        <w:t>10</w:t>
      </w:r>
      <w:r>
        <w:rPr>
          <w:rFonts w:hint="eastAsia"/>
          <w:sz w:val="24"/>
        </w:rPr>
        <w:t>）计算被检仪器对单能点的周围剂量当量（率）响应：</w:t>
      </w:r>
    </w:p>
    <w:p w:rsidR="00433DF6" w:rsidRDefault="005E01B4" w:rsidP="00B8544E">
      <w:pPr>
        <w:spacing w:line="360" w:lineRule="auto"/>
        <w:ind w:firstLineChars="900" w:firstLine="2160"/>
        <w:rPr>
          <w:sz w:val="24"/>
        </w:rPr>
      </w:pPr>
      <w:r>
        <w:rPr>
          <w:rFonts w:hint="eastAsia"/>
          <w:sz w:val="24"/>
        </w:rPr>
        <w:t xml:space="preserve">   </w:t>
      </w:r>
      <m:oMath>
        <m:sSub>
          <m:sSubPr>
            <m:ctrlPr>
              <w:rPr>
                <w:rFonts w:ascii="Cambria Math" w:hAnsi="Cambria Math"/>
                <w:i/>
                <w:sz w:val="24"/>
              </w:rPr>
            </m:ctrlPr>
          </m:sSubPr>
          <m:e>
            <m:r>
              <w:rPr>
                <w:rFonts w:ascii="Cambria Math" w:hAnsi="Cambria Math"/>
                <w:sz w:val="24"/>
              </w:rPr>
              <m:t>R</m:t>
            </m:r>
          </m:e>
          <m:sub>
            <m:r>
              <w:rPr>
                <w:rFonts w:ascii="Cambria Math" w:hAnsi="Cambria Math"/>
                <w:sz w:val="24"/>
              </w:rPr>
              <m:t>H</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num>
          <m:den>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t</m:t>
                </m:r>
              </m:sub>
            </m:sSub>
            <m:d>
              <m:dPr>
                <m:ctrlPr>
                  <w:rPr>
                    <w:rFonts w:ascii="Cambria Math" w:hAnsi="Cambria Math"/>
                    <w:sz w:val="24"/>
                  </w:rPr>
                </m:ctrlPr>
              </m:dPr>
              <m:e>
                <m:r>
                  <m:rPr>
                    <m:sty m:val="p"/>
                  </m:rPr>
                  <w:rPr>
                    <w:rFonts w:ascii="Cambria Math" w:hAnsi="Cambria Math"/>
                    <w:sz w:val="24"/>
                  </w:rPr>
                  <m:t>10,</m:t>
                </m:r>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den>
        </m:f>
        <m:r>
          <m:rPr>
            <m:sty m:val="p"/>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w:rPr>
                <w:rFonts w:ascii="Cambria Math" w:hAnsi="Cambria Math"/>
                <w:sz w:val="24"/>
              </w:rPr>
              <m:t>)</m:t>
            </m:r>
          </m:num>
          <m:den>
            <m:r>
              <w:rPr>
                <w:rFonts w:ascii="Cambria Math" w:hAnsi="Cambria Math"/>
                <w:sz w:val="24"/>
              </w:rPr>
              <m:t>Φ∙</m:t>
            </m:r>
            <m:sSub>
              <m:sSubPr>
                <m:ctrlPr>
                  <w:rPr>
                    <w:rFonts w:ascii="Cambria Math" w:hAnsi="Cambria Math"/>
                    <w:i/>
                    <w:sz w:val="24"/>
                  </w:rPr>
                </m:ctrlPr>
              </m:sSubPr>
              <m:e>
                <m:r>
                  <w:rPr>
                    <w:rFonts w:ascii="Cambria Math" w:hAnsi="Cambria Math"/>
                    <w:sz w:val="24"/>
                  </w:rPr>
                  <m:t>h</m:t>
                </m:r>
              </m:e>
              <m:sub>
                <m:r>
                  <w:rPr>
                    <w:rFonts w:ascii="Cambria Math" w:hAnsi="Cambria Math"/>
                    <w:sz w:val="24"/>
                  </w:rPr>
                  <m:t>Φ</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w:rPr>
                <w:rFonts w:ascii="Cambria Math" w:hAnsi="Cambria Math"/>
                <w:sz w:val="24"/>
              </w:rPr>
              <m:t>)</m:t>
            </m:r>
          </m:den>
        </m:f>
      </m:oMath>
      <w:r w:rsidR="00B8544E">
        <w:rPr>
          <w:rFonts w:hint="eastAsia"/>
          <w:sz w:val="24"/>
        </w:rPr>
        <w:t xml:space="preserve">               </w:t>
      </w:r>
      <w:r w:rsidR="00DA0157">
        <w:rPr>
          <w:rFonts w:hint="eastAsia"/>
          <w:sz w:val="24"/>
        </w:rPr>
        <w:t xml:space="preserve"> </w:t>
      </w:r>
      <w:r>
        <w:rPr>
          <w:rFonts w:hint="eastAsia"/>
          <w:sz w:val="24"/>
        </w:rPr>
        <w:t xml:space="preserve">     </w:t>
      </w:r>
      <w:r>
        <w:rPr>
          <w:rFonts w:hint="eastAsia"/>
          <w:sz w:val="24"/>
        </w:rPr>
        <w:t>（</w:t>
      </w:r>
      <w:r w:rsidR="00B06B3D">
        <w:rPr>
          <w:rFonts w:hint="eastAsia"/>
          <w:sz w:val="24"/>
        </w:rPr>
        <w:t>10</w:t>
      </w:r>
      <w:r>
        <w:rPr>
          <w:rFonts w:hint="eastAsia"/>
          <w:sz w:val="24"/>
        </w:rPr>
        <w:t>）</w:t>
      </w:r>
    </w:p>
    <w:p w:rsidR="004E7E4C" w:rsidRDefault="005E01B4" w:rsidP="00C53D3B">
      <w:pPr>
        <w:spacing w:line="360" w:lineRule="auto"/>
        <w:ind w:firstLineChars="200" w:firstLine="480"/>
        <w:rPr>
          <w:sz w:val="24"/>
        </w:rPr>
      </w:pPr>
      <w:r>
        <w:rPr>
          <w:rFonts w:hint="eastAsia"/>
          <w:sz w:val="24"/>
        </w:rPr>
        <w:t>式中：</w:t>
      </w:r>
    </w:p>
    <w:p w:rsidR="0033683E" w:rsidRDefault="0033683E" w:rsidP="0033683E">
      <w:pPr>
        <w:spacing w:line="360" w:lineRule="auto"/>
        <w:ind w:firstLineChars="200" w:firstLine="480"/>
        <w:jc w:val="left"/>
        <w:rPr>
          <w:sz w:val="24"/>
        </w:rPr>
      </w:pPr>
      <w:r>
        <w:rPr>
          <w:rFonts w:hint="eastAsia"/>
          <w:i/>
          <w:sz w:val="24"/>
        </w:rPr>
        <w:t>R</w:t>
      </w:r>
      <w:r w:rsidR="00DA0157" w:rsidRPr="00DA0157">
        <w:rPr>
          <w:rFonts w:hint="eastAsia"/>
          <w:i/>
          <w:sz w:val="24"/>
          <w:vertAlign w:val="subscript"/>
        </w:rPr>
        <w:t>H</w:t>
      </w:r>
      <w:r w:rsidR="002739C6">
        <w:rPr>
          <w:rFonts w:hint="eastAsia"/>
          <w:sz w:val="24"/>
        </w:rPr>
        <w:t xml:space="preserve"> </w:t>
      </w:r>
      <w:r>
        <w:rPr>
          <w:rFonts w:hint="eastAsia"/>
          <w:sz w:val="24"/>
        </w:rPr>
        <w:t>(</w:t>
      </w:r>
      <w:proofErr w:type="spellStart"/>
      <w:r w:rsidRPr="0033683E">
        <w:rPr>
          <w:rFonts w:hint="eastAsia"/>
          <w:i/>
          <w:sz w:val="24"/>
        </w:rPr>
        <w:t>E</w:t>
      </w:r>
      <w:r w:rsidR="002739C6" w:rsidRPr="002739C6">
        <w:rPr>
          <w:rFonts w:hint="eastAsia"/>
          <w:i/>
          <w:sz w:val="24"/>
          <w:vertAlign w:val="subscript"/>
        </w:rPr>
        <w:t>i</w:t>
      </w:r>
      <w:proofErr w:type="spellEnd"/>
      <w:r>
        <w:rPr>
          <w:rFonts w:hint="eastAsia"/>
          <w:sz w:val="24"/>
        </w:rPr>
        <w:t>)</w:t>
      </w:r>
      <w:r w:rsidRPr="006A449A">
        <w:rPr>
          <w:rFonts w:hint="eastAsia"/>
          <w:sz w:val="24"/>
        </w:rPr>
        <w:t>——</w:t>
      </w:r>
      <w:r>
        <w:rPr>
          <w:rFonts w:hint="eastAsia"/>
          <w:sz w:val="24"/>
        </w:rPr>
        <w:t>中子能量为</w:t>
      </w:r>
      <w:proofErr w:type="spellStart"/>
      <w:r w:rsidRPr="0033683E">
        <w:rPr>
          <w:rFonts w:hint="eastAsia"/>
          <w:i/>
          <w:sz w:val="24"/>
        </w:rPr>
        <w:t>E</w:t>
      </w:r>
      <w:r w:rsidR="002739C6" w:rsidRPr="002739C6">
        <w:rPr>
          <w:rFonts w:hint="eastAsia"/>
          <w:i/>
          <w:sz w:val="24"/>
          <w:vertAlign w:val="subscript"/>
        </w:rPr>
        <w:t>i</w:t>
      </w:r>
      <w:proofErr w:type="spellEnd"/>
      <w:r>
        <w:rPr>
          <w:rFonts w:hint="eastAsia"/>
          <w:sz w:val="24"/>
        </w:rPr>
        <w:t>时，</w:t>
      </w:r>
      <w:r w:rsidRPr="006A449A">
        <w:rPr>
          <w:rFonts w:hint="eastAsia"/>
          <w:sz w:val="24"/>
        </w:rPr>
        <w:t>被检仪器</w:t>
      </w:r>
      <w:r>
        <w:rPr>
          <w:rFonts w:hint="eastAsia"/>
          <w:sz w:val="24"/>
        </w:rPr>
        <w:t>的周围剂量当量（率）响应，无量纲；</w:t>
      </w:r>
    </w:p>
    <w:p w:rsidR="00DA0157" w:rsidRDefault="00DA0157" w:rsidP="0033683E">
      <w:pPr>
        <w:spacing w:line="360" w:lineRule="auto"/>
        <w:ind w:firstLineChars="200" w:firstLine="480"/>
        <w:jc w:val="left"/>
        <w:rPr>
          <w:sz w:val="24"/>
        </w:rPr>
      </w:pPr>
      <w:proofErr w:type="spellStart"/>
      <w:r w:rsidRPr="004E7E4C">
        <w:rPr>
          <w:rFonts w:hint="eastAsia"/>
          <w:i/>
          <w:sz w:val="24"/>
        </w:rPr>
        <w:t>i</w:t>
      </w:r>
      <w:proofErr w:type="spellEnd"/>
      <w:r>
        <w:rPr>
          <w:rFonts w:hint="eastAsia"/>
          <w:sz w:val="24"/>
        </w:rPr>
        <w:t>——中子能量点的数目；</w:t>
      </w:r>
    </w:p>
    <w:p w:rsidR="0033683E" w:rsidRDefault="00C2001A" w:rsidP="0033683E">
      <w:pPr>
        <w:spacing w:line="360" w:lineRule="auto"/>
        <w:ind w:firstLineChars="200" w:firstLine="480"/>
        <w:rPr>
          <w:sz w:val="24"/>
        </w:rPr>
      </w:pP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r>
          <m:rPr>
            <m:sty m:val="p"/>
          </m:rPr>
          <w:rPr>
            <w:rFonts w:ascii="Cambria Math" w:hAnsi="Cambria Math" w:hint="eastAsia"/>
            <w:sz w:val="24"/>
          </w:rPr>
          <m:t>(</m:t>
        </m:r>
        <m:sSub>
          <m:sSubPr>
            <m:ctrlPr>
              <w:rPr>
                <w:rFonts w:ascii="Cambria Math" w:hAnsi="Cambria Math"/>
                <w:i/>
                <w:sz w:val="24"/>
              </w:rPr>
            </m:ctrlPr>
          </m:sSubPr>
          <m:e>
            <m:r>
              <w:rPr>
                <w:rFonts w:ascii="Cambria Math" w:hAnsi="Cambria Math" w:hint="eastAsia"/>
                <w:sz w:val="24"/>
              </w:rPr>
              <m:t>E</m:t>
            </m:r>
          </m:e>
          <m:sub>
            <m:r>
              <w:rPr>
                <w:rFonts w:ascii="Cambria Math" w:hAnsi="Cambria Math"/>
                <w:sz w:val="24"/>
              </w:rPr>
              <m:t>i</m:t>
            </m:r>
          </m:sub>
        </m:sSub>
        <m:r>
          <m:rPr>
            <m:sty m:val="p"/>
          </m:rPr>
          <w:rPr>
            <w:rFonts w:ascii="Cambria Math" w:hAnsi="Cambria Math" w:hint="eastAsia"/>
            <w:sz w:val="24"/>
          </w:rPr>
          <m:t>)</m:t>
        </m:r>
      </m:oMath>
      <w:r w:rsidR="0033683E">
        <w:rPr>
          <w:rFonts w:hint="eastAsia"/>
          <w:sz w:val="24"/>
        </w:rPr>
        <w:t>——中子能量为</w:t>
      </w:r>
      <w:proofErr w:type="spellStart"/>
      <w:r w:rsidR="0033683E" w:rsidRPr="0033683E">
        <w:rPr>
          <w:rFonts w:hint="eastAsia"/>
          <w:i/>
          <w:sz w:val="24"/>
        </w:rPr>
        <w:t>E</w:t>
      </w:r>
      <w:r w:rsidR="002739C6" w:rsidRPr="002739C6">
        <w:rPr>
          <w:rFonts w:hint="eastAsia"/>
          <w:i/>
          <w:sz w:val="24"/>
          <w:vertAlign w:val="subscript"/>
        </w:rPr>
        <w:t>i</w:t>
      </w:r>
      <w:proofErr w:type="spellEnd"/>
      <w:r w:rsidR="0033683E">
        <w:rPr>
          <w:rFonts w:hint="eastAsia"/>
          <w:sz w:val="24"/>
        </w:rPr>
        <w:t>时，</w:t>
      </w:r>
      <w:r w:rsidR="00DA0157">
        <w:rPr>
          <w:rFonts w:hint="eastAsia"/>
          <w:sz w:val="24"/>
        </w:rPr>
        <w:t>直接</w:t>
      </w:r>
      <w:r w:rsidR="00A01211">
        <w:rPr>
          <w:rFonts w:hint="eastAsia"/>
          <w:sz w:val="24"/>
        </w:rPr>
        <w:t>中子引起的</w:t>
      </w:r>
      <w:r w:rsidR="00A01211" w:rsidRPr="006A449A">
        <w:rPr>
          <w:rFonts w:hint="eastAsia"/>
          <w:sz w:val="24"/>
        </w:rPr>
        <w:t>被检仪器</w:t>
      </w:r>
      <w:r w:rsidR="0033683E">
        <w:rPr>
          <w:rFonts w:hint="eastAsia"/>
          <w:sz w:val="24"/>
        </w:rPr>
        <w:t>读数的平均值，</w:t>
      </w:r>
      <w:proofErr w:type="spellStart"/>
      <w:r w:rsidR="0033683E">
        <w:rPr>
          <w:rFonts w:hint="eastAsia"/>
          <w:sz w:val="24"/>
        </w:rPr>
        <w:t>Sv</w:t>
      </w:r>
      <w:proofErr w:type="spellEnd"/>
      <w:r w:rsidR="0033683E">
        <w:rPr>
          <w:rFonts w:hint="eastAsia"/>
          <w:sz w:val="24"/>
        </w:rPr>
        <w:t>/h</w:t>
      </w:r>
      <w:r w:rsidR="0033683E">
        <w:rPr>
          <w:rFonts w:hint="eastAsia"/>
          <w:sz w:val="24"/>
        </w:rPr>
        <w:t>（</w:t>
      </w:r>
      <w:proofErr w:type="spellStart"/>
      <w:r w:rsidR="0033683E">
        <w:rPr>
          <w:rFonts w:hint="eastAsia"/>
          <w:sz w:val="24"/>
        </w:rPr>
        <w:t>Sv</w:t>
      </w:r>
      <w:proofErr w:type="spellEnd"/>
      <w:r w:rsidR="0033683E">
        <w:rPr>
          <w:rFonts w:hint="eastAsia"/>
          <w:sz w:val="24"/>
        </w:rPr>
        <w:t>）或其分数单位；</w:t>
      </w:r>
    </w:p>
    <w:p w:rsidR="00B8544E" w:rsidRDefault="00C2001A" w:rsidP="00E00733">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H</m:t>
            </m:r>
          </m:e>
          <m:sub>
            <m:r>
              <m:rPr>
                <m:sty m:val="p"/>
              </m:rPr>
              <w:rPr>
                <w:rFonts w:ascii="Cambria Math" w:hAnsi="Cambria Math"/>
                <w:sz w:val="24"/>
              </w:rPr>
              <m:t>t</m:t>
            </m:r>
          </m:sub>
        </m:sSub>
        <m:r>
          <m:rPr>
            <m:sty m:val="p"/>
          </m:rPr>
          <w:rPr>
            <w:rFonts w:ascii="Cambria Math" w:hAnsi="Cambria Math"/>
            <w:sz w:val="24"/>
          </w:rPr>
          <m:t>(10,</m:t>
        </m:r>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m:rPr>
            <m:sty m:val="p"/>
          </m:rPr>
          <w:rPr>
            <w:rFonts w:ascii="Cambria Math" w:hAnsi="Cambria Math"/>
            <w:sz w:val="24"/>
          </w:rPr>
          <m:t>)</m:t>
        </m:r>
      </m:oMath>
      <w:r w:rsidR="0033683E">
        <w:rPr>
          <w:rFonts w:hint="eastAsia"/>
          <w:sz w:val="24"/>
        </w:rPr>
        <w:t>——</w:t>
      </w:r>
      <w:r w:rsidR="00A01211">
        <w:rPr>
          <w:rFonts w:hint="eastAsia"/>
          <w:sz w:val="24"/>
        </w:rPr>
        <w:t>中子能量为</w:t>
      </w:r>
      <w:proofErr w:type="spellStart"/>
      <w:r w:rsidR="00A01211" w:rsidRPr="0033683E">
        <w:rPr>
          <w:rFonts w:hint="eastAsia"/>
          <w:i/>
          <w:sz w:val="24"/>
        </w:rPr>
        <w:t>E</w:t>
      </w:r>
      <w:r w:rsidR="002739C6" w:rsidRPr="002739C6">
        <w:rPr>
          <w:rFonts w:hint="eastAsia"/>
          <w:i/>
          <w:sz w:val="24"/>
          <w:vertAlign w:val="subscript"/>
        </w:rPr>
        <w:t>i</w:t>
      </w:r>
      <w:proofErr w:type="spellEnd"/>
      <w:r w:rsidR="00A01211">
        <w:rPr>
          <w:rFonts w:hint="eastAsia"/>
          <w:sz w:val="24"/>
        </w:rPr>
        <w:t>时，</w:t>
      </w:r>
      <w:r w:rsidR="0033683E">
        <w:rPr>
          <w:rFonts w:hint="eastAsia"/>
          <w:sz w:val="24"/>
        </w:rPr>
        <w:t>试验点的中子周围剂量当量（率）约定真值，</w:t>
      </w:r>
      <w:proofErr w:type="spellStart"/>
      <w:r w:rsidR="0033683E">
        <w:rPr>
          <w:rFonts w:hint="eastAsia"/>
          <w:sz w:val="24"/>
        </w:rPr>
        <w:t>Sv</w:t>
      </w:r>
      <w:proofErr w:type="spellEnd"/>
      <w:r w:rsidR="0033683E">
        <w:rPr>
          <w:rFonts w:hint="eastAsia"/>
          <w:sz w:val="24"/>
        </w:rPr>
        <w:t>/h</w:t>
      </w:r>
      <w:r w:rsidR="0033683E">
        <w:rPr>
          <w:rFonts w:hint="eastAsia"/>
          <w:sz w:val="24"/>
        </w:rPr>
        <w:t>（</w:t>
      </w:r>
      <w:proofErr w:type="spellStart"/>
      <w:r w:rsidR="0033683E">
        <w:rPr>
          <w:rFonts w:hint="eastAsia"/>
          <w:sz w:val="24"/>
        </w:rPr>
        <w:t>Sv</w:t>
      </w:r>
      <w:proofErr w:type="spellEnd"/>
      <w:r w:rsidR="00B8544E">
        <w:rPr>
          <w:rFonts w:hint="eastAsia"/>
          <w:sz w:val="24"/>
        </w:rPr>
        <w:t>）或其分数单位。</w:t>
      </w:r>
    </w:p>
    <w:p w:rsidR="004A2930" w:rsidRDefault="00923B34" w:rsidP="00C53D3B">
      <w:pPr>
        <w:spacing w:line="360" w:lineRule="auto"/>
        <w:ind w:firstLineChars="200" w:firstLine="480"/>
        <w:rPr>
          <w:sz w:val="24"/>
        </w:rPr>
      </w:pPr>
      <w:r>
        <w:rPr>
          <w:sz w:val="24"/>
        </w:rPr>
        <w:t>被检仪器的能量响应</w:t>
      </w:r>
      <w:proofErr w:type="gramStart"/>
      <w:r>
        <w:rPr>
          <w:sz w:val="24"/>
        </w:rPr>
        <w:t>应</w:t>
      </w:r>
      <w:proofErr w:type="gramEnd"/>
      <w:r w:rsidR="002228D5">
        <w:rPr>
          <w:sz w:val="24"/>
        </w:rPr>
        <w:t>同时</w:t>
      </w:r>
      <w:r>
        <w:rPr>
          <w:sz w:val="24"/>
        </w:rPr>
        <w:t>满足以下要求</w:t>
      </w:r>
      <w:r>
        <w:rPr>
          <w:rFonts w:hint="eastAsia"/>
          <w:sz w:val="24"/>
        </w:rPr>
        <w:t>：</w:t>
      </w:r>
    </w:p>
    <w:p w:rsidR="004D511C" w:rsidRDefault="00923B34" w:rsidP="00C53D3B">
      <w:pPr>
        <w:spacing w:line="360" w:lineRule="auto"/>
        <w:ind w:firstLineChars="200" w:firstLine="480"/>
        <w:rPr>
          <w:sz w:val="24"/>
        </w:rPr>
      </w:pPr>
      <w:r>
        <w:rPr>
          <w:rFonts w:hint="eastAsia"/>
          <w:sz w:val="24"/>
        </w:rPr>
        <w:t>1</w:t>
      </w:r>
      <w:r>
        <w:rPr>
          <w:rFonts w:hint="eastAsia"/>
          <w:sz w:val="24"/>
        </w:rPr>
        <w:t>）应给出被检仪器</w:t>
      </w:r>
      <w:r w:rsidR="004D511C">
        <w:rPr>
          <w:rFonts w:hint="eastAsia"/>
          <w:sz w:val="24"/>
        </w:rPr>
        <w:t>在</w:t>
      </w:r>
      <w:r w:rsidR="004D511C">
        <w:rPr>
          <w:sz w:val="24"/>
        </w:rPr>
        <w:t>热能</w:t>
      </w:r>
      <w:r w:rsidR="004D511C">
        <w:rPr>
          <w:rFonts w:hint="eastAsia"/>
          <w:sz w:val="24"/>
        </w:rPr>
        <w:t>点</w:t>
      </w:r>
      <w:r w:rsidR="004D511C">
        <w:rPr>
          <w:rFonts w:hint="eastAsia"/>
          <w:sz w:val="24"/>
        </w:rPr>
        <w:t>~50keV</w:t>
      </w:r>
      <w:r w:rsidR="004D511C">
        <w:rPr>
          <w:rFonts w:hint="eastAsia"/>
          <w:sz w:val="24"/>
        </w:rPr>
        <w:t>能量范围内</w:t>
      </w:r>
      <w:r>
        <w:rPr>
          <w:rFonts w:hint="eastAsia"/>
          <w:sz w:val="24"/>
        </w:rPr>
        <w:t>的</w:t>
      </w:r>
      <w:r w:rsidR="00020C96">
        <w:rPr>
          <w:rFonts w:hint="eastAsia"/>
          <w:sz w:val="24"/>
        </w:rPr>
        <w:t>周围剂量当量（率）响应</w:t>
      </w:r>
      <w:r w:rsidR="00020C96">
        <w:rPr>
          <w:rFonts w:hint="eastAsia"/>
          <w:i/>
          <w:sz w:val="24"/>
        </w:rPr>
        <w:t>R</w:t>
      </w:r>
      <w:r w:rsidR="00020C96" w:rsidRPr="00DA0157">
        <w:rPr>
          <w:rFonts w:hint="eastAsia"/>
          <w:i/>
          <w:sz w:val="24"/>
          <w:vertAlign w:val="subscript"/>
        </w:rPr>
        <w:t>H</w:t>
      </w:r>
      <w:r w:rsidR="00020C96">
        <w:rPr>
          <w:rFonts w:hint="eastAsia"/>
          <w:sz w:val="24"/>
        </w:rPr>
        <w:t xml:space="preserve"> (</w:t>
      </w:r>
      <w:proofErr w:type="spellStart"/>
      <w:r w:rsidR="00020C96" w:rsidRPr="0033683E">
        <w:rPr>
          <w:rFonts w:hint="eastAsia"/>
          <w:i/>
          <w:sz w:val="24"/>
        </w:rPr>
        <w:t>E</w:t>
      </w:r>
      <w:r w:rsidR="00020C96" w:rsidRPr="002739C6">
        <w:rPr>
          <w:rFonts w:hint="eastAsia"/>
          <w:i/>
          <w:sz w:val="24"/>
          <w:vertAlign w:val="subscript"/>
        </w:rPr>
        <w:t>i</w:t>
      </w:r>
      <w:proofErr w:type="spellEnd"/>
      <w:r w:rsidR="00020C96">
        <w:rPr>
          <w:rFonts w:hint="eastAsia"/>
          <w:sz w:val="24"/>
        </w:rPr>
        <w:t>)</w:t>
      </w:r>
      <w:r w:rsidR="004D511C">
        <w:rPr>
          <w:rFonts w:hint="eastAsia"/>
          <w:sz w:val="24"/>
        </w:rPr>
        <w:t>，</w:t>
      </w:r>
      <w:r>
        <w:rPr>
          <w:rFonts w:hint="eastAsia"/>
          <w:sz w:val="24"/>
        </w:rPr>
        <w:t>并且</w:t>
      </w:r>
      <w:r w:rsidR="00020C96">
        <w:rPr>
          <w:rFonts w:hint="eastAsia"/>
          <w:sz w:val="24"/>
        </w:rPr>
        <w:t>该值</w:t>
      </w:r>
      <w:r w:rsidR="00A94ED1">
        <w:rPr>
          <w:rFonts w:hint="eastAsia"/>
          <w:sz w:val="24"/>
        </w:rPr>
        <w:t>宜</w:t>
      </w:r>
      <w:r w:rsidR="004D511C">
        <w:rPr>
          <w:rFonts w:hint="eastAsia"/>
          <w:sz w:val="24"/>
        </w:rPr>
        <w:t>不超过</w:t>
      </w:r>
      <w:r w:rsidR="004D511C">
        <w:rPr>
          <w:rFonts w:hint="eastAsia"/>
          <w:sz w:val="24"/>
        </w:rPr>
        <w:t>0.2~8.0</w:t>
      </w:r>
      <w:r w:rsidR="004D511C">
        <w:rPr>
          <w:rFonts w:hint="eastAsia"/>
          <w:sz w:val="24"/>
        </w:rPr>
        <w:t>；</w:t>
      </w:r>
    </w:p>
    <w:p w:rsidR="004D511C" w:rsidRDefault="004D511C" w:rsidP="00C53D3B">
      <w:pPr>
        <w:spacing w:line="360" w:lineRule="auto"/>
        <w:ind w:firstLineChars="200" w:firstLine="480"/>
        <w:rPr>
          <w:sz w:val="24"/>
        </w:rPr>
      </w:pPr>
      <w:r>
        <w:rPr>
          <w:rFonts w:hint="eastAsia"/>
          <w:sz w:val="24"/>
        </w:rPr>
        <w:t>2</w:t>
      </w:r>
      <w:r>
        <w:rPr>
          <w:rFonts w:hint="eastAsia"/>
          <w:sz w:val="24"/>
        </w:rPr>
        <w:t>）在</w:t>
      </w:r>
      <w:r>
        <w:rPr>
          <w:rFonts w:hint="eastAsia"/>
          <w:sz w:val="24"/>
        </w:rPr>
        <w:t>50keV~10MeV</w:t>
      </w:r>
      <w:r>
        <w:rPr>
          <w:rFonts w:hint="eastAsia"/>
          <w:sz w:val="24"/>
        </w:rPr>
        <w:t>能量范围内，周围剂量当量（率）响应</w:t>
      </w:r>
      <w:r w:rsidR="00A94ED1">
        <w:rPr>
          <w:rFonts w:hint="eastAsia"/>
          <w:i/>
          <w:sz w:val="24"/>
        </w:rPr>
        <w:t>R</w:t>
      </w:r>
      <w:r w:rsidR="00A94ED1" w:rsidRPr="00DA0157">
        <w:rPr>
          <w:rFonts w:hint="eastAsia"/>
          <w:i/>
          <w:sz w:val="24"/>
          <w:vertAlign w:val="subscript"/>
        </w:rPr>
        <w:t>H</w:t>
      </w:r>
      <w:r w:rsidR="00A94ED1">
        <w:rPr>
          <w:rFonts w:hint="eastAsia"/>
          <w:sz w:val="24"/>
        </w:rPr>
        <w:t xml:space="preserve"> (</w:t>
      </w:r>
      <w:proofErr w:type="spellStart"/>
      <w:r w:rsidR="00A94ED1" w:rsidRPr="0033683E">
        <w:rPr>
          <w:rFonts w:hint="eastAsia"/>
          <w:i/>
          <w:sz w:val="24"/>
        </w:rPr>
        <w:t>E</w:t>
      </w:r>
      <w:r w:rsidR="00A94ED1" w:rsidRPr="002739C6">
        <w:rPr>
          <w:rFonts w:hint="eastAsia"/>
          <w:i/>
          <w:sz w:val="24"/>
          <w:vertAlign w:val="subscript"/>
        </w:rPr>
        <w:t>i</w:t>
      </w:r>
      <w:proofErr w:type="spellEnd"/>
      <w:r w:rsidR="00A94ED1">
        <w:rPr>
          <w:rFonts w:hint="eastAsia"/>
          <w:sz w:val="24"/>
        </w:rPr>
        <w:t>)</w:t>
      </w:r>
      <w:r>
        <w:rPr>
          <w:rFonts w:hint="eastAsia"/>
          <w:sz w:val="24"/>
        </w:rPr>
        <w:t>应不超过</w:t>
      </w:r>
      <w:r>
        <w:rPr>
          <w:rFonts w:hint="eastAsia"/>
          <w:sz w:val="24"/>
        </w:rPr>
        <w:t>0.5~2.0</w:t>
      </w:r>
      <w:r>
        <w:rPr>
          <w:rFonts w:hint="eastAsia"/>
          <w:sz w:val="24"/>
        </w:rPr>
        <w:t>；</w:t>
      </w:r>
    </w:p>
    <w:p w:rsidR="00DB61A9" w:rsidRDefault="004D511C" w:rsidP="00C53D3B">
      <w:pPr>
        <w:spacing w:line="360" w:lineRule="auto"/>
        <w:ind w:firstLineChars="200" w:firstLine="480"/>
        <w:rPr>
          <w:sz w:val="24"/>
        </w:rPr>
      </w:pPr>
      <w:r>
        <w:rPr>
          <w:rFonts w:hint="eastAsia"/>
          <w:sz w:val="24"/>
        </w:rPr>
        <w:lastRenderedPageBreak/>
        <w:t>3</w:t>
      </w:r>
      <w:r>
        <w:rPr>
          <w:rFonts w:hint="eastAsia"/>
          <w:sz w:val="24"/>
        </w:rPr>
        <w:t>）</w:t>
      </w:r>
      <w:r w:rsidR="00923B34">
        <w:rPr>
          <w:rFonts w:hint="eastAsia"/>
          <w:sz w:val="24"/>
        </w:rPr>
        <w:t>应给出被检仪器在</w:t>
      </w:r>
      <w:r w:rsidR="00923B34">
        <w:rPr>
          <w:rFonts w:hint="eastAsia"/>
          <w:sz w:val="24"/>
        </w:rPr>
        <w:t>10MeV ~20MeV</w:t>
      </w:r>
      <w:r w:rsidR="00923B34">
        <w:rPr>
          <w:rFonts w:hint="eastAsia"/>
          <w:sz w:val="24"/>
        </w:rPr>
        <w:t>能量范围内的</w:t>
      </w:r>
      <w:r w:rsidR="00020C96">
        <w:rPr>
          <w:rFonts w:hint="eastAsia"/>
          <w:sz w:val="24"/>
        </w:rPr>
        <w:t>周围剂量当量（率）响应</w:t>
      </w:r>
      <w:r w:rsidR="00020C96">
        <w:rPr>
          <w:rFonts w:hint="eastAsia"/>
          <w:i/>
          <w:sz w:val="24"/>
        </w:rPr>
        <w:t>R</w:t>
      </w:r>
      <w:r w:rsidR="00020C96" w:rsidRPr="00DA0157">
        <w:rPr>
          <w:rFonts w:hint="eastAsia"/>
          <w:i/>
          <w:sz w:val="24"/>
          <w:vertAlign w:val="subscript"/>
        </w:rPr>
        <w:t>H</w:t>
      </w:r>
      <w:r w:rsidR="00020C96">
        <w:rPr>
          <w:rFonts w:hint="eastAsia"/>
          <w:sz w:val="24"/>
        </w:rPr>
        <w:t xml:space="preserve"> (</w:t>
      </w:r>
      <w:proofErr w:type="spellStart"/>
      <w:r w:rsidR="00020C96" w:rsidRPr="0033683E">
        <w:rPr>
          <w:rFonts w:hint="eastAsia"/>
          <w:i/>
          <w:sz w:val="24"/>
        </w:rPr>
        <w:t>E</w:t>
      </w:r>
      <w:r w:rsidR="00020C96" w:rsidRPr="002739C6">
        <w:rPr>
          <w:rFonts w:hint="eastAsia"/>
          <w:i/>
          <w:sz w:val="24"/>
          <w:vertAlign w:val="subscript"/>
        </w:rPr>
        <w:t>i</w:t>
      </w:r>
      <w:proofErr w:type="spellEnd"/>
      <w:r w:rsidR="00020C96">
        <w:rPr>
          <w:rFonts w:hint="eastAsia"/>
          <w:sz w:val="24"/>
        </w:rPr>
        <w:t>)</w:t>
      </w:r>
      <w:r w:rsidR="00923B34">
        <w:rPr>
          <w:rFonts w:hint="eastAsia"/>
          <w:sz w:val="24"/>
        </w:rPr>
        <w:t>，并且</w:t>
      </w:r>
      <w:r w:rsidR="00020C96">
        <w:rPr>
          <w:rFonts w:hint="eastAsia"/>
          <w:sz w:val="24"/>
        </w:rPr>
        <w:t>该值</w:t>
      </w:r>
      <w:r w:rsidR="00923B34">
        <w:rPr>
          <w:rFonts w:hint="eastAsia"/>
          <w:sz w:val="24"/>
        </w:rPr>
        <w:t>宜不超过</w:t>
      </w:r>
      <w:r w:rsidR="00923B34">
        <w:rPr>
          <w:rFonts w:hint="eastAsia"/>
          <w:sz w:val="24"/>
        </w:rPr>
        <w:t>0.2~2.0</w:t>
      </w:r>
      <w:r w:rsidR="00923B34">
        <w:rPr>
          <w:rFonts w:hint="eastAsia"/>
          <w:sz w:val="24"/>
        </w:rPr>
        <w:t>。</w:t>
      </w:r>
    </w:p>
    <w:p w:rsidR="00481514" w:rsidRPr="00923B34" w:rsidRDefault="00481514" w:rsidP="00C53D3B">
      <w:pPr>
        <w:spacing w:line="360" w:lineRule="auto"/>
        <w:ind w:firstLineChars="200" w:firstLine="480"/>
        <w:rPr>
          <w:sz w:val="24"/>
        </w:rPr>
      </w:pPr>
      <w:r w:rsidRPr="002228D5">
        <w:rPr>
          <w:rFonts w:hint="eastAsia"/>
          <w:sz w:val="24"/>
        </w:rPr>
        <w:t>4</w:t>
      </w:r>
      <w:r w:rsidRPr="002228D5">
        <w:rPr>
          <w:rFonts w:hint="eastAsia"/>
          <w:sz w:val="24"/>
        </w:rPr>
        <w:t>）</w:t>
      </w:r>
      <w:r w:rsidR="002228D5">
        <w:rPr>
          <w:rFonts w:hint="eastAsia"/>
          <w:sz w:val="24"/>
        </w:rPr>
        <w:t>若</w:t>
      </w:r>
      <w:r w:rsidR="002228D5" w:rsidRPr="002228D5">
        <w:rPr>
          <w:rFonts w:hint="eastAsia"/>
          <w:sz w:val="24"/>
        </w:rPr>
        <w:t>通过蒙特卡洛法计算的以上能量点的响应与实验测量值在±</w:t>
      </w:r>
      <w:r w:rsidR="002228D5" w:rsidRPr="002228D5">
        <w:rPr>
          <w:rFonts w:hint="eastAsia"/>
          <w:sz w:val="24"/>
        </w:rPr>
        <w:t>20%</w:t>
      </w:r>
      <w:r w:rsidR="002228D5">
        <w:rPr>
          <w:rFonts w:hint="eastAsia"/>
          <w:sz w:val="24"/>
        </w:rPr>
        <w:t>以内</w:t>
      </w:r>
      <w:r w:rsidR="002228D5" w:rsidRPr="002228D5">
        <w:rPr>
          <w:rFonts w:hint="eastAsia"/>
          <w:sz w:val="24"/>
        </w:rPr>
        <w:t>符合，则认为蒙特卡洛法计算</w:t>
      </w:r>
      <w:r w:rsidR="002228D5">
        <w:rPr>
          <w:rFonts w:hint="eastAsia"/>
          <w:sz w:val="24"/>
        </w:rPr>
        <w:t>的全能区能量响应满足要求。</w:t>
      </w:r>
    </w:p>
    <w:p w:rsidR="00DB61A9" w:rsidRPr="00282277" w:rsidRDefault="00DB61A9" w:rsidP="00C53D3B">
      <w:pPr>
        <w:spacing w:line="360" w:lineRule="auto"/>
        <w:rPr>
          <w:sz w:val="24"/>
        </w:rPr>
      </w:pPr>
      <w:r w:rsidRPr="00282277">
        <w:rPr>
          <w:sz w:val="24"/>
        </w:rPr>
        <w:t>7.</w:t>
      </w:r>
      <w:r w:rsidR="00231F05">
        <w:rPr>
          <w:rFonts w:hint="eastAsia"/>
          <w:sz w:val="24"/>
        </w:rPr>
        <w:t>3.6</w:t>
      </w:r>
      <w:r w:rsidRPr="00282277">
        <w:rPr>
          <w:sz w:val="24"/>
        </w:rPr>
        <w:t xml:space="preserve"> </w:t>
      </w:r>
      <w:r w:rsidRPr="00282277">
        <w:rPr>
          <w:sz w:val="24"/>
        </w:rPr>
        <w:t>角响应</w:t>
      </w:r>
    </w:p>
    <w:p w:rsidR="005A012A" w:rsidRPr="00460A59" w:rsidRDefault="003D0DF8" w:rsidP="005A012A">
      <w:pPr>
        <w:spacing w:line="360" w:lineRule="auto"/>
        <w:ind w:firstLineChars="200" w:firstLine="480"/>
        <w:rPr>
          <w:sz w:val="24"/>
        </w:rPr>
      </w:pPr>
      <w:r>
        <w:rPr>
          <w:rFonts w:hAnsi="宋体"/>
          <w:sz w:val="24"/>
        </w:rPr>
        <w:t>在</w:t>
      </w:r>
      <w:r>
        <w:rPr>
          <w:rFonts w:hAnsi="宋体" w:hint="eastAsia"/>
          <w:sz w:val="24"/>
        </w:rPr>
        <w:t>7.1.1</w:t>
      </w:r>
      <w:r>
        <w:rPr>
          <w:rFonts w:hAnsi="宋体" w:hint="eastAsia"/>
          <w:sz w:val="24"/>
        </w:rPr>
        <w:t>中的任一种参考辐射下，</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sidR="00265BFE">
        <w:rPr>
          <w:rFonts w:hAnsi="宋体" w:hint="eastAsia"/>
          <w:sz w:val="24"/>
        </w:rPr>
        <w:t>参考平面及</w:t>
      </w:r>
      <w:r w:rsidRPr="00282277">
        <w:rPr>
          <w:rFonts w:hAnsi="宋体"/>
          <w:sz w:val="24"/>
        </w:rPr>
        <w:t>入射方向置于</w:t>
      </w:r>
      <w:r>
        <w:rPr>
          <w:rFonts w:hAnsi="宋体"/>
          <w:sz w:val="24"/>
        </w:rPr>
        <w:t>试验点上</w:t>
      </w:r>
      <w:r w:rsidR="001D2828">
        <w:rPr>
          <w:rFonts w:hint="eastAsia"/>
          <w:sz w:val="24"/>
        </w:rPr>
        <w:t>（</w:t>
      </w:r>
      <w:r w:rsidR="001D2828" w:rsidRPr="009B1718">
        <w:rPr>
          <w:sz w:val="24"/>
        </w:rPr>
        <w:t>对应</w:t>
      </w:r>
      <w:r w:rsidR="001D2828">
        <w:rPr>
          <w:sz w:val="24"/>
        </w:rPr>
        <w:t>入射角</w:t>
      </w:r>
      <w:r w:rsidR="001D2828" w:rsidRPr="009B1718">
        <w:rPr>
          <w:sz w:val="24"/>
        </w:rPr>
        <w:t>α</w:t>
      </w:r>
      <w:r w:rsidR="00B623D8" w:rsidRPr="00B623D8">
        <w:rPr>
          <w:rFonts w:hint="eastAsia"/>
          <w:sz w:val="24"/>
          <w:vertAlign w:val="subscript"/>
        </w:rPr>
        <w:t>0</w:t>
      </w:r>
      <w:r w:rsidR="001D2828" w:rsidRPr="009B1718">
        <w:rPr>
          <w:sz w:val="24"/>
        </w:rPr>
        <w:t>＝</w:t>
      </w:r>
      <w:r w:rsidR="001D2828" w:rsidRPr="009B1718">
        <w:rPr>
          <w:sz w:val="24"/>
        </w:rPr>
        <w:t>0°</w:t>
      </w:r>
      <w:r w:rsidR="001D2828" w:rsidRPr="009B1718">
        <w:rPr>
          <w:sz w:val="24"/>
        </w:rPr>
        <w:t>）</w:t>
      </w:r>
      <w:r>
        <w:rPr>
          <w:rFonts w:hAnsi="宋体" w:hint="eastAsia"/>
          <w:sz w:val="24"/>
        </w:rPr>
        <w:t>，检定距离应不小于中子源和被检仪器几何尺寸之和的</w:t>
      </w:r>
      <w:r>
        <w:rPr>
          <w:rFonts w:hAnsi="宋体" w:hint="eastAsia"/>
          <w:sz w:val="24"/>
        </w:rPr>
        <w:t>3</w:t>
      </w:r>
      <w:r>
        <w:rPr>
          <w:rFonts w:hAnsi="宋体" w:hint="eastAsia"/>
          <w:sz w:val="24"/>
        </w:rPr>
        <w:t>倍。</w:t>
      </w:r>
      <w:r w:rsidR="005A012A">
        <w:rPr>
          <w:rFonts w:hint="eastAsia"/>
          <w:sz w:val="24"/>
        </w:rPr>
        <w:t>散射中子的测量方</w:t>
      </w:r>
      <w:r w:rsidR="005A012A" w:rsidRPr="00460A59">
        <w:rPr>
          <w:rFonts w:hint="eastAsia"/>
          <w:sz w:val="24"/>
        </w:rPr>
        <w:t>法见</w:t>
      </w:r>
      <w:r w:rsidR="005A012A" w:rsidRPr="00460A59">
        <w:rPr>
          <w:rFonts w:hAnsi="宋体"/>
          <w:sz w:val="24"/>
        </w:rPr>
        <w:t>附录</w:t>
      </w:r>
      <w:r w:rsidR="005A012A" w:rsidRPr="00460A59">
        <w:rPr>
          <w:rFonts w:hAnsi="宋体"/>
          <w:sz w:val="24"/>
        </w:rPr>
        <w:t>C</w:t>
      </w:r>
      <w:r w:rsidR="005A012A" w:rsidRPr="00460A59">
        <w:rPr>
          <w:sz w:val="24"/>
        </w:rPr>
        <w:t>。</w:t>
      </w:r>
    </w:p>
    <w:p w:rsidR="003D0DF8" w:rsidRDefault="003D0DF8" w:rsidP="003D0DF8">
      <w:pPr>
        <w:spacing w:line="360" w:lineRule="auto"/>
        <w:ind w:firstLineChars="200" w:firstLine="480"/>
        <w:rPr>
          <w:sz w:val="24"/>
        </w:rPr>
      </w:pPr>
      <w:r w:rsidRPr="00460A59">
        <w:rPr>
          <w:rFonts w:hAnsi="宋体" w:hint="eastAsia"/>
          <w:sz w:val="24"/>
        </w:rPr>
        <w:t>在自由空气中开始照射，待</w:t>
      </w:r>
      <w:r w:rsidRPr="00460A59">
        <w:rPr>
          <w:rFonts w:hint="eastAsia"/>
          <w:sz w:val="24"/>
        </w:rPr>
        <w:t>被</w:t>
      </w:r>
      <w:r w:rsidRPr="00460A59">
        <w:rPr>
          <w:sz w:val="24"/>
        </w:rPr>
        <w:t>检仪器的示值稳定后</w:t>
      </w:r>
      <w:r w:rsidRPr="00460A59">
        <w:rPr>
          <w:rFonts w:hAnsi="宋体" w:hint="eastAsia"/>
          <w:sz w:val="24"/>
        </w:rPr>
        <w:t>读数</w:t>
      </w:r>
      <w:r w:rsidRPr="00460A59">
        <w:rPr>
          <w:rFonts w:hAnsi="宋体" w:hint="eastAsia"/>
          <w:i/>
          <w:sz w:val="24"/>
        </w:rPr>
        <w:t>M</w:t>
      </w:r>
      <w:r w:rsidR="0006786A" w:rsidRPr="00460A59">
        <w:rPr>
          <w:rFonts w:hAnsi="宋体" w:hint="eastAsia"/>
          <w:sz w:val="24"/>
          <w:vertAlign w:val="subscript"/>
        </w:rPr>
        <w:t>0</w:t>
      </w:r>
      <w:r w:rsidRPr="00460A59">
        <w:rPr>
          <w:rFonts w:hAnsi="宋体" w:hint="eastAsia"/>
          <w:sz w:val="24"/>
        </w:rPr>
        <w:t>，</w:t>
      </w:r>
      <w:r w:rsidRPr="00460A59">
        <w:rPr>
          <w:sz w:val="24"/>
        </w:rPr>
        <w:t>每次读</w:t>
      </w:r>
      <w:r w:rsidRPr="00460A59">
        <w:rPr>
          <w:rFonts w:hint="eastAsia"/>
          <w:sz w:val="24"/>
        </w:rPr>
        <w:t>出</w:t>
      </w:r>
      <w:r w:rsidRPr="00460A59">
        <w:rPr>
          <w:sz w:val="24"/>
        </w:rPr>
        <w:t>的时</w:t>
      </w:r>
      <w:r w:rsidRPr="00282277">
        <w:rPr>
          <w:sz w:val="24"/>
        </w:rPr>
        <w:t>间间</w:t>
      </w:r>
      <w:r w:rsidRPr="00830FB9">
        <w:rPr>
          <w:sz w:val="24"/>
        </w:rPr>
        <w:t>隔至少应是</w:t>
      </w:r>
      <w:r w:rsidR="00ED658E" w:rsidRPr="00830FB9">
        <w:rPr>
          <w:sz w:val="24"/>
        </w:rPr>
        <w:t>被检</w:t>
      </w:r>
      <w:r w:rsidRPr="00830FB9">
        <w:rPr>
          <w:sz w:val="24"/>
        </w:rPr>
        <w:t>仪器响应时间的</w:t>
      </w:r>
      <w:r w:rsidRPr="00830FB9">
        <w:rPr>
          <w:sz w:val="24"/>
        </w:rPr>
        <w:t xml:space="preserve">3 </w:t>
      </w:r>
      <w:proofErr w:type="gramStart"/>
      <w:r w:rsidRPr="00830FB9">
        <w:rPr>
          <w:sz w:val="24"/>
        </w:rPr>
        <w:t>倍</w:t>
      </w:r>
      <w:proofErr w:type="gramEnd"/>
      <w:r w:rsidRPr="00830FB9">
        <w:rPr>
          <w:sz w:val="24"/>
        </w:rPr>
        <w:t>。</w:t>
      </w:r>
      <w:r w:rsidR="001D2828" w:rsidRPr="00830FB9">
        <w:rPr>
          <w:sz w:val="24"/>
        </w:rPr>
        <w:t>在</w:t>
      </w:r>
      <w:r w:rsidR="001D2828" w:rsidRPr="00830FB9">
        <w:rPr>
          <w:sz w:val="24"/>
        </w:rPr>
        <w:t>0°</w:t>
      </w:r>
      <w:r w:rsidR="001D2828" w:rsidRPr="00830FB9">
        <w:rPr>
          <w:sz w:val="24"/>
        </w:rPr>
        <w:t>～</w:t>
      </w:r>
      <w:r w:rsidR="001D2828" w:rsidRPr="00830FB9">
        <w:rPr>
          <w:sz w:val="24"/>
        </w:rPr>
        <w:t>±180°</w:t>
      </w:r>
      <w:r w:rsidR="001D2828" w:rsidRPr="00830FB9">
        <w:rPr>
          <w:sz w:val="24"/>
        </w:rPr>
        <w:t>范围内，改变入射角</w:t>
      </w:r>
      <w:proofErr w:type="spellStart"/>
      <w:r w:rsidR="00B623D8" w:rsidRPr="00830FB9">
        <w:rPr>
          <w:i/>
          <w:sz w:val="24"/>
        </w:rPr>
        <w:t>α</w:t>
      </w:r>
      <w:r w:rsidR="00B623D8" w:rsidRPr="00830FB9">
        <w:rPr>
          <w:i/>
          <w:sz w:val="24"/>
          <w:vertAlign w:val="subscript"/>
        </w:rPr>
        <w:t>i</w:t>
      </w:r>
      <w:proofErr w:type="spellEnd"/>
      <w:r w:rsidR="001D2828" w:rsidRPr="00830FB9">
        <w:rPr>
          <w:sz w:val="24"/>
        </w:rPr>
        <w:t>，角度变化步长</w:t>
      </w:r>
      <w:r w:rsidR="001D2828" w:rsidRPr="00830FB9">
        <w:rPr>
          <w:sz w:val="24"/>
        </w:rPr>
        <w:t>30°</w:t>
      </w:r>
      <w:r w:rsidR="001D2828" w:rsidRPr="00830FB9">
        <w:rPr>
          <w:sz w:val="24"/>
        </w:rPr>
        <w:t>，记录每个入射角</w:t>
      </w:r>
      <w:proofErr w:type="spellStart"/>
      <w:r w:rsidR="001D2828" w:rsidRPr="00830FB9">
        <w:rPr>
          <w:i/>
          <w:sz w:val="24"/>
        </w:rPr>
        <w:t>α</w:t>
      </w:r>
      <w:r w:rsidR="001D2828" w:rsidRPr="00830FB9">
        <w:rPr>
          <w:i/>
          <w:sz w:val="24"/>
          <w:vertAlign w:val="subscript"/>
        </w:rPr>
        <w:t>i</w:t>
      </w:r>
      <w:proofErr w:type="spellEnd"/>
      <w:r w:rsidR="001D2828" w:rsidRPr="00830FB9">
        <w:rPr>
          <w:sz w:val="24"/>
        </w:rPr>
        <w:t>下的读数</w:t>
      </w:r>
      <w:r w:rsidR="001D2828" w:rsidRPr="00830FB9">
        <w:rPr>
          <w:i/>
          <w:sz w:val="24"/>
        </w:rPr>
        <w:t>M</w:t>
      </w:r>
      <w:r w:rsidR="001D2828" w:rsidRPr="00830FB9">
        <w:rPr>
          <w:i/>
          <w:sz w:val="24"/>
          <w:vertAlign w:val="subscript"/>
        </w:rPr>
        <w:t>i</w:t>
      </w:r>
      <w:r w:rsidR="0006786A" w:rsidRPr="00830FB9">
        <w:rPr>
          <w:sz w:val="24"/>
        </w:rPr>
        <w:t>。</w:t>
      </w:r>
      <w:r w:rsidR="00830FB9">
        <w:rPr>
          <w:sz w:val="24"/>
        </w:rPr>
        <w:t>在与参考方向</w:t>
      </w:r>
      <w:r w:rsidR="00830FB9">
        <w:rPr>
          <w:rFonts w:hint="eastAsia"/>
          <w:sz w:val="24"/>
        </w:rPr>
        <w:t>垂直</w:t>
      </w:r>
      <w:r w:rsidR="00830FB9">
        <w:rPr>
          <w:sz w:val="24"/>
        </w:rPr>
        <w:t>的平面上</w:t>
      </w:r>
      <w:r w:rsidR="00830FB9">
        <w:rPr>
          <w:rFonts w:hint="eastAsia"/>
          <w:sz w:val="24"/>
        </w:rPr>
        <w:t>，重复以上步骤，记录每个入射角下的被检仪器读数。</w:t>
      </w:r>
    </w:p>
    <w:p w:rsidR="00830FB9" w:rsidRDefault="00830FB9" w:rsidP="003D0DF8">
      <w:pPr>
        <w:spacing w:line="360" w:lineRule="auto"/>
        <w:ind w:firstLineChars="200" w:firstLine="480"/>
        <w:rPr>
          <w:sz w:val="24"/>
        </w:rPr>
      </w:pPr>
      <w:r>
        <w:rPr>
          <w:sz w:val="24"/>
        </w:rPr>
        <w:t>按照公式</w:t>
      </w:r>
      <w:r>
        <w:rPr>
          <w:rFonts w:hint="eastAsia"/>
          <w:sz w:val="24"/>
        </w:rPr>
        <w:t>（</w:t>
      </w:r>
      <w:r w:rsidR="00B06B3D">
        <w:rPr>
          <w:rFonts w:hint="eastAsia"/>
          <w:sz w:val="24"/>
        </w:rPr>
        <w:t>1</w:t>
      </w:r>
      <w:r w:rsidR="00235118">
        <w:rPr>
          <w:rFonts w:hint="eastAsia"/>
          <w:sz w:val="24"/>
        </w:rPr>
        <w:t>1</w:t>
      </w:r>
      <w:r>
        <w:rPr>
          <w:rFonts w:hint="eastAsia"/>
          <w:sz w:val="24"/>
        </w:rPr>
        <w:t>）计算</w:t>
      </w:r>
      <w:r w:rsidR="00196D1D">
        <w:rPr>
          <w:rFonts w:hint="eastAsia"/>
          <w:sz w:val="24"/>
        </w:rPr>
        <w:t>被检仪器的角响应</w:t>
      </w:r>
      <w:proofErr w:type="spellStart"/>
      <w:r w:rsidR="00F43AC3" w:rsidRPr="00B623D8">
        <w:rPr>
          <w:rFonts w:hint="eastAsia"/>
          <w:i/>
          <w:sz w:val="24"/>
        </w:rPr>
        <w:t>r</w:t>
      </w:r>
      <w:r w:rsidR="00F43AC3" w:rsidRPr="00B623D8">
        <w:rPr>
          <w:i/>
          <w:sz w:val="24"/>
          <w:vertAlign w:val="subscript"/>
        </w:rPr>
        <w:t>αi</w:t>
      </w:r>
      <w:proofErr w:type="spellEnd"/>
      <w:r w:rsidR="00196D1D">
        <w:rPr>
          <w:rFonts w:hint="eastAsia"/>
          <w:sz w:val="24"/>
        </w:rPr>
        <w:t>：</w:t>
      </w:r>
    </w:p>
    <w:p w:rsidR="00830FB9" w:rsidRPr="00196D1D" w:rsidRDefault="00B623D8" w:rsidP="00B623D8">
      <w:pPr>
        <w:spacing w:line="360" w:lineRule="auto"/>
        <w:jc w:val="center"/>
        <w:rPr>
          <w:sz w:val="24"/>
        </w:rPr>
      </w:pPr>
      <w:r>
        <w:rPr>
          <w:rFonts w:hint="eastAsia"/>
          <w:sz w:val="24"/>
        </w:rPr>
        <w:t xml:space="preserve">                        </w:t>
      </w:r>
      <m:oMath>
        <m:sSub>
          <m:sSubPr>
            <m:ctrlPr>
              <w:rPr>
                <w:rFonts w:ascii="Cambria Math" w:hAnsi="Cambria Math"/>
                <w:i/>
                <w:sz w:val="24"/>
              </w:rPr>
            </m:ctrlPr>
          </m:sSubPr>
          <m:e>
            <m:r>
              <w:rPr>
                <w:rFonts w:ascii="Cambria Math" w:hAnsi="Cambria Math"/>
                <w:sz w:val="24"/>
              </w:rPr>
              <m:t>r</m:t>
            </m:r>
          </m:e>
          <m:sub>
            <m:r>
              <w:rPr>
                <w:rFonts w:ascii="Cambria Math" w:hAnsi="Cambria Math"/>
                <w:sz w:val="24"/>
              </w:rPr>
              <m:t>αi</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0</m:t>
                </m:r>
              </m:sub>
            </m:sSub>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0</m:t>
                </m:r>
              </m:sub>
            </m:sSub>
          </m:den>
        </m:f>
        <m:r>
          <m:rPr>
            <m:sty m:val="p"/>
          </m:rPr>
          <w:rPr>
            <w:rFonts w:ascii="Cambria Math" w:hAnsi="Cambria Math"/>
            <w:sz w:val="24"/>
          </w:rPr>
          <m:t>×100%</m:t>
        </m:r>
      </m:oMath>
      <w:r w:rsidR="00B06B3D">
        <w:rPr>
          <w:rFonts w:hint="eastAsia"/>
          <w:sz w:val="24"/>
        </w:rPr>
        <w:t xml:space="preserve">        </w:t>
      </w:r>
      <w:r>
        <w:rPr>
          <w:rFonts w:hint="eastAsia"/>
          <w:sz w:val="24"/>
        </w:rPr>
        <w:t xml:space="preserve">                </w:t>
      </w:r>
      <w:r>
        <w:rPr>
          <w:rFonts w:hint="eastAsia"/>
          <w:sz w:val="24"/>
        </w:rPr>
        <w:t>（</w:t>
      </w:r>
      <w:r w:rsidR="00B06B3D">
        <w:rPr>
          <w:rFonts w:hint="eastAsia"/>
          <w:sz w:val="24"/>
        </w:rPr>
        <w:t>1</w:t>
      </w:r>
      <w:r w:rsidR="00235118">
        <w:rPr>
          <w:rFonts w:hint="eastAsia"/>
          <w:sz w:val="24"/>
        </w:rPr>
        <w:t>1</w:t>
      </w:r>
      <w:r>
        <w:rPr>
          <w:rFonts w:hint="eastAsia"/>
          <w:sz w:val="24"/>
        </w:rPr>
        <w:t>）</w:t>
      </w:r>
    </w:p>
    <w:p w:rsidR="00F43AC3" w:rsidRDefault="00F43AC3" w:rsidP="00F43AC3">
      <w:pPr>
        <w:spacing w:line="360" w:lineRule="auto"/>
        <w:ind w:firstLineChars="200" w:firstLine="480"/>
        <w:rPr>
          <w:sz w:val="24"/>
        </w:rPr>
      </w:pPr>
      <w:r>
        <w:rPr>
          <w:sz w:val="24"/>
        </w:rPr>
        <w:t>被检仪器的</w:t>
      </w:r>
      <w:r>
        <w:rPr>
          <w:rFonts w:hint="eastAsia"/>
          <w:sz w:val="24"/>
        </w:rPr>
        <w:t>角</w:t>
      </w:r>
      <w:r>
        <w:rPr>
          <w:sz w:val="24"/>
        </w:rPr>
        <w:t>响应</w:t>
      </w:r>
      <w:proofErr w:type="gramStart"/>
      <w:r>
        <w:rPr>
          <w:sz w:val="24"/>
        </w:rPr>
        <w:t>应</w:t>
      </w:r>
      <w:proofErr w:type="gramEnd"/>
      <w:r w:rsidR="002E4CD7">
        <w:rPr>
          <w:sz w:val="24"/>
        </w:rPr>
        <w:t>同时</w:t>
      </w:r>
      <w:r>
        <w:rPr>
          <w:sz w:val="24"/>
        </w:rPr>
        <w:t>满足以下要求</w:t>
      </w:r>
      <w:r>
        <w:rPr>
          <w:rFonts w:hint="eastAsia"/>
          <w:sz w:val="24"/>
        </w:rPr>
        <w:t>：</w:t>
      </w:r>
    </w:p>
    <w:p w:rsidR="00DB61A9" w:rsidRDefault="00F43AC3" w:rsidP="00C53D3B">
      <w:pPr>
        <w:spacing w:line="360" w:lineRule="auto"/>
        <w:ind w:firstLineChars="200" w:firstLine="480"/>
        <w:rPr>
          <w:rFonts w:hAnsi="宋体"/>
          <w:sz w:val="24"/>
        </w:rPr>
      </w:pPr>
      <w:r>
        <w:rPr>
          <w:rFonts w:hint="eastAsia"/>
          <w:sz w:val="24"/>
        </w:rPr>
        <w:t>1</w:t>
      </w:r>
      <w:r>
        <w:rPr>
          <w:rFonts w:hint="eastAsia"/>
          <w:sz w:val="24"/>
        </w:rPr>
        <w:t>）对于参考平面及参考方向入射，在</w:t>
      </w:r>
      <w:r w:rsidR="00DB61A9" w:rsidRPr="00282277">
        <w:rPr>
          <w:sz w:val="24"/>
        </w:rPr>
        <w:t>0°</w:t>
      </w:r>
      <w:r w:rsidR="00DB61A9" w:rsidRPr="00282277">
        <w:rPr>
          <w:sz w:val="24"/>
        </w:rPr>
        <w:t>～</w:t>
      </w:r>
      <w:r w:rsidRPr="00830FB9">
        <w:rPr>
          <w:sz w:val="24"/>
        </w:rPr>
        <w:t>±</w:t>
      </w:r>
      <w:r w:rsidR="00DB61A9" w:rsidRPr="00282277">
        <w:rPr>
          <w:sz w:val="24"/>
        </w:rPr>
        <w:t>90°</w:t>
      </w:r>
      <w:r>
        <w:rPr>
          <w:rFonts w:hint="eastAsia"/>
          <w:sz w:val="24"/>
        </w:rPr>
        <w:t>范围</w:t>
      </w:r>
      <w:r>
        <w:rPr>
          <w:sz w:val="24"/>
        </w:rPr>
        <w:t>内</w:t>
      </w:r>
      <w:r>
        <w:rPr>
          <w:rFonts w:hint="eastAsia"/>
          <w:sz w:val="24"/>
        </w:rPr>
        <w:t>，角响应</w:t>
      </w:r>
      <w:proofErr w:type="spellStart"/>
      <w:r w:rsidRPr="00B623D8">
        <w:rPr>
          <w:rFonts w:hint="eastAsia"/>
          <w:i/>
          <w:sz w:val="24"/>
        </w:rPr>
        <w:t>r</w:t>
      </w:r>
      <w:r w:rsidRPr="00B623D8">
        <w:rPr>
          <w:i/>
          <w:sz w:val="24"/>
          <w:vertAlign w:val="subscript"/>
        </w:rPr>
        <w:t>αi</w:t>
      </w:r>
      <w:proofErr w:type="spellEnd"/>
      <w:r w:rsidRPr="00282277">
        <w:rPr>
          <w:sz w:val="24"/>
        </w:rPr>
        <w:t>应</w:t>
      </w:r>
      <w:r w:rsidR="00DB61A9" w:rsidRPr="00282277">
        <w:rPr>
          <w:sz w:val="24"/>
        </w:rPr>
        <w:t>不超过</w:t>
      </w:r>
      <w:r w:rsidR="00DB61A9" w:rsidRPr="00282277">
        <w:rPr>
          <w:sz w:val="24"/>
        </w:rPr>
        <w:t>±25%</w:t>
      </w:r>
      <w:r>
        <w:rPr>
          <w:rFonts w:hAnsi="宋体" w:hint="eastAsia"/>
          <w:sz w:val="24"/>
        </w:rPr>
        <w:t>；</w:t>
      </w:r>
    </w:p>
    <w:p w:rsidR="00F43AC3" w:rsidRDefault="00F43AC3" w:rsidP="00C53D3B">
      <w:pPr>
        <w:spacing w:line="360" w:lineRule="auto"/>
        <w:ind w:firstLineChars="200" w:firstLine="480"/>
        <w:rPr>
          <w:sz w:val="24"/>
        </w:rPr>
      </w:pPr>
      <w:r>
        <w:rPr>
          <w:rFonts w:hAnsi="宋体" w:hint="eastAsia"/>
          <w:sz w:val="24"/>
        </w:rPr>
        <w:t>2</w:t>
      </w:r>
      <w:r>
        <w:rPr>
          <w:rFonts w:hAnsi="宋体" w:hint="eastAsia"/>
          <w:sz w:val="24"/>
        </w:rPr>
        <w:t>）</w:t>
      </w:r>
      <w:r>
        <w:rPr>
          <w:rFonts w:hint="eastAsia"/>
          <w:sz w:val="24"/>
        </w:rPr>
        <w:t>对于参考平面及参考方向入射，在</w:t>
      </w:r>
      <w:r>
        <w:rPr>
          <w:rFonts w:hint="eastAsia"/>
          <w:sz w:val="24"/>
        </w:rPr>
        <w:t>9</w:t>
      </w:r>
      <w:r w:rsidRPr="00282277">
        <w:rPr>
          <w:sz w:val="24"/>
        </w:rPr>
        <w:t>0°</w:t>
      </w:r>
      <w:r w:rsidRPr="00282277">
        <w:rPr>
          <w:sz w:val="24"/>
        </w:rPr>
        <w:t>～</w:t>
      </w:r>
      <w:r>
        <w:rPr>
          <w:rFonts w:hint="eastAsia"/>
          <w:sz w:val="24"/>
        </w:rPr>
        <w:t>18</w:t>
      </w:r>
      <w:r w:rsidRPr="00282277">
        <w:rPr>
          <w:sz w:val="24"/>
        </w:rPr>
        <w:t>0°</w:t>
      </w:r>
      <w:r>
        <w:rPr>
          <w:sz w:val="24"/>
        </w:rPr>
        <w:t>和</w:t>
      </w:r>
      <w:r>
        <w:rPr>
          <w:rFonts w:hint="eastAsia"/>
          <w:sz w:val="24"/>
        </w:rPr>
        <w:t>-9</w:t>
      </w:r>
      <w:r w:rsidRPr="00282277">
        <w:rPr>
          <w:sz w:val="24"/>
        </w:rPr>
        <w:t>0°</w:t>
      </w:r>
      <w:r w:rsidRPr="00282277">
        <w:rPr>
          <w:sz w:val="24"/>
        </w:rPr>
        <w:t>～</w:t>
      </w:r>
      <w:r>
        <w:rPr>
          <w:rFonts w:hint="eastAsia"/>
          <w:sz w:val="24"/>
        </w:rPr>
        <w:t>-18</w:t>
      </w:r>
      <w:r w:rsidRPr="00282277">
        <w:rPr>
          <w:sz w:val="24"/>
        </w:rPr>
        <w:t>0°</w:t>
      </w:r>
      <w:r>
        <w:rPr>
          <w:rFonts w:hint="eastAsia"/>
          <w:sz w:val="24"/>
        </w:rPr>
        <w:t>范围</w:t>
      </w:r>
      <w:r>
        <w:rPr>
          <w:sz w:val="24"/>
        </w:rPr>
        <w:t>内</w:t>
      </w:r>
      <w:r>
        <w:rPr>
          <w:rFonts w:hint="eastAsia"/>
          <w:sz w:val="24"/>
        </w:rPr>
        <w:t>，角响应</w:t>
      </w:r>
      <w:proofErr w:type="spellStart"/>
      <w:r w:rsidRPr="00B623D8">
        <w:rPr>
          <w:rFonts w:hint="eastAsia"/>
          <w:i/>
          <w:sz w:val="24"/>
        </w:rPr>
        <w:t>r</w:t>
      </w:r>
      <w:r w:rsidRPr="00B623D8">
        <w:rPr>
          <w:i/>
          <w:sz w:val="24"/>
          <w:vertAlign w:val="subscript"/>
        </w:rPr>
        <w:t>αi</w:t>
      </w:r>
      <w:proofErr w:type="spellEnd"/>
      <w:r w:rsidRPr="00282277">
        <w:rPr>
          <w:sz w:val="24"/>
        </w:rPr>
        <w:t>应不超过</w:t>
      </w:r>
      <w:r>
        <w:rPr>
          <w:sz w:val="24"/>
        </w:rPr>
        <w:t>被检仪器制造商给出的值</w:t>
      </w:r>
      <w:r>
        <w:rPr>
          <w:rFonts w:hint="eastAsia"/>
          <w:sz w:val="24"/>
        </w:rPr>
        <w:t>；</w:t>
      </w:r>
    </w:p>
    <w:p w:rsidR="00F43AC3" w:rsidRPr="00F43AC3" w:rsidRDefault="00F43AC3" w:rsidP="00C53D3B">
      <w:pPr>
        <w:spacing w:line="360" w:lineRule="auto"/>
        <w:ind w:firstLineChars="200" w:firstLine="480"/>
        <w:rPr>
          <w:rFonts w:hAnsi="宋体"/>
          <w:sz w:val="24"/>
        </w:rPr>
      </w:pPr>
      <w:r>
        <w:rPr>
          <w:rFonts w:hint="eastAsia"/>
          <w:sz w:val="24"/>
        </w:rPr>
        <w:t>3</w:t>
      </w:r>
      <w:r>
        <w:rPr>
          <w:rFonts w:hint="eastAsia"/>
          <w:sz w:val="24"/>
        </w:rPr>
        <w:t>）对于</w:t>
      </w:r>
      <w:r>
        <w:rPr>
          <w:sz w:val="24"/>
        </w:rPr>
        <w:t>与参考方向</w:t>
      </w:r>
      <w:r>
        <w:rPr>
          <w:rFonts w:hint="eastAsia"/>
          <w:sz w:val="24"/>
        </w:rPr>
        <w:t>垂直</w:t>
      </w:r>
      <w:r>
        <w:rPr>
          <w:sz w:val="24"/>
        </w:rPr>
        <w:t>的平面方向入射</w:t>
      </w:r>
      <w:r>
        <w:rPr>
          <w:rFonts w:hint="eastAsia"/>
          <w:sz w:val="24"/>
        </w:rPr>
        <w:t>，</w:t>
      </w:r>
      <w:r w:rsidRPr="00830FB9">
        <w:rPr>
          <w:sz w:val="24"/>
        </w:rPr>
        <w:t>在</w:t>
      </w:r>
      <w:r w:rsidRPr="00830FB9">
        <w:rPr>
          <w:sz w:val="24"/>
        </w:rPr>
        <w:t>0°</w:t>
      </w:r>
      <w:r w:rsidRPr="00830FB9">
        <w:rPr>
          <w:sz w:val="24"/>
        </w:rPr>
        <w:t>～</w:t>
      </w:r>
      <w:r w:rsidRPr="00830FB9">
        <w:rPr>
          <w:sz w:val="24"/>
        </w:rPr>
        <w:t>±180°</w:t>
      </w:r>
      <w:r w:rsidRPr="00830FB9">
        <w:rPr>
          <w:sz w:val="24"/>
        </w:rPr>
        <w:t>范围内，</w:t>
      </w:r>
      <w:r>
        <w:rPr>
          <w:rFonts w:hint="eastAsia"/>
          <w:sz w:val="24"/>
        </w:rPr>
        <w:t>角响应</w:t>
      </w:r>
      <w:proofErr w:type="spellStart"/>
      <w:r w:rsidRPr="00B623D8">
        <w:rPr>
          <w:rFonts w:hint="eastAsia"/>
          <w:i/>
          <w:sz w:val="24"/>
        </w:rPr>
        <w:t>r</w:t>
      </w:r>
      <w:r w:rsidRPr="00B623D8">
        <w:rPr>
          <w:i/>
          <w:sz w:val="24"/>
          <w:vertAlign w:val="subscript"/>
        </w:rPr>
        <w:t>αi</w:t>
      </w:r>
      <w:proofErr w:type="spellEnd"/>
      <w:r w:rsidRPr="00282277">
        <w:rPr>
          <w:sz w:val="24"/>
        </w:rPr>
        <w:t>应不超过</w:t>
      </w:r>
      <w:r>
        <w:rPr>
          <w:sz w:val="24"/>
        </w:rPr>
        <w:t>被检仪器制造商给出的值</w:t>
      </w:r>
      <w:r>
        <w:rPr>
          <w:rFonts w:hint="eastAsia"/>
          <w:sz w:val="24"/>
        </w:rPr>
        <w:t>。</w:t>
      </w:r>
    </w:p>
    <w:p w:rsidR="00DB61A9" w:rsidRPr="00282277" w:rsidRDefault="00DB61A9" w:rsidP="00C53D3B">
      <w:pPr>
        <w:spacing w:line="360" w:lineRule="auto"/>
        <w:rPr>
          <w:sz w:val="24"/>
        </w:rPr>
      </w:pPr>
      <w:r w:rsidRPr="00282277">
        <w:rPr>
          <w:sz w:val="24"/>
        </w:rPr>
        <w:t>7.</w:t>
      </w:r>
      <w:r w:rsidR="00231F05">
        <w:rPr>
          <w:rFonts w:hint="eastAsia"/>
          <w:sz w:val="24"/>
        </w:rPr>
        <w:t>3.7</w:t>
      </w:r>
      <w:r w:rsidRPr="00282277">
        <w:rPr>
          <w:sz w:val="24"/>
        </w:rPr>
        <w:t xml:space="preserve"> </w:t>
      </w:r>
      <w:r w:rsidRPr="00282277">
        <w:rPr>
          <w:rFonts w:hAnsi="宋体"/>
          <w:sz w:val="24"/>
        </w:rPr>
        <w:t>光子辐射响应</w:t>
      </w:r>
    </w:p>
    <w:p w:rsidR="00842BF5" w:rsidRDefault="00B906FD" w:rsidP="00C53D3B">
      <w:pPr>
        <w:spacing w:line="360" w:lineRule="auto"/>
        <w:ind w:firstLine="480"/>
        <w:rPr>
          <w:rFonts w:hAnsi="宋体"/>
          <w:sz w:val="24"/>
        </w:rPr>
      </w:pPr>
      <w:r>
        <w:rPr>
          <w:rFonts w:hAnsi="宋体"/>
          <w:sz w:val="24"/>
        </w:rPr>
        <w:t>在</w:t>
      </w:r>
      <w:r w:rsidRPr="006A4D19">
        <w:rPr>
          <w:sz w:val="24"/>
        </w:rPr>
        <w:t xml:space="preserve">GB/T 12162.1-2000 </w:t>
      </w:r>
      <w:r>
        <w:rPr>
          <w:sz w:val="24"/>
        </w:rPr>
        <w:t>中规定的</w:t>
      </w:r>
      <w:r w:rsidRPr="00282277">
        <w:rPr>
          <w:sz w:val="24"/>
          <w:vertAlign w:val="superscript"/>
        </w:rPr>
        <w:t>137</w:t>
      </w:r>
      <w:r w:rsidRPr="00282277">
        <w:rPr>
          <w:sz w:val="24"/>
        </w:rPr>
        <w:t>Cs</w:t>
      </w:r>
      <w:r>
        <w:rPr>
          <w:rFonts w:hint="eastAsia"/>
          <w:sz w:val="24"/>
        </w:rPr>
        <w:t>或</w:t>
      </w:r>
      <w:r w:rsidRPr="002672FC">
        <w:rPr>
          <w:rFonts w:hint="eastAsia"/>
          <w:sz w:val="24"/>
          <w:vertAlign w:val="superscript"/>
        </w:rPr>
        <w:t>60</w:t>
      </w:r>
      <w:r>
        <w:rPr>
          <w:rFonts w:hint="eastAsia"/>
          <w:sz w:val="24"/>
        </w:rPr>
        <w:t>Cs</w:t>
      </w:r>
      <w:r>
        <w:rPr>
          <w:rFonts w:ascii="宋体" w:hAnsi="宋体" w:hint="eastAsia"/>
          <w:sz w:val="24"/>
        </w:rPr>
        <w:t>γ</w:t>
      </w:r>
      <w:r>
        <w:rPr>
          <w:rFonts w:hint="eastAsia"/>
          <w:sz w:val="24"/>
        </w:rPr>
        <w:t>射线</w:t>
      </w:r>
      <w:r>
        <w:rPr>
          <w:rFonts w:hAnsi="宋体"/>
          <w:sz w:val="24"/>
        </w:rPr>
        <w:t>参考辐射场中，</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w:t>
      </w:r>
      <w:r>
        <w:rPr>
          <w:rFonts w:hAnsi="宋体" w:hint="eastAsia"/>
          <w:sz w:val="24"/>
        </w:rPr>
        <w:t>，</w:t>
      </w:r>
      <w:r>
        <w:rPr>
          <w:rFonts w:hAnsi="宋体"/>
          <w:sz w:val="24"/>
        </w:rPr>
        <w:t>试验点处的光子</w:t>
      </w:r>
      <w:r w:rsidR="00DB61A9" w:rsidRPr="00282277">
        <w:rPr>
          <w:rFonts w:hAnsi="宋体"/>
          <w:sz w:val="24"/>
        </w:rPr>
        <w:t>周围剂量当量率为</w:t>
      </w:r>
      <w:r w:rsidR="00DB61A9" w:rsidRPr="00282277">
        <w:rPr>
          <w:sz w:val="24"/>
        </w:rPr>
        <w:t xml:space="preserve">10 </w:t>
      </w:r>
      <w:proofErr w:type="spellStart"/>
      <w:r w:rsidR="00DB61A9" w:rsidRPr="00282277">
        <w:rPr>
          <w:sz w:val="24"/>
        </w:rPr>
        <w:t>mSv</w:t>
      </w:r>
      <w:proofErr w:type="spellEnd"/>
      <w:r w:rsidR="00DB61A9" w:rsidRPr="00282277">
        <w:rPr>
          <w:sz w:val="24"/>
        </w:rPr>
        <w:t xml:space="preserve"> h</w:t>
      </w:r>
      <w:r w:rsidR="00DB61A9" w:rsidRPr="00282277">
        <w:rPr>
          <w:sz w:val="24"/>
          <w:vertAlign w:val="superscript"/>
        </w:rPr>
        <w:t>-1</w:t>
      </w:r>
      <w:r w:rsidR="00DB61A9" w:rsidRPr="00282277">
        <w:rPr>
          <w:rFonts w:hAnsi="宋体"/>
          <w:sz w:val="24"/>
        </w:rPr>
        <w:t>，</w:t>
      </w:r>
      <w:r w:rsidR="00842BF5">
        <w:rPr>
          <w:rFonts w:hAnsi="宋体" w:hint="eastAsia"/>
          <w:sz w:val="24"/>
        </w:rPr>
        <w:t>记录</w:t>
      </w:r>
      <w:r>
        <w:rPr>
          <w:rFonts w:hAnsi="宋体"/>
          <w:sz w:val="24"/>
        </w:rPr>
        <w:t>被检</w:t>
      </w:r>
      <w:r w:rsidR="00DB61A9" w:rsidRPr="00282277">
        <w:rPr>
          <w:rFonts w:hAnsi="宋体"/>
          <w:sz w:val="24"/>
        </w:rPr>
        <w:t>仪器</w:t>
      </w:r>
      <w:r>
        <w:rPr>
          <w:rFonts w:hAnsi="宋体"/>
          <w:sz w:val="24"/>
        </w:rPr>
        <w:t>的</w:t>
      </w:r>
      <w:r w:rsidR="00DB61A9" w:rsidRPr="00282277">
        <w:rPr>
          <w:rFonts w:hAnsi="宋体"/>
          <w:sz w:val="24"/>
        </w:rPr>
        <w:t>示值</w:t>
      </w:r>
      <w:r w:rsidR="00842BF5" w:rsidRPr="00842BF5">
        <w:rPr>
          <w:i/>
          <w:sz w:val="24"/>
        </w:rPr>
        <w:t>M</w:t>
      </w:r>
      <w:r w:rsidR="00842BF5" w:rsidRPr="00842BF5">
        <w:rPr>
          <w:i/>
          <w:sz w:val="24"/>
          <w:vertAlign w:val="subscript"/>
        </w:rPr>
        <w:t>γ</w:t>
      </w:r>
      <w:r w:rsidR="00842BF5">
        <w:rPr>
          <w:rFonts w:hAnsi="宋体" w:hint="eastAsia"/>
          <w:sz w:val="24"/>
        </w:rPr>
        <w:t>。</w:t>
      </w:r>
    </w:p>
    <w:p w:rsidR="00842BF5" w:rsidRDefault="00842BF5" w:rsidP="00C53D3B">
      <w:pPr>
        <w:spacing w:line="360" w:lineRule="auto"/>
        <w:ind w:firstLine="480"/>
        <w:rPr>
          <w:rFonts w:hAnsi="宋体"/>
          <w:sz w:val="24"/>
        </w:rPr>
      </w:pPr>
      <w:r>
        <w:rPr>
          <w:rFonts w:hAnsi="宋体"/>
          <w:sz w:val="24"/>
        </w:rPr>
        <w:t>在</w:t>
      </w:r>
      <w:r>
        <w:rPr>
          <w:rFonts w:hAnsi="宋体" w:hint="eastAsia"/>
          <w:sz w:val="24"/>
        </w:rPr>
        <w:t>7.1.1</w:t>
      </w:r>
      <w:r>
        <w:rPr>
          <w:rFonts w:hAnsi="宋体" w:hint="eastAsia"/>
          <w:sz w:val="24"/>
        </w:rPr>
        <w:t>中的任一种参考辐射下，</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Pr>
          <w:rFonts w:hAnsi="宋体" w:hint="eastAsia"/>
          <w:sz w:val="24"/>
        </w:rPr>
        <w:t>，</w:t>
      </w:r>
      <w:r>
        <w:rPr>
          <w:rFonts w:hAnsi="宋体"/>
          <w:sz w:val="24"/>
        </w:rPr>
        <w:t>试验点处的</w:t>
      </w:r>
      <w:r>
        <w:rPr>
          <w:rFonts w:hAnsi="宋体" w:hint="eastAsia"/>
          <w:sz w:val="24"/>
        </w:rPr>
        <w:t>中子</w:t>
      </w:r>
      <w:r w:rsidRPr="00282277">
        <w:rPr>
          <w:rFonts w:hAnsi="宋体"/>
          <w:sz w:val="24"/>
        </w:rPr>
        <w:t>周围剂量当量率为</w:t>
      </w:r>
      <w:r>
        <w:rPr>
          <w:rFonts w:hint="eastAsia"/>
          <w:sz w:val="24"/>
        </w:rPr>
        <w:t>0.1</w:t>
      </w:r>
      <w:r w:rsidRPr="00282277">
        <w:rPr>
          <w:sz w:val="24"/>
        </w:rPr>
        <w:t>mSv h</w:t>
      </w:r>
      <w:r w:rsidRPr="00282277">
        <w:rPr>
          <w:sz w:val="24"/>
          <w:vertAlign w:val="superscript"/>
        </w:rPr>
        <w:t>-1</w:t>
      </w:r>
      <w:r w:rsidRPr="00282277">
        <w:rPr>
          <w:rFonts w:hAnsi="宋体"/>
          <w:sz w:val="24"/>
        </w:rPr>
        <w:t>，</w:t>
      </w:r>
      <w:r>
        <w:rPr>
          <w:rFonts w:hAnsi="宋体" w:hint="eastAsia"/>
          <w:sz w:val="24"/>
        </w:rPr>
        <w:t>记录</w:t>
      </w:r>
      <w:r>
        <w:rPr>
          <w:rFonts w:hAnsi="宋体"/>
          <w:sz w:val="24"/>
        </w:rPr>
        <w:t>被检</w:t>
      </w:r>
      <w:r w:rsidRPr="00282277">
        <w:rPr>
          <w:rFonts w:hAnsi="宋体"/>
          <w:sz w:val="24"/>
        </w:rPr>
        <w:t>仪器</w:t>
      </w:r>
      <w:r>
        <w:rPr>
          <w:rFonts w:hAnsi="宋体"/>
          <w:sz w:val="24"/>
        </w:rPr>
        <w:t>的</w:t>
      </w:r>
      <w:r w:rsidRPr="00282277">
        <w:rPr>
          <w:rFonts w:hAnsi="宋体"/>
          <w:sz w:val="24"/>
        </w:rPr>
        <w:t>示值</w:t>
      </w:r>
      <w:r w:rsidRPr="00842BF5">
        <w:rPr>
          <w:i/>
          <w:sz w:val="24"/>
        </w:rPr>
        <w:t>M</w:t>
      </w:r>
      <w:r w:rsidRPr="005F0387">
        <w:rPr>
          <w:rFonts w:hint="eastAsia"/>
          <w:sz w:val="24"/>
          <w:vertAlign w:val="subscript"/>
        </w:rPr>
        <w:t>n</w:t>
      </w:r>
      <w:r w:rsidR="005F0387" w:rsidRPr="005F0387">
        <w:rPr>
          <w:rFonts w:hint="eastAsia"/>
          <w:sz w:val="24"/>
          <w:vertAlign w:val="subscript"/>
        </w:rPr>
        <w:t>1</w:t>
      </w:r>
      <w:r>
        <w:rPr>
          <w:rFonts w:hAnsi="宋体" w:hint="eastAsia"/>
          <w:sz w:val="24"/>
        </w:rPr>
        <w:t>。</w:t>
      </w:r>
    </w:p>
    <w:p w:rsidR="00842BF5" w:rsidRPr="0095120E" w:rsidRDefault="005F0387" w:rsidP="00C53D3B">
      <w:pPr>
        <w:spacing w:line="360" w:lineRule="auto"/>
        <w:ind w:firstLine="480"/>
        <w:rPr>
          <w:rFonts w:hAnsi="宋体"/>
          <w:sz w:val="24"/>
        </w:rPr>
      </w:pPr>
      <w:r>
        <w:rPr>
          <w:rFonts w:hAnsi="宋体"/>
          <w:sz w:val="24"/>
        </w:rPr>
        <w:t>在</w:t>
      </w:r>
      <w:r>
        <w:rPr>
          <w:rFonts w:hAnsi="宋体" w:hint="eastAsia"/>
          <w:sz w:val="24"/>
        </w:rPr>
        <w:t>7.1.1</w:t>
      </w:r>
      <w:r>
        <w:rPr>
          <w:rFonts w:hAnsi="宋体" w:hint="eastAsia"/>
          <w:sz w:val="24"/>
        </w:rPr>
        <w:t>中的任一种参考辐射下，</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w:t>
      </w:r>
      <w:r w:rsidRPr="00282277">
        <w:rPr>
          <w:rFonts w:hAnsi="宋体"/>
          <w:sz w:val="24"/>
        </w:rPr>
        <w:lastRenderedPageBreak/>
        <w:t>射方向置于</w:t>
      </w:r>
      <w:r>
        <w:rPr>
          <w:rFonts w:hAnsi="宋体"/>
          <w:sz w:val="24"/>
        </w:rPr>
        <w:t>试验点上</w:t>
      </w:r>
      <w:r>
        <w:rPr>
          <w:rFonts w:hAnsi="宋体" w:hint="eastAsia"/>
          <w:sz w:val="24"/>
        </w:rPr>
        <w:t>，</w:t>
      </w:r>
      <w:r>
        <w:rPr>
          <w:rFonts w:hAnsi="宋体"/>
          <w:sz w:val="24"/>
        </w:rPr>
        <w:t>试验点处的</w:t>
      </w:r>
      <w:r>
        <w:rPr>
          <w:rFonts w:hAnsi="宋体" w:hint="eastAsia"/>
          <w:sz w:val="24"/>
        </w:rPr>
        <w:t>中子</w:t>
      </w:r>
      <w:r w:rsidRPr="00282277">
        <w:rPr>
          <w:rFonts w:hAnsi="宋体"/>
          <w:sz w:val="24"/>
        </w:rPr>
        <w:t>周围剂量当量率为</w:t>
      </w:r>
      <w:r>
        <w:rPr>
          <w:rFonts w:hint="eastAsia"/>
          <w:sz w:val="24"/>
        </w:rPr>
        <w:t>1</w:t>
      </w:r>
      <w:r w:rsidRPr="00282277">
        <w:rPr>
          <w:sz w:val="24"/>
        </w:rPr>
        <w:t>mSv h</w:t>
      </w:r>
      <w:r w:rsidRPr="00282277">
        <w:rPr>
          <w:sz w:val="24"/>
          <w:vertAlign w:val="superscript"/>
        </w:rPr>
        <w:t>-1</w:t>
      </w:r>
      <w:r>
        <w:rPr>
          <w:rFonts w:hAnsi="宋体" w:hint="eastAsia"/>
          <w:sz w:val="24"/>
        </w:rPr>
        <w:t>，记录</w:t>
      </w:r>
      <w:r>
        <w:rPr>
          <w:rFonts w:hAnsi="宋体"/>
          <w:sz w:val="24"/>
        </w:rPr>
        <w:t>被检</w:t>
      </w:r>
      <w:r w:rsidRPr="00282277">
        <w:rPr>
          <w:rFonts w:hAnsi="宋体"/>
          <w:sz w:val="24"/>
        </w:rPr>
        <w:t>仪器</w:t>
      </w:r>
      <w:r>
        <w:rPr>
          <w:rFonts w:hAnsi="宋体"/>
          <w:sz w:val="24"/>
        </w:rPr>
        <w:t>的</w:t>
      </w:r>
      <w:r w:rsidRPr="00282277">
        <w:rPr>
          <w:rFonts w:hAnsi="宋体"/>
          <w:sz w:val="24"/>
        </w:rPr>
        <w:t>示值</w:t>
      </w:r>
      <w:r w:rsidRPr="00842BF5">
        <w:rPr>
          <w:i/>
          <w:sz w:val="24"/>
        </w:rPr>
        <w:t>M</w:t>
      </w:r>
      <w:r w:rsidRPr="005F0387">
        <w:rPr>
          <w:rFonts w:hint="eastAsia"/>
          <w:sz w:val="24"/>
          <w:vertAlign w:val="subscript"/>
        </w:rPr>
        <w:t>n2</w:t>
      </w:r>
      <w:r>
        <w:rPr>
          <w:rFonts w:hint="eastAsia"/>
          <w:sz w:val="24"/>
        </w:rPr>
        <w:t>。</w:t>
      </w:r>
      <w:r w:rsidR="00820650">
        <w:rPr>
          <w:rFonts w:hint="eastAsia"/>
          <w:sz w:val="24"/>
        </w:rPr>
        <w:t>在该中子参考辐射场中增加</w:t>
      </w:r>
      <w:r w:rsidR="00820650" w:rsidRPr="006A4D19">
        <w:rPr>
          <w:sz w:val="24"/>
        </w:rPr>
        <w:t xml:space="preserve">GB/T 12162.1-2000 </w:t>
      </w:r>
      <w:r w:rsidR="00820650">
        <w:rPr>
          <w:sz w:val="24"/>
        </w:rPr>
        <w:t>中规定的</w:t>
      </w:r>
      <w:r w:rsidR="00820650" w:rsidRPr="00282277">
        <w:rPr>
          <w:sz w:val="24"/>
          <w:vertAlign w:val="superscript"/>
        </w:rPr>
        <w:t>137</w:t>
      </w:r>
      <w:r w:rsidR="00820650" w:rsidRPr="00282277">
        <w:rPr>
          <w:sz w:val="24"/>
        </w:rPr>
        <w:t>Cs</w:t>
      </w:r>
      <w:r w:rsidR="00820650">
        <w:rPr>
          <w:rFonts w:hint="eastAsia"/>
          <w:sz w:val="24"/>
        </w:rPr>
        <w:t>或</w:t>
      </w:r>
      <w:r w:rsidR="00820650" w:rsidRPr="002672FC">
        <w:rPr>
          <w:rFonts w:hint="eastAsia"/>
          <w:sz w:val="24"/>
          <w:vertAlign w:val="superscript"/>
        </w:rPr>
        <w:t>60</w:t>
      </w:r>
      <w:r w:rsidR="00820650">
        <w:rPr>
          <w:rFonts w:hint="eastAsia"/>
          <w:sz w:val="24"/>
        </w:rPr>
        <w:t>Cs</w:t>
      </w:r>
      <w:r w:rsidR="00820650">
        <w:rPr>
          <w:rFonts w:ascii="宋体" w:hAnsi="宋体" w:hint="eastAsia"/>
          <w:sz w:val="24"/>
        </w:rPr>
        <w:t>γ</w:t>
      </w:r>
      <w:r w:rsidR="00820650">
        <w:rPr>
          <w:rFonts w:hint="eastAsia"/>
          <w:sz w:val="24"/>
        </w:rPr>
        <w:t>射线源，使得试验点处的光子</w:t>
      </w:r>
      <w:r w:rsidR="00820650" w:rsidRPr="00282277">
        <w:rPr>
          <w:rFonts w:hAnsi="宋体"/>
          <w:sz w:val="24"/>
        </w:rPr>
        <w:t>周围剂量当量率为</w:t>
      </w:r>
      <w:r w:rsidR="00820650" w:rsidRPr="00282277">
        <w:rPr>
          <w:sz w:val="24"/>
        </w:rPr>
        <w:t xml:space="preserve">10 </w:t>
      </w:r>
      <w:proofErr w:type="spellStart"/>
      <w:r w:rsidR="00820650" w:rsidRPr="00282277">
        <w:rPr>
          <w:sz w:val="24"/>
        </w:rPr>
        <w:t>mSv</w:t>
      </w:r>
      <w:proofErr w:type="spellEnd"/>
      <w:r w:rsidR="00820650" w:rsidRPr="00282277">
        <w:rPr>
          <w:sz w:val="24"/>
        </w:rPr>
        <w:t xml:space="preserve"> h</w:t>
      </w:r>
      <w:r w:rsidR="00820650" w:rsidRPr="00282277">
        <w:rPr>
          <w:sz w:val="24"/>
          <w:vertAlign w:val="superscript"/>
        </w:rPr>
        <w:t>-1</w:t>
      </w:r>
      <w:r w:rsidR="00820650" w:rsidRPr="00282277">
        <w:rPr>
          <w:rFonts w:hAnsi="宋体"/>
          <w:sz w:val="24"/>
        </w:rPr>
        <w:t>，</w:t>
      </w:r>
      <w:r w:rsidR="00820650">
        <w:rPr>
          <w:rFonts w:hAnsi="宋体" w:hint="eastAsia"/>
          <w:sz w:val="24"/>
        </w:rPr>
        <w:t>再记录被检仪器的示值</w:t>
      </w:r>
      <w:proofErr w:type="spellStart"/>
      <w:r w:rsidR="00820650" w:rsidRPr="0095120E">
        <w:rPr>
          <w:i/>
          <w:sz w:val="24"/>
        </w:rPr>
        <w:t>M</w:t>
      </w:r>
      <w:r w:rsidR="00820650" w:rsidRPr="0095120E">
        <w:rPr>
          <w:sz w:val="24"/>
          <w:vertAlign w:val="subscript"/>
        </w:rPr>
        <w:t>n</w:t>
      </w:r>
      <w:r w:rsidR="0095120E" w:rsidRPr="0095120E">
        <w:rPr>
          <w:sz w:val="24"/>
          <w:vertAlign w:val="subscript"/>
        </w:rPr>
        <w:t>+γ</w:t>
      </w:r>
      <w:proofErr w:type="spellEnd"/>
      <w:r w:rsidR="0095120E">
        <w:rPr>
          <w:rFonts w:hint="eastAsia"/>
          <w:sz w:val="24"/>
        </w:rPr>
        <w:t>。</w:t>
      </w:r>
    </w:p>
    <w:p w:rsidR="005F0387" w:rsidRPr="002E4CD7" w:rsidRDefault="005D2F34" w:rsidP="00C53D3B">
      <w:pPr>
        <w:spacing w:line="360" w:lineRule="auto"/>
        <w:ind w:firstLine="480"/>
        <w:rPr>
          <w:rFonts w:hAnsi="宋体"/>
          <w:sz w:val="24"/>
        </w:rPr>
      </w:pPr>
      <w:r>
        <w:rPr>
          <w:rFonts w:hAnsi="宋体" w:hint="eastAsia"/>
          <w:sz w:val="24"/>
        </w:rPr>
        <w:t>被检仪器的</w:t>
      </w:r>
      <w:r w:rsidRPr="00282277">
        <w:rPr>
          <w:rFonts w:hAnsi="宋体"/>
          <w:sz w:val="24"/>
        </w:rPr>
        <w:t>光子辐射响应</w:t>
      </w:r>
      <w:proofErr w:type="gramStart"/>
      <w:r>
        <w:rPr>
          <w:rFonts w:hAnsi="宋体" w:hint="eastAsia"/>
          <w:sz w:val="24"/>
        </w:rPr>
        <w:t>应</w:t>
      </w:r>
      <w:proofErr w:type="gramEnd"/>
      <w:r>
        <w:rPr>
          <w:rFonts w:hAnsi="宋体" w:hint="eastAsia"/>
          <w:sz w:val="24"/>
        </w:rPr>
        <w:t>同时满足</w:t>
      </w:r>
      <w:r w:rsidR="002E4CD7" w:rsidRPr="00842BF5">
        <w:rPr>
          <w:i/>
          <w:sz w:val="24"/>
        </w:rPr>
        <w:t>M</w:t>
      </w:r>
      <w:r w:rsidR="002E4CD7" w:rsidRPr="005F0387">
        <w:rPr>
          <w:rFonts w:hint="eastAsia"/>
          <w:sz w:val="24"/>
          <w:vertAlign w:val="subscript"/>
        </w:rPr>
        <w:t>n1</w:t>
      </w:r>
      <w:r w:rsidR="002E4CD7">
        <w:rPr>
          <w:rFonts w:hint="eastAsia"/>
          <w:sz w:val="24"/>
        </w:rPr>
        <w:t>＞</w:t>
      </w:r>
      <w:proofErr w:type="spellStart"/>
      <w:r w:rsidR="002E4CD7" w:rsidRPr="00842BF5">
        <w:rPr>
          <w:i/>
          <w:sz w:val="24"/>
        </w:rPr>
        <w:t>M</w:t>
      </w:r>
      <w:r w:rsidR="002E4CD7" w:rsidRPr="00842BF5">
        <w:rPr>
          <w:i/>
          <w:sz w:val="24"/>
          <w:vertAlign w:val="subscript"/>
        </w:rPr>
        <w:t>γ</w:t>
      </w:r>
      <w:proofErr w:type="spellEnd"/>
      <w:r w:rsidR="002E4CD7">
        <w:rPr>
          <w:rFonts w:hAnsi="宋体" w:hint="eastAsia"/>
          <w:sz w:val="24"/>
        </w:rPr>
        <w:t>和</w:t>
      </w:r>
      <w:r w:rsidR="002E4CD7" w:rsidRPr="00842BF5">
        <w:rPr>
          <w:i/>
          <w:sz w:val="24"/>
        </w:rPr>
        <w:t>M</w:t>
      </w:r>
      <w:r w:rsidR="002E4CD7" w:rsidRPr="005F0387">
        <w:rPr>
          <w:rFonts w:hint="eastAsia"/>
          <w:sz w:val="24"/>
          <w:vertAlign w:val="subscript"/>
        </w:rPr>
        <w:t>n2</w:t>
      </w:r>
      <w:r w:rsidR="002E4CD7">
        <w:rPr>
          <w:rFonts w:hint="eastAsia"/>
          <w:sz w:val="24"/>
        </w:rPr>
        <w:t>＞</w:t>
      </w:r>
      <w:proofErr w:type="spellStart"/>
      <w:r w:rsidR="002E4CD7" w:rsidRPr="00842BF5">
        <w:rPr>
          <w:i/>
          <w:sz w:val="24"/>
        </w:rPr>
        <w:t>M</w:t>
      </w:r>
      <w:r w:rsidR="002E4CD7" w:rsidRPr="0095120E">
        <w:rPr>
          <w:sz w:val="24"/>
          <w:vertAlign w:val="subscript"/>
        </w:rPr>
        <w:t>n+γ</w:t>
      </w:r>
      <w:proofErr w:type="spellEnd"/>
      <w:r w:rsidR="002E4CD7">
        <w:rPr>
          <w:rFonts w:hint="eastAsia"/>
          <w:sz w:val="24"/>
        </w:rPr>
        <w:t>。</w:t>
      </w:r>
    </w:p>
    <w:p w:rsidR="00DB61A9" w:rsidRPr="00282277" w:rsidRDefault="00DB61A9" w:rsidP="00C53D3B">
      <w:pPr>
        <w:spacing w:line="360" w:lineRule="auto"/>
        <w:rPr>
          <w:sz w:val="24"/>
        </w:rPr>
      </w:pPr>
      <w:r w:rsidRPr="00282277">
        <w:rPr>
          <w:sz w:val="24"/>
        </w:rPr>
        <w:t xml:space="preserve">7.3 </w:t>
      </w:r>
      <w:r w:rsidRPr="00282277">
        <w:rPr>
          <w:sz w:val="24"/>
        </w:rPr>
        <w:t>检定结果的处理</w:t>
      </w:r>
    </w:p>
    <w:p w:rsidR="00DB61A9" w:rsidRPr="00282277" w:rsidRDefault="00DB61A9" w:rsidP="00231F05">
      <w:pPr>
        <w:pStyle w:val="af4"/>
        <w:spacing w:line="360" w:lineRule="auto"/>
        <w:ind w:firstLineChars="200" w:firstLine="480"/>
        <w:rPr>
          <w:sz w:val="24"/>
        </w:rPr>
      </w:pPr>
      <w:r w:rsidRPr="00282277">
        <w:rPr>
          <w:sz w:val="24"/>
        </w:rPr>
        <w:t>按本规程检定合格的</w:t>
      </w:r>
      <w:r w:rsidR="00231F05" w:rsidRPr="00282277">
        <w:rPr>
          <w:sz w:val="24"/>
        </w:rPr>
        <w:t>中子周围剂量当量（率）仪</w:t>
      </w:r>
      <w:r w:rsidRPr="00282277">
        <w:rPr>
          <w:sz w:val="24"/>
        </w:rPr>
        <w:t>发给检定证书</w:t>
      </w:r>
      <w:r w:rsidR="00231F05">
        <w:rPr>
          <w:rFonts w:hint="eastAsia"/>
          <w:sz w:val="24"/>
        </w:rPr>
        <w:t>（推荐内页格式</w:t>
      </w:r>
      <w:r w:rsidR="00231F05" w:rsidRPr="00235118">
        <w:rPr>
          <w:rFonts w:hint="eastAsia"/>
          <w:sz w:val="24"/>
        </w:rPr>
        <w:t>见附录</w:t>
      </w:r>
      <w:r w:rsidR="00157C91">
        <w:rPr>
          <w:rFonts w:hint="eastAsia"/>
          <w:sz w:val="24"/>
        </w:rPr>
        <w:t>G</w:t>
      </w:r>
      <w:r w:rsidR="00231F05" w:rsidRPr="00235118">
        <w:rPr>
          <w:rFonts w:hint="eastAsia"/>
          <w:sz w:val="24"/>
        </w:rPr>
        <w:t>）；</w:t>
      </w:r>
      <w:r w:rsidRPr="00235118">
        <w:rPr>
          <w:sz w:val="24"/>
        </w:rPr>
        <w:t>检定</w:t>
      </w:r>
      <w:r w:rsidR="00231F05" w:rsidRPr="00235118">
        <w:rPr>
          <w:sz w:val="24"/>
        </w:rPr>
        <w:t>结果中有一项不符合本规程的技术要求即为检定不合格</w:t>
      </w:r>
      <w:r w:rsidR="00231F05" w:rsidRPr="00235118">
        <w:rPr>
          <w:rFonts w:hint="eastAsia"/>
          <w:sz w:val="24"/>
        </w:rPr>
        <w:t>，</w:t>
      </w:r>
      <w:r w:rsidR="00231F05" w:rsidRPr="00235118">
        <w:rPr>
          <w:sz w:val="24"/>
        </w:rPr>
        <w:t>检定不合格的中子周围剂量当量（率）仪发给检定结果通知书</w:t>
      </w:r>
      <w:r w:rsidR="00231F05" w:rsidRPr="00235118">
        <w:rPr>
          <w:rFonts w:hint="eastAsia"/>
          <w:sz w:val="24"/>
        </w:rPr>
        <w:t>（推荐格式见附录</w:t>
      </w:r>
      <w:r w:rsidR="00157C91">
        <w:rPr>
          <w:rFonts w:hint="eastAsia"/>
          <w:sz w:val="24"/>
        </w:rPr>
        <w:t>G</w:t>
      </w:r>
      <w:r w:rsidR="00231F05" w:rsidRPr="00235118">
        <w:rPr>
          <w:rFonts w:hint="eastAsia"/>
          <w:sz w:val="24"/>
        </w:rPr>
        <w:t>），</w:t>
      </w:r>
      <w:r w:rsidR="00231F05">
        <w:rPr>
          <w:rFonts w:hint="eastAsia"/>
          <w:sz w:val="24"/>
        </w:rPr>
        <w:t>并注明不合格项目。</w:t>
      </w:r>
    </w:p>
    <w:p w:rsidR="00DB61A9" w:rsidRPr="00282277" w:rsidRDefault="00DB61A9" w:rsidP="00C53D3B">
      <w:pPr>
        <w:spacing w:line="360" w:lineRule="auto"/>
        <w:rPr>
          <w:sz w:val="24"/>
        </w:rPr>
      </w:pPr>
      <w:r w:rsidRPr="00282277">
        <w:rPr>
          <w:sz w:val="24"/>
        </w:rPr>
        <w:t xml:space="preserve">7.4 </w:t>
      </w:r>
      <w:r w:rsidRPr="00282277">
        <w:rPr>
          <w:rFonts w:hAnsi="宋体"/>
          <w:sz w:val="24"/>
        </w:rPr>
        <w:t>检定周期</w:t>
      </w:r>
    </w:p>
    <w:p w:rsidR="00FC742B" w:rsidRDefault="00231F05" w:rsidP="00231F05">
      <w:pPr>
        <w:pStyle w:val="af4"/>
        <w:spacing w:line="360" w:lineRule="auto"/>
        <w:ind w:firstLineChars="200" w:firstLine="480"/>
        <w:rPr>
          <w:rFonts w:eastAsia="黑体"/>
          <w:b/>
          <w:bCs/>
          <w:sz w:val="28"/>
        </w:rPr>
      </w:pPr>
      <w:r w:rsidRPr="00282277">
        <w:rPr>
          <w:sz w:val="24"/>
        </w:rPr>
        <w:t>中子周围剂量当量（率）仪</w:t>
      </w:r>
      <w:r w:rsidR="00DB61A9" w:rsidRPr="00282277">
        <w:rPr>
          <w:rFonts w:hAnsi="宋体"/>
          <w:sz w:val="24"/>
        </w:rPr>
        <w:t>的检定周期一般不超过</w:t>
      </w:r>
      <w:r>
        <w:rPr>
          <w:rFonts w:hAnsi="宋体" w:hint="eastAsia"/>
          <w:sz w:val="24"/>
        </w:rPr>
        <w:t>1</w:t>
      </w:r>
      <w:r w:rsidR="00DB61A9" w:rsidRPr="00282277">
        <w:rPr>
          <w:rFonts w:hAnsi="宋体"/>
          <w:sz w:val="24"/>
        </w:rPr>
        <w:t>年。</w:t>
      </w:r>
      <w:r>
        <w:rPr>
          <w:rFonts w:eastAsia="黑体"/>
          <w:b/>
          <w:bCs/>
          <w:sz w:val="28"/>
        </w:rPr>
        <w:tab/>
      </w:r>
    </w:p>
    <w:p w:rsidR="005C5458" w:rsidRDefault="005C5458">
      <w:pPr>
        <w:widowControl/>
        <w:jc w:val="left"/>
        <w:rPr>
          <w:rFonts w:ascii="黑体" w:eastAsia="黑体" w:hAnsi="黑体"/>
          <w:bCs/>
          <w:sz w:val="28"/>
        </w:rPr>
      </w:pPr>
      <w:r>
        <w:rPr>
          <w:rFonts w:ascii="黑体" w:eastAsia="黑体" w:hAnsi="黑体"/>
          <w:bCs/>
          <w:sz w:val="28"/>
        </w:rPr>
        <w:br w:type="page"/>
      </w:r>
    </w:p>
    <w:p w:rsidR="00DB61A9" w:rsidRPr="005742C4" w:rsidRDefault="00DB61A9" w:rsidP="00025E54">
      <w:pPr>
        <w:outlineLvl w:val="0"/>
        <w:rPr>
          <w:rFonts w:ascii="黑体" w:eastAsia="黑体" w:hAnsi="黑体"/>
          <w:bCs/>
          <w:sz w:val="28"/>
        </w:rPr>
      </w:pPr>
      <w:bookmarkStart w:id="8" w:name="_Toc515052197"/>
      <w:r w:rsidRPr="005742C4">
        <w:rPr>
          <w:rFonts w:ascii="黑体" w:eastAsia="黑体" w:hAnsi="黑体"/>
          <w:bCs/>
          <w:sz w:val="28"/>
        </w:rPr>
        <w:lastRenderedPageBreak/>
        <w:t>附录A能量响应的</w:t>
      </w:r>
      <w:r w:rsidR="00810A56">
        <w:rPr>
          <w:rFonts w:ascii="黑体" w:eastAsia="黑体" w:hAnsi="黑体" w:hint="eastAsia"/>
          <w:bCs/>
          <w:sz w:val="28"/>
        </w:rPr>
        <w:t>测量</w:t>
      </w:r>
      <w:r w:rsidR="00810A56">
        <w:rPr>
          <w:rFonts w:ascii="黑体" w:eastAsia="黑体" w:hAnsi="黑体"/>
          <w:bCs/>
          <w:sz w:val="28"/>
        </w:rPr>
        <w:t>点</w:t>
      </w:r>
      <w:r w:rsidR="004C6E6E">
        <w:rPr>
          <w:rFonts w:ascii="黑体" w:eastAsia="黑体" w:hAnsi="黑体"/>
          <w:bCs/>
          <w:sz w:val="28"/>
        </w:rPr>
        <w:t>及中子注量</w:t>
      </w:r>
      <w:r w:rsidR="004C6E6E">
        <w:rPr>
          <w:rFonts w:ascii="黑体" w:eastAsia="黑体" w:hAnsi="黑体" w:hint="eastAsia"/>
          <w:bCs/>
          <w:sz w:val="28"/>
        </w:rPr>
        <w:t>-</w:t>
      </w:r>
      <w:r w:rsidR="004C6E6E">
        <w:rPr>
          <w:rFonts w:ascii="黑体" w:eastAsia="黑体" w:hAnsi="黑体"/>
          <w:bCs/>
          <w:sz w:val="28"/>
        </w:rPr>
        <w:t>周围剂量当量转换系数</w:t>
      </w:r>
      <w:bookmarkEnd w:id="8"/>
    </w:p>
    <w:p w:rsidR="00DB61A9" w:rsidRPr="0067441F" w:rsidRDefault="0067441F" w:rsidP="0067441F">
      <w:pPr>
        <w:spacing w:line="360" w:lineRule="auto"/>
        <w:ind w:firstLineChars="200" w:firstLine="480"/>
        <w:jc w:val="left"/>
        <w:rPr>
          <w:sz w:val="24"/>
        </w:rPr>
      </w:pPr>
      <w:r w:rsidRPr="0067441F">
        <w:rPr>
          <w:rFonts w:hint="eastAsia"/>
          <w:sz w:val="24"/>
        </w:rPr>
        <w:t>用于检定</w:t>
      </w:r>
      <w:r>
        <w:rPr>
          <w:rFonts w:hint="eastAsia"/>
          <w:sz w:val="24"/>
        </w:rPr>
        <w:t>中子剂量仪表能量响应的中子参考辐射</w:t>
      </w:r>
      <w:r w:rsidR="004C6E6E">
        <w:rPr>
          <w:rFonts w:hint="eastAsia"/>
          <w:sz w:val="24"/>
        </w:rPr>
        <w:t>以及各单能点的中子注量</w:t>
      </w:r>
      <w:r w:rsidR="004C6E6E">
        <w:rPr>
          <w:rFonts w:hint="eastAsia"/>
          <w:sz w:val="24"/>
        </w:rPr>
        <w:t>-</w:t>
      </w:r>
      <w:r w:rsidR="004C6E6E">
        <w:rPr>
          <w:rFonts w:hint="eastAsia"/>
          <w:sz w:val="24"/>
        </w:rPr>
        <w:t>周围剂量当量转换系数</w:t>
      </w:r>
      <w:r>
        <w:rPr>
          <w:rFonts w:hint="eastAsia"/>
          <w:sz w:val="24"/>
        </w:rPr>
        <w:t>见表</w:t>
      </w:r>
      <w:r>
        <w:rPr>
          <w:rFonts w:hint="eastAsia"/>
          <w:sz w:val="24"/>
        </w:rPr>
        <w:t>A.1</w:t>
      </w:r>
      <w:r>
        <w:rPr>
          <w:rFonts w:hint="eastAsia"/>
          <w:sz w:val="24"/>
        </w:rPr>
        <w:t>。</w:t>
      </w:r>
    </w:p>
    <w:p w:rsidR="00DB61A9" w:rsidRPr="0067441F" w:rsidRDefault="00DB61A9" w:rsidP="00CF24A7">
      <w:pPr>
        <w:spacing w:line="360" w:lineRule="auto"/>
        <w:jc w:val="center"/>
        <w:rPr>
          <w:rFonts w:eastAsia="黑体"/>
          <w:bCs/>
        </w:rPr>
      </w:pPr>
      <w:r w:rsidRPr="0067441F">
        <w:rPr>
          <w:rFonts w:eastAsia="黑体"/>
          <w:bCs/>
        </w:rPr>
        <w:t>表</w:t>
      </w:r>
      <w:r w:rsidRPr="0067441F">
        <w:rPr>
          <w:rFonts w:eastAsia="黑体"/>
          <w:bCs/>
        </w:rPr>
        <w:t xml:space="preserve">A.1  </w:t>
      </w:r>
      <w:r w:rsidRPr="0067441F">
        <w:rPr>
          <w:rFonts w:eastAsia="黑体"/>
          <w:bCs/>
        </w:rPr>
        <w:t>能量响应的</w:t>
      </w:r>
      <w:r w:rsidR="004C6E6E">
        <w:rPr>
          <w:rFonts w:eastAsia="黑体" w:hint="eastAsia"/>
          <w:bCs/>
        </w:rPr>
        <w:t>测量</w:t>
      </w:r>
      <w:r w:rsidR="004C6E6E">
        <w:rPr>
          <w:rFonts w:eastAsia="黑体"/>
          <w:bCs/>
        </w:rPr>
        <w:t>点</w:t>
      </w:r>
      <w:r w:rsidR="004C6E6E" w:rsidRPr="004C6E6E">
        <w:rPr>
          <w:rFonts w:eastAsia="黑体" w:hint="eastAsia"/>
          <w:bCs/>
        </w:rPr>
        <w:t>及中子注量</w:t>
      </w:r>
      <w:r w:rsidR="004C6E6E" w:rsidRPr="004C6E6E">
        <w:rPr>
          <w:rFonts w:eastAsia="黑体" w:hint="eastAsia"/>
          <w:bCs/>
        </w:rPr>
        <w:t>-</w:t>
      </w:r>
      <w:r w:rsidR="004C6E6E" w:rsidRPr="004C6E6E">
        <w:rPr>
          <w:rFonts w:eastAsia="黑体" w:hint="eastAsia"/>
          <w:bCs/>
        </w:rPr>
        <w:t>周围剂量当量转换系数</w:t>
      </w:r>
    </w:p>
    <w:tbl>
      <w:tblPr>
        <w:tblStyle w:val="af8"/>
        <w:tblW w:w="0" w:type="auto"/>
        <w:tblLook w:val="04A0"/>
      </w:tblPr>
      <w:tblGrid>
        <w:gridCol w:w="1809"/>
        <w:gridCol w:w="4111"/>
        <w:gridCol w:w="2576"/>
      </w:tblGrid>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rFonts w:hAnsi="宋体"/>
                <w:szCs w:val="21"/>
              </w:rPr>
              <w:t>中子能量</w:t>
            </w:r>
            <w:r w:rsidRPr="00703A5A">
              <w:rPr>
                <w:rFonts w:hAnsi="宋体" w:hint="eastAsia"/>
                <w:szCs w:val="21"/>
              </w:rPr>
              <w:t>/</w:t>
            </w:r>
            <w:r w:rsidRPr="00703A5A">
              <w:rPr>
                <w:szCs w:val="21"/>
              </w:rPr>
              <w:t xml:space="preserve"> </w:t>
            </w:r>
            <w:proofErr w:type="spellStart"/>
            <w:r w:rsidRPr="00703A5A">
              <w:rPr>
                <w:szCs w:val="21"/>
              </w:rPr>
              <w:t>MeV</w:t>
            </w:r>
            <w:proofErr w:type="spellEnd"/>
          </w:p>
        </w:tc>
        <w:tc>
          <w:tcPr>
            <w:tcW w:w="4111" w:type="dxa"/>
            <w:vAlign w:val="center"/>
          </w:tcPr>
          <w:p w:rsidR="00A22095" w:rsidRPr="00703A5A" w:rsidRDefault="00A22095" w:rsidP="00460A59">
            <w:pPr>
              <w:spacing w:line="360" w:lineRule="auto"/>
              <w:jc w:val="center"/>
              <w:rPr>
                <w:szCs w:val="21"/>
              </w:rPr>
            </w:pPr>
            <w:r w:rsidRPr="00703A5A">
              <w:rPr>
                <w:rFonts w:hAnsi="宋体"/>
                <w:szCs w:val="21"/>
              </w:rPr>
              <w:t>产生方法</w:t>
            </w:r>
          </w:p>
        </w:tc>
        <w:tc>
          <w:tcPr>
            <w:tcW w:w="2576" w:type="dxa"/>
          </w:tcPr>
          <w:p w:rsidR="00A22095" w:rsidRPr="00703A5A" w:rsidRDefault="00703A5A" w:rsidP="00460A59">
            <w:pPr>
              <w:spacing w:line="360" w:lineRule="auto"/>
              <w:jc w:val="center"/>
              <w:rPr>
                <w:szCs w:val="21"/>
              </w:rPr>
            </w:pPr>
            <w:r w:rsidRPr="00703A5A">
              <w:rPr>
                <w:rFonts w:hint="eastAsia"/>
                <w:szCs w:val="21"/>
              </w:rPr>
              <w:t>中子注量</w:t>
            </w:r>
            <w:r w:rsidRPr="00703A5A">
              <w:rPr>
                <w:rFonts w:hint="eastAsia"/>
                <w:szCs w:val="21"/>
              </w:rPr>
              <w:t>-</w:t>
            </w:r>
            <w:r w:rsidRPr="00703A5A">
              <w:rPr>
                <w:rFonts w:hint="eastAsia"/>
                <w:szCs w:val="21"/>
              </w:rPr>
              <w:t>周围剂量当量转换系数</w:t>
            </w:r>
            <w:r>
              <w:rPr>
                <w:rFonts w:hint="eastAsia"/>
                <w:szCs w:val="21"/>
              </w:rPr>
              <w:t>/pSvcm</w:t>
            </w:r>
            <w:r w:rsidRPr="00703A5A">
              <w:rPr>
                <w:rFonts w:hint="eastAsia"/>
                <w:szCs w:val="21"/>
                <w:vertAlign w:val="superscript"/>
              </w:rPr>
              <w:t>2</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2.5×10</w:t>
            </w:r>
            <w:r w:rsidRPr="00703A5A">
              <w:rPr>
                <w:szCs w:val="21"/>
                <w:vertAlign w:val="superscript"/>
              </w:rPr>
              <w:t>-8</w:t>
            </w:r>
            <w:r w:rsidRPr="00703A5A">
              <w:rPr>
                <w:szCs w:val="21"/>
              </w:rPr>
              <w:t>(</w:t>
            </w:r>
            <w:r w:rsidRPr="00703A5A">
              <w:rPr>
                <w:rFonts w:hAnsi="宋体"/>
                <w:szCs w:val="21"/>
              </w:rPr>
              <w:t>热中子</w:t>
            </w:r>
            <w:r w:rsidRPr="00703A5A">
              <w:rPr>
                <w:szCs w:val="21"/>
              </w:rPr>
              <w:t>)</w:t>
            </w:r>
          </w:p>
        </w:tc>
        <w:tc>
          <w:tcPr>
            <w:tcW w:w="4111" w:type="dxa"/>
            <w:vAlign w:val="center"/>
          </w:tcPr>
          <w:p w:rsidR="00A22095" w:rsidRPr="00703A5A" w:rsidRDefault="00A22095" w:rsidP="00460A59">
            <w:pPr>
              <w:spacing w:line="360" w:lineRule="auto"/>
              <w:rPr>
                <w:szCs w:val="21"/>
              </w:rPr>
            </w:pPr>
            <w:r w:rsidRPr="00703A5A">
              <w:rPr>
                <w:rFonts w:hAnsi="宋体"/>
                <w:szCs w:val="21"/>
              </w:rPr>
              <w:t>反应堆或加速器</w:t>
            </w:r>
            <w:r w:rsidR="00BA517A" w:rsidRPr="00703A5A">
              <w:rPr>
                <w:rFonts w:hAnsi="宋体"/>
                <w:szCs w:val="21"/>
              </w:rPr>
              <w:t>慢化中子束</w:t>
            </w:r>
            <w:r w:rsidRPr="00703A5A">
              <w:rPr>
                <w:rFonts w:hAnsi="宋体"/>
                <w:szCs w:val="21"/>
              </w:rPr>
              <w:t>产生的中子</w:t>
            </w:r>
          </w:p>
        </w:tc>
        <w:tc>
          <w:tcPr>
            <w:tcW w:w="2576" w:type="dxa"/>
          </w:tcPr>
          <w:p w:rsidR="00A22095" w:rsidRPr="00703A5A" w:rsidRDefault="00916A4B" w:rsidP="00460A59">
            <w:pPr>
              <w:spacing w:line="360" w:lineRule="auto"/>
              <w:jc w:val="center"/>
              <w:rPr>
                <w:szCs w:val="21"/>
              </w:rPr>
            </w:pPr>
            <w:r>
              <w:rPr>
                <w:rFonts w:hint="eastAsia"/>
                <w:szCs w:val="21"/>
              </w:rPr>
              <w:t>10.6</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0.002</w:t>
            </w:r>
          </w:p>
        </w:tc>
        <w:tc>
          <w:tcPr>
            <w:tcW w:w="4111" w:type="dxa"/>
            <w:vAlign w:val="center"/>
          </w:tcPr>
          <w:p w:rsidR="00A22095" w:rsidRPr="00703A5A" w:rsidRDefault="00A22095" w:rsidP="00460A59">
            <w:pPr>
              <w:spacing w:line="360" w:lineRule="auto"/>
              <w:rPr>
                <w:szCs w:val="21"/>
              </w:rPr>
            </w:pPr>
            <w:r w:rsidRPr="00703A5A">
              <w:rPr>
                <w:rFonts w:hAnsi="宋体"/>
                <w:szCs w:val="21"/>
              </w:rPr>
              <w:t>反应堆</w:t>
            </w:r>
            <w:proofErr w:type="gramStart"/>
            <w:r w:rsidRPr="00703A5A">
              <w:rPr>
                <w:rFonts w:hAnsi="宋体"/>
                <w:szCs w:val="21"/>
              </w:rPr>
              <w:t>钪</w:t>
            </w:r>
            <w:proofErr w:type="gramEnd"/>
            <w:r w:rsidRPr="00703A5A">
              <w:rPr>
                <w:rFonts w:hAnsi="宋体"/>
                <w:szCs w:val="21"/>
              </w:rPr>
              <w:t>过滤中子束或加速器</w:t>
            </w:r>
            <w:r w:rsidRPr="00703A5A">
              <w:rPr>
                <w:szCs w:val="21"/>
                <w:vertAlign w:val="superscript"/>
              </w:rPr>
              <w:t>45</w:t>
            </w:r>
            <w:r w:rsidRPr="00703A5A">
              <w:rPr>
                <w:szCs w:val="21"/>
              </w:rPr>
              <w:t>Sc(</w:t>
            </w:r>
            <w:proofErr w:type="spellStart"/>
            <w:r w:rsidRPr="00703A5A">
              <w:rPr>
                <w:szCs w:val="21"/>
              </w:rPr>
              <w:t>p,n</w:t>
            </w:r>
            <w:proofErr w:type="spellEnd"/>
            <w:r w:rsidRPr="00703A5A">
              <w:rPr>
                <w:szCs w:val="21"/>
              </w:rPr>
              <w:t>)</w:t>
            </w:r>
            <w:r w:rsidRPr="00703A5A">
              <w:rPr>
                <w:szCs w:val="21"/>
                <w:vertAlign w:val="superscript"/>
              </w:rPr>
              <w:t>45</w:t>
            </w:r>
            <w:r w:rsidRPr="00703A5A">
              <w:rPr>
                <w:szCs w:val="21"/>
              </w:rPr>
              <w:t>Ti</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7.7</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916A4B">
              <w:rPr>
                <w:szCs w:val="21"/>
              </w:rPr>
              <w:t>0.024</w:t>
            </w:r>
          </w:p>
        </w:tc>
        <w:tc>
          <w:tcPr>
            <w:tcW w:w="4111" w:type="dxa"/>
            <w:vAlign w:val="center"/>
          </w:tcPr>
          <w:p w:rsidR="00A22095" w:rsidRPr="00703A5A" w:rsidRDefault="00A22095" w:rsidP="00460A59">
            <w:pPr>
              <w:spacing w:line="360" w:lineRule="auto"/>
              <w:rPr>
                <w:szCs w:val="21"/>
              </w:rPr>
            </w:pPr>
            <w:r w:rsidRPr="00703A5A">
              <w:rPr>
                <w:rFonts w:hAnsi="宋体"/>
                <w:szCs w:val="21"/>
              </w:rPr>
              <w:t>反应堆铁</w:t>
            </w:r>
            <w:r w:rsidRPr="00703A5A">
              <w:rPr>
                <w:szCs w:val="21"/>
              </w:rPr>
              <w:t>-</w:t>
            </w:r>
            <w:r w:rsidRPr="00703A5A">
              <w:rPr>
                <w:rFonts w:hAnsi="宋体"/>
                <w:szCs w:val="21"/>
              </w:rPr>
              <w:t>铝过滤中子束或加速器</w:t>
            </w:r>
            <w:r w:rsidRPr="00703A5A">
              <w:rPr>
                <w:szCs w:val="21"/>
                <w:vertAlign w:val="superscript"/>
              </w:rPr>
              <w:t>45</w:t>
            </w:r>
            <w:r w:rsidRPr="00703A5A">
              <w:rPr>
                <w:szCs w:val="21"/>
              </w:rPr>
              <w:t>Sc(</w:t>
            </w:r>
            <w:proofErr w:type="spellStart"/>
            <w:r w:rsidRPr="00703A5A">
              <w:rPr>
                <w:szCs w:val="21"/>
              </w:rPr>
              <w:t>p,n</w:t>
            </w:r>
            <w:proofErr w:type="spellEnd"/>
            <w:r w:rsidRPr="00703A5A">
              <w:rPr>
                <w:szCs w:val="21"/>
              </w:rPr>
              <w:t>)</w:t>
            </w:r>
            <w:r w:rsidRPr="00703A5A">
              <w:rPr>
                <w:szCs w:val="21"/>
                <w:vertAlign w:val="superscript"/>
              </w:rPr>
              <w:t>45</w:t>
            </w:r>
            <w:r w:rsidRPr="00703A5A">
              <w:rPr>
                <w:szCs w:val="21"/>
              </w:rPr>
              <w:t>Ti</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19.3</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0.144</w:t>
            </w:r>
          </w:p>
        </w:tc>
        <w:tc>
          <w:tcPr>
            <w:tcW w:w="4111" w:type="dxa"/>
            <w:vAlign w:val="center"/>
          </w:tcPr>
          <w:p w:rsidR="00A22095" w:rsidRPr="00703A5A" w:rsidRDefault="00A22095" w:rsidP="00460A59">
            <w:pPr>
              <w:spacing w:line="360" w:lineRule="auto"/>
              <w:rPr>
                <w:szCs w:val="21"/>
              </w:rPr>
            </w:pPr>
            <w:r w:rsidRPr="00703A5A">
              <w:rPr>
                <w:rFonts w:hAnsi="宋体"/>
                <w:szCs w:val="21"/>
              </w:rPr>
              <w:t>反应堆硅过滤中子束或加速器</w:t>
            </w:r>
            <w:r w:rsidRPr="00703A5A">
              <w:rPr>
                <w:szCs w:val="21"/>
              </w:rPr>
              <w:t>T(</w:t>
            </w:r>
            <w:proofErr w:type="spellStart"/>
            <w:r w:rsidRPr="00703A5A">
              <w:rPr>
                <w:szCs w:val="21"/>
              </w:rPr>
              <w:t>p,n</w:t>
            </w:r>
            <w:proofErr w:type="spellEnd"/>
            <w:r w:rsidRPr="00703A5A">
              <w:rPr>
                <w:szCs w:val="21"/>
              </w:rPr>
              <w:t>)</w:t>
            </w:r>
            <w:r w:rsidRPr="00703A5A">
              <w:rPr>
                <w:szCs w:val="21"/>
                <w:vertAlign w:val="superscript"/>
              </w:rPr>
              <w:t>3</w:t>
            </w:r>
            <w:r w:rsidRPr="00703A5A">
              <w:rPr>
                <w:szCs w:val="21"/>
              </w:rPr>
              <w:t>He</w:t>
            </w:r>
            <w:r w:rsidRPr="00703A5A">
              <w:rPr>
                <w:rFonts w:hAnsi="宋体"/>
                <w:szCs w:val="21"/>
              </w:rPr>
              <w:t>和</w:t>
            </w:r>
            <w:r w:rsidRPr="00703A5A">
              <w:rPr>
                <w:szCs w:val="21"/>
                <w:vertAlign w:val="superscript"/>
              </w:rPr>
              <w:t>7</w:t>
            </w:r>
            <w:r w:rsidRPr="00703A5A">
              <w:rPr>
                <w:szCs w:val="21"/>
              </w:rPr>
              <w:t>Li(</w:t>
            </w:r>
            <w:proofErr w:type="spellStart"/>
            <w:r w:rsidRPr="00703A5A">
              <w:rPr>
                <w:szCs w:val="21"/>
              </w:rPr>
              <w:t>p,n</w:t>
            </w:r>
            <w:proofErr w:type="spellEnd"/>
            <w:r w:rsidRPr="00703A5A">
              <w:rPr>
                <w:szCs w:val="21"/>
              </w:rPr>
              <w:t>)</w:t>
            </w:r>
            <w:r w:rsidRPr="00703A5A">
              <w:rPr>
                <w:szCs w:val="21"/>
                <w:vertAlign w:val="superscript"/>
              </w:rPr>
              <w:t>7</w:t>
            </w:r>
            <w:r w:rsidRPr="00703A5A">
              <w:rPr>
                <w:szCs w:val="21"/>
              </w:rPr>
              <w:t>Be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127</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0.25</w:t>
            </w:r>
          </w:p>
        </w:tc>
        <w:tc>
          <w:tcPr>
            <w:tcW w:w="4111" w:type="dxa"/>
            <w:vAlign w:val="center"/>
          </w:tcPr>
          <w:p w:rsidR="00A22095" w:rsidRPr="00703A5A" w:rsidRDefault="00BA517A" w:rsidP="00460A59">
            <w:pPr>
              <w:spacing w:line="360" w:lineRule="auto"/>
              <w:rPr>
                <w:szCs w:val="21"/>
              </w:rPr>
            </w:pPr>
            <w:r w:rsidRPr="00703A5A">
              <w:rPr>
                <w:rFonts w:hAnsi="宋体" w:hint="eastAsia"/>
                <w:szCs w:val="21"/>
              </w:rPr>
              <w:t>加速器</w:t>
            </w:r>
            <w:r w:rsidR="00A22095" w:rsidRPr="00703A5A">
              <w:rPr>
                <w:szCs w:val="21"/>
              </w:rPr>
              <w:t>T(</w:t>
            </w:r>
            <w:proofErr w:type="spellStart"/>
            <w:r w:rsidR="00A22095" w:rsidRPr="00703A5A">
              <w:rPr>
                <w:szCs w:val="21"/>
              </w:rPr>
              <w:t>p,n</w:t>
            </w:r>
            <w:proofErr w:type="spellEnd"/>
            <w:r w:rsidR="00A22095" w:rsidRPr="00703A5A">
              <w:rPr>
                <w:szCs w:val="21"/>
              </w:rPr>
              <w:t>)</w:t>
            </w:r>
            <w:r w:rsidR="00A22095" w:rsidRPr="00703A5A">
              <w:rPr>
                <w:szCs w:val="21"/>
                <w:vertAlign w:val="superscript"/>
              </w:rPr>
              <w:t>3</w:t>
            </w:r>
            <w:r w:rsidR="00A22095" w:rsidRPr="00703A5A">
              <w:rPr>
                <w:szCs w:val="21"/>
              </w:rPr>
              <w:t>He</w:t>
            </w:r>
            <w:r w:rsidR="00A22095" w:rsidRPr="00703A5A">
              <w:rPr>
                <w:rFonts w:hAnsi="宋体"/>
                <w:szCs w:val="21"/>
              </w:rPr>
              <w:t>和</w:t>
            </w:r>
            <w:r w:rsidR="00A22095" w:rsidRPr="00703A5A">
              <w:rPr>
                <w:szCs w:val="21"/>
                <w:vertAlign w:val="superscript"/>
              </w:rPr>
              <w:t>7</w:t>
            </w:r>
            <w:r w:rsidR="00A22095" w:rsidRPr="00703A5A">
              <w:rPr>
                <w:szCs w:val="21"/>
              </w:rPr>
              <w:t>Li(</w:t>
            </w:r>
            <w:proofErr w:type="spellStart"/>
            <w:r w:rsidR="00A22095" w:rsidRPr="00703A5A">
              <w:rPr>
                <w:szCs w:val="21"/>
              </w:rPr>
              <w:t>p,n</w:t>
            </w:r>
            <w:proofErr w:type="spellEnd"/>
            <w:r w:rsidR="00A22095" w:rsidRPr="00703A5A">
              <w:rPr>
                <w:szCs w:val="21"/>
              </w:rPr>
              <w:t>)</w:t>
            </w:r>
            <w:r w:rsidR="00A22095" w:rsidRPr="00703A5A">
              <w:rPr>
                <w:szCs w:val="21"/>
                <w:vertAlign w:val="superscript"/>
              </w:rPr>
              <w:t>7</w:t>
            </w:r>
            <w:r w:rsidR="00A22095" w:rsidRPr="00703A5A">
              <w:rPr>
                <w:szCs w:val="21"/>
              </w:rPr>
              <w:t>Be</w:t>
            </w:r>
            <w:r w:rsidRPr="00703A5A">
              <w:rPr>
                <w:rFonts w:hint="eastAsia"/>
                <w:szCs w:val="21"/>
              </w:rPr>
              <w:t>核</w:t>
            </w:r>
            <w:r w:rsidR="00A22095"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203</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0.565</w:t>
            </w:r>
          </w:p>
        </w:tc>
        <w:tc>
          <w:tcPr>
            <w:tcW w:w="4111" w:type="dxa"/>
            <w:vAlign w:val="center"/>
          </w:tcPr>
          <w:p w:rsidR="00A22095" w:rsidRPr="00703A5A" w:rsidRDefault="00A22095" w:rsidP="00460A59">
            <w:pPr>
              <w:spacing w:line="360" w:lineRule="auto"/>
              <w:rPr>
                <w:szCs w:val="21"/>
              </w:rPr>
            </w:pPr>
            <w:r w:rsidRPr="00703A5A">
              <w:rPr>
                <w:rFonts w:hAnsi="宋体"/>
                <w:szCs w:val="21"/>
              </w:rPr>
              <w:t>加速器</w:t>
            </w:r>
            <w:r w:rsidRPr="00703A5A">
              <w:rPr>
                <w:szCs w:val="21"/>
              </w:rPr>
              <w:t>T(</w:t>
            </w:r>
            <w:proofErr w:type="spellStart"/>
            <w:r w:rsidRPr="00703A5A">
              <w:rPr>
                <w:szCs w:val="21"/>
              </w:rPr>
              <w:t>p,n</w:t>
            </w:r>
            <w:proofErr w:type="spellEnd"/>
            <w:r w:rsidRPr="00703A5A">
              <w:rPr>
                <w:szCs w:val="21"/>
              </w:rPr>
              <w:t>)</w:t>
            </w:r>
            <w:r w:rsidRPr="00703A5A">
              <w:rPr>
                <w:szCs w:val="21"/>
                <w:vertAlign w:val="superscript"/>
              </w:rPr>
              <w:t>3</w:t>
            </w:r>
            <w:r w:rsidRPr="00703A5A">
              <w:rPr>
                <w:szCs w:val="21"/>
              </w:rPr>
              <w:t>He</w:t>
            </w:r>
            <w:r w:rsidRPr="00703A5A">
              <w:rPr>
                <w:rFonts w:hAnsi="宋体"/>
                <w:szCs w:val="21"/>
              </w:rPr>
              <w:t>和</w:t>
            </w:r>
            <w:r w:rsidRPr="00703A5A">
              <w:rPr>
                <w:szCs w:val="21"/>
                <w:vertAlign w:val="superscript"/>
              </w:rPr>
              <w:t>7</w:t>
            </w:r>
            <w:r w:rsidRPr="00703A5A">
              <w:rPr>
                <w:szCs w:val="21"/>
              </w:rPr>
              <w:t>Li(</w:t>
            </w:r>
            <w:proofErr w:type="spellStart"/>
            <w:r w:rsidRPr="00703A5A">
              <w:rPr>
                <w:szCs w:val="21"/>
              </w:rPr>
              <w:t>p,n</w:t>
            </w:r>
            <w:proofErr w:type="spellEnd"/>
            <w:r w:rsidRPr="00703A5A">
              <w:rPr>
                <w:szCs w:val="21"/>
              </w:rPr>
              <w:t>)</w:t>
            </w:r>
            <w:r w:rsidRPr="00703A5A">
              <w:rPr>
                <w:szCs w:val="21"/>
                <w:vertAlign w:val="superscript"/>
              </w:rPr>
              <w:t>7</w:t>
            </w:r>
            <w:r w:rsidRPr="00703A5A">
              <w:rPr>
                <w:szCs w:val="21"/>
              </w:rPr>
              <w:t>Be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343</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1.2</w:t>
            </w:r>
          </w:p>
        </w:tc>
        <w:tc>
          <w:tcPr>
            <w:tcW w:w="4111" w:type="dxa"/>
            <w:vAlign w:val="center"/>
          </w:tcPr>
          <w:p w:rsidR="00A22095" w:rsidRPr="00703A5A" w:rsidRDefault="00A22095" w:rsidP="00460A59">
            <w:pPr>
              <w:spacing w:line="360" w:lineRule="auto"/>
              <w:rPr>
                <w:szCs w:val="21"/>
              </w:rPr>
            </w:pPr>
            <w:r w:rsidRPr="00703A5A">
              <w:rPr>
                <w:rFonts w:hAnsi="宋体"/>
                <w:szCs w:val="21"/>
              </w:rPr>
              <w:t>加速器</w:t>
            </w:r>
            <w:r w:rsidRPr="00703A5A">
              <w:rPr>
                <w:szCs w:val="21"/>
              </w:rPr>
              <w:t>T(</w:t>
            </w:r>
            <w:proofErr w:type="spellStart"/>
            <w:r w:rsidRPr="00703A5A">
              <w:rPr>
                <w:szCs w:val="21"/>
              </w:rPr>
              <w:t>p,n</w:t>
            </w:r>
            <w:proofErr w:type="spellEnd"/>
            <w:r w:rsidRPr="00703A5A">
              <w:rPr>
                <w:szCs w:val="21"/>
              </w:rPr>
              <w:t>)</w:t>
            </w:r>
            <w:r w:rsidRPr="00703A5A">
              <w:rPr>
                <w:szCs w:val="21"/>
                <w:vertAlign w:val="superscript"/>
              </w:rPr>
              <w:t>3</w:t>
            </w:r>
            <w:r w:rsidRPr="00703A5A">
              <w:rPr>
                <w:szCs w:val="21"/>
              </w:rPr>
              <w:t>He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425</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2.5</w:t>
            </w:r>
          </w:p>
        </w:tc>
        <w:tc>
          <w:tcPr>
            <w:tcW w:w="4111" w:type="dxa"/>
            <w:vAlign w:val="center"/>
          </w:tcPr>
          <w:p w:rsidR="00A22095" w:rsidRPr="00703A5A" w:rsidRDefault="00A22095" w:rsidP="00460A59">
            <w:pPr>
              <w:spacing w:line="360" w:lineRule="auto"/>
              <w:rPr>
                <w:szCs w:val="21"/>
              </w:rPr>
            </w:pPr>
            <w:r w:rsidRPr="00703A5A">
              <w:rPr>
                <w:rFonts w:hAnsi="宋体"/>
                <w:szCs w:val="21"/>
              </w:rPr>
              <w:t>加速器</w:t>
            </w:r>
            <w:r w:rsidRPr="00703A5A">
              <w:rPr>
                <w:szCs w:val="21"/>
              </w:rPr>
              <w:t>T(</w:t>
            </w:r>
            <w:proofErr w:type="spellStart"/>
            <w:r w:rsidRPr="00703A5A">
              <w:rPr>
                <w:szCs w:val="21"/>
              </w:rPr>
              <w:t>p,n</w:t>
            </w:r>
            <w:proofErr w:type="spellEnd"/>
            <w:r w:rsidRPr="00703A5A">
              <w:rPr>
                <w:szCs w:val="21"/>
              </w:rPr>
              <w:t>)</w:t>
            </w:r>
            <w:r w:rsidRPr="00703A5A">
              <w:rPr>
                <w:szCs w:val="21"/>
                <w:vertAlign w:val="superscript"/>
              </w:rPr>
              <w:t>3</w:t>
            </w:r>
            <w:r w:rsidRPr="00703A5A">
              <w:rPr>
                <w:szCs w:val="21"/>
              </w:rPr>
              <w:t>He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416</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2.8</w:t>
            </w:r>
          </w:p>
        </w:tc>
        <w:tc>
          <w:tcPr>
            <w:tcW w:w="4111" w:type="dxa"/>
            <w:vAlign w:val="center"/>
          </w:tcPr>
          <w:p w:rsidR="00A22095" w:rsidRPr="00703A5A" w:rsidRDefault="00A22095" w:rsidP="00460A59">
            <w:pPr>
              <w:spacing w:line="360" w:lineRule="auto"/>
              <w:rPr>
                <w:szCs w:val="21"/>
              </w:rPr>
            </w:pPr>
            <w:r w:rsidRPr="00703A5A">
              <w:rPr>
                <w:rFonts w:hAnsi="宋体"/>
                <w:szCs w:val="21"/>
              </w:rPr>
              <w:t>加速器</w:t>
            </w:r>
            <w:r w:rsidRPr="00703A5A">
              <w:rPr>
                <w:szCs w:val="21"/>
              </w:rPr>
              <w:t>D(</w:t>
            </w:r>
            <w:proofErr w:type="spellStart"/>
            <w:r w:rsidRPr="00703A5A">
              <w:rPr>
                <w:szCs w:val="21"/>
              </w:rPr>
              <w:t>d,n</w:t>
            </w:r>
            <w:proofErr w:type="spellEnd"/>
            <w:r w:rsidRPr="00703A5A">
              <w:rPr>
                <w:szCs w:val="21"/>
              </w:rPr>
              <w:t>)</w:t>
            </w:r>
            <w:r w:rsidRPr="00703A5A">
              <w:rPr>
                <w:szCs w:val="21"/>
                <w:vertAlign w:val="superscript"/>
              </w:rPr>
              <w:t>3</w:t>
            </w:r>
            <w:r w:rsidRPr="00703A5A">
              <w:rPr>
                <w:szCs w:val="21"/>
              </w:rPr>
              <w:t>He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413</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5.0</w:t>
            </w:r>
          </w:p>
        </w:tc>
        <w:tc>
          <w:tcPr>
            <w:tcW w:w="4111" w:type="dxa"/>
            <w:vAlign w:val="center"/>
          </w:tcPr>
          <w:p w:rsidR="00A22095" w:rsidRPr="00703A5A" w:rsidRDefault="00A22095" w:rsidP="00460A59">
            <w:pPr>
              <w:spacing w:line="360" w:lineRule="auto"/>
              <w:rPr>
                <w:szCs w:val="21"/>
              </w:rPr>
            </w:pPr>
            <w:r w:rsidRPr="00703A5A">
              <w:rPr>
                <w:rFonts w:hAnsi="宋体"/>
                <w:szCs w:val="21"/>
              </w:rPr>
              <w:t>加速器</w:t>
            </w:r>
            <w:r w:rsidRPr="00703A5A">
              <w:rPr>
                <w:szCs w:val="21"/>
              </w:rPr>
              <w:t>D(</w:t>
            </w:r>
            <w:proofErr w:type="spellStart"/>
            <w:r w:rsidRPr="00703A5A">
              <w:rPr>
                <w:szCs w:val="21"/>
              </w:rPr>
              <w:t>d,n</w:t>
            </w:r>
            <w:proofErr w:type="spellEnd"/>
            <w:r w:rsidRPr="00703A5A">
              <w:rPr>
                <w:szCs w:val="21"/>
              </w:rPr>
              <w:t>)</w:t>
            </w:r>
            <w:r w:rsidRPr="00703A5A">
              <w:rPr>
                <w:szCs w:val="21"/>
                <w:vertAlign w:val="superscript"/>
              </w:rPr>
              <w:t>3</w:t>
            </w:r>
            <w:r w:rsidRPr="00703A5A">
              <w:rPr>
                <w:szCs w:val="21"/>
              </w:rPr>
              <w:t>He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405</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14.8</w:t>
            </w:r>
          </w:p>
        </w:tc>
        <w:tc>
          <w:tcPr>
            <w:tcW w:w="4111" w:type="dxa"/>
            <w:vAlign w:val="center"/>
          </w:tcPr>
          <w:p w:rsidR="00A22095" w:rsidRPr="00703A5A" w:rsidRDefault="00A22095" w:rsidP="00460A59">
            <w:pPr>
              <w:spacing w:line="360" w:lineRule="auto"/>
              <w:rPr>
                <w:szCs w:val="21"/>
              </w:rPr>
            </w:pPr>
            <w:r w:rsidRPr="00703A5A">
              <w:rPr>
                <w:rFonts w:hAnsi="宋体"/>
                <w:szCs w:val="21"/>
              </w:rPr>
              <w:t>加速器</w:t>
            </w:r>
            <w:r w:rsidRPr="00703A5A">
              <w:rPr>
                <w:szCs w:val="21"/>
              </w:rPr>
              <w:t>T(</w:t>
            </w:r>
            <w:proofErr w:type="spellStart"/>
            <w:r w:rsidRPr="00703A5A">
              <w:rPr>
                <w:szCs w:val="21"/>
              </w:rPr>
              <w:t>d,n</w:t>
            </w:r>
            <w:proofErr w:type="spellEnd"/>
            <w:r w:rsidRPr="00703A5A">
              <w:rPr>
                <w:szCs w:val="21"/>
              </w:rPr>
              <w:t>)</w:t>
            </w:r>
            <w:r w:rsidRPr="00703A5A">
              <w:rPr>
                <w:szCs w:val="21"/>
                <w:vertAlign w:val="superscript"/>
              </w:rPr>
              <w:t>4</w:t>
            </w:r>
            <w:r w:rsidRPr="00703A5A">
              <w:rPr>
                <w:szCs w:val="21"/>
              </w:rPr>
              <w:t>He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536</w:t>
            </w:r>
          </w:p>
        </w:tc>
      </w:tr>
      <w:tr w:rsidR="00A22095" w:rsidRPr="00703A5A" w:rsidTr="0050635B">
        <w:tc>
          <w:tcPr>
            <w:tcW w:w="1809" w:type="dxa"/>
            <w:vAlign w:val="center"/>
          </w:tcPr>
          <w:p w:rsidR="00A22095" w:rsidRPr="00703A5A" w:rsidRDefault="00A22095" w:rsidP="00460A59">
            <w:pPr>
              <w:spacing w:line="360" w:lineRule="auto"/>
              <w:jc w:val="center"/>
              <w:rPr>
                <w:szCs w:val="21"/>
              </w:rPr>
            </w:pPr>
            <w:r w:rsidRPr="00703A5A">
              <w:rPr>
                <w:szCs w:val="21"/>
              </w:rPr>
              <w:t>19</w:t>
            </w:r>
            <w:r w:rsidR="00433BC1" w:rsidRPr="00703A5A">
              <w:rPr>
                <w:rFonts w:hint="eastAsia"/>
                <w:szCs w:val="21"/>
              </w:rPr>
              <w:t>.0</w:t>
            </w:r>
          </w:p>
        </w:tc>
        <w:tc>
          <w:tcPr>
            <w:tcW w:w="4111" w:type="dxa"/>
            <w:vAlign w:val="center"/>
          </w:tcPr>
          <w:p w:rsidR="00A22095" w:rsidRPr="00703A5A" w:rsidRDefault="00A22095" w:rsidP="00460A59">
            <w:pPr>
              <w:spacing w:line="360" w:lineRule="auto"/>
              <w:rPr>
                <w:szCs w:val="21"/>
              </w:rPr>
            </w:pPr>
            <w:r w:rsidRPr="00703A5A">
              <w:rPr>
                <w:rFonts w:hAnsi="宋体"/>
                <w:szCs w:val="21"/>
              </w:rPr>
              <w:t>加速器</w:t>
            </w:r>
            <w:r w:rsidRPr="00703A5A">
              <w:rPr>
                <w:szCs w:val="21"/>
              </w:rPr>
              <w:t>T(</w:t>
            </w:r>
            <w:proofErr w:type="spellStart"/>
            <w:r w:rsidRPr="00703A5A">
              <w:rPr>
                <w:szCs w:val="21"/>
              </w:rPr>
              <w:t>d,n</w:t>
            </w:r>
            <w:proofErr w:type="spellEnd"/>
            <w:r w:rsidRPr="00703A5A">
              <w:rPr>
                <w:szCs w:val="21"/>
              </w:rPr>
              <w:t>)</w:t>
            </w:r>
            <w:r w:rsidRPr="00703A5A">
              <w:rPr>
                <w:szCs w:val="21"/>
                <w:vertAlign w:val="superscript"/>
              </w:rPr>
              <w:t>4</w:t>
            </w:r>
            <w:r w:rsidRPr="00703A5A">
              <w:rPr>
                <w:szCs w:val="21"/>
              </w:rPr>
              <w:t>He</w:t>
            </w:r>
            <w:r w:rsidR="00BA517A" w:rsidRPr="00703A5A">
              <w:rPr>
                <w:szCs w:val="21"/>
              </w:rPr>
              <w:t>核</w:t>
            </w:r>
            <w:r w:rsidRPr="00703A5A">
              <w:rPr>
                <w:rFonts w:hAnsi="宋体"/>
                <w:szCs w:val="21"/>
              </w:rPr>
              <w:t>反应产生的中子</w:t>
            </w:r>
          </w:p>
        </w:tc>
        <w:tc>
          <w:tcPr>
            <w:tcW w:w="2576" w:type="dxa"/>
          </w:tcPr>
          <w:p w:rsidR="00A22095" w:rsidRPr="00703A5A" w:rsidRDefault="00916A4B" w:rsidP="00460A59">
            <w:pPr>
              <w:spacing w:line="360" w:lineRule="auto"/>
              <w:jc w:val="center"/>
              <w:rPr>
                <w:szCs w:val="21"/>
              </w:rPr>
            </w:pPr>
            <w:r>
              <w:rPr>
                <w:rFonts w:hint="eastAsia"/>
                <w:szCs w:val="21"/>
              </w:rPr>
              <w:t>548</w:t>
            </w:r>
          </w:p>
        </w:tc>
      </w:tr>
    </w:tbl>
    <w:p w:rsidR="00A22095" w:rsidRDefault="00A22095">
      <w:pPr>
        <w:rPr>
          <w:rFonts w:eastAsia="黑体"/>
          <w:b/>
          <w:bCs/>
          <w:sz w:val="28"/>
        </w:rPr>
      </w:pPr>
    </w:p>
    <w:p w:rsidR="00A22095" w:rsidRDefault="00A22095">
      <w:pPr>
        <w:widowControl/>
        <w:jc w:val="left"/>
        <w:rPr>
          <w:rFonts w:eastAsia="黑体"/>
          <w:b/>
          <w:bCs/>
          <w:sz w:val="28"/>
        </w:rPr>
      </w:pPr>
      <w:r>
        <w:rPr>
          <w:rFonts w:eastAsia="黑体"/>
          <w:b/>
          <w:bCs/>
          <w:sz w:val="28"/>
        </w:rPr>
        <w:br w:type="page"/>
      </w:r>
    </w:p>
    <w:p w:rsidR="00DB61A9" w:rsidRPr="0067441F" w:rsidRDefault="00DB61A9" w:rsidP="00025E54">
      <w:pPr>
        <w:outlineLvl w:val="0"/>
        <w:rPr>
          <w:sz w:val="24"/>
        </w:rPr>
      </w:pPr>
      <w:bookmarkStart w:id="9" w:name="_Toc515052198"/>
      <w:r w:rsidRPr="0067441F">
        <w:rPr>
          <w:rFonts w:eastAsia="黑体"/>
          <w:bCs/>
          <w:sz w:val="28"/>
        </w:rPr>
        <w:lastRenderedPageBreak/>
        <w:t>附录</w:t>
      </w:r>
      <w:r w:rsidRPr="0067441F">
        <w:rPr>
          <w:rFonts w:eastAsia="黑体"/>
          <w:bCs/>
          <w:sz w:val="28"/>
        </w:rPr>
        <w:t>B</w:t>
      </w:r>
      <w:r w:rsidRPr="0067441F">
        <w:rPr>
          <w:rFonts w:eastAsia="黑体"/>
          <w:bCs/>
          <w:sz w:val="28"/>
        </w:rPr>
        <w:t>影锥的结构及使用方法</w:t>
      </w:r>
      <w:bookmarkEnd w:id="9"/>
    </w:p>
    <w:p w:rsidR="00D03BA1" w:rsidRPr="00C23D2D" w:rsidRDefault="00D03BA1" w:rsidP="00025E54">
      <w:pPr>
        <w:spacing w:line="360" w:lineRule="auto"/>
        <w:ind w:firstLineChars="200" w:firstLine="480"/>
        <w:rPr>
          <w:sz w:val="24"/>
        </w:rPr>
      </w:pPr>
      <w:r>
        <w:rPr>
          <w:rFonts w:hAnsi="宋体" w:hint="eastAsia"/>
          <w:sz w:val="24"/>
        </w:rPr>
        <w:t>应</w:t>
      </w:r>
      <w:r w:rsidRPr="00C23D2D">
        <w:rPr>
          <w:rFonts w:hAnsi="宋体"/>
          <w:sz w:val="24"/>
        </w:rPr>
        <w:t>根据实验几何条件，选择合适的影锥。</w:t>
      </w:r>
    </w:p>
    <w:p w:rsidR="00D03BA1" w:rsidRPr="005653AE" w:rsidRDefault="00D03BA1" w:rsidP="00025E54">
      <w:pPr>
        <w:pStyle w:val="a7"/>
        <w:numPr>
          <w:ilvl w:val="0"/>
          <w:numId w:val="0"/>
        </w:numPr>
        <w:wordWrap/>
        <w:spacing w:beforeLines="0" w:afterLines="0" w:line="360" w:lineRule="auto"/>
        <w:ind w:rightChars="0" w:right="0"/>
        <w:outlineLvl w:val="9"/>
        <w:rPr>
          <w:rFonts w:ascii="Times New Roman" w:eastAsiaTheme="minorEastAsia"/>
          <w:noProof/>
          <w:spacing w:val="2"/>
          <w:kern w:val="0"/>
          <w:sz w:val="24"/>
          <w:szCs w:val="42"/>
        </w:rPr>
      </w:pPr>
      <w:bookmarkStart w:id="10" w:name="_Toc490748665"/>
      <w:bookmarkStart w:id="11" w:name="_Toc491093921"/>
      <w:r w:rsidRPr="005653AE">
        <w:rPr>
          <w:rFonts w:ascii="Times New Roman" w:eastAsiaTheme="minorEastAsia" w:hint="eastAsia"/>
          <w:noProof/>
          <w:spacing w:val="2"/>
          <w:kern w:val="0"/>
          <w:sz w:val="24"/>
          <w:szCs w:val="42"/>
        </w:rPr>
        <w:t>B.1</w:t>
      </w:r>
      <w:r w:rsidRPr="005653AE">
        <w:rPr>
          <w:rFonts w:ascii="Times New Roman" w:eastAsiaTheme="minorEastAsia" w:hint="eastAsia"/>
          <w:noProof/>
          <w:spacing w:val="2"/>
          <w:kern w:val="0"/>
          <w:sz w:val="24"/>
          <w:szCs w:val="42"/>
        </w:rPr>
        <w:t>影锥的结构</w:t>
      </w:r>
      <w:bookmarkEnd w:id="10"/>
      <w:bookmarkEnd w:id="11"/>
    </w:p>
    <w:p w:rsidR="00D03BA1" w:rsidRDefault="00D03BA1" w:rsidP="00025E54">
      <w:pPr>
        <w:pStyle w:val="afa"/>
        <w:spacing w:line="360" w:lineRule="auto"/>
        <w:ind w:firstLine="488"/>
        <w:outlineLvl w:val="9"/>
      </w:pPr>
      <w:r>
        <w:rPr>
          <w:rFonts w:hint="eastAsia"/>
        </w:rPr>
        <w:t>影锥</w:t>
      </w:r>
      <w:r w:rsidRPr="00C23D2D">
        <w:t>由</w:t>
      </w:r>
      <w:r w:rsidRPr="00C23D2D">
        <w:t>20 cm</w:t>
      </w:r>
      <w:r>
        <w:rPr>
          <w:rFonts w:hint="eastAsia"/>
        </w:rPr>
        <w:t>长的</w:t>
      </w:r>
      <w:r w:rsidRPr="00C23D2D">
        <w:t>铁</w:t>
      </w:r>
      <w:r>
        <w:rPr>
          <w:rFonts w:hint="eastAsia"/>
        </w:rPr>
        <w:t>和</w:t>
      </w:r>
      <w:r w:rsidRPr="00C23D2D">
        <w:t>30cm</w:t>
      </w:r>
      <w:r>
        <w:rPr>
          <w:rFonts w:hint="eastAsia"/>
        </w:rPr>
        <w:t>长的含硼</w:t>
      </w:r>
      <w:r w:rsidRPr="00C23D2D">
        <w:t>聚乙烯或</w:t>
      </w:r>
      <w:r>
        <w:rPr>
          <w:rFonts w:hint="eastAsia"/>
        </w:rPr>
        <w:t>含硼</w:t>
      </w:r>
      <w:r w:rsidRPr="00C23D2D">
        <w:t>石蜡</w:t>
      </w:r>
      <w:r>
        <w:rPr>
          <w:rFonts w:hint="eastAsia"/>
        </w:rPr>
        <w:t>制成，其中硼的质量百分比不小于</w:t>
      </w:r>
      <w:r w:rsidRPr="00C23D2D">
        <w:t>5%</w:t>
      </w:r>
      <w:r>
        <w:rPr>
          <w:rFonts w:hint="eastAsia"/>
        </w:rPr>
        <w:t>。</w:t>
      </w:r>
      <w:r w:rsidRPr="00C23D2D">
        <w:t>图</w:t>
      </w:r>
      <w:r w:rsidRPr="00C23D2D">
        <w:t>B.1</w:t>
      </w:r>
      <w:r w:rsidRPr="00C23D2D">
        <w:t>给出了用于</w:t>
      </w:r>
      <w:r w:rsidRPr="00C23D2D">
        <w:rPr>
          <w:rFonts w:hint="eastAsia"/>
          <w:vertAlign w:val="superscript"/>
        </w:rPr>
        <w:t>241</w:t>
      </w:r>
      <w:r w:rsidRPr="00C23D2D">
        <w:t>Am-Be</w:t>
      </w:r>
      <w:r w:rsidRPr="00C23D2D">
        <w:t>中子源的影锥尺寸设计的例子。</w:t>
      </w:r>
      <w:r>
        <w:rPr>
          <w:rFonts w:hint="eastAsia"/>
        </w:rPr>
        <w:t>影锥</w:t>
      </w:r>
      <w:r w:rsidRPr="00C23D2D">
        <w:t>前端的直径</w:t>
      </w:r>
      <w:r>
        <w:rPr>
          <w:rFonts w:hint="eastAsia"/>
        </w:rPr>
        <w:t>取决于检定用</w:t>
      </w:r>
      <w:r w:rsidRPr="00C23D2D">
        <w:t>中子源的</w:t>
      </w:r>
      <w:r>
        <w:rPr>
          <w:rFonts w:hint="eastAsia"/>
        </w:rPr>
        <w:t>尺寸</w:t>
      </w:r>
      <w:r>
        <w:t>，</w:t>
      </w:r>
      <w:r w:rsidRPr="00C23D2D">
        <w:t>应略大于中子源的</w:t>
      </w:r>
      <w:r>
        <w:rPr>
          <w:rFonts w:hint="eastAsia"/>
        </w:rPr>
        <w:t>几何</w:t>
      </w:r>
      <w:r w:rsidRPr="00C23D2D">
        <w:t>尺寸。影锥的长度应</w:t>
      </w:r>
      <w:r>
        <w:rPr>
          <w:rFonts w:hint="eastAsia"/>
        </w:rPr>
        <w:t>可将源</w:t>
      </w:r>
      <w:r>
        <w:t>中子减弱</w:t>
      </w:r>
      <w:r>
        <w:rPr>
          <w:rFonts w:hint="eastAsia"/>
        </w:rPr>
        <w:t>至</w:t>
      </w:r>
      <w:r>
        <w:t>可</w:t>
      </w:r>
      <w:r w:rsidRPr="00C23D2D">
        <w:t>忽略</w:t>
      </w:r>
      <w:r>
        <w:rPr>
          <w:rFonts w:hint="eastAsia"/>
        </w:rPr>
        <w:t>的强度</w:t>
      </w:r>
      <w:r w:rsidRPr="00C23D2D">
        <w:t>，对不同能量的中子可设计能满足特殊要求的影锥。</w:t>
      </w:r>
    </w:p>
    <w:p w:rsidR="00D03BA1" w:rsidRDefault="00D03BA1" w:rsidP="00025E54">
      <w:pPr>
        <w:pStyle w:val="afa"/>
        <w:ind w:firstLine="480"/>
        <w:jc w:val="center"/>
        <w:outlineLvl w:val="9"/>
      </w:pPr>
      <w:r>
        <w:rPr>
          <w:rFonts w:hint="eastAsia"/>
        </w:rPr>
        <w:drawing>
          <wp:inline distT="0" distB="0" distL="0" distR="0">
            <wp:extent cx="4067175" cy="1438275"/>
            <wp:effectExtent l="1905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srcRect/>
                    <a:stretch>
                      <a:fillRect/>
                    </a:stretch>
                  </pic:blipFill>
                  <pic:spPr bwMode="auto">
                    <a:xfrm>
                      <a:off x="0" y="0"/>
                      <a:ext cx="4067175" cy="1438275"/>
                    </a:xfrm>
                    <a:prstGeom prst="rect">
                      <a:avLst/>
                    </a:prstGeom>
                    <a:noFill/>
                    <a:ln w="9525">
                      <a:noFill/>
                      <a:miter lim="800000"/>
                      <a:headEnd/>
                      <a:tailEnd/>
                    </a:ln>
                  </pic:spPr>
                </pic:pic>
              </a:graphicData>
            </a:graphic>
          </wp:inline>
        </w:drawing>
      </w:r>
    </w:p>
    <w:p w:rsidR="00D03BA1" w:rsidRPr="00DA01F0" w:rsidRDefault="00D03BA1" w:rsidP="00025E54">
      <w:pPr>
        <w:snapToGrid w:val="0"/>
        <w:spacing w:line="300" w:lineRule="auto"/>
        <w:ind w:firstLineChars="200" w:firstLine="360"/>
        <w:jc w:val="center"/>
        <w:rPr>
          <w:rFonts w:asciiTheme="minorEastAsia" w:eastAsiaTheme="minorEastAsia" w:hAnsiTheme="minorEastAsia"/>
          <w:sz w:val="18"/>
          <w:szCs w:val="18"/>
        </w:rPr>
      </w:pPr>
      <w:r w:rsidRPr="00DA01F0">
        <w:rPr>
          <w:rFonts w:asciiTheme="minorEastAsia" w:eastAsiaTheme="minorEastAsia" w:hAnsiTheme="minorEastAsia" w:hint="eastAsia"/>
          <w:sz w:val="18"/>
          <w:szCs w:val="18"/>
        </w:rPr>
        <w:t>（</w:t>
      </w:r>
      <w:r w:rsidRPr="00DA01F0">
        <w:rPr>
          <w:rFonts w:asciiTheme="minorEastAsia" w:eastAsiaTheme="minorEastAsia" w:hAnsiTheme="minorEastAsia"/>
          <w:sz w:val="18"/>
          <w:szCs w:val="18"/>
        </w:rPr>
        <w:t>1.</w:t>
      </w:r>
      <w:r w:rsidRPr="00DA01F0">
        <w:rPr>
          <w:rFonts w:asciiTheme="minorEastAsia" w:eastAsiaTheme="minorEastAsia" w:hAnsiTheme="minorEastAsia" w:hint="eastAsia"/>
          <w:sz w:val="18"/>
          <w:szCs w:val="18"/>
        </w:rPr>
        <w:t>中子源  2.影锥  3.受检仪器）</w:t>
      </w:r>
    </w:p>
    <w:p w:rsidR="00D03BA1" w:rsidRPr="00C23D2D" w:rsidRDefault="00D03BA1" w:rsidP="00025E54">
      <w:pPr>
        <w:pStyle w:val="afb"/>
      </w:pPr>
      <w:r w:rsidRPr="00521235">
        <w:rPr>
          <w:rFonts w:hint="eastAsia"/>
        </w:rPr>
        <w:t>图</w:t>
      </w:r>
      <w:r w:rsidRPr="00521235">
        <w:t>B</w:t>
      </w:r>
      <w:r w:rsidRPr="00521235">
        <w:rPr>
          <w:rFonts w:hint="eastAsia"/>
        </w:rPr>
        <w:t>.1  中子源、影锥和受检仪器几何位置示意图</w:t>
      </w:r>
    </w:p>
    <w:p w:rsidR="00D03BA1" w:rsidRPr="005653AE" w:rsidRDefault="00D03BA1" w:rsidP="00025E54">
      <w:pPr>
        <w:pStyle w:val="a7"/>
        <w:numPr>
          <w:ilvl w:val="0"/>
          <w:numId w:val="0"/>
        </w:numPr>
        <w:wordWrap/>
        <w:spacing w:beforeLines="0" w:afterLines="0" w:line="360" w:lineRule="auto"/>
        <w:ind w:rightChars="0" w:right="0"/>
        <w:outlineLvl w:val="9"/>
        <w:rPr>
          <w:rFonts w:ascii="Times New Roman" w:eastAsiaTheme="minorEastAsia"/>
          <w:noProof/>
          <w:spacing w:val="2"/>
          <w:kern w:val="0"/>
          <w:sz w:val="24"/>
          <w:szCs w:val="42"/>
        </w:rPr>
      </w:pPr>
      <w:bookmarkStart w:id="12" w:name="_Toc490748666"/>
      <w:bookmarkStart w:id="13" w:name="_Toc491093922"/>
      <w:r w:rsidRPr="005653AE">
        <w:rPr>
          <w:rFonts w:ascii="Times New Roman" w:eastAsiaTheme="minorEastAsia"/>
          <w:noProof/>
          <w:spacing w:val="2"/>
          <w:kern w:val="0"/>
          <w:sz w:val="24"/>
          <w:szCs w:val="42"/>
        </w:rPr>
        <w:t>B.2</w:t>
      </w:r>
      <w:r w:rsidRPr="005653AE">
        <w:rPr>
          <w:rFonts w:ascii="Times New Roman" w:eastAsiaTheme="minorEastAsia"/>
          <w:noProof/>
          <w:spacing w:val="2"/>
          <w:kern w:val="0"/>
          <w:sz w:val="24"/>
          <w:szCs w:val="42"/>
        </w:rPr>
        <w:t>影锥的使用</w:t>
      </w:r>
      <w:bookmarkEnd w:id="12"/>
      <w:bookmarkEnd w:id="13"/>
    </w:p>
    <w:p w:rsidR="00D03BA1" w:rsidRPr="00C23D2D" w:rsidRDefault="00D03BA1" w:rsidP="00025E54">
      <w:pPr>
        <w:spacing w:line="360" w:lineRule="auto"/>
        <w:ind w:firstLineChars="200" w:firstLine="480"/>
        <w:rPr>
          <w:sz w:val="24"/>
        </w:rPr>
      </w:pPr>
      <w:r w:rsidRPr="00C23D2D">
        <w:rPr>
          <w:rFonts w:hAnsi="宋体"/>
          <w:sz w:val="24"/>
        </w:rPr>
        <w:t>影锥</w:t>
      </w:r>
      <w:r>
        <w:rPr>
          <w:rFonts w:hAnsi="宋体" w:hint="eastAsia"/>
          <w:sz w:val="24"/>
        </w:rPr>
        <w:t>-</w:t>
      </w:r>
      <w:r w:rsidRPr="00C23D2D">
        <w:rPr>
          <w:rFonts w:hAnsi="宋体"/>
          <w:sz w:val="24"/>
        </w:rPr>
        <w:t>中子源</w:t>
      </w:r>
      <w:r>
        <w:rPr>
          <w:rFonts w:hAnsi="宋体" w:hint="eastAsia"/>
          <w:sz w:val="24"/>
        </w:rPr>
        <w:t>之间</w:t>
      </w:r>
      <w:r>
        <w:rPr>
          <w:rFonts w:hAnsi="宋体"/>
          <w:sz w:val="24"/>
        </w:rPr>
        <w:t>的距离要适当</w:t>
      </w:r>
      <w:r>
        <w:rPr>
          <w:rFonts w:hAnsi="宋体" w:hint="eastAsia"/>
          <w:sz w:val="24"/>
        </w:rPr>
        <w:t>。</w:t>
      </w:r>
      <w:r>
        <w:rPr>
          <w:rFonts w:hAnsi="宋体"/>
          <w:sz w:val="24"/>
        </w:rPr>
        <w:t>影锥</w:t>
      </w:r>
      <w:r>
        <w:rPr>
          <w:rFonts w:hAnsi="宋体" w:hint="eastAsia"/>
          <w:sz w:val="24"/>
        </w:rPr>
        <w:t>距</w:t>
      </w:r>
      <w:r>
        <w:rPr>
          <w:rFonts w:hAnsi="宋体"/>
          <w:sz w:val="24"/>
        </w:rPr>
        <w:t>中子源太近</w:t>
      </w:r>
      <w:r>
        <w:rPr>
          <w:rFonts w:hAnsi="宋体" w:hint="eastAsia"/>
          <w:sz w:val="24"/>
        </w:rPr>
        <w:t>时</w:t>
      </w:r>
      <w:r>
        <w:rPr>
          <w:rFonts w:hAnsi="宋体"/>
          <w:sz w:val="24"/>
        </w:rPr>
        <w:t>，可能使散入</w:t>
      </w:r>
      <w:r w:rsidR="00222415">
        <w:rPr>
          <w:rFonts w:hAnsi="宋体"/>
          <w:sz w:val="24"/>
        </w:rPr>
        <w:t>被检仪器</w:t>
      </w:r>
      <w:r>
        <w:rPr>
          <w:rFonts w:hAnsi="宋体"/>
          <w:sz w:val="24"/>
        </w:rPr>
        <w:t>探测器的中子减少</w:t>
      </w:r>
      <w:r>
        <w:rPr>
          <w:rFonts w:hAnsi="宋体" w:hint="eastAsia"/>
          <w:sz w:val="24"/>
        </w:rPr>
        <w:t>。若增加</w:t>
      </w:r>
      <w:r w:rsidRPr="00C23D2D">
        <w:rPr>
          <w:rFonts w:hAnsi="宋体"/>
          <w:sz w:val="24"/>
        </w:rPr>
        <w:t>影锥</w:t>
      </w:r>
      <w:r>
        <w:rPr>
          <w:rFonts w:hAnsi="宋体" w:hint="eastAsia"/>
          <w:sz w:val="24"/>
        </w:rPr>
        <w:t>-</w:t>
      </w:r>
      <w:r>
        <w:rPr>
          <w:rFonts w:hAnsi="宋体" w:hint="eastAsia"/>
          <w:sz w:val="24"/>
        </w:rPr>
        <w:t>中子</w:t>
      </w:r>
      <w:r w:rsidRPr="00C23D2D">
        <w:rPr>
          <w:rFonts w:hAnsi="宋体"/>
          <w:sz w:val="24"/>
        </w:rPr>
        <w:t>源</w:t>
      </w:r>
      <w:r>
        <w:rPr>
          <w:rFonts w:hAnsi="宋体" w:hint="eastAsia"/>
          <w:sz w:val="24"/>
        </w:rPr>
        <w:t>之间</w:t>
      </w:r>
      <w:r w:rsidRPr="00C23D2D">
        <w:rPr>
          <w:rFonts w:hAnsi="宋体"/>
          <w:sz w:val="24"/>
        </w:rPr>
        <w:t>的距离，</w:t>
      </w:r>
      <w:r>
        <w:rPr>
          <w:rFonts w:hAnsi="宋体" w:hint="eastAsia"/>
          <w:sz w:val="24"/>
        </w:rPr>
        <w:t>可</w:t>
      </w:r>
      <w:r w:rsidRPr="00C23D2D">
        <w:rPr>
          <w:rFonts w:hAnsi="宋体"/>
          <w:sz w:val="24"/>
        </w:rPr>
        <w:t>增加散入</w:t>
      </w:r>
      <w:r w:rsidR="00222415">
        <w:rPr>
          <w:rFonts w:hAnsi="宋体"/>
          <w:sz w:val="24"/>
        </w:rPr>
        <w:t>被检仪器</w:t>
      </w:r>
      <w:r w:rsidRPr="00C23D2D">
        <w:rPr>
          <w:rFonts w:hAnsi="宋体"/>
          <w:sz w:val="24"/>
        </w:rPr>
        <w:t>探测器的中子</w:t>
      </w:r>
      <w:r>
        <w:rPr>
          <w:rFonts w:hAnsi="宋体" w:hint="eastAsia"/>
          <w:sz w:val="24"/>
        </w:rPr>
        <w:t>数，并</w:t>
      </w:r>
      <w:r w:rsidRPr="00C23D2D">
        <w:rPr>
          <w:rFonts w:hAnsi="宋体"/>
          <w:sz w:val="24"/>
        </w:rPr>
        <w:t>在一段距离范围内散入探测器的中子</w:t>
      </w:r>
      <w:r>
        <w:rPr>
          <w:rFonts w:hAnsi="宋体" w:hint="eastAsia"/>
          <w:sz w:val="24"/>
        </w:rPr>
        <w:t>数</w:t>
      </w:r>
      <w:r w:rsidRPr="00C23D2D">
        <w:rPr>
          <w:rFonts w:hAnsi="宋体"/>
          <w:sz w:val="24"/>
        </w:rPr>
        <w:t>保持不变。选择这段距离的中点</w:t>
      </w:r>
      <w:r>
        <w:rPr>
          <w:rFonts w:hAnsi="宋体" w:hint="eastAsia"/>
          <w:sz w:val="24"/>
        </w:rPr>
        <w:t>作</w:t>
      </w:r>
      <w:r w:rsidRPr="00C23D2D">
        <w:rPr>
          <w:rFonts w:hAnsi="宋体"/>
          <w:sz w:val="24"/>
        </w:rPr>
        <w:t>为影锥</w:t>
      </w:r>
      <w:r>
        <w:rPr>
          <w:rFonts w:hAnsi="宋体" w:hint="eastAsia"/>
          <w:sz w:val="24"/>
        </w:rPr>
        <w:t>放置</w:t>
      </w:r>
      <w:r w:rsidRPr="00C23D2D">
        <w:rPr>
          <w:rFonts w:hAnsi="宋体"/>
          <w:sz w:val="24"/>
        </w:rPr>
        <w:t>的最佳位置。当距离进一步增加</w:t>
      </w:r>
      <w:r>
        <w:rPr>
          <w:rFonts w:hAnsi="宋体" w:hint="eastAsia"/>
          <w:sz w:val="24"/>
        </w:rPr>
        <w:t>时</w:t>
      </w:r>
      <w:r w:rsidRPr="00C23D2D">
        <w:rPr>
          <w:rFonts w:hAnsi="宋体"/>
          <w:sz w:val="24"/>
        </w:rPr>
        <w:t>，</w:t>
      </w:r>
      <w:r>
        <w:rPr>
          <w:rFonts w:hAnsi="宋体" w:hint="eastAsia"/>
          <w:sz w:val="24"/>
        </w:rPr>
        <w:t>由于影锥未完全遮挡受检仪器，使得受检仪器的</w:t>
      </w:r>
      <w:r w:rsidRPr="00C23D2D">
        <w:rPr>
          <w:rFonts w:hAnsi="宋体"/>
          <w:sz w:val="24"/>
        </w:rPr>
        <w:t>计数</w:t>
      </w:r>
      <w:r>
        <w:rPr>
          <w:rFonts w:hAnsi="宋体" w:hint="eastAsia"/>
          <w:sz w:val="24"/>
        </w:rPr>
        <w:t>快速</w:t>
      </w:r>
      <w:r w:rsidRPr="00C23D2D">
        <w:rPr>
          <w:rFonts w:hAnsi="宋体"/>
          <w:sz w:val="24"/>
        </w:rPr>
        <w:t>增加</w:t>
      </w:r>
      <w:r>
        <w:rPr>
          <w:rFonts w:hAnsi="宋体"/>
          <w:sz w:val="24"/>
        </w:rPr>
        <w:t>。另一方面，</w:t>
      </w:r>
      <w:r>
        <w:rPr>
          <w:rFonts w:hAnsi="宋体" w:hint="eastAsia"/>
          <w:sz w:val="24"/>
        </w:rPr>
        <w:t>受检</w:t>
      </w:r>
      <w:proofErr w:type="gramStart"/>
      <w:r>
        <w:rPr>
          <w:rFonts w:hAnsi="宋体" w:hint="eastAsia"/>
          <w:sz w:val="24"/>
        </w:rPr>
        <w:t>仪器距</w:t>
      </w:r>
      <w:r w:rsidRPr="00C23D2D">
        <w:rPr>
          <w:rFonts w:hAnsi="宋体"/>
          <w:sz w:val="24"/>
        </w:rPr>
        <w:t>影锥</w:t>
      </w:r>
      <w:proofErr w:type="gramEnd"/>
      <w:r>
        <w:rPr>
          <w:rFonts w:hAnsi="宋体" w:hint="eastAsia"/>
          <w:sz w:val="24"/>
        </w:rPr>
        <w:t>后端太近时</w:t>
      </w:r>
      <w:r w:rsidRPr="00C23D2D">
        <w:rPr>
          <w:rFonts w:hAnsi="宋体"/>
          <w:sz w:val="24"/>
        </w:rPr>
        <w:t>，影锥后</w:t>
      </w:r>
      <w:r>
        <w:rPr>
          <w:rFonts w:hAnsi="宋体" w:hint="eastAsia"/>
          <w:sz w:val="24"/>
        </w:rPr>
        <w:t>端</w:t>
      </w:r>
      <w:r>
        <w:rPr>
          <w:rFonts w:hAnsi="宋体"/>
          <w:sz w:val="24"/>
        </w:rPr>
        <w:t>挡住了散入的中子，</w:t>
      </w:r>
      <w:r>
        <w:rPr>
          <w:rFonts w:hAnsi="宋体" w:hint="eastAsia"/>
          <w:sz w:val="24"/>
        </w:rPr>
        <w:t>使得</w:t>
      </w:r>
      <w:r w:rsidRPr="00C23D2D">
        <w:rPr>
          <w:rFonts w:hAnsi="宋体"/>
          <w:sz w:val="24"/>
        </w:rPr>
        <w:t>散入探测器的中子减少</w:t>
      </w:r>
      <w:r>
        <w:rPr>
          <w:rFonts w:hAnsi="宋体" w:hint="eastAsia"/>
          <w:sz w:val="24"/>
        </w:rPr>
        <w:t>。</w:t>
      </w:r>
      <w:r w:rsidRPr="00C23D2D">
        <w:rPr>
          <w:rFonts w:hAnsi="宋体"/>
          <w:sz w:val="24"/>
        </w:rPr>
        <w:t>建议</w:t>
      </w:r>
      <w:r>
        <w:rPr>
          <w:rFonts w:hAnsi="宋体" w:hint="eastAsia"/>
          <w:sz w:val="24"/>
        </w:rPr>
        <w:t>影</w:t>
      </w:r>
      <w:r w:rsidRPr="00C23D2D">
        <w:rPr>
          <w:rFonts w:hAnsi="宋体"/>
          <w:sz w:val="24"/>
        </w:rPr>
        <w:t>锥的</w:t>
      </w:r>
      <w:r>
        <w:rPr>
          <w:rFonts w:hAnsi="宋体" w:hint="eastAsia"/>
          <w:sz w:val="24"/>
        </w:rPr>
        <w:t>后端</w:t>
      </w:r>
      <w:r w:rsidRPr="00C23D2D">
        <w:rPr>
          <w:rFonts w:hAnsi="宋体"/>
          <w:sz w:val="24"/>
        </w:rPr>
        <w:t>与</w:t>
      </w:r>
      <w:r>
        <w:rPr>
          <w:rFonts w:hAnsi="宋体" w:hint="eastAsia"/>
          <w:sz w:val="24"/>
        </w:rPr>
        <w:t>受检仪器之间</w:t>
      </w:r>
      <w:r w:rsidRPr="00C23D2D">
        <w:rPr>
          <w:rFonts w:hAnsi="宋体"/>
          <w:sz w:val="24"/>
        </w:rPr>
        <w:t>的距离不小于锥体的长度。</w:t>
      </w:r>
    </w:p>
    <w:p w:rsidR="00D03BA1" w:rsidRDefault="00D03BA1" w:rsidP="00025E54">
      <w:pPr>
        <w:spacing w:line="360" w:lineRule="auto"/>
        <w:ind w:firstLineChars="200" w:firstLine="480"/>
        <w:rPr>
          <w:rFonts w:hAnsi="宋体"/>
          <w:sz w:val="24"/>
        </w:rPr>
      </w:pPr>
      <w:r w:rsidRPr="00D03BA1">
        <w:rPr>
          <w:rFonts w:hAnsi="宋体" w:hint="eastAsia"/>
          <w:sz w:val="24"/>
        </w:rPr>
        <w:t>影</w:t>
      </w:r>
      <w:r w:rsidRPr="00D03BA1">
        <w:rPr>
          <w:rFonts w:hAnsi="宋体"/>
          <w:sz w:val="24"/>
        </w:rPr>
        <w:t>锥的</w:t>
      </w:r>
      <w:proofErr w:type="gramStart"/>
      <w:r w:rsidRPr="00D03BA1">
        <w:rPr>
          <w:rFonts w:hAnsi="宋体" w:hint="eastAsia"/>
          <w:sz w:val="24"/>
        </w:rPr>
        <w:t>锥角</w:t>
      </w:r>
      <w:r w:rsidRPr="00D03BA1">
        <w:rPr>
          <w:rFonts w:hAnsi="宋体"/>
          <w:sz w:val="24"/>
        </w:rPr>
        <w:t>应</w:t>
      </w:r>
      <w:r w:rsidRPr="00D03BA1">
        <w:rPr>
          <w:rFonts w:hAnsi="宋体" w:hint="eastAsia"/>
          <w:sz w:val="24"/>
        </w:rPr>
        <w:t>使得</w:t>
      </w:r>
      <w:proofErr w:type="gramEnd"/>
      <w:r w:rsidRPr="00D03BA1">
        <w:rPr>
          <w:rFonts w:hAnsi="宋体" w:hint="eastAsia"/>
          <w:sz w:val="24"/>
        </w:rPr>
        <w:t>其投影略大于</w:t>
      </w:r>
      <w:r w:rsidR="00222415">
        <w:rPr>
          <w:rFonts w:hAnsi="宋体" w:hint="eastAsia"/>
          <w:sz w:val="24"/>
        </w:rPr>
        <w:t>被</w:t>
      </w:r>
      <w:r w:rsidRPr="00D03BA1">
        <w:rPr>
          <w:rFonts w:hAnsi="宋体" w:hint="eastAsia"/>
          <w:sz w:val="24"/>
        </w:rPr>
        <w:t>检仪器的最大尺寸，</w:t>
      </w:r>
      <w:r w:rsidRPr="00D03BA1">
        <w:rPr>
          <w:rFonts w:hAnsi="宋体"/>
          <w:sz w:val="24"/>
        </w:rPr>
        <w:t>因此，</w:t>
      </w:r>
      <w:r w:rsidRPr="00D03BA1">
        <w:rPr>
          <w:rFonts w:hAnsi="宋体" w:hint="eastAsia"/>
          <w:sz w:val="24"/>
        </w:rPr>
        <w:t>完成</w:t>
      </w:r>
      <w:r w:rsidRPr="00D03BA1">
        <w:rPr>
          <w:rFonts w:hAnsi="宋体"/>
          <w:sz w:val="24"/>
        </w:rPr>
        <w:t>一组测量</w:t>
      </w:r>
      <w:r w:rsidRPr="00D03BA1">
        <w:rPr>
          <w:rFonts w:hAnsi="宋体" w:hint="eastAsia"/>
          <w:sz w:val="24"/>
        </w:rPr>
        <w:t>可能需</w:t>
      </w:r>
      <w:r w:rsidRPr="00D03BA1">
        <w:rPr>
          <w:rFonts w:hAnsi="宋体"/>
          <w:sz w:val="24"/>
        </w:rPr>
        <w:t>要用</w:t>
      </w:r>
      <w:r w:rsidRPr="00D03BA1">
        <w:rPr>
          <w:rFonts w:hAnsi="宋体" w:hint="eastAsia"/>
          <w:sz w:val="24"/>
        </w:rPr>
        <w:t>多</w:t>
      </w:r>
      <w:r w:rsidRPr="00D03BA1">
        <w:rPr>
          <w:rFonts w:hAnsi="宋体"/>
          <w:sz w:val="24"/>
        </w:rPr>
        <w:t>个不同</w:t>
      </w:r>
      <w:r w:rsidRPr="00D03BA1">
        <w:rPr>
          <w:rFonts w:hAnsi="宋体" w:hint="eastAsia"/>
          <w:sz w:val="24"/>
        </w:rPr>
        <w:t>锥角</w:t>
      </w:r>
      <w:r w:rsidRPr="00D03BA1">
        <w:rPr>
          <w:rFonts w:hAnsi="宋体"/>
          <w:sz w:val="24"/>
        </w:rPr>
        <w:t>的影锥。</w:t>
      </w:r>
    </w:p>
    <w:p w:rsidR="0067441F" w:rsidRDefault="0067441F" w:rsidP="00025E54">
      <w:pPr>
        <w:widowControl/>
        <w:jc w:val="left"/>
        <w:rPr>
          <w:rFonts w:eastAsia="黑体"/>
          <w:b/>
          <w:bCs/>
          <w:sz w:val="28"/>
        </w:rPr>
      </w:pPr>
      <w:r>
        <w:rPr>
          <w:rFonts w:eastAsia="黑体"/>
          <w:b/>
          <w:bCs/>
          <w:sz w:val="28"/>
        </w:rPr>
        <w:br w:type="page"/>
      </w:r>
    </w:p>
    <w:p w:rsidR="00DB61A9" w:rsidRPr="0067441F" w:rsidRDefault="00DB61A9" w:rsidP="00025E54">
      <w:pPr>
        <w:outlineLvl w:val="0"/>
      </w:pPr>
      <w:bookmarkStart w:id="14" w:name="_Toc515052199"/>
      <w:r w:rsidRPr="0067441F">
        <w:rPr>
          <w:rFonts w:eastAsia="黑体"/>
          <w:bCs/>
          <w:sz w:val="28"/>
        </w:rPr>
        <w:lastRenderedPageBreak/>
        <w:t>附录</w:t>
      </w:r>
      <w:r w:rsidR="0007611F">
        <w:rPr>
          <w:rFonts w:eastAsia="黑体" w:hint="eastAsia"/>
          <w:bCs/>
          <w:sz w:val="28"/>
        </w:rPr>
        <w:t>C</w:t>
      </w:r>
      <w:r w:rsidRPr="0067441F">
        <w:rPr>
          <w:rFonts w:eastAsia="黑体"/>
          <w:bCs/>
          <w:sz w:val="28"/>
        </w:rPr>
        <w:t>散射中子测量方法</w:t>
      </w:r>
      <w:bookmarkEnd w:id="14"/>
    </w:p>
    <w:p w:rsidR="00DB61A9" w:rsidRPr="00282277" w:rsidRDefault="00DB61A9" w:rsidP="004A021C">
      <w:pPr>
        <w:spacing w:line="360" w:lineRule="auto"/>
        <w:ind w:firstLineChars="200" w:firstLine="480"/>
        <w:rPr>
          <w:sz w:val="24"/>
        </w:rPr>
      </w:pPr>
      <w:r w:rsidRPr="00282277">
        <w:rPr>
          <w:sz w:val="24"/>
        </w:rPr>
        <w:t>本规程参照</w:t>
      </w:r>
      <w:r w:rsidR="00293196" w:rsidRPr="001F5AD9">
        <w:rPr>
          <w:sz w:val="24"/>
        </w:rPr>
        <w:t>GB/T 14055.2-2012/ISO 8529-2:2000</w:t>
      </w:r>
      <w:r w:rsidRPr="00282277">
        <w:rPr>
          <w:sz w:val="24"/>
        </w:rPr>
        <w:t>推荐了</w:t>
      </w:r>
      <w:r w:rsidR="00460A59">
        <w:rPr>
          <w:rFonts w:hint="eastAsia"/>
          <w:sz w:val="24"/>
        </w:rPr>
        <w:t>3</w:t>
      </w:r>
      <w:r w:rsidR="00293196">
        <w:rPr>
          <w:sz w:val="24"/>
        </w:rPr>
        <w:t>种</w:t>
      </w:r>
      <w:r w:rsidR="0007611F">
        <w:rPr>
          <w:sz w:val="24"/>
        </w:rPr>
        <w:t>房间</w:t>
      </w:r>
      <w:r w:rsidR="00293196">
        <w:rPr>
          <w:sz w:val="24"/>
        </w:rPr>
        <w:t>散射中子</w:t>
      </w:r>
      <w:r w:rsidR="0007611F">
        <w:rPr>
          <w:sz w:val="24"/>
        </w:rPr>
        <w:t>本底</w:t>
      </w:r>
      <w:r w:rsidR="00293196">
        <w:rPr>
          <w:sz w:val="24"/>
        </w:rPr>
        <w:t>的测量方法，根据各</w:t>
      </w:r>
      <w:r w:rsidRPr="00282277">
        <w:rPr>
          <w:sz w:val="24"/>
        </w:rPr>
        <w:t>检定实验室的实际条件选择其中一种</w:t>
      </w:r>
      <w:r w:rsidR="00293196">
        <w:rPr>
          <w:rFonts w:hint="eastAsia"/>
          <w:sz w:val="24"/>
        </w:rPr>
        <w:t>或多种</w:t>
      </w:r>
      <w:r w:rsidRPr="00282277">
        <w:rPr>
          <w:sz w:val="24"/>
        </w:rPr>
        <w:t>。</w:t>
      </w:r>
    </w:p>
    <w:p w:rsidR="00DB61A9" w:rsidRPr="00282277" w:rsidRDefault="0007611F" w:rsidP="004A021C">
      <w:pPr>
        <w:spacing w:line="360" w:lineRule="auto"/>
      </w:pPr>
      <w:r>
        <w:rPr>
          <w:rFonts w:hint="eastAsia"/>
          <w:sz w:val="24"/>
        </w:rPr>
        <w:t>C</w:t>
      </w:r>
      <w:r w:rsidR="004A021C">
        <w:rPr>
          <w:rFonts w:hint="eastAsia"/>
          <w:sz w:val="24"/>
        </w:rPr>
        <w:t>.</w:t>
      </w:r>
      <w:r w:rsidR="00DB61A9" w:rsidRPr="00282277">
        <w:rPr>
          <w:sz w:val="24"/>
        </w:rPr>
        <w:t xml:space="preserve">1 </w:t>
      </w:r>
      <w:r w:rsidR="00DB61A9" w:rsidRPr="00282277">
        <w:rPr>
          <w:sz w:val="24"/>
        </w:rPr>
        <w:t>影锥法</w:t>
      </w:r>
      <w:r w:rsidR="00DB61A9" w:rsidRPr="00282277">
        <w:rPr>
          <w:sz w:val="24"/>
        </w:rPr>
        <w:t xml:space="preserve"> </w:t>
      </w:r>
    </w:p>
    <w:p w:rsidR="007C4087" w:rsidRDefault="007C4087" w:rsidP="00F550B4">
      <w:pPr>
        <w:spacing w:line="360" w:lineRule="auto"/>
        <w:ind w:firstLineChars="200" w:firstLine="480"/>
        <w:rPr>
          <w:sz w:val="24"/>
        </w:rPr>
      </w:pPr>
      <w:r>
        <w:rPr>
          <w:rFonts w:hint="eastAsia"/>
          <w:sz w:val="24"/>
        </w:rPr>
        <w:t>采用本方法时，</w:t>
      </w:r>
      <w:r w:rsidRPr="00171A6F">
        <w:rPr>
          <w:rFonts w:hint="eastAsia"/>
          <w:sz w:val="24"/>
        </w:rPr>
        <w:t>中子</w:t>
      </w:r>
      <w:r w:rsidRPr="00171A6F">
        <w:rPr>
          <w:sz w:val="24"/>
        </w:rPr>
        <w:t>源</w:t>
      </w:r>
      <w:r w:rsidRPr="00171A6F">
        <w:rPr>
          <w:rFonts w:hint="eastAsia"/>
          <w:sz w:val="24"/>
        </w:rPr>
        <w:t>-</w:t>
      </w:r>
      <w:r w:rsidRPr="00171A6F">
        <w:rPr>
          <w:sz w:val="24"/>
        </w:rPr>
        <w:t>被检仪器探测器表面的</w:t>
      </w:r>
      <w:r w:rsidRPr="007C4087">
        <w:rPr>
          <w:sz w:val="24"/>
        </w:rPr>
        <w:t>最小检定</w:t>
      </w:r>
      <w:r>
        <w:rPr>
          <w:sz w:val="24"/>
        </w:rPr>
        <w:t>距离应至少大于影锥长度的两倍</w:t>
      </w:r>
      <w:r w:rsidRPr="007C4087">
        <w:rPr>
          <w:sz w:val="24"/>
        </w:rPr>
        <w:t>，最大检定距离由房间散射中子</w:t>
      </w:r>
      <w:r>
        <w:rPr>
          <w:sz w:val="24"/>
        </w:rPr>
        <w:t>引起的读数应</w:t>
      </w:r>
      <w:r w:rsidRPr="007C4087">
        <w:rPr>
          <w:sz w:val="24"/>
        </w:rPr>
        <w:t>使被检仪器读数的增加小于</w:t>
      </w:r>
      <w:r w:rsidRPr="007C4087">
        <w:rPr>
          <w:sz w:val="24"/>
        </w:rPr>
        <w:t>40%</w:t>
      </w:r>
      <w:r w:rsidRPr="007C4087">
        <w:rPr>
          <w:sz w:val="24"/>
        </w:rPr>
        <w:t>的限制</w:t>
      </w:r>
      <w:r>
        <w:rPr>
          <w:sz w:val="24"/>
        </w:rPr>
        <w:t>条件</w:t>
      </w:r>
      <w:r w:rsidRPr="007C4087">
        <w:rPr>
          <w:sz w:val="24"/>
        </w:rPr>
        <w:t>决定</w:t>
      </w:r>
      <w:r w:rsidRPr="007C4087">
        <w:rPr>
          <w:rFonts w:hint="eastAsia"/>
          <w:sz w:val="24"/>
        </w:rPr>
        <w:t>。</w:t>
      </w:r>
    </w:p>
    <w:p w:rsidR="00F550B4" w:rsidRDefault="00F550B4" w:rsidP="00F550B4">
      <w:pPr>
        <w:spacing w:line="360" w:lineRule="auto"/>
        <w:ind w:firstLineChars="200" w:firstLine="480"/>
        <w:rPr>
          <w:sz w:val="24"/>
        </w:rPr>
      </w:pPr>
      <w:r>
        <w:rPr>
          <w:rFonts w:hAnsi="宋体"/>
          <w:sz w:val="24"/>
        </w:rPr>
        <w:t>在</w:t>
      </w:r>
      <w:r>
        <w:rPr>
          <w:rFonts w:hAnsi="宋体" w:hint="eastAsia"/>
          <w:sz w:val="24"/>
        </w:rPr>
        <w:t>7.1.1</w:t>
      </w:r>
      <w:r>
        <w:rPr>
          <w:rFonts w:hAnsi="宋体" w:hint="eastAsia"/>
          <w:sz w:val="24"/>
        </w:rPr>
        <w:t>中的任一种参考辐射下，</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Pr>
          <w:rFonts w:hAnsi="宋体" w:hint="eastAsia"/>
          <w:sz w:val="24"/>
        </w:rPr>
        <w:t>。在自由空气中开始照射，待</w:t>
      </w:r>
      <w:r>
        <w:rPr>
          <w:rFonts w:hint="eastAsia"/>
          <w:sz w:val="24"/>
        </w:rPr>
        <w:t>被</w:t>
      </w:r>
      <w:r>
        <w:rPr>
          <w:sz w:val="24"/>
        </w:rPr>
        <w:t>检仪器的示值稳定后</w:t>
      </w:r>
      <w:r>
        <w:rPr>
          <w:rFonts w:hAnsi="宋体" w:hint="eastAsia"/>
          <w:sz w:val="24"/>
        </w:rPr>
        <w:t>读数</w:t>
      </w:r>
      <w:r w:rsidRPr="004C224D">
        <w:rPr>
          <w:rFonts w:hAnsi="宋体" w:hint="eastAsia"/>
          <w:i/>
          <w:sz w:val="24"/>
        </w:rPr>
        <w:t>M</w:t>
      </w:r>
      <w:r w:rsidRPr="004C224D">
        <w:rPr>
          <w:rFonts w:hAnsi="宋体" w:hint="eastAsia"/>
          <w:sz w:val="24"/>
          <w:vertAlign w:val="subscript"/>
        </w:rPr>
        <w:t>T</w:t>
      </w:r>
      <w:r>
        <w:rPr>
          <w:rFonts w:hAnsi="宋体" w:hint="eastAsia"/>
          <w:sz w:val="24"/>
        </w:rPr>
        <w:t>(</w:t>
      </w:r>
      <w:r w:rsidRPr="004C224D">
        <w:rPr>
          <w:rFonts w:hAnsi="宋体" w:hint="eastAsia"/>
          <w:i/>
          <w:sz w:val="24"/>
        </w:rPr>
        <w:t>l</w:t>
      </w:r>
      <w:r>
        <w:rPr>
          <w:rFonts w:hAnsi="宋体" w:hint="eastAsia"/>
          <w:sz w:val="24"/>
        </w:rPr>
        <w:t>)</w:t>
      </w:r>
      <w:r>
        <w:rPr>
          <w:rFonts w:hAnsi="宋体" w:hint="eastAsia"/>
          <w:sz w:val="24"/>
        </w:rPr>
        <w:t>，</w:t>
      </w:r>
      <w:r w:rsidRPr="00282277">
        <w:rPr>
          <w:sz w:val="24"/>
        </w:rPr>
        <w:t>每次</w:t>
      </w:r>
      <w:r>
        <w:rPr>
          <w:sz w:val="24"/>
        </w:rPr>
        <w:t>读</w:t>
      </w:r>
      <w:r>
        <w:rPr>
          <w:rFonts w:hint="eastAsia"/>
          <w:sz w:val="24"/>
        </w:rPr>
        <w:t>出</w:t>
      </w:r>
      <w:r w:rsidRPr="00282277">
        <w:rPr>
          <w:sz w:val="24"/>
        </w:rPr>
        <w:t>的时间间隔至少应是仪器响应时间的</w:t>
      </w:r>
      <w:r w:rsidRPr="00282277">
        <w:rPr>
          <w:sz w:val="24"/>
        </w:rPr>
        <w:t xml:space="preserve">3 </w:t>
      </w:r>
      <w:proofErr w:type="gramStart"/>
      <w:r>
        <w:rPr>
          <w:sz w:val="24"/>
        </w:rPr>
        <w:t>倍</w:t>
      </w:r>
      <w:proofErr w:type="gramEnd"/>
      <w:r>
        <w:rPr>
          <w:rFonts w:hint="eastAsia"/>
          <w:sz w:val="24"/>
        </w:rPr>
        <w:t>，</w:t>
      </w:r>
      <w:r>
        <w:rPr>
          <w:sz w:val="24"/>
        </w:rPr>
        <w:t>计算其算术平均值</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m:rPr>
                <m:sty m:val="p"/>
              </m:rPr>
              <w:rPr>
                <w:rFonts w:ascii="Cambria Math" w:hAnsi="Cambria Math"/>
                <w:sz w:val="24"/>
              </w:rPr>
              <m:t>T</m:t>
            </m:r>
          </m:sub>
        </m:sSub>
        <m:r>
          <w:rPr>
            <w:rFonts w:ascii="Cambria Math" w:hAnsi="Cambria Math"/>
            <w:sz w:val="24"/>
          </w:rPr>
          <m:t>(l</m:t>
        </m:r>
        <m:r>
          <m:rPr>
            <m:sty m:val="p"/>
          </m:rPr>
          <w:rPr>
            <w:rFonts w:ascii="Cambria Math" w:hAnsi="Cambria Math"/>
            <w:sz w:val="24"/>
          </w:rPr>
          <m:t>)</m:t>
        </m:r>
      </m:oMath>
      <w:r>
        <w:rPr>
          <w:rFonts w:hint="eastAsia"/>
          <w:sz w:val="24"/>
        </w:rPr>
        <w:t>。</w:t>
      </w:r>
    </w:p>
    <w:p w:rsidR="00F550B4" w:rsidRDefault="00F550B4" w:rsidP="00B06B3D">
      <w:pPr>
        <w:pStyle w:val="af1"/>
        <w:spacing w:line="360" w:lineRule="auto"/>
        <w:ind w:firstLineChars="200" w:firstLine="480"/>
        <w:rPr>
          <w:rFonts w:hAnsi="宋体"/>
          <w:sz w:val="24"/>
        </w:rPr>
      </w:pPr>
      <w:r>
        <w:rPr>
          <w:rFonts w:hAnsi="宋体"/>
          <w:sz w:val="24"/>
        </w:rPr>
        <w:t>在中子源与被检仪器之间放置几何尺寸适当的影锥</w:t>
      </w:r>
      <w:r>
        <w:rPr>
          <w:rFonts w:hAnsi="宋体" w:hint="eastAsia"/>
          <w:sz w:val="24"/>
        </w:rPr>
        <w:t>（影锥的结构及使用要求见附录</w:t>
      </w:r>
      <w:r>
        <w:rPr>
          <w:rFonts w:hAnsi="宋体" w:hint="eastAsia"/>
          <w:sz w:val="24"/>
        </w:rPr>
        <w:t>B</w:t>
      </w:r>
      <w:r>
        <w:rPr>
          <w:rFonts w:hAnsi="宋体" w:hint="eastAsia"/>
          <w:sz w:val="24"/>
        </w:rPr>
        <w:t>），开始照射，待</w:t>
      </w:r>
      <w:r>
        <w:rPr>
          <w:rFonts w:hint="eastAsia"/>
          <w:sz w:val="24"/>
        </w:rPr>
        <w:t>被</w:t>
      </w:r>
      <w:r>
        <w:rPr>
          <w:sz w:val="24"/>
        </w:rPr>
        <w:t>检仪器的示值稳定后</w:t>
      </w:r>
      <w:r>
        <w:rPr>
          <w:rFonts w:hAnsi="宋体" w:hint="eastAsia"/>
          <w:sz w:val="24"/>
        </w:rPr>
        <w:t>读数</w:t>
      </w:r>
      <w:r w:rsidRPr="004C224D">
        <w:rPr>
          <w:rFonts w:hAnsi="宋体" w:hint="eastAsia"/>
          <w:i/>
          <w:sz w:val="24"/>
        </w:rPr>
        <w:t>M</w:t>
      </w:r>
      <w:r w:rsidR="009F2E28">
        <w:rPr>
          <w:rFonts w:hAnsi="宋体" w:hint="eastAsia"/>
          <w:sz w:val="24"/>
          <w:vertAlign w:val="subscript"/>
        </w:rPr>
        <w:t>S</w:t>
      </w:r>
      <w:r>
        <w:rPr>
          <w:rFonts w:hAnsi="宋体" w:hint="eastAsia"/>
          <w:sz w:val="24"/>
        </w:rPr>
        <w:t>(</w:t>
      </w:r>
      <w:r w:rsidRPr="004C224D">
        <w:rPr>
          <w:rFonts w:hAnsi="宋体" w:hint="eastAsia"/>
          <w:i/>
          <w:sz w:val="24"/>
        </w:rPr>
        <w:t>l</w:t>
      </w:r>
      <w:r>
        <w:rPr>
          <w:rFonts w:hAnsi="宋体" w:hint="eastAsia"/>
          <w:sz w:val="24"/>
        </w:rPr>
        <w:t>)</w:t>
      </w:r>
      <w:r>
        <w:rPr>
          <w:rFonts w:hAnsi="宋体" w:hint="eastAsia"/>
          <w:sz w:val="24"/>
        </w:rPr>
        <w:t>，</w:t>
      </w:r>
      <w:r w:rsidRPr="00282277">
        <w:rPr>
          <w:sz w:val="24"/>
        </w:rPr>
        <w:t>每次</w:t>
      </w:r>
      <w:r>
        <w:rPr>
          <w:sz w:val="24"/>
        </w:rPr>
        <w:t>读</w:t>
      </w:r>
      <w:r>
        <w:rPr>
          <w:rFonts w:hint="eastAsia"/>
          <w:sz w:val="24"/>
        </w:rPr>
        <w:t>出</w:t>
      </w:r>
      <w:r w:rsidRPr="00282277">
        <w:rPr>
          <w:sz w:val="24"/>
        </w:rPr>
        <w:t>的时间间隔至少应是仪器响应时间的</w:t>
      </w:r>
      <w:r w:rsidRPr="00282277">
        <w:rPr>
          <w:sz w:val="24"/>
        </w:rPr>
        <w:t xml:space="preserve">3 </w:t>
      </w:r>
      <w:proofErr w:type="gramStart"/>
      <w:r>
        <w:rPr>
          <w:sz w:val="24"/>
        </w:rPr>
        <w:t>倍</w:t>
      </w:r>
      <w:proofErr w:type="gramEnd"/>
      <w:r>
        <w:rPr>
          <w:rFonts w:hint="eastAsia"/>
          <w:sz w:val="24"/>
        </w:rPr>
        <w:t>，</w:t>
      </w:r>
      <w:r>
        <w:rPr>
          <w:sz w:val="24"/>
        </w:rPr>
        <w:t>计算其算术平均值</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m:rPr>
                <m:sty m:val="p"/>
              </m:rPr>
              <w:rPr>
                <w:rFonts w:ascii="Cambria Math" w:hAnsi="Cambria Math"/>
                <w:sz w:val="24"/>
              </w:rPr>
              <m:t>S</m:t>
            </m:r>
          </m:sub>
        </m:sSub>
        <m:r>
          <w:rPr>
            <w:rFonts w:ascii="Cambria Math" w:hAnsi="Cambria Math"/>
            <w:sz w:val="24"/>
          </w:rPr>
          <m:t>(l</m:t>
        </m:r>
        <m:r>
          <m:rPr>
            <m:sty m:val="p"/>
          </m:rPr>
          <w:rPr>
            <w:rFonts w:ascii="Cambria Math" w:hAnsi="Cambria Math"/>
            <w:sz w:val="24"/>
          </w:rPr>
          <m:t>)</m:t>
        </m:r>
      </m:oMath>
      <w:r>
        <w:rPr>
          <w:rFonts w:hint="eastAsia"/>
          <w:sz w:val="24"/>
        </w:rPr>
        <w:t>。</w:t>
      </w:r>
    </w:p>
    <w:p w:rsidR="00F550B4" w:rsidRPr="00A751C2" w:rsidRDefault="000F1971" w:rsidP="00F550B4">
      <w:pPr>
        <w:spacing w:line="360" w:lineRule="auto"/>
        <w:ind w:firstLineChars="200" w:firstLine="480"/>
        <w:rPr>
          <w:rFonts w:hAnsi="宋体"/>
          <w:sz w:val="24"/>
        </w:rPr>
      </w:pPr>
      <w:r>
        <w:rPr>
          <w:rFonts w:hint="eastAsia"/>
          <w:sz w:val="24"/>
        </w:rPr>
        <w:t>然后按照公式（</w:t>
      </w:r>
      <w:r>
        <w:rPr>
          <w:rFonts w:hint="eastAsia"/>
          <w:sz w:val="24"/>
        </w:rPr>
        <w:t>C.1</w:t>
      </w:r>
      <w:r>
        <w:rPr>
          <w:rFonts w:hint="eastAsia"/>
          <w:sz w:val="24"/>
        </w:rPr>
        <w:t>）计算</w:t>
      </w:r>
      <w:r w:rsidR="009F2E28">
        <w:rPr>
          <w:rFonts w:hint="eastAsia"/>
          <w:sz w:val="24"/>
        </w:rPr>
        <w:t>被检仪器的周围剂量当量（率）响应：</w:t>
      </w:r>
    </w:p>
    <w:p w:rsidR="00F550B4" w:rsidRPr="00AE11B7" w:rsidRDefault="000F1971" w:rsidP="00B8544E">
      <w:pPr>
        <w:spacing w:line="360" w:lineRule="auto"/>
        <w:rPr>
          <w:sz w:val="24"/>
        </w:rPr>
      </w:pPr>
      <w:r>
        <w:rPr>
          <w:rFonts w:hAnsi="宋体" w:hint="eastAsia"/>
          <w:sz w:val="24"/>
        </w:rPr>
        <w:t xml:space="preserve">            </w:t>
      </w:r>
      <w:r w:rsidR="008C5209">
        <w:rPr>
          <w:rFonts w:hAnsi="宋体" w:hint="eastAsia"/>
          <w:sz w:val="24"/>
        </w:rPr>
        <w:t xml:space="preserve">  </w:t>
      </w:r>
      <w:r>
        <w:rPr>
          <w:rFonts w:hAnsi="宋体" w:hint="eastAsia"/>
          <w:sz w:val="24"/>
        </w:rPr>
        <w:t xml:space="preserve">     </w:t>
      </w:r>
      <m:oMath>
        <m:sSub>
          <m:sSubPr>
            <m:ctrlPr>
              <w:rPr>
                <w:rFonts w:ascii="Cambria Math" w:hAnsi="Cambria Math"/>
                <w:i/>
                <w:sz w:val="24"/>
              </w:rPr>
            </m:ctrlPr>
          </m:sSubPr>
          <m:e>
            <m:r>
              <w:rPr>
                <w:rFonts w:ascii="Cambria Math" w:hAnsi="Cambria Math" w:hint="eastAsia"/>
                <w:sz w:val="24"/>
              </w:rPr>
              <m:t>R</m:t>
            </m:r>
          </m:e>
          <m:sub>
            <m:r>
              <w:rPr>
                <w:rFonts w:ascii="Cambria Math" w:hAnsi="Cambria Math"/>
                <w:sz w:val="24"/>
              </w:rPr>
              <m:t>H</m:t>
            </m:r>
          </m:sub>
        </m:sSub>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num>
          <m:den>
            <m:sSub>
              <m:sSubPr>
                <m:ctrlPr>
                  <w:rPr>
                    <w:rFonts w:ascii="Cambria Math" w:hAnsi="Cambria Math"/>
                    <w:i/>
                    <w:sz w:val="24"/>
                  </w:rPr>
                </m:ctrlPr>
              </m:sSubPr>
              <m:e>
                <m:r>
                  <w:rPr>
                    <w:rFonts w:ascii="Cambria Math" w:hAnsi="Cambria Math"/>
                    <w:sz w:val="24"/>
                  </w:rPr>
                  <m:t>H</m:t>
                </m:r>
              </m:e>
              <m:sub>
                <m:r>
                  <w:rPr>
                    <w:rFonts w:ascii="Cambria Math" w:hAnsi="Cambria Math"/>
                    <w:sz w:val="24"/>
                  </w:rPr>
                  <m:t>t</m:t>
                </m:r>
              </m:sub>
            </m:sSub>
            <m:r>
              <m:rPr>
                <m:sty m:val="p"/>
              </m:rPr>
              <w:rPr>
                <w:rFonts w:ascii="Cambria Math" w:hAnsi="Cambria Math"/>
                <w:sz w:val="24"/>
              </w:rPr>
              <m:t>(10)</m:t>
            </m:r>
          </m:den>
        </m:f>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m:rPr>
                    <m:sty m:val="p"/>
                  </m:rPr>
                  <w:rPr>
                    <w:rFonts w:ascii="Cambria Math" w:hAnsi="Cambria Math"/>
                    <w:sz w:val="24"/>
                  </w:rPr>
                  <m:t>T</m:t>
                </m:r>
              </m:sub>
            </m:sSub>
            <m:d>
              <m:dPr>
                <m:ctrlPr>
                  <w:rPr>
                    <w:rFonts w:ascii="Cambria Math" w:hAnsi="Cambria Math"/>
                    <w:i/>
                    <w:sz w:val="24"/>
                  </w:rPr>
                </m:ctrlPr>
              </m:dPr>
              <m:e>
                <m:r>
                  <w:rPr>
                    <w:rFonts w:ascii="Cambria Math" w:hAnsi="Cambria Math"/>
                    <w:sz w:val="24"/>
                  </w:rPr>
                  <m:t>l</m:t>
                </m:r>
              </m:e>
            </m:d>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s</m:t>
                </m:r>
              </m:sub>
            </m:sSub>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A</m:t>
                </m:r>
              </m:sub>
            </m:sSub>
            <m:r>
              <w:rPr>
                <w:rFonts w:ascii="Cambria Math" w:hAnsi="Cambria Math"/>
                <w:sz w:val="24"/>
              </w:rPr>
              <m:t>(d)∙</m:t>
            </m:r>
            <m:sSub>
              <m:sSubPr>
                <m:ctrlPr>
                  <w:rPr>
                    <w:rFonts w:ascii="Cambria Math" w:hAnsi="Cambria Math"/>
                    <w:i/>
                    <w:sz w:val="24"/>
                  </w:rPr>
                </m:ctrlPr>
              </m:sSubPr>
              <m:e>
                <m:r>
                  <w:rPr>
                    <w:rFonts w:ascii="Cambria Math" w:hAnsi="Cambria Math"/>
                    <w:sz w:val="24"/>
                  </w:rPr>
                  <m:t>F</m:t>
                </m:r>
              </m:e>
              <m:sub>
                <m:r>
                  <w:rPr>
                    <w:rFonts w:ascii="Cambria Math" w:hAnsi="Cambria Math"/>
                    <w:sz w:val="24"/>
                  </w:rPr>
                  <m:t>l</m:t>
                </m:r>
              </m:sub>
            </m:sSub>
            <m:r>
              <w:rPr>
                <w:rFonts w:ascii="Cambria Math" w:hAnsi="Cambria Math"/>
                <w:sz w:val="24"/>
              </w:rPr>
              <m:t>(l)</m:t>
            </m:r>
          </m:num>
          <m:den>
            <m:r>
              <w:rPr>
                <w:rFonts w:ascii="Cambria Math" w:hAnsi="Cambria Math"/>
                <w:sz w:val="24"/>
              </w:rPr>
              <m:t>Φ</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h</m:t>
                </m:r>
              </m:e>
              <m:sub>
                <m:r>
                  <m:rPr>
                    <m:sty m:val="p"/>
                  </m:rPr>
                  <w:rPr>
                    <w:rFonts w:ascii="Cambria Math" w:hAnsi="Cambria Math"/>
                    <w:sz w:val="24"/>
                  </w:rPr>
                  <m:t>Φ</m:t>
                </m:r>
              </m:sub>
            </m:sSub>
            <m:r>
              <w:rPr>
                <w:rFonts w:ascii="Cambria Math" w:hAnsi="Cambria Math"/>
                <w:sz w:val="24"/>
              </w:rPr>
              <m:t>(E)</m:t>
            </m:r>
          </m:den>
        </m:f>
      </m:oMath>
      <w:r w:rsidR="00496A0F">
        <w:rPr>
          <w:rFonts w:hint="eastAsia"/>
          <w:sz w:val="24"/>
        </w:rPr>
        <w:t xml:space="preserve">      </w:t>
      </w:r>
      <w:r w:rsidR="00B8544E">
        <w:rPr>
          <w:rFonts w:hint="eastAsia"/>
          <w:sz w:val="24"/>
        </w:rPr>
        <w:t xml:space="preserve">     </w:t>
      </w:r>
      <w:r w:rsidR="008C5209">
        <w:rPr>
          <w:rFonts w:hint="eastAsia"/>
          <w:sz w:val="24"/>
        </w:rPr>
        <w:t xml:space="preserve">   </w:t>
      </w:r>
      <w:r w:rsidR="00B8544E">
        <w:rPr>
          <w:rFonts w:hint="eastAsia"/>
          <w:sz w:val="24"/>
        </w:rPr>
        <w:t xml:space="preserve">  </w:t>
      </w:r>
      <w:r>
        <w:rPr>
          <w:rFonts w:hint="eastAsia"/>
          <w:sz w:val="24"/>
        </w:rPr>
        <w:t xml:space="preserve">  </w:t>
      </w:r>
      <w:r w:rsidR="008D60DA">
        <w:rPr>
          <w:rFonts w:hint="eastAsia"/>
          <w:sz w:val="24"/>
        </w:rPr>
        <w:t xml:space="preserve">  </w:t>
      </w:r>
      <w:r>
        <w:rPr>
          <w:rFonts w:hint="eastAsia"/>
          <w:sz w:val="24"/>
        </w:rPr>
        <w:t>（</w:t>
      </w:r>
      <w:r>
        <w:rPr>
          <w:rFonts w:hint="eastAsia"/>
          <w:sz w:val="24"/>
        </w:rPr>
        <w:t>C.1</w:t>
      </w:r>
      <w:r>
        <w:rPr>
          <w:rFonts w:hint="eastAsia"/>
          <w:sz w:val="24"/>
        </w:rPr>
        <w:t>）</w:t>
      </w:r>
    </w:p>
    <w:p w:rsidR="00204120" w:rsidRDefault="000F1971" w:rsidP="004A021C">
      <w:pPr>
        <w:spacing w:line="360" w:lineRule="auto"/>
        <w:ind w:firstLineChars="200" w:firstLine="480"/>
        <w:rPr>
          <w:rFonts w:hAnsi="宋体"/>
          <w:i/>
          <w:sz w:val="24"/>
        </w:rPr>
      </w:pPr>
      <w:r>
        <w:rPr>
          <w:rFonts w:hAnsi="宋体" w:hint="eastAsia"/>
          <w:sz w:val="24"/>
        </w:rPr>
        <w:t>式中：</w:t>
      </w:r>
    </w:p>
    <w:p w:rsidR="000F1971" w:rsidRDefault="000F1971" w:rsidP="004A021C">
      <w:pPr>
        <w:spacing w:line="360" w:lineRule="auto"/>
        <w:ind w:firstLineChars="200" w:firstLine="480"/>
        <w:rPr>
          <w:rFonts w:hAnsi="宋体"/>
          <w:sz w:val="24"/>
        </w:rPr>
      </w:pPr>
      <w:r w:rsidRPr="000F1971">
        <w:rPr>
          <w:rFonts w:hAnsi="宋体" w:hint="eastAsia"/>
          <w:i/>
          <w:sz w:val="24"/>
        </w:rPr>
        <w:t>F</w:t>
      </w:r>
      <w:r w:rsidRPr="00222415">
        <w:rPr>
          <w:rFonts w:hAnsi="宋体" w:hint="eastAsia"/>
          <w:sz w:val="24"/>
          <w:vertAlign w:val="subscript"/>
        </w:rPr>
        <w:t>s</w:t>
      </w:r>
      <w:r>
        <w:rPr>
          <w:rFonts w:hAnsi="宋体" w:hint="eastAsia"/>
          <w:sz w:val="24"/>
        </w:rPr>
        <w:t>——</w:t>
      </w:r>
      <w:r>
        <w:rPr>
          <w:rFonts w:hint="eastAsia"/>
          <w:sz w:val="24"/>
        </w:rPr>
        <w:t>散射修正因子，按照公式（</w:t>
      </w:r>
      <w:r>
        <w:rPr>
          <w:rFonts w:hint="eastAsia"/>
          <w:sz w:val="24"/>
        </w:rPr>
        <w:t>C.2</w:t>
      </w:r>
      <w:r>
        <w:rPr>
          <w:rFonts w:hint="eastAsia"/>
          <w:sz w:val="24"/>
        </w:rPr>
        <w:t>）计算：</w:t>
      </w:r>
    </w:p>
    <w:p w:rsidR="000F1971" w:rsidRDefault="000F1971" w:rsidP="000F1971">
      <w:pPr>
        <w:spacing w:line="360" w:lineRule="auto"/>
        <w:ind w:firstLineChars="1100" w:firstLine="2640"/>
        <w:rPr>
          <w:sz w:val="24"/>
        </w:rPr>
      </w:pPr>
      <w:r>
        <w:rPr>
          <w:rFonts w:hint="eastAsia"/>
          <w:sz w:val="24"/>
        </w:rPr>
        <w:t xml:space="preserve">  </w:t>
      </w:r>
      <m:oMath>
        <m:sSub>
          <m:sSubPr>
            <m:ctrlPr>
              <w:rPr>
                <w:rFonts w:ascii="Cambria Math" w:hAnsi="Cambria Math"/>
                <w:i/>
                <w:sz w:val="24"/>
              </w:rPr>
            </m:ctrlPr>
          </m:sSubPr>
          <m:e>
            <m:r>
              <w:rPr>
                <w:rFonts w:ascii="Cambria Math" w:hAnsi="Cambria Math"/>
                <w:sz w:val="24"/>
              </w:rPr>
              <m:t>F</m:t>
            </m:r>
          </m:e>
          <m:sub>
            <m:r>
              <w:rPr>
                <w:rFonts w:ascii="Cambria Math" w:hAnsi="Cambria Math"/>
                <w:sz w:val="24"/>
              </w:rPr>
              <m:t>s</m:t>
            </m:r>
          </m:sub>
        </m:sSub>
        <m:r>
          <m:rPr>
            <m:sty m:val="p"/>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T</m:t>
                </m:r>
              </m:sub>
            </m:sSub>
            <m:d>
              <m:dPr>
                <m:ctrlPr>
                  <w:rPr>
                    <w:rFonts w:ascii="Cambria Math" w:hAnsi="Cambria Math"/>
                    <w:i/>
                    <w:sz w:val="24"/>
                  </w:rPr>
                </m:ctrlPr>
              </m:dPr>
              <m:e>
                <m:r>
                  <w:rPr>
                    <w:rFonts w:ascii="Cambria Math" w:hAnsi="Cambria Math"/>
                    <w:sz w:val="24"/>
                  </w:rPr>
                  <m:t>l</m:t>
                </m:r>
              </m:e>
            </m:d>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S</m:t>
                </m:r>
              </m:sub>
            </m:sSub>
            <m:r>
              <w:rPr>
                <w:rFonts w:ascii="Cambria Math" w:hAnsi="Cambria Math"/>
                <w:sz w:val="24"/>
              </w:rPr>
              <m:t>(l)</m:t>
            </m:r>
          </m:num>
          <m:den>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T</m:t>
                </m:r>
              </m:sub>
            </m:sSub>
            <m:r>
              <w:rPr>
                <w:rFonts w:ascii="Cambria Math" w:hAnsi="Cambria Math"/>
                <w:sz w:val="24"/>
              </w:rPr>
              <m:t>(l)</m:t>
            </m:r>
          </m:den>
        </m:f>
      </m:oMath>
      <w:r>
        <w:rPr>
          <w:rFonts w:hint="eastAsia"/>
          <w:i/>
          <w:sz w:val="24"/>
        </w:rPr>
        <w:t xml:space="preserve"> </w:t>
      </w:r>
      <w:r>
        <w:rPr>
          <w:rFonts w:hint="eastAsia"/>
          <w:sz w:val="24"/>
        </w:rPr>
        <w:t xml:space="preserve">                           </w:t>
      </w:r>
      <w:r>
        <w:rPr>
          <w:rFonts w:hint="eastAsia"/>
          <w:sz w:val="24"/>
        </w:rPr>
        <w:t>（</w:t>
      </w:r>
      <w:r>
        <w:rPr>
          <w:rFonts w:hint="eastAsia"/>
          <w:sz w:val="24"/>
        </w:rPr>
        <w:t>C.2</w:t>
      </w:r>
      <w:r>
        <w:rPr>
          <w:rFonts w:hint="eastAsia"/>
          <w:sz w:val="24"/>
        </w:rPr>
        <w:t>）</w:t>
      </w:r>
    </w:p>
    <w:p w:rsidR="00DB61A9" w:rsidRPr="00496A0F" w:rsidRDefault="000F1971" w:rsidP="000F1971">
      <w:pPr>
        <w:pStyle w:val="af1"/>
        <w:spacing w:line="360" w:lineRule="auto"/>
        <w:ind w:firstLine="470"/>
        <w:rPr>
          <w:sz w:val="24"/>
        </w:rPr>
      </w:pPr>
      <w:r w:rsidRPr="000F1971">
        <w:rPr>
          <w:rFonts w:hint="eastAsia"/>
          <w:i/>
          <w:sz w:val="24"/>
        </w:rPr>
        <w:t>F</w:t>
      </w:r>
      <w:r w:rsidRPr="000F1971">
        <w:rPr>
          <w:rFonts w:hint="eastAsia"/>
          <w:sz w:val="24"/>
          <w:vertAlign w:val="subscript"/>
        </w:rPr>
        <w:t>A</w:t>
      </w:r>
      <w:r>
        <w:rPr>
          <w:rFonts w:hint="eastAsia"/>
          <w:sz w:val="24"/>
        </w:rPr>
        <w:t>(</w:t>
      </w:r>
      <w:r w:rsidR="00496A0F">
        <w:rPr>
          <w:rFonts w:hint="eastAsia"/>
          <w:i/>
          <w:sz w:val="24"/>
        </w:rPr>
        <w:t>d</w:t>
      </w:r>
      <w:r>
        <w:rPr>
          <w:rFonts w:hint="eastAsia"/>
          <w:sz w:val="24"/>
        </w:rPr>
        <w:t>)</w:t>
      </w:r>
      <w:r>
        <w:rPr>
          <w:rFonts w:hint="eastAsia"/>
          <w:sz w:val="24"/>
        </w:rPr>
        <w:t>——空气减弱修正因子，计算</w:t>
      </w:r>
      <w:r w:rsidRPr="00235118">
        <w:rPr>
          <w:rFonts w:hint="eastAsia"/>
          <w:sz w:val="24"/>
        </w:rPr>
        <w:t>方法见附录</w:t>
      </w:r>
      <w:r w:rsidR="003B11A6">
        <w:rPr>
          <w:rFonts w:hint="eastAsia"/>
          <w:sz w:val="24"/>
        </w:rPr>
        <w:t>E</w:t>
      </w:r>
      <w:r w:rsidR="00496A0F" w:rsidRPr="00235118">
        <w:rPr>
          <w:rFonts w:hint="eastAsia"/>
          <w:sz w:val="24"/>
        </w:rPr>
        <w:t>，其中</w:t>
      </w:r>
      <w:r w:rsidR="00496A0F" w:rsidRPr="00235118">
        <w:rPr>
          <w:rFonts w:hint="eastAsia"/>
          <w:i/>
          <w:sz w:val="24"/>
        </w:rPr>
        <w:t>d</w:t>
      </w:r>
      <w:r w:rsidR="00496A0F" w:rsidRPr="00235118">
        <w:rPr>
          <w:rFonts w:hint="eastAsia"/>
          <w:sz w:val="24"/>
        </w:rPr>
        <w:t>为中子源与被</w:t>
      </w:r>
      <w:r w:rsidR="00496A0F">
        <w:rPr>
          <w:rFonts w:hint="eastAsia"/>
          <w:sz w:val="24"/>
        </w:rPr>
        <w:t>检仪器前表面之间的距离；</w:t>
      </w:r>
    </w:p>
    <w:p w:rsidR="000F1971" w:rsidRPr="004E44A4" w:rsidRDefault="000F1971" w:rsidP="000F1971">
      <w:pPr>
        <w:pStyle w:val="af1"/>
        <w:spacing w:line="360" w:lineRule="auto"/>
        <w:ind w:firstLineChars="200" w:firstLine="480"/>
        <w:rPr>
          <w:sz w:val="24"/>
        </w:rPr>
      </w:pPr>
      <w:r w:rsidRPr="000F1971">
        <w:rPr>
          <w:rFonts w:hint="eastAsia"/>
          <w:i/>
          <w:sz w:val="24"/>
        </w:rPr>
        <w:t>F</w:t>
      </w:r>
      <w:r w:rsidRPr="000F1971">
        <w:rPr>
          <w:rFonts w:hint="eastAsia"/>
          <w:i/>
          <w:sz w:val="24"/>
          <w:vertAlign w:val="subscript"/>
        </w:rPr>
        <w:t>l</w:t>
      </w:r>
      <w:r>
        <w:rPr>
          <w:rFonts w:hint="eastAsia"/>
          <w:sz w:val="24"/>
        </w:rPr>
        <w:t>(</w:t>
      </w:r>
      <w:r w:rsidRPr="000F1971">
        <w:rPr>
          <w:rFonts w:hint="eastAsia"/>
          <w:i/>
          <w:sz w:val="24"/>
        </w:rPr>
        <w:t>l</w:t>
      </w:r>
      <w:r>
        <w:rPr>
          <w:rFonts w:hint="eastAsia"/>
          <w:sz w:val="24"/>
        </w:rPr>
        <w:t>)</w:t>
      </w:r>
      <w:r>
        <w:rPr>
          <w:rFonts w:hint="eastAsia"/>
          <w:sz w:val="24"/>
        </w:rPr>
        <w:t>——几何修正因子。</w:t>
      </w:r>
      <w:r w:rsidR="00160223">
        <w:rPr>
          <w:rFonts w:hint="eastAsia"/>
          <w:sz w:val="24"/>
        </w:rPr>
        <w:t>当采用点源照射</w:t>
      </w:r>
      <w:r w:rsidRPr="00282277">
        <w:rPr>
          <w:sz w:val="24"/>
        </w:rPr>
        <w:t>球形探测器</w:t>
      </w:r>
      <w:r w:rsidR="00160223">
        <w:rPr>
          <w:sz w:val="24"/>
        </w:rPr>
        <w:t>时</w:t>
      </w:r>
      <w:r w:rsidRPr="00282277">
        <w:rPr>
          <w:sz w:val="24"/>
        </w:rPr>
        <w:t>，</w:t>
      </w:r>
      <w:r>
        <w:rPr>
          <w:sz w:val="24"/>
        </w:rPr>
        <w:t>可以</w:t>
      </w:r>
      <w:r w:rsidR="00160223">
        <w:rPr>
          <w:rFonts w:hint="eastAsia"/>
          <w:sz w:val="24"/>
        </w:rPr>
        <w:t>按照</w:t>
      </w:r>
      <w:r w:rsidR="00160223">
        <w:rPr>
          <w:sz w:val="24"/>
        </w:rPr>
        <w:t>公</w:t>
      </w:r>
      <w:r w:rsidRPr="00282277">
        <w:rPr>
          <w:sz w:val="24"/>
        </w:rPr>
        <w:t>式</w:t>
      </w:r>
      <w:r>
        <w:rPr>
          <w:rFonts w:hint="eastAsia"/>
          <w:sz w:val="24"/>
        </w:rPr>
        <w:t>（</w:t>
      </w:r>
      <w:r>
        <w:rPr>
          <w:rFonts w:hint="eastAsia"/>
          <w:sz w:val="24"/>
        </w:rPr>
        <w:t>C.3</w:t>
      </w:r>
      <w:r>
        <w:rPr>
          <w:rFonts w:hint="eastAsia"/>
          <w:sz w:val="24"/>
        </w:rPr>
        <w:t>）</w:t>
      </w:r>
      <w:r w:rsidRPr="00282277">
        <w:rPr>
          <w:sz w:val="24"/>
        </w:rPr>
        <w:t>计算</w:t>
      </w:r>
      <w:r w:rsidR="00160223" w:rsidRPr="00160223">
        <w:rPr>
          <w:rFonts w:hint="eastAsia"/>
          <w:sz w:val="24"/>
        </w:rPr>
        <w:t>，</w:t>
      </w:r>
      <w:r w:rsidRPr="00160223">
        <w:rPr>
          <w:rFonts w:hint="eastAsia"/>
          <w:sz w:val="24"/>
        </w:rPr>
        <w:t>其中</w:t>
      </w:r>
      <w:proofErr w:type="spellStart"/>
      <w:r w:rsidR="00160223" w:rsidRPr="00160223">
        <w:rPr>
          <w:rFonts w:hint="eastAsia"/>
          <w:i/>
          <w:iCs/>
          <w:sz w:val="24"/>
        </w:rPr>
        <w:t>r</w:t>
      </w:r>
      <w:r w:rsidR="00160223" w:rsidRPr="00160223">
        <w:rPr>
          <w:rFonts w:hint="eastAsia"/>
          <w:sz w:val="24"/>
          <w:vertAlign w:val="subscript"/>
        </w:rPr>
        <w:t>D</w:t>
      </w:r>
      <w:proofErr w:type="spellEnd"/>
      <w:r w:rsidR="00160223" w:rsidRPr="00160223">
        <w:rPr>
          <w:rFonts w:hint="eastAsia"/>
          <w:sz w:val="24"/>
        </w:rPr>
        <w:t>为被检仪器探测器的半径</w:t>
      </w:r>
      <w:r w:rsidR="00222415">
        <w:rPr>
          <w:rFonts w:hint="eastAsia"/>
          <w:sz w:val="24"/>
        </w:rPr>
        <w:t>，</w:t>
      </w:r>
      <w:r w:rsidRPr="00160223">
        <w:rPr>
          <w:sz w:val="24"/>
        </w:rPr>
        <w:t>δ</w:t>
      </w:r>
      <w:r w:rsidR="00160223" w:rsidRPr="00160223">
        <w:rPr>
          <w:rFonts w:hint="eastAsia"/>
          <w:sz w:val="24"/>
        </w:rPr>
        <w:t>为</w:t>
      </w:r>
      <w:r w:rsidRPr="00160223">
        <w:rPr>
          <w:sz w:val="24"/>
        </w:rPr>
        <w:t>中子</w:t>
      </w:r>
      <w:r>
        <w:rPr>
          <w:sz w:val="24"/>
        </w:rPr>
        <w:t>有效参数，</w:t>
      </w:r>
      <w:r w:rsidRPr="00282277">
        <w:rPr>
          <w:sz w:val="24"/>
        </w:rPr>
        <w:t>推荐值</w:t>
      </w:r>
      <w:r>
        <w:rPr>
          <w:rFonts w:hint="eastAsia"/>
          <w:sz w:val="24"/>
        </w:rPr>
        <w:t>为</w:t>
      </w:r>
      <w:r w:rsidRPr="00282277">
        <w:rPr>
          <w:sz w:val="24"/>
        </w:rPr>
        <w:t>δ=0.5±0.1</w:t>
      </w:r>
      <w:r w:rsidRPr="00282277">
        <w:rPr>
          <w:sz w:val="24"/>
        </w:rPr>
        <w:t>。</w:t>
      </w:r>
      <w:r w:rsidR="004E44A4" w:rsidRPr="004E44A4">
        <w:rPr>
          <w:rFonts w:hint="eastAsia"/>
          <w:sz w:val="24"/>
        </w:rPr>
        <w:t>对其他形状的仪器（如：圆柱形），</w:t>
      </w:r>
      <w:r w:rsidR="004E44A4">
        <w:rPr>
          <w:rFonts w:hint="eastAsia"/>
          <w:sz w:val="24"/>
        </w:rPr>
        <w:t>当没有经检验的几何修正</w:t>
      </w:r>
      <w:r w:rsidR="0046257E">
        <w:rPr>
          <w:rFonts w:hint="eastAsia"/>
          <w:sz w:val="24"/>
        </w:rPr>
        <w:t>方法时</w:t>
      </w:r>
      <w:r w:rsidR="004E44A4">
        <w:rPr>
          <w:rFonts w:hint="eastAsia"/>
          <w:sz w:val="24"/>
        </w:rPr>
        <w:t>，检定</w:t>
      </w:r>
      <w:r w:rsidR="004E44A4" w:rsidRPr="004E44A4">
        <w:rPr>
          <w:rFonts w:hint="eastAsia"/>
          <w:sz w:val="24"/>
        </w:rPr>
        <w:t>距离的选择</w:t>
      </w:r>
      <w:r w:rsidR="004E44A4">
        <w:rPr>
          <w:rFonts w:hint="eastAsia"/>
          <w:sz w:val="24"/>
        </w:rPr>
        <w:t>应</w:t>
      </w:r>
      <w:r w:rsidR="004E44A4" w:rsidRPr="004E44A4">
        <w:rPr>
          <w:rFonts w:hint="eastAsia"/>
          <w:sz w:val="24"/>
        </w:rPr>
        <w:t>使得几何修正因子接近于</w:t>
      </w:r>
      <w:r w:rsidR="004E44A4" w:rsidRPr="004E44A4">
        <w:rPr>
          <w:rFonts w:hint="eastAsia"/>
          <w:sz w:val="24"/>
        </w:rPr>
        <w:t>1</w:t>
      </w:r>
      <w:r w:rsidR="004E44A4" w:rsidRPr="004E44A4">
        <w:rPr>
          <w:rFonts w:hint="eastAsia"/>
          <w:sz w:val="24"/>
        </w:rPr>
        <w:t>。</w:t>
      </w:r>
    </w:p>
    <w:p w:rsidR="004E44A4" w:rsidRPr="00282277" w:rsidRDefault="00B42692" w:rsidP="0046257E">
      <w:pPr>
        <w:pStyle w:val="af1"/>
        <w:spacing w:line="360" w:lineRule="auto"/>
        <w:ind w:firstLineChars="900" w:firstLine="1620"/>
        <w:rPr>
          <w:sz w:val="24"/>
        </w:rPr>
      </w:pPr>
      <w:r w:rsidRPr="00886607">
        <w:rPr>
          <w:position w:val="-40"/>
        </w:rPr>
        <w:object w:dxaOrig="3739" w:dyaOrig="920">
          <v:shape id="_x0000_i1026" type="#_x0000_t75" style="width:187pt;height:46pt" o:ole="">
            <v:imagedata r:id="rId14" o:title=""/>
          </v:shape>
          <o:OLEObject Type="Embed" ProgID="Equation.3" ShapeID="_x0000_i1026" DrawAspect="Content" ObjectID="_1589025592" r:id="rId15"/>
        </w:object>
      </w:r>
      <w:r w:rsidR="00160223">
        <w:rPr>
          <w:sz w:val="24"/>
        </w:rPr>
        <w:t xml:space="preserve">                 </w:t>
      </w:r>
      <w:r w:rsidR="000F1971" w:rsidRPr="00282277">
        <w:rPr>
          <w:sz w:val="24"/>
        </w:rPr>
        <w:t xml:space="preserve">   </w:t>
      </w:r>
      <w:r w:rsidR="000F1971" w:rsidRPr="00282277">
        <w:rPr>
          <w:rFonts w:hAnsi="宋体"/>
          <w:sz w:val="24"/>
        </w:rPr>
        <w:t>（</w:t>
      </w:r>
      <w:r w:rsidR="000F1971">
        <w:rPr>
          <w:rFonts w:hint="eastAsia"/>
          <w:sz w:val="24"/>
        </w:rPr>
        <w:t>C</w:t>
      </w:r>
      <w:r w:rsidR="000F1971" w:rsidRPr="00282277">
        <w:rPr>
          <w:sz w:val="24"/>
        </w:rPr>
        <w:t>.</w:t>
      </w:r>
      <w:r w:rsidR="000F1971">
        <w:rPr>
          <w:rFonts w:hint="eastAsia"/>
          <w:sz w:val="24"/>
        </w:rPr>
        <w:t>3</w:t>
      </w:r>
      <w:r w:rsidR="000F1971" w:rsidRPr="00282277">
        <w:rPr>
          <w:rFonts w:hAnsi="宋体"/>
          <w:sz w:val="24"/>
        </w:rPr>
        <w:t>）</w:t>
      </w:r>
    </w:p>
    <w:p w:rsidR="00DB61A9" w:rsidRPr="00282277" w:rsidRDefault="00481514" w:rsidP="004A021C">
      <w:pPr>
        <w:pStyle w:val="af1"/>
        <w:spacing w:line="360" w:lineRule="auto"/>
        <w:ind w:firstLine="0"/>
        <w:rPr>
          <w:sz w:val="24"/>
        </w:rPr>
      </w:pPr>
      <w:r>
        <w:rPr>
          <w:rFonts w:hint="eastAsia"/>
          <w:sz w:val="24"/>
        </w:rPr>
        <w:t>C</w:t>
      </w:r>
      <w:r w:rsidR="00293196">
        <w:rPr>
          <w:rFonts w:hint="eastAsia"/>
          <w:sz w:val="24"/>
        </w:rPr>
        <w:t>.2</w:t>
      </w:r>
      <w:r w:rsidR="0067558A">
        <w:rPr>
          <w:sz w:val="24"/>
        </w:rPr>
        <w:t>半经验法</w:t>
      </w:r>
    </w:p>
    <w:p w:rsidR="007C4087" w:rsidRDefault="00DB61A9" w:rsidP="004A021C">
      <w:pPr>
        <w:pStyle w:val="af1"/>
        <w:spacing w:line="360" w:lineRule="auto"/>
        <w:ind w:firstLineChars="200" w:firstLine="480"/>
        <w:rPr>
          <w:sz w:val="24"/>
        </w:rPr>
      </w:pPr>
      <w:r w:rsidRPr="00282277">
        <w:rPr>
          <w:sz w:val="24"/>
        </w:rPr>
        <w:lastRenderedPageBreak/>
        <w:t>本方法基于</w:t>
      </w:r>
      <w:r w:rsidR="008814B2">
        <w:rPr>
          <w:sz w:val="24"/>
        </w:rPr>
        <w:t>距离反平方定律</w:t>
      </w:r>
      <w:r w:rsidR="008814B2">
        <w:rPr>
          <w:rFonts w:hint="eastAsia"/>
          <w:sz w:val="24"/>
        </w:rPr>
        <w:t>。</w:t>
      </w:r>
      <w:r w:rsidR="007C4087">
        <w:rPr>
          <w:rFonts w:hint="eastAsia"/>
          <w:sz w:val="24"/>
        </w:rPr>
        <w:t>采用本方法时，</w:t>
      </w:r>
      <w:r w:rsidR="007C4087" w:rsidRPr="007C4087">
        <w:rPr>
          <w:rFonts w:hAnsi="宋体"/>
          <w:sz w:val="24"/>
        </w:rPr>
        <w:t>最小检定距离近似</w:t>
      </w:r>
      <w:r w:rsidR="007C4087" w:rsidRPr="007C4087">
        <w:rPr>
          <w:rFonts w:hAnsi="宋体" w:hint="eastAsia"/>
          <w:sz w:val="24"/>
        </w:rPr>
        <w:t>等</w:t>
      </w:r>
      <w:r w:rsidR="007C4087" w:rsidRPr="007C4087">
        <w:rPr>
          <w:rFonts w:hAnsi="宋体"/>
          <w:sz w:val="24"/>
        </w:rPr>
        <w:t>于中子源与被检仪器探测器的直径之和</w:t>
      </w:r>
      <w:r w:rsidR="007C4087" w:rsidRPr="007C4087">
        <w:rPr>
          <w:rFonts w:hAnsi="宋体" w:hint="eastAsia"/>
          <w:sz w:val="24"/>
        </w:rPr>
        <w:t>，</w:t>
      </w:r>
      <w:r w:rsidR="007C4087" w:rsidRPr="007C4087">
        <w:rPr>
          <w:sz w:val="24"/>
        </w:rPr>
        <w:t>最大检定距离由房间散射中子</w:t>
      </w:r>
      <w:r w:rsidR="007C4087">
        <w:rPr>
          <w:sz w:val="24"/>
        </w:rPr>
        <w:t>引起的读数应</w:t>
      </w:r>
      <w:r w:rsidR="007C4087" w:rsidRPr="007C4087">
        <w:rPr>
          <w:sz w:val="24"/>
        </w:rPr>
        <w:t>使被检仪器读数的增加小于</w:t>
      </w:r>
      <w:r w:rsidR="007C4087" w:rsidRPr="007C4087">
        <w:rPr>
          <w:sz w:val="24"/>
        </w:rPr>
        <w:t>40%</w:t>
      </w:r>
      <w:r w:rsidR="007C4087" w:rsidRPr="007C4087">
        <w:rPr>
          <w:sz w:val="24"/>
        </w:rPr>
        <w:t>的限制</w:t>
      </w:r>
      <w:r w:rsidR="007C4087">
        <w:rPr>
          <w:sz w:val="24"/>
        </w:rPr>
        <w:t>条件</w:t>
      </w:r>
      <w:r w:rsidR="007C4087" w:rsidRPr="007C4087">
        <w:rPr>
          <w:sz w:val="24"/>
        </w:rPr>
        <w:t>决定</w:t>
      </w:r>
      <w:r w:rsidR="007C4087" w:rsidRPr="007C4087">
        <w:rPr>
          <w:rFonts w:hint="eastAsia"/>
          <w:sz w:val="24"/>
        </w:rPr>
        <w:t>。</w:t>
      </w:r>
      <w:r w:rsidR="007C4087">
        <w:rPr>
          <w:rFonts w:hint="eastAsia"/>
          <w:sz w:val="24"/>
        </w:rPr>
        <w:t>本方法</w:t>
      </w:r>
      <w:r w:rsidR="007C4087" w:rsidRPr="007C4087">
        <w:rPr>
          <w:sz w:val="24"/>
        </w:rPr>
        <w:t>只适用于主要的散射中子来源为墙壁、地板和天花板</w:t>
      </w:r>
      <w:r w:rsidR="007C4087">
        <w:rPr>
          <w:rFonts w:hint="eastAsia"/>
          <w:sz w:val="24"/>
        </w:rPr>
        <w:t>。本方法</w:t>
      </w:r>
      <w:r w:rsidR="007C4087" w:rsidRPr="007C4087">
        <w:rPr>
          <w:sz w:val="24"/>
        </w:rPr>
        <w:t>不适用于</w:t>
      </w:r>
      <w:r w:rsidR="007C4087">
        <w:rPr>
          <w:sz w:val="24"/>
        </w:rPr>
        <w:t>被检仪器是</w:t>
      </w:r>
      <w:r w:rsidR="007C4087" w:rsidRPr="007C4087">
        <w:rPr>
          <w:sz w:val="24"/>
        </w:rPr>
        <w:t>多探测器的</w:t>
      </w:r>
      <w:r w:rsidR="007C4087">
        <w:rPr>
          <w:rFonts w:hint="eastAsia"/>
          <w:sz w:val="24"/>
        </w:rPr>
        <w:t>情况</w:t>
      </w:r>
      <w:r w:rsidR="007C4087" w:rsidRPr="007C4087">
        <w:rPr>
          <w:sz w:val="24"/>
        </w:rPr>
        <w:t>，也不适用于在平行于圆柱形仪器轴线照射的情况</w:t>
      </w:r>
      <w:r w:rsidR="007C4087">
        <w:rPr>
          <w:rFonts w:hint="eastAsia"/>
          <w:sz w:val="24"/>
        </w:rPr>
        <w:t>。</w:t>
      </w:r>
    </w:p>
    <w:p w:rsidR="009E2EEE" w:rsidRDefault="008814B2" w:rsidP="004A021C">
      <w:pPr>
        <w:pStyle w:val="af1"/>
        <w:spacing w:line="360" w:lineRule="auto"/>
        <w:ind w:firstLineChars="200" w:firstLine="480"/>
        <w:rPr>
          <w:rFonts w:hAnsi="宋体"/>
          <w:sz w:val="24"/>
        </w:rPr>
      </w:pPr>
      <w:r>
        <w:rPr>
          <w:rFonts w:hAnsi="宋体"/>
          <w:sz w:val="24"/>
        </w:rPr>
        <w:t>在</w:t>
      </w:r>
      <w:r>
        <w:rPr>
          <w:rFonts w:hAnsi="宋体" w:hint="eastAsia"/>
          <w:sz w:val="24"/>
        </w:rPr>
        <w:t>7.1.1</w:t>
      </w:r>
      <w:r>
        <w:rPr>
          <w:rFonts w:hAnsi="宋体" w:hint="eastAsia"/>
          <w:sz w:val="24"/>
        </w:rPr>
        <w:t>中的任一种参考辐射下，</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Pr>
          <w:rFonts w:hAnsi="宋体" w:hint="eastAsia"/>
          <w:sz w:val="24"/>
        </w:rPr>
        <w:t>。在自由空气中开始照射，待</w:t>
      </w:r>
      <w:r>
        <w:rPr>
          <w:rFonts w:hint="eastAsia"/>
          <w:sz w:val="24"/>
        </w:rPr>
        <w:t>被</w:t>
      </w:r>
      <w:r>
        <w:rPr>
          <w:sz w:val="24"/>
        </w:rPr>
        <w:t>检仪器的示值稳定后</w:t>
      </w:r>
      <w:r>
        <w:rPr>
          <w:rFonts w:hAnsi="宋体" w:hint="eastAsia"/>
          <w:sz w:val="24"/>
        </w:rPr>
        <w:t>读数</w:t>
      </w:r>
      <w:r w:rsidRPr="004C224D">
        <w:rPr>
          <w:rFonts w:hAnsi="宋体" w:hint="eastAsia"/>
          <w:i/>
          <w:sz w:val="24"/>
        </w:rPr>
        <w:t>M</w:t>
      </w:r>
      <w:r w:rsidRPr="004C224D">
        <w:rPr>
          <w:rFonts w:hAnsi="宋体" w:hint="eastAsia"/>
          <w:sz w:val="24"/>
          <w:vertAlign w:val="subscript"/>
        </w:rPr>
        <w:t>T</w:t>
      </w:r>
      <w:r>
        <w:rPr>
          <w:rFonts w:hAnsi="宋体" w:hint="eastAsia"/>
          <w:sz w:val="24"/>
        </w:rPr>
        <w:t>(</w:t>
      </w:r>
      <w:r w:rsidRPr="004C224D">
        <w:rPr>
          <w:rFonts w:hAnsi="宋体" w:hint="eastAsia"/>
          <w:i/>
          <w:sz w:val="24"/>
        </w:rPr>
        <w:t>l</w:t>
      </w:r>
      <w:r>
        <w:rPr>
          <w:rFonts w:hAnsi="宋体" w:hint="eastAsia"/>
          <w:sz w:val="24"/>
        </w:rPr>
        <w:t>)</w:t>
      </w:r>
      <w:r>
        <w:rPr>
          <w:rFonts w:hAnsi="宋体" w:hint="eastAsia"/>
          <w:sz w:val="24"/>
        </w:rPr>
        <w:t>，</w:t>
      </w:r>
      <w:r w:rsidRPr="00282277">
        <w:rPr>
          <w:sz w:val="24"/>
        </w:rPr>
        <w:t>每次</w:t>
      </w:r>
      <w:r>
        <w:rPr>
          <w:sz w:val="24"/>
        </w:rPr>
        <w:t>读</w:t>
      </w:r>
      <w:r>
        <w:rPr>
          <w:rFonts w:hint="eastAsia"/>
          <w:sz w:val="24"/>
        </w:rPr>
        <w:t>出</w:t>
      </w:r>
      <w:r w:rsidRPr="00282277">
        <w:rPr>
          <w:sz w:val="24"/>
        </w:rPr>
        <w:t>的时间间隔至少应是仪器响应时间的</w:t>
      </w:r>
      <w:r w:rsidRPr="00282277">
        <w:rPr>
          <w:sz w:val="24"/>
        </w:rPr>
        <w:t xml:space="preserve">3 </w:t>
      </w:r>
      <w:proofErr w:type="gramStart"/>
      <w:r>
        <w:rPr>
          <w:sz w:val="24"/>
        </w:rPr>
        <w:t>倍</w:t>
      </w:r>
      <w:proofErr w:type="gramEnd"/>
      <w:r>
        <w:rPr>
          <w:rFonts w:hint="eastAsia"/>
          <w:sz w:val="24"/>
        </w:rPr>
        <w:t>，</w:t>
      </w:r>
      <w:r>
        <w:rPr>
          <w:sz w:val="24"/>
        </w:rPr>
        <w:t>计算其算术平均值</w:t>
      </w:r>
      <w:r>
        <w:rPr>
          <w:rFonts w:hint="eastAsia"/>
          <w:sz w:val="24"/>
        </w:rPr>
        <w:t>。改变检定距离</w:t>
      </w:r>
      <w:r w:rsidR="00222415">
        <w:rPr>
          <w:rFonts w:hint="eastAsia"/>
          <w:sz w:val="24"/>
        </w:rPr>
        <w:t>，</w:t>
      </w:r>
      <w:r>
        <w:rPr>
          <w:rFonts w:hint="eastAsia"/>
          <w:sz w:val="24"/>
        </w:rPr>
        <w:t>依次读出每个检定距离下的读数</w:t>
      </w:r>
      <w:r w:rsidRPr="004C224D">
        <w:rPr>
          <w:rFonts w:hAnsi="宋体" w:hint="eastAsia"/>
          <w:i/>
          <w:sz w:val="24"/>
        </w:rPr>
        <w:t>M</w:t>
      </w:r>
      <w:r w:rsidRPr="008814B2">
        <w:rPr>
          <w:rFonts w:hAnsi="宋体" w:hint="eastAsia"/>
          <w:i/>
          <w:sz w:val="24"/>
          <w:vertAlign w:val="subscript"/>
        </w:rPr>
        <w:t>i</w:t>
      </w:r>
      <w:r>
        <w:rPr>
          <w:rFonts w:hAnsi="宋体" w:hint="eastAsia"/>
          <w:sz w:val="24"/>
        </w:rPr>
        <w:t>(</w:t>
      </w:r>
      <w:r w:rsidRPr="004C224D">
        <w:rPr>
          <w:rFonts w:hAnsi="宋体" w:hint="eastAsia"/>
          <w:i/>
          <w:sz w:val="24"/>
        </w:rPr>
        <w:t>l</w:t>
      </w:r>
      <w:r>
        <w:rPr>
          <w:rFonts w:hAnsi="宋体" w:hint="eastAsia"/>
          <w:sz w:val="24"/>
        </w:rPr>
        <w:t>)</w:t>
      </w:r>
      <w:r>
        <w:rPr>
          <w:rFonts w:hAnsi="宋体" w:hint="eastAsia"/>
          <w:sz w:val="24"/>
        </w:rPr>
        <w:t>并计算</w:t>
      </w:r>
      <w:r w:rsidR="00692980">
        <w:rPr>
          <w:rFonts w:hAnsi="宋体" w:hint="eastAsia"/>
          <w:sz w:val="24"/>
        </w:rPr>
        <w:t>其</w:t>
      </w:r>
      <w:r>
        <w:rPr>
          <w:rFonts w:hAnsi="宋体" w:hint="eastAsia"/>
          <w:sz w:val="24"/>
        </w:rPr>
        <w:t>算术平均值</w:t>
      </w:r>
      <m:oMath>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M</m:t>
                </m:r>
              </m:e>
            </m:acc>
          </m:e>
          <m:sub>
            <m:r>
              <m:rPr>
                <m:sty m:val="p"/>
              </m:rPr>
              <w:rPr>
                <w:rFonts w:ascii="Cambria Math" w:hAnsi="Cambria Math"/>
                <w:sz w:val="24"/>
              </w:rPr>
              <m:t>T</m:t>
            </m:r>
          </m:sub>
        </m:sSub>
        <m:r>
          <w:rPr>
            <w:rFonts w:ascii="Cambria Math" w:hAnsi="Cambria Math"/>
            <w:sz w:val="24"/>
          </w:rPr>
          <m:t>(l</m:t>
        </m:r>
        <m:r>
          <m:rPr>
            <m:sty m:val="p"/>
          </m:rPr>
          <w:rPr>
            <w:rFonts w:ascii="Cambria Math" w:hAnsi="Cambria Math"/>
            <w:sz w:val="24"/>
          </w:rPr>
          <m:t>)</m:t>
        </m:r>
      </m:oMath>
      <w:r>
        <w:rPr>
          <w:rFonts w:hAnsi="宋体" w:hint="eastAsia"/>
          <w:sz w:val="24"/>
        </w:rPr>
        <w:t>。</w:t>
      </w:r>
    </w:p>
    <w:p w:rsidR="008814B2" w:rsidRPr="008814B2" w:rsidRDefault="00154ACA" w:rsidP="004A021C">
      <w:pPr>
        <w:pStyle w:val="af1"/>
        <w:spacing w:line="360" w:lineRule="auto"/>
        <w:ind w:firstLineChars="200" w:firstLine="480"/>
        <w:rPr>
          <w:sz w:val="24"/>
        </w:rPr>
      </w:pPr>
      <w:r>
        <w:rPr>
          <w:rFonts w:hAnsi="宋体" w:hint="eastAsia"/>
          <w:sz w:val="24"/>
        </w:rPr>
        <w:t>以</w:t>
      </w:r>
      <w:r w:rsidRPr="00154ACA">
        <w:rPr>
          <w:rFonts w:hAnsi="宋体" w:hint="eastAsia"/>
          <w:i/>
          <w:sz w:val="24"/>
        </w:rPr>
        <w:t>l</w:t>
      </w:r>
      <w:r w:rsidRPr="00154ACA">
        <w:rPr>
          <w:rFonts w:hAnsi="宋体" w:hint="eastAsia"/>
          <w:sz w:val="24"/>
          <w:vertAlign w:val="superscript"/>
        </w:rPr>
        <w:t>2</w:t>
      </w:r>
      <w:r>
        <w:rPr>
          <w:rFonts w:hAnsi="宋体" w:hint="eastAsia"/>
          <w:sz w:val="24"/>
        </w:rPr>
        <w:t>为自变量，</w:t>
      </w:r>
      <w:r w:rsidR="008814B2">
        <w:rPr>
          <w:rFonts w:hAnsi="宋体" w:hint="eastAsia"/>
          <w:sz w:val="24"/>
        </w:rPr>
        <w:t>公式（</w:t>
      </w:r>
      <w:r w:rsidR="008814B2">
        <w:rPr>
          <w:rFonts w:hAnsi="宋体" w:hint="eastAsia"/>
          <w:sz w:val="24"/>
        </w:rPr>
        <w:t>C.4</w:t>
      </w:r>
      <w:r w:rsidR="008814B2">
        <w:rPr>
          <w:rFonts w:hAnsi="宋体" w:hint="eastAsia"/>
          <w:sz w:val="24"/>
        </w:rPr>
        <w:t>）</w:t>
      </w:r>
      <w:r>
        <w:rPr>
          <w:rFonts w:hAnsi="宋体" w:hint="eastAsia"/>
          <w:sz w:val="24"/>
        </w:rPr>
        <w:t>的左式为因变量作图，对这些数据进行</w:t>
      </w:r>
      <w:r w:rsidR="008814B2" w:rsidRPr="00282277">
        <w:rPr>
          <w:sz w:val="24"/>
        </w:rPr>
        <w:t>加权线性最小二乘法拟合</w:t>
      </w:r>
      <w:r w:rsidR="00222415">
        <w:rPr>
          <w:rFonts w:hint="eastAsia"/>
          <w:sz w:val="24"/>
        </w:rPr>
        <w:t>，</w:t>
      </w:r>
      <w:r w:rsidR="00222415">
        <w:rPr>
          <w:sz w:val="24"/>
        </w:rPr>
        <w:t>得到一条拟合直线</w:t>
      </w:r>
      <w:r w:rsidR="008814B2">
        <w:rPr>
          <w:rFonts w:hint="eastAsia"/>
          <w:sz w:val="24"/>
        </w:rPr>
        <w:t>：</w:t>
      </w:r>
    </w:p>
    <w:p w:rsidR="008814B2" w:rsidRDefault="005943FF" w:rsidP="005943FF">
      <w:pPr>
        <w:pStyle w:val="af1"/>
        <w:spacing w:line="360" w:lineRule="auto"/>
        <w:ind w:firstLineChars="200" w:firstLine="480"/>
        <w:jc w:val="center"/>
        <w:rPr>
          <w:sz w:val="24"/>
        </w:rPr>
      </w:pPr>
      <w:r>
        <w:rPr>
          <w:rFonts w:hint="eastAsia"/>
          <w:sz w:val="24"/>
        </w:rPr>
        <w:t xml:space="preserve">        </w:t>
      </w:r>
      <w:r w:rsidR="00496A0F">
        <w:rPr>
          <w:rFonts w:hint="eastAsia"/>
          <w:sz w:val="24"/>
        </w:rPr>
        <w:t xml:space="preserve">  </w:t>
      </w:r>
      <w:r>
        <w:rPr>
          <w:rFonts w:hint="eastAsia"/>
          <w:sz w:val="24"/>
        </w:rPr>
        <w:t xml:space="preserve">     </w:t>
      </w:r>
      <m:oMath>
        <m:f>
          <m:fPr>
            <m:ctrlPr>
              <w:rPr>
                <w:rFonts w:ascii="Cambria Math" w:hAnsi="Cambria Math"/>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m:rPr>
                    <m:sty m:val="p"/>
                  </m:rPr>
                  <w:rPr>
                    <w:rFonts w:ascii="Cambria Math" w:hAnsi="Cambria Math"/>
                    <w:sz w:val="24"/>
                  </w:rPr>
                  <m:t>T</m:t>
                </m:r>
              </m:sub>
            </m:sSub>
            <m:r>
              <w:rPr>
                <w:rFonts w:ascii="Cambria Math" w:hAnsi="Cambria Math"/>
                <w:sz w:val="24"/>
              </w:rPr>
              <m:t>(l</m:t>
            </m:r>
            <m:r>
              <m:rPr>
                <m:sty m:val="p"/>
              </m:rPr>
              <w:rPr>
                <w:rFonts w:ascii="Cambria Math" w:hAnsi="Cambria Math"/>
                <w:sz w:val="24"/>
              </w:rPr>
              <m:t>)</m:t>
            </m:r>
          </m:num>
          <m:den>
            <m:sSub>
              <m:sSubPr>
                <m:ctrlPr>
                  <w:rPr>
                    <w:rFonts w:ascii="Cambria Math" w:hAnsi="Cambria Math"/>
                    <w:i/>
                    <w:sz w:val="24"/>
                  </w:rPr>
                </m:ctrlPr>
              </m:sSubPr>
              <m:e>
                <m:r>
                  <w:rPr>
                    <w:rFonts w:ascii="Cambria Math" w:hAnsi="Cambria Math"/>
                    <w:sz w:val="24"/>
                  </w:rPr>
                  <m:t>Φ∙F</m:t>
                </m:r>
              </m:e>
              <m:sub>
                <m:r>
                  <w:rPr>
                    <w:rFonts w:ascii="Cambria Math" w:hAnsi="Cambria Math"/>
                    <w:sz w:val="24"/>
                  </w:rPr>
                  <m:t>l</m:t>
                </m:r>
              </m:sub>
            </m:sSub>
            <m:d>
              <m:dPr>
                <m:ctrlPr>
                  <w:rPr>
                    <w:rFonts w:ascii="Cambria Math" w:hAnsi="Cambria Math"/>
                    <w:i/>
                    <w:sz w:val="24"/>
                  </w:rPr>
                </m:ctrlPr>
              </m:dPr>
              <m:e>
                <m:r>
                  <w:rPr>
                    <w:rFonts w:ascii="Cambria Math" w:hAnsi="Cambria Math"/>
                    <w:sz w:val="24"/>
                  </w:rPr>
                  <m:t>l</m:t>
                </m:r>
              </m:e>
            </m:d>
            <m:r>
              <w:rPr>
                <w:rFonts w:ascii="Cambria Math" w:hAnsi="Cambria Math"/>
                <w:sz w:val="24"/>
              </w:rPr>
              <m:t>∙(1+A∙l</m:t>
            </m:r>
            <m:r>
              <m:rPr>
                <m:sty m:val="p"/>
              </m:rPr>
              <w:rPr>
                <w:rFonts w:ascii="Cambria Math" w:hAnsi="Cambria Math"/>
                <w:sz w:val="24"/>
              </w:rPr>
              <m:t>)</m:t>
            </m:r>
          </m:den>
        </m:f>
        <m:r>
          <m:rPr>
            <m:sty m:val="p"/>
          </m:rPr>
          <w:rPr>
            <w:rFonts w:ascii="Cambria Math" w:hAnsi="Cambria Math"/>
            <w:sz w:val="24"/>
          </w:rPr>
          <m:t>=</m:t>
        </m:r>
        <m:sSub>
          <m:sSubPr>
            <m:ctrlPr>
              <w:rPr>
                <w:rFonts w:ascii="Cambria Math" w:hAnsi="Cambria Math"/>
                <w:i/>
                <w:sz w:val="24"/>
              </w:rPr>
            </m:ctrlPr>
          </m:sSubPr>
          <m:e>
            <m:r>
              <w:rPr>
                <w:rFonts w:ascii="Cambria Math" w:hAnsi="Cambria Math" w:hint="eastAsia"/>
                <w:sz w:val="24"/>
              </w:rPr>
              <m:t>R</m:t>
            </m:r>
          </m:e>
          <m:sub>
            <m:r>
              <w:rPr>
                <w:rFonts w:ascii="Cambria Math" w:hAnsi="Cambria Math"/>
                <w:sz w:val="24"/>
              </w:rPr>
              <m:t>Φ</m:t>
            </m:r>
          </m:sub>
        </m:sSub>
        <m:r>
          <m:rPr>
            <m:sty m:val="p"/>
          </m:rPr>
          <w:rPr>
            <w:rFonts w:ascii="Cambria Math" w:hAnsi="Cambria Math"/>
            <w:sz w:val="24"/>
          </w:rPr>
          <m:t>∙(</m:t>
        </m:r>
        <m:r>
          <w:rPr>
            <w:rFonts w:ascii="Cambria Math" w:hAnsi="Cambria Math"/>
            <w:sz w:val="24"/>
          </w:rPr>
          <m:t>1+S∙</m:t>
        </m:r>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r>
          <m:rPr>
            <m:sty m:val="p"/>
          </m:rPr>
          <w:rPr>
            <w:rFonts w:ascii="Cambria Math" w:hAnsi="Cambria Math"/>
            <w:sz w:val="24"/>
          </w:rPr>
          <m:t>)</m:t>
        </m:r>
      </m:oMath>
      <w:r w:rsidR="00496A0F">
        <w:rPr>
          <w:rFonts w:hint="eastAsia"/>
          <w:sz w:val="24"/>
        </w:rPr>
        <w:t xml:space="preserve">                </w:t>
      </w:r>
      <w:r>
        <w:rPr>
          <w:rFonts w:hint="eastAsia"/>
          <w:sz w:val="24"/>
        </w:rPr>
        <w:t xml:space="preserve">    </w:t>
      </w:r>
      <w:r>
        <w:rPr>
          <w:rFonts w:hAnsi="宋体" w:hint="eastAsia"/>
          <w:sz w:val="24"/>
        </w:rPr>
        <w:t>（</w:t>
      </w:r>
      <w:r>
        <w:rPr>
          <w:rFonts w:hAnsi="宋体" w:hint="eastAsia"/>
          <w:sz w:val="24"/>
        </w:rPr>
        <w:t>C.4</w:t>
      </w:r>
      <w:r>
        <w:rPr>
          <w:rFonts w:hAnsi="宋体" w:hint="eastAsia"/>
          <w:sz w:val="24"/>
        </w:rPr>
        <w:t>）</w:t>
      </w:r>
    </w:p>
    <w:p w:rsidR="008814B2" w:rsidRDefault="005943FF" w:rsidP="004A021C">
      <w:pPr>
        <w:pStyle w:val="af1"/>
        <w:spacing w:line="360" w:lineRule="auto"/>
        <w:ind w:firstLineChars="200" w:firstLine="480"/>
        <w:rPr>
          <w:sz w:val="24"/>
        </w:rPr>
      </w:pPr>
      <w:r w:rsidRPr="00282277">
        <w:rPr>
          <w:sz w:val="24"/>
        </w:rPr>
        <w:t>式中</w:t>
      </w:r>
      <w:r>
        <w:rPr>
          <w:rFonts w:hint="eastAsia"/>
          <w:sz w:val="24"/>
        </w:rPr>
        <w:t>：</w:t>
      </w:r>
    </w:p>
    <w:p w:rsidR="00692980" w:rsidRPr="00222415" w:rsidRDefault="00692980" w:rsidP="004A021C">
      <w:pPr>
        <w:pStyle w:val="af1"/>
        <w:spacing w:line="360" w:lineRule="auto"/>
        <w:ind w:firstLineChars="200" w:firstLine="480"/>
        <w:rPr>
          <w:sz w:val="24"/>
        </w:rPr>
      </w:pPr>
      <w:r>
        <w:rPr>
          <w:rFonts w:hint="eastAsia"/>
          <w:sz w:val="24"/>
        </w:rPr>
        <w:t>(</w:t>
      </w:r>
      <w:r w:rsidRPr="00282277">
        <w:rPr>
          <w:sz w:val="24"/>
        </w:rPr>
        <w:t>1</w:t>
      </w:r>
      <w:r w:rsidRPr="00282277">
        <w:rPr>
          <w:i/>
          <w:iCs/>
          <w:sz w:val="24"/>
        </w:rPr>
        <w:t>+A</w:t>
      </w:r>
      <w:r w:rsidRPr="00282277">
        <w:rPr>
          <w:position w:val="-6"/>
          <w:sz w:val="24"/>
        </w:rPr>
        <w:object w:dxaOrig="139" w:dyaOrig="279">
          <v:shape id="_x0000_i1027" type="#_x0000_t75" style="width:7pt;height:14pt" o:ole="">
            <v:imagedata r:id="rId16" o:title=""/>
          </v:shape>
          <o:OLEObject Type="Embed" ProgID="Equation.3" ShapeID="_x0000_i1027" DrawAspect="Content" ObjectID="_1589025593" r:id="rId17"/>
        </w:object>
      </w:r>
      <w:r>
        <w:rPr>
          <w:rFonts w:hint="eastAsia"/>
          <w:sz w:val="24"/>
        </w:rPr>
        <w:t>）——</w:t>
      </w:r>
      <w:r w:rsidRPr="00282277">
        <w:rPr>
          <w:sz w:val="24"/>
        </w:rPr>
        <w:t>总的空气散射修正（内散射减外散射）</w:t>
      </w:r>
      <w:r w:rsidR="00154ACA" w:rsidRPr="00222415">
        <w:rPr>
          <w:rFonts w:hint="eastAsia"/>
          <w:sz w:val="24"/>
        </w:rPr>
        <w:t>，</w:t>
      </w:r>
      <w:r w:rsidR="00154ACA" w:rsidRPr="00222415">
        <w:rPr>
          <w:sz w:val="24"/>
        </w:rPr>
        <w:t>其中</w:t>
      </w:r>
      <w:r w:rsidR="00154ACA" w:rsidRPr="00222415">
        <w:rPr>
          <w:rFonts w:hint="eastAsia"/>
          <w:i/>
          <w:sz w:val="24"/>
        </w:rPr>
        <w:t>A</w:t>
      </w:r>
      <w:r w:rsidR="00154ACA" w:rsidRPr="00222415">
        <w:rPr>
          <w:rFonts w:hint="eastAsia"/>
          <w:sz w:val="24"/>
        </w:rPr>
        <w:t>是净空气散射成份，计算方法见附录</w:t>
      </w:r>
      <w:r w:rsidR="00154ACA" w:rsidRPr="00222415">
        <w:rPr>
          <w:rFonts w:hint="eastAsia"/>
          <w:sz w:val="24"/>
        </w:rPr>
        <w:t>D</w:t>
      </w:r>
      <w:r w:rsidRPr="00222415">
        <w:rPr>
          <w:rFonts w:hint="eastAsia"/>
          <w:sz w:val="24"/>
        </w:rPr>
        <w:t>；</w:t>
      </w:r>
    </w:p>
    <w:p w:rsidR="00692980" w:rsidRDefault="00DB61A9" w:rsidP="00692980">
      <w:pPr>
        <w:spacing w:line="360" w:lineRule="auto"/>
        <w:ind w:firstLineChars="200" w:firstLine="480"/>
        <w:rPr>
          <w:sz w:val="24"/>
        </w:rPr>
      </w:pPr>
      <w:r w:rsidRPr="00282277">
        <w:rPr>
          <w:i/>
          <w:iCs/>
          <w:sz w:val="24"/>
        </w:rPr>
        <w:t>S</w:t>
      </w:r>
      <w:r w:rsidR="005943FF">
        <w:rPr>
          <w:rFonts w:hint="eastAsia"/>
          <w:sz w:val="24"/>
        </w:rPr>
        <w:t>——</w:t>
      </w:r>
      <w:r w:rsidR="00692980">
        <w:rPr>
          <w:sz w:val="24"/>
        </w:rPr>
        <w:t>单位距离的室散射贡献</w:t>
      </w:r>
      <w:r w:rsidR="00154ACA">
        <w:rPr>
          <w:rFonts w:hint="eastAsia"/>
          <w:sz w:val="24"/>
        </w:rPr>
        <w:t>。</w:t>
      </w:r>
    </w:p>
    <w:p w:rsidR="00DB61A9" w:rsidRPr="00222415" w:rsidRDefault="00692980" w:rsidP="002F28FE">
      <w:pPr>
        <w:spacing w:line="360" w:lineRule="auto"/>
        <w:ind w:firstLineChars="200" w:firstLine="480"/>
        <w:rPr>
          <w:sz w:val="24"/>
        </w:rPr>
      </w:pPr>
      <w:r w:rsidRPr="00154ACA">
        <w:rPr>
          <w:rFonts w:hint="eastAsia"/>
          <w:sz w:val="24"/>
        </w:rPr>
        <w:t>按照公式（</w:t>
      </w:r>
      <w:r w:rsidRPr="00154ACA">
        <w:rPr>
          <w:rFonts w:hint="eastAsia"/>
          <w:sz w:val="24"/>
        </w:rPr>
        <w:t>C.4</w:t>
      </w:r>
      <w:r w:rsidRPr="00154ACA">
        <w:rPr>
          <w:rFonts w:hint="eastAsia"/>
          <w:sz w:val="24"/>
        </w:rPr>
        <w:t>）拟合得到的直</w:t>
      </w:r>
      <w:r w:rsidRPr="00154ACA">
        <w:rPr>
          <w:rFonts w:hAnsi="宋体"/>
          <w:sz w:val="24"/>
        </w:rPr>
        <w:t>线的截距为注量响应</w:t>
      </w:r>
      <w:r w:rsidRPr="00154ACA">
        <w:rPr>
          <w:i/>
          <w:iCs/>
          <w:sz w:val="24"/>
        </w:rPr>
        <w:t>R</w:t>
      </w:r>
      <w:r w:rsidRPr="00154ACA">
        <w:rPr>
          <w:bCs/>
          <w:i/>
          <w:iCs/>
          <w:sz w:val="24"/>
          <w:vertAlign w:val="subscript"/>
        </w:rPr>
        <w:t>Φ</w:t>
      </w:r>
      <w:r w:rsidRPr="00154ACA">
        <w:rPr>
          <w:rFonts w:hAnsi="宋体"/>
          <w:bCs/>
          <w:iCs/>
          <w:sz w:val="24"/>
        </w:rPr>
        <w:t>，</w:t>
      </w:r>
      <w:r w:rsidR="00154ACA" w:rsidRPr="00154ACA">
        <w:rPr>
          <w:rFonts w:hAnsi="宋体"/>
          <w:bCs/>
          <w:iCs/>
          <w:sz w:val="24"/>
        </w:rPr>
        <w:t>通过</w:t>
      </w:r>
      <w:r w:rsidRPr="00154ACA">
        <w:rPr>
          <w:rFonts w:hAnsi="宋体"/>
          <w:sz w:val="24"/>
        </w:rPr>
        <w:t>斜率</w:t>
      </w:r>
      <w:r w:rsidR="00154ACA" w:rsidRPr="00154ACA">
        <w:rPr>
          <w:rFonts w:hAnsi="宋体" w:hint="eastAsia"/>
          <w:sz w:val="24"/>
        </w:rPr>
        <w:t>可</w:t>
      </w:r>
      <w:r w:rsidR="00154ACA" w:rsidRPr="00154ACA">
        <w:rPr>
          <w:rFonts w:hAnsi="宋体"/>
          <w:sz w:val="24"/>
        </w:rPr>
        <w:t>计算给出单位距离的</w:t>
      </w:r>
      <w:r w:rsidR="00154ACA" w:rsidRPr="00154ACA">
        <w:rPr>
          <w:sz w:val="24"/>
        </w:rPr>
        <w:t>室散射贡献</w:t>
      </w:r>
      <w:r w:rsidR="00154ACA" w:rsidRPr="00154ACA">
        <w:rPr>
          <w:i/>
          <w:iCs/>
          <w:sz w:val="24"/>
        </w:rPr>
        <w:t>S</w:t>
      </w:r>
      <w:r w:rsidR="00154ACA" w:rsidRPr="00154ACA">
        <w:rPr>
          <w:sz w:val="24"/>
        </w:rPr>
        <w:t>。对同</w:t>
      </w:r>
      <w:r w:rsidR="00154ACA" w:rsidRPr="00154ACA">
        <w:rPr>
          <w:rFonts w:hint="eastAsia"/>
          <w:sz w:val="24"/>
        </w:rPr>
        <w:t>型号</w:t>
      </w:r>
      <w:r w:rsidR="00154ACA" w:rsidRPr="00154ACA">
        <w:rPr>
          <w:sz w:val="24"/>
        </w:rPr>
        <w:t>仪器</w:t>
      </w:r>
      <w:r w:rsidR="00154ACA" w:rsidRPr="00154ACA">
        <w:rPr>
          <w:rFonts w:hint="eastAsia"/>
          <w:sz w:val="24"/>
        </w:rPr>
        <w:t>，</w:t>
      </w:r>
      <w:r w:rsidR="00154ACA" w:rsidRPr="00154ACA">
        <w:rPr>
          <w:color w:val="000000"/>
          <w:sz w:val="24"/>
        </w:rPr>
        <w:t>只要确定了</w:t>
      </w:r>
      <w:r w:rsidR="00154ACA" w:rsidRPr="00154ACA">
        <w:rPr>
          <w:sz w:val="24"/>
        </w:rPr>
        <w:t>单位距离的室散射贡献</w:t>
      </w:r>
      <w:r w:rsidR="00154ACA" w:rsidRPr="00154ACA">
        <w:rPr>
          <w:rFonts w:hint="eastAsia"/>
          <w:i/>
          <w:color w:val="000000"/>
          <w:sz w:val="24"/>
        </w:rPr>
        <w:t>S</w:t>
      </w:r>
      <w:r w:rsidR="00154ACA" w:rsidRPr="00154ACA">
        <w:rPr>
          <w:rFonts w:hint="eastAsia"/>
          <w:color w:val="000000"/>
          <w:sz w:val="24"/>
        </w:rPr>
        <w:t>，则</w:t>
      </w:r>
      <w:r w:rsidR="00154ACA">
        <w:rPr>
          <w:rFonts w:hint="eastAsia"/>
          <w:color w:val="000000"/>
          <w:sz w:val="24"/>
        </w:rPr>
        <w:t>后续的类似检定可以在一个或多个检定距离下</w:t>
      </w:r>
      <w:r w:rsidR="002F28FE">
        <w:rPr>
          <w:rFonts w:hint="eastAsia"/>
          <w:color w:val="000000"/>
          <w:sz w:val="24"/>
        </w:rPr>
        <w:t>进行</w:t>
      </w:r>
      <w:r w:rsidR="002F28FE">
        <w:rPr>
          <w:rFonts w:hAnsi="宋体" w:hint="eastAsia"/>
          <w:sz w:val="24"/>
        </w:rPr>
        <w:t>读数</w:t>
      </w:r>
      <w:r w:rsidR="002F28FE" w:rsidRPr="004C224D">
        <w:rPr>
          <w:rFonts w:hAnsi="宋体" w:hint="eastAsia"/>
          <w:i/>
          <w:sz w:val="24"/>
        </w:rPr>
        <w:t>M</w:t>
      </w:r>
      <w:r w:rsidR="002F28FE" w:rsidRPr="004C224D">
        <w:rPr>
          <w:rFonts w:hAnsi="宋体" w:hint="eastAsia"/>
          <w:sz w:val="24"/>
          <w:vertAlign w:val="subscript"/>
        </w:rPr>
        <w:t>T</w:t>
      </w:r>
      <w:r w:rsidR="002F28FE">
        <w:rPr>
          <w:rFonts w:hAnsi="宋体" w:hint="eastAsia"/>
          <w:sz w:val="24"/>
        </w:rPr>
        <w:t>(</w:t>
      </w:r>
      <w:r w:rsidR="002F28FE" w:rsidRPr="004C224D">
        <w:rPr>
          <w:rFonts w:hAnsi="宋体" w:hint="eastAsia"/>
          <w:i/>
          <w:sz w:val="24"/>
        </w:rPr>
        <w:t>l</w:t>
      </w:r>
      <w:r w:rsidR="002F28FE">
        <w:rPr>
          <w:rFonts w:hAnsi="宋体" w:hint="eastAsia"/>
          <w:sz w:val="24"/>
        </w:rPr>
        <w:t>)</w:t>
      </w:r>
      <w:r w:rsidR="002F28FE">
        <w:rPr>
          <w:rFonts w:hAnsi="宋体" w:hint="eastAsia"/>
          <w:sz w:val="24"/>
        </w:rPr>
        <w:t>，然后通过公式（</w:t>
      </w:r>
      <w:r w:rsidR="002F28FE">
        <w:rPr>
          <w:rFonts w:hAnsi="宋体" w:hint="eastAsia"/>
          <w:sz w:val="24"/>
        </w:rPr>
        <w:t>C.4</w:t>
      </w:r>
      <w:r w:rsidR="002F28FE">
        <w:rPr>
          <w:rFonts w:hAnsi="宋体" w:hint="eastAsia"/>
          <w:sz w:val="24"/>
        </w:rPr>
        <w:t>）计算注量响应</w:t>
      </w:r>
      <w:r w:rsidR="00DB61A9" w:rsidRPr="00222415">
        <w:rPr>
          <w:i/>
          <w:iCs/>
          <w:sz w:val="24"/>
        </w:rPr>
        <w:t>R</w:t>
      </w:r>
      <w:r w:rsidRPr="00222415">
        <w:rPr>
          <w:rFonts w:ascii="Cambria" w:hAnsi="Cambria"/>
          <w:bCs/>
          <w:i/>
          <w:iCs/>
          <w:sz w:val="24"/>
          <w:vertAlign w:val="subscript"/>
        </w:rPr>
        <w:t>Φ</w:t>
      </w:r>
      <w:r w:rsidR="00BD5B33" w:rsidRPr="00222415">
        <w:rPr>
          <w:rFonts w:hint="eastAsia"/>
          <w:sz w:val="24"/>
        </w:rPr>
        <w:t>，</w:t>
      </w:r>
      <w:r w:rsidR="00BD5B33" w:rsidRPr="00222415">
        <w:rPr>
          <w:sz w:val="24"/>
        </w:rPr>
        <w:t>再根据公式</w:t>
      </w:r>
      <w:r w:rsidR="00BD5B33" w:rsidRPr="00222415">
        <w:rPr>
          <w:rFonts w:hint="eastAsia"/>
          <w:sz w:val="24"/>
        </w:rPr>
        <w:t>（</w:t>
      </w:r>
      <w:r w:rsidR="00BD5B33" w:rsidRPr="00222415">
        <w:rPr>
          <w:rFonts w:hint="eastAsia"/>
          <w:sz w:val="24"/>
        </w:rPr>
        <w:t>2</w:t>
      </w:r>
      <w:r w:rsidR="00BD5B33" w:rsidRPr="00222415">
        <w:rPr>
          <w:rFonts w:hint="eastAsia"/>
          <w:sz w:val="24"/>
        </w:rPr>
        <w:t>）计算给出被检仪器的周围剂量当量（率）响应</w:t>
      </w:r>
      <w:r w:rsidR="009E2EEE" w:rsidRPr="00222415">
        <w:rPr>
          <w:i/>
          <w:iCs/>
          <w:sz w:val="24"/>
        </w:rPr>
        <w:t>R</w:t>
      </w:r>
      <w:r w:rsidR="009E2EEE" w:rsidRPr="00222415">
        <w:rPr>
          <w:rFonts w:ascii="Cambria" w:hAnsi="Cambria" w:hint="eastAsia"/>
          <w:bCs/>
          <w:i/>
          <w:iCs/>
          <w:sz w:val="24"/>
          <w:vertAlign w:val="subscript"/>
        </w:rPr>
        <w:t>H</w:t>
      </w:r>
      <w:r w:rsidR="00BD5B33" w:rsidRPr="00222415">
        <w:rPr>
          <w:rFonts w:hint="eastAsia"/>
          <w:sz w:val="24"/>
        </w:rPr>
        <w:t>。</w:t>
      </w:r>
    </w:p>
    <w:p w:rsidR="00DB61A9" w:rsidRPr="00282277" w:rsidRDefault="00481514" w:rsidP="004A021C">
      <w:pPr>
        <w:pStyle w:val="af4"/>
        <w:tabs>
          <w:tab w:val="left" w:pos="7920"/>
        </w:tabs>
        <w:spacing w:line="360" w:lineRule="auto"/>
        <w:jc w:val="left"/>
        <w:rPr>
          <w:sz w:val="24"/>
        </w:rPr>
      </w:pPr>
      <w:r>
        <w:rPr>
          <w:rFonts w:hint="eastAsia"/>
          <w:sz w:val="24"/>
        </w:rPr>
        <w:t>C</w:t>
      </w:r>
      <w:r w:rsidR="004A021C">
        <w:rPr>
          <w:rFonts w:hint="eastAsia"/>
          <w:sz w:val="24"/>
        </w:rPr>
        <w:t>.</w:t>
      </w:r>
      <w:r w:rsidR="00FA119D">
        <w:rPr>
          <w:rFonts w:hint="eastAsia"/>
          <w:sz w:val="24"/>
        </w:rPr>
        <w:t>3</w:t>
      </w:r>
      <w:r w:rsidR="00DB61A9" w:rsidRPr="00282277">
        <w:rPr>
          <w:sz w:val="24"/>
        </w:rPr>
        <w:t>简化拟合法</w:t>
      </w:r>
    </w:p>
    <w:p w:rsidR="00F4563F" w:rsidRDefault="009E2EEE" w:rsidP="004A021C">
      <w:pPr>
        <w:spacing w:line="360" w:lineRule="auto"/>
        <w:ind w:firstLineChars="200" w:firstLine="480"/>
        <w:jc w:val="left"/>
        <w:rPr>
          <w:sz w:val="24"/>
        </w:rPr>
      </w:pPr>
      <w:r>
        <w:rPr>
          <w:sz w:val="24"/>
        </w:rPr>
        <w:t>本方法也基于距离反平方定律</w:t>
      </w:r>
      <w:r>
        <w:rPr>
          <w:rFonts w:hint="eastAsia"/>
          <w:sz w:val="24"/>
        </w:rPr>
        <w:t>。</w:t>
      </w:r>
      <w:r w:rsidR="00DB61A9" w:rsidRPr="00282277">
        <w:rPr>
          <w:sz w:val="24"/>
        </w:rPr>
        <w:t>如果</w:t>
      </w:r>
      <w:r>
        <w:rPr>
          <w:sz w:val="24"/>
        </w:rPr>
        <w:t>检定</w:t>
      </w:r>
      <w:r w:rsidR="00DB61A9" w:rsidRPr="00282277">
        <w:rPr>
          <w:sz w:val="24"/>
        </w:rPr>
        <w:t>距离</w:t>
      </w:r>
      <w:r w:rsidR="00DB61A9" w:rsidRPr="00282277">
        <w:rPr>
          <w:position w:val="-6"/>
          <w:sz w:val="24"/>
        </w:rPr>
        <w:object w:dxaOrig="139" w:dyaOrig="279">
          <v:shape id="_x0000_i1028" type="#_x0000_t75" style="width:7pt;height:14pt" o:ole="">
            <v:imagedata r:id="rId18" o:title=""/>
          </v:shape>
          <o:OLEObject Type="Embed" ProgID="Equation.3" ShapeID="_x0000_i1028" DrawAspect="Content" ObjectID="_1589025594" r:id="rId19"/>
        </w:object>
      </w:r>
      <w:r>
        <w:rPr>
          <w:rFonts w:hint="eastAsia"/>
          <w:sz w:val="24"/>
        </w:rPr>
        <w:t>不小于</w:t>
      </w:r>
      <w:r w:rsidR="00DB61A9" w:rsidRPr="00282277">
        <w:rPr>
          <w:sz w:val="24"/>
        </w:rPr>
        <w:t>被检</w:t>
      </w:r>
      <w:r>
        <w:rPr>
          <w:rFonts w:hint="eastAsia"/>
          <w:sz w:val="24"/>
        </w:rPr>
        <w:t>仪器</w:t>
      </w:r>
      <w:r>
        <w:rPr>
          <w:sz w:val="24"/>
        </w:rPr>
        <w:t>探测器</w:t>
      </w:r>
      <w:r w:rsidR="00DB61A9" w:rsidRPr="00282277">
        <w:rPr>
          <w:sz w:val="24"/>
        </w:rPr>
        <w:t>最大尺寸的</w:t>
      </w:r>
      <w:r w:rsidR="00DB61A9" w:rsidRPr="00282277">
        <w:rPr>
          <w:sz w:val="24"/>
        </w:rPr>
        <w:t>1.5</w:t>
      </w:r>
      <w:r w:rsidR="00DB61A9" w:rsidRPr="00282277">
        <w:rPr>
          <w:sz w:val="24"/>
        </w:rPr>
        <w:t>倍时，可采用本办法。</w:t>
      </w:r>
    </w:p>
    <w:p w:rsidR="009E2EEE" w:rsidRDefault="009E2EEE" w:rsidP="004A021C">
      <w:pPr>
        <w:spacing w:line="360" w:lineRule="auto"/>
        <w:ind w:firstLineChars="200" w:firstLine="480"/>
        <w:jc w:val="left"/>
        <w:rPr>
          <w:sz w:val="24"/>
        </w:rPr>
      </w:pPr>
      <w:r>
        <w:rPr>
          <w:rFonts w:hAnsi="宋体"/>
          <w:sz w:val="24"/>
        </w:rPr>
        <w:t>在</w:t>
      </w:r>
      <w:r>
        <w:rPr>
          <w:rFonts w:hAnsi="宋体" w:hint="eastAsia"/>
          <w:sz w:val="24"/>
        </w:rPr>
        <w:t>7.1.1</w:t>
      </w:r>
      <w:r>
        <w:rPr>
          <w:rFonts w:hAnsi="宋体" w:hint="eastAsia"/>
          <w:sz w:val="24"/>
        </w:rPr>
        <w:t>中的任一种参考辐射下，</w:t>
      </w:r>
      <w:r w:rsidRPr="00282277">
        <w:rPr>
          <w:rFonts w:hAnsi="宋体"/>
          <w:sz w:val="24"/>
        </w:rPr>
        <w:t>将</w:t>
      </w:r>
      <w:r>
        <w:rPr>
          <w:rFonts w:hint="eastAsia"/>
          <w:sz w:val="24"/>
        </w:rPr>
        <w:t>被</w:t>
      </w:r>
      <w:r>
        <w:rPr>
          <w:sz w:val="24"/>
        </w:rPr>
        <w:t>检仪器</w:t>
      </w:r>
      <w:r w:rsidRPr="00282277">
        <w:rPr>
          <w:rFonts w:hAnsi="宋体"/>
          <w:sz w:val="24"/>
        </w:rPr>
        <w:t>按</w:t>
      </w:r>
      <w:r>
        <w:rPr>
          <w:rFonts w:hAnsi="宋体"/>
          <w:sz w:val="24"/>
        </w:rPr>
        <w:t>制造商</w:t>
      </w:r>
      <w:r w:rsidRPr="00282277">
        <w:rPr>
          <w:rFonts w:hAnsi="宋体"/>
          <w:sz w:val="24"/>
        </w:rPr>
        <w:t>规定的</w:t>
      </w:r>
      <w:r>
        <w:rPr>
          <w:rFonts w:hAnsi="宋体" w:hint="eastAsia"/>
          <w:sz w:val="24"/>
        </w:rPr>
        <w:t>参考平面及</w:t>
      </w:r>
      <w:r w:rsidRPr="00282277">
        <w:rPr>
          <w:rFonts w:hAnsi="宋体"/>
          <w:sz w:val="24"/>
        </w:rPr>
        <w:t>入射方向置于</w:t>
      </w:r>
      <w:r>
        <w:rPr>
          <w:rFonts w:hAnsi="宋体"/>
          <w:sz w:val="24"/>
        </w:rPr>
        <w:t>试验点上</w:t>
      </w:r>
      <w:r>
        <w:rPr>
          <w:rFonts w:hAnsi="宋体" w:hint="eastAsia"/>
          <w:sz w:val="24"/>
        </w:rPr>
        <w:t>。在自由空气中开始照射，待</w:t>
      </w:r>
      <w:r>
        <w:rPr>
          <w:rFonts w:hint="eastAsia"/>
          <w:sz w:val="24"/>
        </w:rPr>
        <w:t>被</w:t>
      </w:r>
      <w:r>
        <w:rPr>
          <w:sz w:val="24"/>
        </w:rPr>
        <w:t>检仪器的示值稳定后</w:t>
      </w:r>
      <w:r>
        <w:rPr>
          <w:rFonts w:hAnsi="宋体" w:hint="eastAsia"/>
          <w:sz w:val="24"/>
        </w:rPr>
        <w:t>读数</w:t>
      </w:r>
      <w:r w:rsidRPr="00282277">
        <w:rPr>
          <w:sz w:val="24"/>
        </w:rPr>
        <w:t>，每次</w:t>
      </w:r>
      <w:r>
        <w:rPr>
          <w:sz w:val="24"/>
        </w:rPr>
        <w:t>读</w:t>
      </w:r>
      <w:r>
        <w:rPr>
          <w:rFonts w:hint="eastAsia"/>
          <w:sz w:val="24"/>
        </w:rPr>
        <w:t>出</w:t>
      </w:r>
      <w:r w:rsidRPr="00282277">
        <w:rPr>
          <w:sz w:val="24"/>
        </w:rPr>
        <w:t>的时间间隔至少应是仪器响应时间的</w:t>
      </w:r>
      <w:r w:rsidRPr="00282277">
        <w:rPr>
          <w:sz w:val="24"/>
        </w:rPr>
        <w:t xml:space="preserve">3 </w:t>
      </w:r>
      <w:proofErr w:type="gramStart"/>
      <w:r>
        <w:rPr>
          <w:sz w:val="24"/>
        </w:rPr>
        <w:t>倍</w:t>
      </w:r>
      <w:proofErr w:type="gramEnd"/>
      <w:r>
        <w:rPr>
          <w:rFonts w:hint="eastAsia"/>
          <w:sz w:val="24"/>
        </w:rPr>
        <w:t>，</w:t>
      </w:r>
      <w:r>
        <w:rPr>
          <w:sz w:val="24"/>
        </w:rPr>
        <w:t>计算其算术平均值</w:t>
      </w:r>
      <w:r>
        <w:rPr>
          <w:rFonts w:hint="eastAsia"/>
          <w:sz w:val="24"/>
        </w:rPr>
        <w:t>。改变检定距离，依次读出每个检定距离下的读数</w:t>
      </w:r>
      <w:r w:rsidRPr="004C224D">
        <w:rPr>
          <w:rFonts w:hAnsi="宋体" w:hint="eastAsia"/>
          <w:i/>
          <w:sz w:val="24"/>
        </w:rPr>
        <w:t>M</w:t>
      </w:r>
      <w:r w:rsidRPr="008814B2">
        <w:rPr>
          <w:rFonts w:hAnsi="宋体" w:hint="eastAsia"/>
          <w:i/>
          <w:sz w:val="24"/>
          <w:vertAlign w:val="subscript"/>
        </w:rPr>
        <w:t>i</w:t>
      </w:r>
      <w:r>
        <w:rPr>
          <w:rFonts w:hAnsi="宋体" w:hint="eastAsia"/>
          <w:sz w:val="24"/>
        </w:rPr>
        <w:t>(</w:t>
      </w:r>
      <w:r w:rsidRPr="004C224D">
        <w:rPr>
          <w:rFonts w:hAnsi="宋体" w:hint="eastAsia"/>
          <w:i/>
          <w:sz w:val="24"/>
        </w:rPr>
        <w:t>l</w:t>
      </w:r>
      <w:r>
        <w:rPr>
          <w:rFonts w:hAnsi="宋体" w:hint="eastAsia"/>
          <w:sz w:val="24"/>
        </w:rPr>
        <w:t>)</w:t>
      </w:r>
      <w:r>
        <w:rPr>
          <w:rFonts w:hAnsi="宋体" w:hint="eastAsia"/>
          <w:sz w:val="24"/>
        </w:rPr>
        <w:t>并计算其算术平均值</w:t>
      </w:r>
      <m:oMath>
        <m:acc>
          <m:accPr>
            <m:chr m:val="̅"/>
            <m:ctrlPr>
              <w:rPr>
                <w:rFonts w:ascii="Cambria Math" w:hAnsi="Cambria Math"/>
                <w:i/>
                <w:sz w:val="24"/>
              </w:rPr>
            </m:ctrlPr>
          </m:accPr>
          <m:e>
            <m:r>
              <w:rPr>
                <w:rFonts w:ascii="Cambria Math" w:hAnsi="Cambria Math"/>
                <w:sz w:val="24"/>
              </w:rPr>
              <m:t>M</m:t>
            </m:r>
          </m:e>
        </m:acc>
        <m:r>
          <w:rPr>
            <w:rFonts w:ascii="Cambria Math" w:hAnsi="Cambria Math"/>
            <w:sz w:val="24"/>
          </w:rPr>
          <m:t>(l</m:t>
        </m:r>
        <m:r>
          <m:rPr>
            <m:sty m:val="p"/>
          </m:rPr>
          <w:rPr>
            <w:rFonts w:ascii="Cambria Math" w:hAnsi="Cambria Math"/>
            <w:sz w:val="24"/>
          </w:rPr>
          <m:t>)</m:t>
        </m:r>
      </m:oMath>
      <w:r>
        <w:rPr>
          <w:rFonts w:hAnsi="宋体" w:hint="eastAsia"/>
          <w:sz w:val="24"/>
        </w:rPr>
        <w:t>。</w:t>
      </w:r>
      <w:r w:rsidRPr="009E2EEE">
        <w:rPr>
          <w:rFonts w:hAnsi="宋体"/>
          <w:iCs/>
          <w:color w:val="000000"/>
          <w:sz w:val="24"/>
        </w:rPr>
        <w:t>检定距离不少于</w:t>
      </w:r>
      <w:r w:rsidRPr="009E2EEE">
        <w:rPr>
          <w:color w:val="000000"/>
          <w:sz w:val="24"/>
        </w:rPr>
        <w:t>10</w:t>
      </w:r>
      <w:r w:rsidRPr="009E2EEE">
        <w:rPr>
          <w:rFonts w:hAnsi="宋体"/>
          <w:color w:val="000000"/>
          <w:sz w:val="24"/>
        </w:rPr>
        <w:t>个，</w:t>
      </w:r>
      <w:r>
        <w:rPr>
          <w:rFonts w:hAnsi="宋体"/>
          <w:color w:val="000000"/>
          <w:sz w:val="24"/>
        </w:rPr>
        <w:t>并且</w:t>
      </w:r>
      <w:r w:rsidRPr="009E2EEE">
        <w:rPr>
          <w:rFonts w:hAnsi="宋体"/>
          <w:color w:val="000000"/>
          <w:sz w:val="24"/>
        </w:rPr>
        <w:t>每个检定距离大约在对数刻度上等间隔。</w:t>
      </w:r>
      <w:r w:rsidR="00045B30">
        <w:rPr>
          <w:rFonts w:hAnsi="宋体"/>
          <w:color w:val="000000"/>
          <w:sz w:val="24"/>
        </w:rPr>
        <w:t>每次读数的</w:t>
      </w:r>
      <w:r w:rsidR="00045B30">
        <w:rPr>
          <w:rFonts w:hint="eastAsia"/>
          <w:sz w:val="24"/>
        </w:rPr>
        <w:lastRenderedPageBreak/>
        <w:t>计数</w:t>
      </w:r>
      <w:r w:rsidR="00045B30">
        <w:rPr>
          <w:sz w:val="24"/>
        </w:rPr>
        <w:t>统计应</w:t>
      </w:r>
      <w:r w:rsidR="00045B30">
        <w:rPr>
          <w:rFonts w:hint="eastAsia"/>
          <w:sz w:val="24"/>
        </w:rPr>
        <w:t>优于</w:t>
      </w:r>
      <w:r w:rsidR="00045B30" w:rsidRPr="00282277">
        <w:rPr>
          <w:sz w:val="24"/>
        </w:rPr>
        <w:t>10%</w:t>
      </w:r>
      <w:r w:rsidR="00045B30">
        <w:rPr>
          <w:rFonts w:hint="eastAsia"/>
          <w:sz w:val="24"/>
        </w:rPr>
        <w:t>。</w:t>
      </w:r>
    </w:p>
    <w:p w:rsidR="00AD1235" w:rsidRDefault="00045B30" w:rsidP="00AD1235">
      <w:pPr>
        <w:pStyle w:val="aff"/>
        <w:spacing w:line="360" w:lineRule="auto"/>
        <w:ind w:firstLine="480"/>
        <w:rPr>
          <w:rFonts w:ascii="Times New Roman"/>
          <w:sz w:val="24"/>
        </w:rPr>
      </w:pPr>
      <w:r w:rsidRPr="00AD1235">
        <w:rPr>
          <w:rFonts w:ascii="Times New Roman" w:hAnsi="宋体"/>
          <w:color w:val="000000"/>
          <w:sz w:val="24"/>
        </w:rPr>
        <w:t>按照公式（</w:t>
      </w:r>
      <w:r w:rsidRPr="00AD1235">
        <w:rPr>
          <w:rFonts w:ascii="Times New Roman"/>
          <w:color w:val="000000"/>
          <w:sz w:val="24"/>
        </w:rPr>
        <w:t>C.5</w:t>
      </w:r>
      <w:r w:rsidRPr="00AD1235">
        <w:rPr>
          <w:rFonts w:ascii="Times New Roman" w:hAnsi="宋体"/>
          <w:color w:val="000000"/>
          <w:sz w:val="24"/>
        </w:rPr>
        <w:t>）进行</w:t>
      </w:r>
      <w:r w:rsidRPr="00AD1235">
        <w:rPr>
          <w:rFonts w:ascii="Times New Roman"/>
          <w:sz w:val="24"/>
        </w:rPr>
        <w:t>加权线性最小二乘法拟合</w:t>
      </w:r>
      <w:r w:rsidR="00AD1235">
        <w:rPr>
          <w:rFonts w:ascii="Times New Roman" w:hint="eastAsia"/>
          <w:sz w:val="24"/>
        </w:rPr>
        <w:t>，</w:t>
      </w:r>
      <w:r w:rsidR="00AD1235" w:rsidRPr="00282277">
        <w:rPr>
          <w:sz w:val="24"/>
        </w:rPr>
        <w:t>可得到</w:t>
      </w:r>
      <w:r w:rsidR="00AD1235">
        <w:rPr>
          <w:sz w:val="24"/>
        </w:rPr>
        <w:t>拟</w:t>
      </w:r>
      <w:r w:rsidR="00AD1235" w:rsidRPr="00AD1235">
        <w:rPr>
          <w:rFonts w:ascii="Times New Roman"/>
          <w:sz w:val="24"/>
        </w:rPr>
        <w:t>合参数</w:t>
      </w:r>
      <w:r w:rsidR="00AD1235" w:rsidRPr="00AD1235">
        <w:rPr>
          <w:rFonts w:ascii="Times New Roman"/>
          <w:i/>
          <w:iCs/>
          <w:sz w:val="24"/>
        </w:rPr>
        <w:t>k</w:t>
      </w:r>
      <w:r w:rsidR="00AD1235" w:rsidRPr="00AD1235">
        <w:rPr>
          <w:rFonts w:ascii="Times New Roman"/>
          <w:i/>
          <w:iCs/>
          <w:sz w:val="24"/>
        </w:rPr>
        <w:t>，</w:t>
      </w:r>
      <w:r w:rsidR="00AD1235" w:rsidRPr="00AD1235">
        <w:rPr>
          <w:rFonts w:ascii="Times New Roman"/>
          <w:i/>
          <w:iCs/>
          <w:sz w:val="24"/>
        </w:rPr>
        <w:t>a</w:t>
      </w:r>
      <w:r w:rsidR="00AD1235" w:rsidRPr="00AD1235">
        <w:rPr>
          <w:rFonts w:ascii="Times New Roman"/>
          <w:sz w:val="24"/>
        </w:rPr>
        <w:t>和</w:t>
      </w:r>
      <w:r w:rsidR="00AD1235" w:rsidRPr="00AD1235">
        <w:rPr>
          <w:rFonts w:ascii="Times New Roman"/>
          <w:i/>
          <w:iCs/>
          <w:sz w:val="24"/>
        </w:rPr>
        <w:t>S</w:t>
      </w:r>
      <w:r w:rsidR="00AD1235" w:rsidRPr="00AD1235">
        <w:rPr>
          <w:rFonts w:ascii="Times New Roman"/>
          <w:sz w:val="24"/>
        </w:rPr>
        <w:t>。</w:t>
      </w:r>
    </w:p>
    <w:p w:rsidR="00AD1235" w:rsidRPr="00282277" w:rsidRDefault="00AD1235" w:rsidP="00AD1235">
      <w:pPr>
        <w:pStyle w:val="af1"/>
        <w:spacing w:line="360" w:lineRule="auto"/>
        <w:ind w:firstLineChars="1765" w:firstLine="3177"/>
        <w:jc w:val="left"/>
        <w:rPr>
          <w:sz w:val="24"/>
        </w:rPr>
      </w:pPr>
      <w:r w:rsidRPr="004D1FAF">
        <w:rPr>
          <w:color w:val="000000"/>
          <w:position w:val="-28"/>
        </w:rPr>
        <w:object w:dxaOrig="2079" w:dyaOrig="660">
          <v:shape id="_x0000_i1029" type="#_x0000_t75" style="width:104pt;height:33pt" o:ole="">
            <v:imagedata r:id="rId20" o:title=""/>
          </v:shape>
          <o:OLEObject Type="Embed" ProgID="Equation.3" ShapeID="_x0000_i1029" DrawAspect="Content" ObjectID="_1589025595" r:id="rId21"/>
        </w:object>
      </w:r>
      <w:r w:rsidRPr="00282277">
        <w:rPr>
          <w:sz w:val="24"/>
        </w:rPr>
        <w:t xml:space="preserve">                </w:t>
      </w:r>
      <w:r>
        <w:rPr>
          <w:rFonts w:hint="eastAsia"/>
          <w:sz w:val="24"/>
        </w:rPr>
        <w:t xml:space="preserve">   </w:t>
      </w:r>
      <w:r w:rsidRPr="00282277">
        <w:rPr>
          <w:sz w:val="24"/>
        </w:rPr>
        <w:t xml:space="preserve">  </w:t>
      </w:r>
      <w:r w:rsidRPr="00282277">
        <w:rPr>
          <w:rFonts w:hAnsi="宋体"/>
          <w:sz w:val="24"/>
        </w:rPr>
        <w:t>（</w:t>
      </w:r>
      <w:r>
        <w:rPr>
          <w:rFonts w:hint="eastAsia"/>
          <w:sz w:val="24"/>
        </w:rPr>
        <w:t>C</w:t>
      </w:r>
      <w:r w:rsidRPr="00282277">
        <w:rPr>
          <w:sz w:val="24"/>
        </w:rPr>
        <w:t>.</w:t>
      </w:r>
      <w:r>
        <w:rPr>
          <w:rFonts w:hint="eastAsia"/>
          <w:sz w:val="24"/>
        </w:rPr>
        <w:t>5</w:t>
      </w:r>
      <w:r w:rsidRPr="00282277">
        <w:rPr>
          <w:rFonts w:hAnsi="宋体"/>
          <w:sz w:val="24"/>
        </w:rPr>
        <w:t>）</w:t>
      </w:r>
    </w:p>
    <w:p w:rsidR="00AD1235" w:rsidRDefault="00AD1235" w:rsidP="00AD1235">
      <w:pPr>
        <w:spacing w:line="360" w:lineRule="auto"/>
        <w:ind w:firstLineChars="200" w:firstLine="480"/>
        <w:jc w:val="left"/>
        <w:rPr>
          <w:sz w:val="24"/>
        </w:rPr>
      </w:pPr>
      <w:r w:rsidRPr="00282277">
        <w:rPr>
          <w:sz w:val="24"/>
        </w:rPr>
        <w:t>式中</w:t>
      </w:r>
      <w:r>
        <w:rPr>
          <w:rFonts w:hint="eastAsia"/>
          <w:sz w:val="24"/>
        </w:rPr>
        <w:t>：</w:t>
      </w:r>
    </w:p>
    <w:p w:rsidR="00AD1235" w:rsidRPr="00AD1235" w:rsidRDefault="00AD1235" w:rsidP="00AD1235">
      <w:pPr>
        <w:spacing w:line="360" w:lineRule="auto"/>
        <w:ind w:firstLineChars="200" w:firstLine="480"/>
        <w:jc w:val="left"/>
        <w:rPr>
          <w:sz w:val="24"/>
        </w:rPr>
      </w:pPr>
      <w:r w:rsidRPr="00AD1235">
        <w:rPr>
          <w:i/>
          <w:iCs/>
          <w:sz w:val="24"/>
        </w:rPr>
        <w:t>a</w:t>
      </w:r>
      <w:r w:rsidRPr="00AD1235">
        <w:rPr>
          <w:sz w:val="24"/>
        </w:rPr>
        <w:t>——</w:t>
      </w:r>
      <w:r w:rsidRPr="00AD1235">
        <w:rPr>
          <w:sz w:val="24"/>
        </w:rPr>
        <w:t>通过对公式（</w:t>
      </w:r>
      <w:r w:rsidRPr="00AD1235">
        <w:rPr>
          <w:sz w:val="24"/>
        </w:rPr>
        <w:t>C.5</w:t>
      </w:r>
      <w:r w:rsidRPr="00AD1235">
        <w:rPr>
          <w:sz w:val="24"/>
        </w:rPr>
        <w:t>）拟合而确定的参数。对球形探测器，</w:t>
      </w:r>
      <w:r w:rsidRPr="00AD1235">
        <w:rPr>
          <w:i/>
          <w:iCs/>
          <w:sz w:val="24"/>
        </w:rPr>
        <w:t>a</w:t>
      </w:r>
      <w:proofErr w:type="gramStart"/>
      <w:r w:rsidRPr="00AD1235">
        <w:rPr>
          <w:sz w:val="24"/>
        </w:rPr>
        <w:t>接近于球的</w:t>
      </w:r>
      <w:proofErr w:type="gramEnd"/>
      <w:r w:rsidRPr="00AD1235">
        <w:rPr>
          <w:sz w:val="24"/>
        </w:rPr>
        <w:t>半径</w:t>
      </w:r>
      <w:r w:rsidR="00496A0F">
        <w:rPr>
          <w:rFonts w:hint="eastAsia"/>
          <w:sz w:val="24"/>
        </w:rPr>
        <w:t>。</w:t>
      </w:r>
    </w:p>
    <w:p w:rsidR="00AD1235" w:rsidRDefault="00AD1235" w:rsidP="003F07BA">
      <w:pPr>
        <w:pStyle w:val="aff"/>
        <w:spacing w:line="360" w:lineRule="auto"/>
        <w:ind w:firstLine="480"/>
        <w:rPr>
          <w:color w:val="000000"/>
          <w:sz w:val="24"/>
          <w:szCs w:val="24"/>
        </w:rPr>
      </w:pPr>
      <w:r w:rsidRPr="00AD1235">
        <w:rPr>
          <w:rFonts w:ascii="Times New Roman"/>
          <w:color w:val="000000"/>
          <w:sz w:val="24"/>
          <w:szCs w:val="24"/>
        </w:rPr>
        <w:t>选择权重使所有的数据点对拟合有近似相同的影响。如不考虑实际数据的计数统计，通常权重</w:t>
      </w:r>
      <w:r w:rsidRPr="00AD1235">
        <w:rPr>
          <w:rFonts w:ascii="Times New Roman"/>
          <w:i/>
          <w:color w:val="000000"/>
          <w:sz w:val="24"/>
          <w:szCs w:val="24"/>
        </w:rPr>
        <w:t>w</w:t>
      </w:r>
      <w:r w:rsidRPr="00AD1235">
        <w:rPr>
          <w:rFonts w:ascii="Times New Roman"/>
          <w:i/>
          <w:color w:val="000000"/>
          <w:sz w:val="24"/>
          <w:szCs w:val="24"/>
          <w:vertAlign w:val="subscript"/>
        </w:rPr>
        <w:t>i</w:t>
      </w:r>
      <w:r w:rsidRPr="00AD1235">
        <w:rPr>
          <w:rFonts w:ascii="Times New Roman"/>
          <w:color w:val="000000"/>
          <w:sz w:val="24"/>
          <w:szCs w:val="24"/>
        </w:rPr>
        <w:t>正比于被检仪器读数的反平方，相当于使拟合得到的相对残差的平方和最小，即公式（</w:t>
      </w:r>
      <w:r w:rsidRPr="00AD1235">
        <w:rPr>
          <w:rFonts w:ascii="Times New Roman"/>
          <w:color w:val="000000"/>
          <w:sz w:val="24"/>
          <w:szCs w:val="24"/>
        </w:rPr>
        <w:t>C.6</w:t>
      </w:r>
      <w:r w:rsidRPr="00AD1235">
        <w:rPr>
          <w:rFonts w:ascii="Times New Roman"/>
          <w:color w:val="000000"/>
          <w:sz w:val="24"/>
          <w:szCs w:val="24"/>
        </w:rPr>
        <w:t>）计算出的</w:t>
      </w:r>
      <w:r w:rsidRPr="00AD1235">
        <w:rPr>
          <w:rFonts w:ascii="Times New Roman"/>
          <w:i/>
          <w:color w:val="000000"/>
          <w:sz w:val="24"/>
          <w:szCs w:val="24"/>
        </w:rPr>
        <w:t>G</w:t>
      </w:r>
      <w:r w:rsidRPr="00AD1235">
        <w:rPr>
          <w:rFonts w:ascii="Times New Roman"/>
          <w:color w:val="000000"/>
          <w:sz w:val="24"/>
          <w:szCs w:val="24"/>
        </w:rPr>
        <w:t>值最小</w:t>
      </w:r>
      <w:r>
        <w:rPr>
          <w:rFonts w:ascii="Times New Roman" w:hint="eastAsia"/>
          <w:color w:val="000000"/>
          <w:sz w:val="24"/>
          <w:szCs w:val="24"/>
        </w:rPr>
        <w:t>。</w:t>
      </w:r>
      <w:r w:rsidRPr="00AD1235">
        <w:rPr>
          <w:rFonts w:ascii="Times New Roman"/>
          <w:i/>
          <w:color w:val="000000"/>
          <w:sz w:val="24"/>
          <w:szCs w:val="24"/>
        </w:rPr>
        <w:t>w</w:t>
      </w:r>
      <w:r w:rsidRPr="00AD1235">
        <w:rPr>
          <w:rFonts w:ascii="Times New Roman"/>
          <w:i/>
          <w:color w:val="000000"/>
          <w:sz w:val="24"/>
          <w:szCs w:val="24"/>
          <w:vertAlign w:val="subscript"/>
        </w:rPr>
        <w:t>i</w:t>
      </w:r>
      <w:r w:rsidRPr="00AD1235">
        <w:rPr>
          <w:color w:val="000000"/>
          <w:sz w:val="24"/>
          <w:szCs w:val="24"/>
        </w:rPr>
        <w:t>的选择要使其正比于</w:t>
      </w:r>
      <w:r w:rsidRPr="00AD1235">
        <w:rPr>
          <w:rFonts w:ascii="Times New Roman"/>
          <w:i/>
          <w:color w:val="000000"/>
          <w:sz w:val="24"/>
          <w:szCs w:val="24"/>
        </w:rPr>
        <w:t>y</w:t>
      </w:r>
      <w:r w:rsidRPr="00AD1235">
        <w:rPr>
          <w:rFonts w:ascii="Times New Roman"/>
          <w:i/>
          <w:color w:val="000000"/>
          <w:sz w:val="24"/>
          <w:szCs w:val="24"/>
          <w:vertAlign w:val="subscript"/>
        </w:rPr>
        <w:t>i</w:t>
      </w:r>
      <w:r w:rsidRPr="00AD1235">
        <w:rPr>
          <w:color w:val="000000"/>
          <w:sz w:val="24"/>
          <w:szCs w:val="24"/>
        </w:rPr>
        <w:t>的反平方，然后对</w:t>
      </w:r>
      <w:r w:rsidRPr="00AD1235">
        <w:rPr>
          <w:rFonts w:ascii="Times New Roman"/>
          <w:i/>
          <w:color w:val="000000"/>
          <w:sz w:val="24"/>
          <w:szCs w:val="24"/>
        </w:rPr>
        <w:t>i</w:t>
      </w:r>
      <w:r w:rsidRPr="00AD1235">
        <w:rPr>
          <w:color w:val="000000"/>
          <w:sz w:val="24"/>
          <w:szCs w:val="24"/>
        </w:rPr>
        <w:t>个数据点求和。</w:t>
      </w:r>
    </w:p>
    <w:p w:rsidR="00AD1235" w:rsidRPr="00AD1235" w:rsidRDefault="00BC3247" w:rsidP="003F07BA">
      <w:pPr>
        <w:pStyle w:val="aff"/>
        <w:spacing w:line="360" w:lineRule="auto"/>
        <w:ind w:firstLineChars="300" w:firstLine="720"/>
        <w:rPr>
          <w:color w:val="000000"/>
          <w:sz w:val="24"/>
          <w:szCs w:val="24"/>
        </w:rPr>
      </w:pPr>
      <w:r>
        <w:rPr>
          <w:rFonts w:hint="eastAsia"/>
          <w:sz w:val="24"/>
        </w:rPr>
        <w:t xml:space="preserve">   </w:t>
      </w:r>
      <m:oMath>
        <m:r>
          <w:rPr>
            <w:rFonts w:ascii="Cambria Math" w:hAnsi="Cambria Math" w:hint="eastAsia"/>
            <w:sz w:val="24"/>
          </w:rPr>
          <m:t>G</m:t>
        </m:r>
        <m:r>
          <m:rPr>
            <m:sty m:val="p"/>
          </m:rPr>
          <w:rPr>
            <w:rFonts w:ascii="Cambria Math" w:hAnsi="Cambria Math"/>
            <w:sz w:val="24"/>
          </w:rPr>
          <m:t>=</m:t>
        </m:r>
        <m:nary>
          <m:naryPr>
            <m:chr m:val="∑"/>
            <m:limLoc m:val="subSup"/>
            <m:supHide m:val="on"/>
            <m:ctrlPr>
              <w:rPr>
                <w:rFonts w:ascii="Cambria Math" w:hAnsi="Cambria Math"/>
                <w:i/>
                <w:sz w:val="24"/>
              </w:rPr>
            </m:ctrlPr>
          </m:naryPr>
          <m:sub>
            <m:r>
              <w:rPr>
                <w:rFonts w:ascii="Cambria Math" w:hAnsi="Cambria Math"/>
                <w:sz w:val="24"/>
              </w:rPr>
              <m:t>i</m:t>
            </m:r>
          </m:sub>
          <m:sup/>
          <m:e>
            <m:r>
              <w:rPr>
                <w:rFonts w:ascii="Cambria Math" w:hAnsi="Cambria Math"/>
                <w:sz w:val="24"/>
              </w:rPr>
              <m:t>(</m:t>
            </m:r>
            <m:sSub>
              <m:sSubPr>
                <m:ctrlPr>
                  <w:rPr>
                    <w:rFonts w:ascii="Cambria Math" w:hAnsi="Cambria Math"/>
                    <w:i/>
                    <w:sz w:val="24"/>
                  </w:rPr>
                </m:ctrlPr>
              </m:sSubPr>
              <m:e>
                <m:r>
                  <w:rPr>
                    <w:rFonts w:ascii="Cambria Math" w:hAnsi="Cambria Math"/>
                    <w:sz w:val="24"/>
                  </w:rPr>
                  <m:t>w</m:t>
                </m:r>
              </m:e>
              <m:sub>
                <m:r>
                  <w:rPr>
                    <w:rFonts w:ascii="Cambria Math" w:hAnsi="Cambria Math"/>
                    <w:sz w:val="24"/>
                  </w:rPr>
                  <m:t>i</m:t>
                </m:r>
              </m:sub>
            </m:sSub>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acc>
                      <m:accPr>
                        <m:ctrlPr>
                          <w:rPr>
                            <w:rFonts w:ascii="Cambria Math" w:hAnsi="Cambria Math"/>
                            <w:i/>
                            <w:sz w:val="24"/>
                          </w:rPr>
                        </m:ctrlPr>
                      </m:accPr>
                      <m:e>
                        <m:r>
                          <w:rPr>
                            <w:rFonts w:ascii="Cambria Math" w:hAnsi="Cambria Math"/>
                            <w:sz w:val="24"/>
                          </w:rPr>
                          <m:t>y</m:t>
                        </m:r>
                      </m:e>
                    </m:acc>
                  </m:e>
                  <m:sub>
                    <m:r>
                      <w:rPr>
                        <w:rFonts w:ascii="Cambria Math" w:hAnsi="Cambria Math"/>
                        <w:sz w:val="24"/>
                      </w:rPr>
                      <m:t>i</m:t>
                    </m:r>
                  </m:sub>
                </m:sSub>
                <m:r>
                  <w:rPr>
                    <w:rFonts w:ascii="Cambria Math" w:hAnsi="Cambria Math"/>
                    <w:sz w:val="24"/>
                  </w:rPr>
                  <m:t>)</m:t>
                </m:r>
              </m:e>
              <m:sup>
                <m:r>
                  <w:rPr>
                    <w:rFonts w:ascii="Cambria Math" w:hAnsi="Cambria Math"/>
                    <w:sz w:val="24"/>
                  </w:rPr>
                  <m:t>2</m:t>
                </m:r>
              </m:sup>
            </m:sSup>
            <m:r>
              <w:rPr>
                <w:rFonts w:ascii="Cambria Math" w:hAnsi="Cambria Math"/>
                <w:sz w:val="24"/>
              </w:rPr>
              <m:t>)</m:t>
            </m:r>
          </m:e>
        </m:nary>
        <m:r>
          <m:rPr>
            <m:sty m:val="p"/>
          </m:rPr>
          <w:rPr>
            <w:rFonts w:ascii="Cambria Math" w:hAnsi="Cambria Math"/>
            <w:sz w:val="24"/>
          </w:rPr>
          <m:t>=</m:t>
        </m:r>
        <m:nary>
          <m:naryPr>
            <m:chr m:val="∑"/>
            <m:limLoc m:val="subSup"/>
            <m:supHide m:val="on"/>
            <m:ctrlPr>
              <w:rPr>
                <w:rFonts w:ascii="Cambria Math" w:hAnsi="Cambria Math"/>
                <w:i/>
                <w:sz w:val="24"/>
              </w:rPr>
            </m:ctrlPr>
          </m:naryPr>
          <m:sub>
            <m:r>
              <w:rPr>
                <w:rFonts w:ascii="Cambria Math" w:hAnsi="Cambria Math"/>
                <w:sz w:val="24"/>
              </w:rPr>
              <m:t>i</m:t>
            </m:r>
          </m:sub>
          <m:sup/>
          <m:e>
            <m:sSup>
              <m:sSupPr>
                <m:ctrlPr>
                  <w:rPr>
                    <w:rFonts w:ascii="Cambria Math" w:hAnsi="Cambria Math"/>
                    <w:i/>
                    <w:sz w:val="24"/>
                  </w:rPr>
                </m:ctrlPr>
              </m:sSupPr>
              <m:e>
                <m:r>
                  <w:rPr>
                    <w:rFonts w:ascii="Cambria Math" w:hAnsi="Cambria Math"/>
                    <w:sz w:val="24"/>
                  </w:rPr>
                  <m:t>(</m:t>
                </m:r>
                <m:f>
                  <m:fPr>
                    <m:ctrlPr>
                      <w:rPr>
                        <w:rFonts w:ascii="Cambria Math" w:hAnsi="Cambria Math"/>
                        <w:i/>
                        <w:sz w:val="24"/>
                      </w:rPr>
                    </m:ctrlPr>
                  </m:fPr>
                  <m:num>
                    <m:r>
                      <w:rPr>
                        <w:rFonts w:ascii="Cambria Math" w:hAnsi="Cambria Math"/>
                        <w:sz w:val="24"/>
                      </w:rPr>
                      <m:t>1</m:t>
                    </m:r>
                  </m:num>
                  <m:den>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den>
                </m:f>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acc>
                      <m:accPr>
                        <m:ctrlPr>
                          <w:rPr>
                            <w:rFonts w:ascii="Cambria Math" w:hAnsi="Cambria Math"/>
                            <w:i/>
                            <w:sz w:val="24"/>
                          </w:rPr>
                        </m:ctrlPr>
                      </m:accPr>
                      <m:e>
                        <m:r>
                          <w:rPr>
                            <w:rFonts w:ascii="Cambria Math" w:hAnsi="Cambria Math"/>
                            <w:sz w:val="24"/>
                          </w:rPr>
                          <m:t>y</m:t>
                        </m:r>
                      </m:e>
                    </m:acc>
                  </m:e>
                  <m:sub>
                    <m:r>
                      <w:rPr>
                        <w:rFonts w:ascii="Cambria Math" w:hAnsi="Cambria Math"/>
                        <w:sz w:val="24"/>
                      </w:rPr>
                      <m:t>i</m:t>
                    </m:r>
                  </m:sub>
                </m:sSub>
                <m:r>
                  <w:rPr>
                    <w:rFonts w:ascii="Cambria Math" w:hAnsi="Cambria Math"/>
                    <w:sz w:val="24"/>
                  </w:rPr>
                  <m:t>))</m:t>
                </m:r>
              </m:e>
              <m:sup>
                <m:r>
                  <w:rPr>
                    <w:rFonts w:ascii="Cambria Math" w:hAnsi="Cambria Math"/>
                    <w:sz w:val="24"/>
                  </w:rPr>
                  <m:t>2</m:t>
                </m:r>
              </m:sup>
            </m:sSup>
          </m:e>
        </m:nary>
        <m:r>
          <w:rPr>
            <w:rFonts w:ascii="Cambria Math" w:hAnsi="Cambria Math"/>
            <w:sz w:val="24"/>
          </w:rPr>
          <m:t>=</m:t>
        </m:r>
        <m:nary>
          <m:naryPr>
            <m:chr m:val="∑"/>
            <m:limLoc m:val="subSup"/>
            <m:supHide m:val="on"/>
            <m:ctrlPr>
              <w:rPr>
                <w:rFonts w:ascii="Cambria Math" w:hAnsi="Cambria Math"/>
                <w:i/>
                <w:sz w:val="24"/>
              </w:rPr>
            </m:ctrlPr>
          </m:naryPr>
          <m:sub>
            <m:r>
              <w:rPr>
                <w:rFonts w:ascii="Cambria Math" w:hAnsi="Cambria Math"/>
                <w:sz w:val="24"/>
              </w:rPr>
              <m:t>i</m:t>
            </m:r>
          </m:sub>
          <m:sup/>
          <m:e>
            <m:sSup>
              <m:sSupPr>
                <m:ctrlPr>
                  <w:rPr>
                    <w:rFonts w:ascii="Cambria Math" w:hAnsi="Cambria Math"/>
                    <w:i/>
                    <w:sz w:val="24"/>
                  </w:rPr>
                </m:ctrlPr>
              </m:sSupPr>
              <m:e>
                <m:r>
                  <w:rPr>
                    <w:rFonts w:ascii="Cambria Math" w:hAnsi="Cambria Math"/>
                    <w:sz w:val="24"/>
                  </w:rPr>
                  <m:t>(1-</m:t>
                </m:r>
                <m:f>
                  <m:fPr>
                    <m:ctrlPr>
                      <w:rPr>
                        <w:rFonts w:ascii="Cambria Math" w:hAnsi="Cambria Math"/>
                        <w:i/>
                        <w:sz w:val="24"/>
                      </w:rPr>
                    </m:ctrlPr>
                  </m:fPr>
                  <m:num>
                    <m:sSub>
                      <m:sSubPr>
                        <m:ctrlPr>
                          <w:rPr>
                            <w:rFonts w:ascii="Cambria Math" w:hAnsi="Cambria Math"/>
                            <w:i/>
                            <w:sz w:val="24"/>
                          </w:rPr>
                        </m:ctrlPr>
                      </m:sSubPr>
                      <m:e>
                        <m:acc>
                          <m:accPr>
                            <m:ctrlPr>
                              <w:rPr>
                                <w:rFonts w:ascii="Cambria Math" w:hAnsi="Cambria Math"/>
                                <w:i/>
                                <w:sz w:val="24"/>
                              </w:rPr>
                            </m:ctrlPr>
                          </m:accPr>
                          <m:e>
                            <m:r>
                              <w:rPr>
                                <w:rFonts w:ascii="Cambria Math" w:hAnsi="Cambria Math"/>
                                <w:sz w:val="24"/>
                              </w:rPr>
                              <m:t>y</m:t>
                            </m:r>
                          </m:e>
                        </m:acc>
                      </m:e>
                      <m:sub>
                        <m:r>
                          <w:rPr>
                            <w:rFonts w:ascii="Cambria Math" w:hAnsi="Cambria Math"/>
                            <w:sz w:val="24"/>
                          </w:rPr>
                          <m:t>i</m:t>
                        </m:r>
                      </m:sub>
                    </m:sSub>
                  </m:num>
                  <m:den>
                    <m:sSub>
                      <m:sSubPr>
                        <m:ctrlPr>
                          <w:rPr>
                            <w:rFonts w:ascii="Cambria Math" w:hAnsi="Cambria Math"/>
                            <w:i/>
                            <w:sz w:val="24"/>
                          </w:rPr>
                        </m:ctrlPr>
                      </m:sSubPr>
                      <m:e>
                        <m:r>
                          <w:rPr>
                            <w:rFonts w:ascii="Cambria Math" w:hAnsi="Cambria Math"/>
                            <w:sz w:val="24"/>
                          </w:rPr>
                          <m:t>y</m:t>
                        </m:r>
                      </m:e>
                      <m:sub>
                        <m:r>
                          <w:rPr>
                            <w:rFonts w:ascii="Cambria Math" w:hAnsi="Cambria Math"/>
                            <w:sz w:val="24"/>
                          </w:rPr>
                          <m:t>i</m:t>
                        </m:r>
                      </m:sub>
                    </m:sSub>
                  </m:den>
                </m:f>
                <m:r>
                  <w:rPr>
                    <w:rFonts w:ascii="Cambria Math" w:hAnsi="Cambria Math"/>
                    <w:sz w:val="24"/>
                  </w:rPr>
                  <m:t>)</m:t>
                </m:r>
              </m:e>
              <m:sup>
                <m:r>
                  <w:rPr>
                    <w:rFonts w:ascii="Cambria Math" w:hAnsi="Cambria Math"/>
                    <w:sz w:val="24"/>
                  </w:rPr>
                  <m:t>2</m:t>
                </m:r>
              </m:sup>
            </m:sSup>
          </m:e>
        </m:nary>
      </m:oMath>
      <w:r w:rsidR="003F07BA">
        <w:rPr>
          <w:rFonts w:hint="eastAsia"/>
          <w:color w:val="000000"/>
        </w:rPr>
        <w:t xml:space="preserve">        </w:t>
      </w:r>
      <w:r w:rsidR="00AD1235">
        <w:rPr>
          <w:rFonts w:hint="eastAsia"/>
          <w:color w:val="000000"/>
        </w:rPr>
        <w:t xml:space="preserve"> </w:t>
      </w:r>
      <w:r w:rsidR="003F07BA">
        <w:rPr>
          <w:rFonts w:hint="eastAsia"/>
          <w:color w:val="000000"/>
          <w:sz w:val="24"/>
          <w:szCs w:val="24"/>
        </w:rPr>
        <w:t xml:space="preserve"> </w:t>
      </w:r>
      <w:r>
        <w:rPr>
          <w:rFonts w:hint="eastAsia"/>
          <w:color w:val="000000"/>
          <w:sz w:val="24"/>
          <w:szCs w:val="24"/>
        </w:rPr>
        <w:t xml:space="preserve"> </w:t>
      </w:r>
      <w:r w:rsidR="00AD1235" w:rsidRPr="00AD1235">
        <w:rPr>
          <w:rFonts w:ascii="Times New Roman"/>
          <w:color w:val="000000"/>
          <w:sz w:val="24"/>
          <w:szCs w:val="24"/>
        </w:rPr>
        <w:t>（</w:t>
      </w:r>
      <w:r w:rsidR="00AD1235" w:rsidRPr="00AD1235">
        <w:rPr>
          <w:rFonts w:ascii="Times New Roman"/>
          <w:color w:val="000000"/>
          <w:sz w:val="24"/>
          <w:szCs w:val="24"/>
        </w:rPr>
        <w:t>C.6</w:t>
      </w:r>
      <w:r w:rsidR="00AD1235" w:rsidRPr="00AD1235">
        <w:rPr>
          <w:rFonts w:ascii="Times New Roman"/>
          <w:color w:val="000000"/>
          <w:sz w:val="24"/>
          <w:szCs w:val="24"/>
        </w:rPr>
        <w:t>）</w:t>
      </w:r>
    </w:p>
    <w:p w:rsidR="003F07BA" w:rsidRDefault="00AD1235" w:rsidP="003F07BA">
      <w:pPr>
        <w:pStyle w:val="aff"/>
        <w:spacing w:line="360" w:lineRule="auto"/>
        <w:ind w:firstLine="480"/>
        <w:rPr>
          <w:color w:val="000000"/>
          <w:sz w:val="24"/>
          <w:szCs w:val="24"/>
        </w:rPr>
      </w:pPr>
      <w:r w:rsidRPr="003F07BA">
        <w:rPr>
          <w:rFonts w:hint="eastAsia"/>
          <w:color w:val="000000"/>
          <w:sz w:val="24"/>
          <w:szCs w:val="24"/>
        </w:rPr>
        <w:t>式中：</w:t>
      </w:r>
    </w:p>
    <w:p w:rsidR="003F07BA" w:rsidRDefault="00AD1235" w:rsidP="003F07BA">
      <w:pPr>
        <w:pStyle w:val="aff"/>
        <w:spacing w:line="360" w:lineRule="auto"/>
        <w:ind w:firstLine="480"/>
        <w:rPr>
          <w:color w:val="000000"/>
          <w:sz w:val="24"/>
          <w:szCs w:val="24"/>
        </w:rPr>
      </w:pPr>
      <w:r w:rsidRPr="003F07BA">
        <w:rPr>
          <w:rFonts w:ascii="Times New Roman"/>
          <w:i/>
          <w:color w:val="000000"/>
          <w:sz w:val="24"/>
          <w:szCs w:val="24"/>
        </w:rPr>
        <w:t>y</w:t>
      </w:r>
      <w:r w:rsidRPr="003F07BA">
        <w:rPr>
          <w:rFonts w:ascii="Times New Roman"/>
          <w:i/>
          <w:color w:val="000000"/>
          <w:sz w:val="24"/>
          <w:szCs w:val="24"/>
          <w:vertAlign w:val="subscript"/>
        </w:rPr>
        <w:t>i</w:t>
      </w:r>
      <w:r w:rsidRPr="003F07BA">
        <w:rPr>
          <w:rFonts w:hint="eastAsia"/>
          <w:color w:val="000000"/>
          <w:sz w:val="24"/>
          <w:szCs w:val="24"/>
        </w:rPr>
        <w:t>——</w:t>
      </w:r>
      <w:r w:rsidRPr="003F07BA">
        <w:rPr>
          <w:color w:val="000000"/>
          <w:sz w:val="24"/>
          <w:szCs w:val="24"/>
        </w:rPr>
        <w:t>数据点</w:t>
      </w:r>
      <w:r w:rsidRPr="003F07BA">
        <w:rPr>
          <w:rFonts w:hint="eastAsia"/>
          <w:color w:val="000000"/>
          <w:sz w:val="24"/>
          <w:szCs w:val="24"/>
        </w:rPr>
        <w:t>；</w:t>
      </w:r>
    </w:p>
    <w:p w:rsidR="00BB6024" w:rsidRDefault="00C2001A" w:rsidP="00F4563F">
      <w:pPr>
        <w:pStyle w:val="aff"/>
        <w:spacing w:line="360" w:lineRule="auto"/>
        <w:ind w:firstLine="480"/>
        <w:rPr>
          <w:sz w:val="24"/>
          <w:szCs w:val="24"/>
        </w:rPr>
      </w:pP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y</m:t>
                </m:r>
              </m:e>
            </m:acc>
          </m:e>
          <m:sub>
            <m:r>
              <w:rPr>
                <w:rFonts w:ascii="Cambria Math" w:hAnsi="Cambria Math"/>
                <w:sz w:val="24"/>
                <w:szCs w:val="24"/>
              </w:rPr>
              <m:t>i</m:t>
            </m:r>
          </m:sub>
        </m:sSub>
      </m:oMath>
      <w:r w:rsidR="00AD1235" w:rsidRPr="003F07BA">
        <w:rPr>
          <w:rFonts w:hint="eastAsia"/>
          <w:sz w:val="24"/>
          <w:szCs w:val="24"/>
        </w:rPr>
        <w:t>——</w:t>
      </w:r>
      <w:r w:rsidR="00AD1235" w:rsidRPr="003F07BA">
        <w:rPr>
          <w:sz w:val="24"/>
          <w:szCs w:val="24"/>
        </w:rPr>
        <w:t>得到的拟合值</w:t>
      </w:r>
      <w:r w:rsidR="00AD1235" w:rsidRPr="003F07BA">
        <w:rPr>
          <w:rFonts w:hint="eastAsia"/>
          <w:sz w:val="24"/>
          <w:szCs w:val="24"/>
        </w:rPr>
        <w:t>。</w:t>
      </w:r>
    </w:p>
    <w:p w:rsidR="008D60DA" w:rsidRDefault="008D60DA" w:rsidP="008D60DA">
      <w:pPr>
        <w:pStyle w:val="aff"/>
        <w:spacing w:line="360" w:lineRule="auto"/>
        <w:ind w:firstLine="480"/>
        <w:rPr>
          <w:rFonts w:eastAsia="黑体"/>
          <w:bCs/>
          <w:sz w:val="28"/>
        </w:rPr>
      </w:pPr>
      <w:r>
        <w:rPr>
          <w:rFonts w:hint="eastAsia"/>
          <w:sz w:val="24"/>
        </w:rPr>
        <w:t>按</w:t>
      </w:r>
      <w:r w:rsidRPr="00F4563F">
        <w:rPr>
          <w:rFonts w:ascii="Times New Roman"/>
          <w:sz w:val="24"/>
        </w:rPr>
        <w:t>照公式（</w:t>
      </w:r>
      <w:r w:rsidRPr="00F4563F">
        <w:rPr>
          <w:rFonts w:ascii="Times New Roman"/>
          <w:sz w:val="24"/>
        </w:rPr>
        <w:t>C.7</w:t>
      </w:r>
      <w:r w:rsidRPr="00F4563F">
        <w:rPr>
          <w:rFonts w:ascii="Times New Roman"/>
          <w:sz w:val="24"/>
        </w:rPr>
        <w:t>）计</w:t>
      </w:r>
      <w:r>
        <w:rPr>
          <w:rFonts w:hint="eastAsia"/>
          <w:sz w:val="24"/>
        </w:rPr>
        <w:t>算被检仪器的的周围剂量当量（率）响应</w:t>
      </w:r>
      <w:r w:rsidRPr="00282277">
        <w:rPr>
          <w:i/>
          <w:iCs/>
          <w:sz w:val="24"/>
        </w:rPr>
        <w:t>R</w:t>
      </w:r>
      <w:r>
        <w:rPr>
          <w:rFonts w:ascii="Cambria" w:hAnsi="Cambria" w:hint="eastAsia"/>
          <w:b/>
          <w:bCs/>
          <w:i/>
          <w:iCs/>
          <w:sz w:val="24"/>
          <w:vertAlign w:val="subscript"/>
        </w:rPr>
        <w:t>H</w:t>
      </w:r>
      <w:r>
        <w:rPr>
          <w:rFonts w:hint="eastAsia"/>
          <w:sz w:val="24"/>
        </w:rPr>
        <w:t>。</w:t>
      </w:r>
    </w:p>
    <w:p w:rsidR="00F4563F" w:rsidRDefault="00F4563F">
      <w:pPr>
        <w:widowControl/>
        <w:jc w:val="left"/>
        <w:rPr>
          <w:rFonts w:eastAsia="黑体"/>
          <w:bCs/>
          <w:sz w:val="28"/>
        </w:rPr>
      </w:pPr>
      <w:r>
        <w:rPr>
          <w:rFonts w:eastAsia="黑体"/>
          <w:bCs/>
          <w:sz w:val="28"/>
        </w:rPr>
        <w:br w:type="page"/>
      </w:r>
    </w:p>
    <w:p w:rsidR="00085928" w:rsidRDefault="00DB61A9" w:rsidP="00025E54">
      <w:pPr>
        <w:outlineLvl w:val="0"/>
        <w:rPr>
          <w:rFonts w:eastAsia="黑体"/>
          <w:bCs/>
          <w:sz w:val="28"/>
        </w:rPr>
      </w:pPr>
      <w:bookmarkStart w:id="15" w:name="_Toc515052200"/>
      <w:r w:rsidRPr="0067441F">
        <w:rPr>
          <w:rFonts w:eastAsia="黑体"/>
          <w:bCs/>
          <w:sz w:val="28"/>
        </w:rPr>
        <w:lastRenderedPageBreak/>
        <w:t>附录</w:t>
      </w:r>
      <w:r w:rsidR="00481514">
        <w:rPr>
          <w:rFonts w:eastAsia="黑体" w:hint="eastAsia"/>
          <w:bCs/>
          <w:sz w:val="28"/>
        </w:rPr>
        <w:t>D</w:t>
      </w:r>
      <w:r w:rsidR="00085928">
        <w:rPr>
          <w:rFonts w:eastAsia="黑体" w:hint="eastAsia"/>
          <w:bCs/>
          <w:sz w:val="28"/>
        </w:rPr>
        <w:t xml:space="preserve"> </w:t>
      </w:r>
      <w:r w:rsidR="00085928">
        <w:rPr>
          <w:rFonts w:eastAsia="黑体" w:hint="eastAsia"/>
          <w:bCs/>
          <w:sz w:val="28"/>
        </w:rPr>
        <w:t>中子源各项异性修正因子测量方法</w:t>
      </w:r>
      <w:bookmarkEnd w:id="15"/>
    </w:p>
    <w:p w:rsidR="003B11A6" w:rsidRPr="00DC20B5" w:rsidRDefault="003B11A6" w:rsidP="0025337A">
      <w:pPr>
        <w:spacing w:line="360" w:lineRule="auto"/>
        <w:ind w:firstLineChars="200" w:firstLine="480"/>
        <w:rPr>
          <w:sz w:val="24"/>
        </w:rPr>
      </w:pPr>
      <w:r>
        <w:rPr>
          <w:rFonts w:hint="eastAsia"/>
          <w:sz w:val="24"/>
        </w:rPr>
        <w:t>目前在用的中子源大多为圆柱形，以中子源的几何中心为坐标原点，中子发射率一般呈各向异性。</w:t>
      </w:r>
      <w:r w:rsidR="0025337A">
        <w:rPr>
          <w:rFonts w:hint="eastAsia"/>
          <w:sz w:val="24"/>
        </w:rPr>
        <w:t>如图</w:t>
      </w:r>
      <w:r w:rsidR="00DC20B5">
        <w:rPr>
          <w:rFonts w:hint="eastAsia"/>
          <w:sz w:val="24"/>
        </w:rPr>
        <w:t>D</w:t>
      </w:r>
      <w:r w:rsidR="0025337A">
        <w:rPr>
          <w:rFonts w:hint="eastAsia"/>
          <w:sz w:val="24"/>
        </w:rPr>
        <w:t>.1</w:t>
      </w:r>
      <w:r w:rsidR="0025337A">
        <w:rPr>
          <w:rFonts w:hint="eastAsia"/>
          <w:sz w:val="24"/>
        </w:rPr>
        <w:t>所示，</w:t>
      </w:r>
      <w:r w:rsidRPr="0025337A">
        <w:rPr>
          <w:sz w:val="24"/>
        </w:rPr>
        <w:t>在</w:t>
      </w:r>
      <w:r w:rsidRPr="0025337A">
        <w:rPr>
          <w:i/>
          <w:sz w:val="24"/>
        </w:rPr>
        <w:t>Ω</w:t>
      </w:r>
      <w:r w:rsidRPr="0025337A">
        <w:rPr>
          <w:sz w:val="24"/>
        </w:rPr>
        <w:t>方向</w:t>
      </w:r>
      <w:proofErr w:type="gramStart"/>
      <w:r w:rsidRPr="0025337A">
        <w:rPr>
          <w:sz w:val="24"/>
        </w:rPr>
        <w:t>的角源强</w:t>
      </w:r>
      <w:proofErr w:type="gramEnd"/>
      <w:r w:rsidR="0025337A" w:rsidRPr="0025337A">
        <w:rPr>
          <w:i/>
          <w:sz w:val="24"/>
        </w:rPr>
        <w:t>B</w:t>
      </w:r>
      <w:r w:rsidR="0025337A" w:rsidRPr="0025337A">
        <w:rPr>
          <w:i/>
          <w:sz w:val="24"/>
          <w:vertAlign w:val="subscript"/>
        </w:rPr>
        <w:t>Ω</w:t>
      </w:r>
      <w:r w:rsidRPr="00DC20B5">
        <w:rPr>
          <w:sz w:val="24"/>
        </w:rPr>
        <w:t>一般只与</w:t>
      </w:r>
      <w:r w:rsidR="00DC20B5" w:rsidRPr="00DC20B5">
        <w:rPr>
          <w:sz w:val="24"/>
        </w:rPr>
        <w:t>中子源的轴线与源</w:t>
      </w:r>
      <w:r w:rsidR="00DC20B5" w:rsidRPr="00DC20B5">
        <w:rPr>
          <w:sz w:val="24"/>
        </w:rPr>
        <w:t>-</w:t>
      </w:r>
      <w:r w:rsidR="00DC20B5" w:rsidRPr="00DC20B5">
        <w:rPr>
          <w:sz w:val="24"/>
        </w:rPr>
        <w:t>探测器连线之间的夹角</w:t>
      </w:r>
      <w:r w:rsidRPr="00DC20B5">
        <w:rPr>
          <w:i/>
          <w:iCs/>
          <w:sz w:val="24"/>
        </w:rPr>
        <w:t>θ</w:t>
      </w:r>
      <w:r w:rsidRPr="00DC20B5">
        <w:rPr>
          <w:sz w:val="24"/>
        </w:rPr>
        <w:t>有关，而与</w:t>
      </w:r>
      <w:r w:rsidRPr="00DC20B5">
        <w:rPr>
          <w:position w:val="-6"/>
          <w:sz w:val="24"/>
        </w:rPr>
        <w:object w:dxaOrig="240" w:dyaOrig="220">
          <v:shape id="_x0000_i1030" type="#_x0000_t75" style="width:12pt;height:11pt" o:ole="">
            <v:imagedata r:id="rId22" o:title=""/>
          </v:shape>
          <o:OLEObject Type="Embed" ProgID="Equation.3" ShapeID="_x0000_i1030" DrawAspect="Content" ObjectID="_1589025596" r:id="rId23"/>
        </w:object>
      </w:r>
      <w:r w:rsidRPr="00DC20B5">
        <w:rPr>
          <w:sz w:val="24"/>
        </w:rPr>
        <w:t>角无关。</w:t>
      </w:r>
    </w:p>
    <w:p w:rsidR="003B11A6" w:rsidRDefault="003B11A6" w:rsidP="003B11A6">
      <w:pPr>
        <w:ind w:firstLineChars="200" w:firstLine="420"/>
        <w:jc w:val="center"/>
      </w:pPr>
      <w:r>
        <w:object w:dxaOrig="7589" w:dyaOrig="5774">
          <v:shape id="_x0000_i1031" type="#_x0000_t75" style="width:238pt;height:152pt" o:ole="">
            <v:imagedata r:id="rId24" o:title=""/>
          </v:shape>
          <o:OLEObject Type="Embed" ProgID="PBrush" ShapeID="_x0000_i1031" DrawAspect="Content" ObjectID="_1589025597" r:id="rId25"/>
        </w:object>
      </w:r>
    </w:p>
    <w:p w:rsidR="003B11A6" w:rsidRDefault="003B11A6" w:rsidP="00E74160">
      <w:pPr>
        <w:pStyle w:val="afb"/>
        <w:spacing w:line="360" w:lineRule="auto"/>
      </w:pPr>
      <w:r>
        <w:rPr>
          <w:rFonts w:hint="eastAsia"/>
        </w:rPr>
        <w:t>图D.1发射率为各向异性的中子源坐标示意图</w:t>
      </w:r>
    </w:p>
    <w:p w:rsidR="003B11A6" w:rsidRPr="00E74160" w:rsidRDefault="00E74160" w:rsidP="00E74160">
      <w:pPr>
        <w:spacing w:line="360" w:lineRule="auto"/>
        <w:ind w:firstLine="420"/>
        <w:rPr>
          <w:sz w:val="24"/>
        </w:rPr>
      </w:pPr>
      <w:r w:rsidRPr="00E74160">
        <w:rPr>
          <w:sz w:val="24"/>
        </w:rPr>
        <w:t>当中子源发射率</w:t>
      </w:r>
      <w:r w:rsidRPr="00E74160">
        <w:rPr>
          <w:i/>
          <w:sz w:val="24"/>
        </w:rPr>
        <w:t>Q</w:t>
      </w:r>
      <w:r w:rsidRPr="00E74160">
        <w:rPr>
          <w:sz w:val="24"/>
        </w:rPr>
        <w:t>为</w:t>
      </w:r>
      <w:r w:rsidR="003B11A6" w:rsidRPr="00E74160">
        <w:rPr>
          <w:sz w:val="24"/>
        </w:rPr>
        <w:t>各向同性</w:t>
      </w:r>
      <w:r w:rsidRPr="00E74160">
        <w:rPr>
          <w:sz w:val="24"/>
        </w:rPr>
        <w:t>发射时</w:t>
      </w:r>
      <w:r w:rsidR="003B11A6" w:rsidRPr="00E74160">
        <w:rPr>
          <w:sz w:val="24"/>
        </w:rPr>
        <w:t>，</w:t>
      </w:r>
      <w:r>
        <w:rPr>
          <w:rFonts w:hint="eastAsia"/>
          <w:sz w:val="24"/>
        </w:rPr>
        <w:t>按照公式（</w:t>
      </w:r>
      <w:r w:rsidR="00DC20B5">
        <w:rPr>
          <w:rFonts w:hint="eastAsia"/>
          <w:sz w:val="24"/>
        </w:rPr>
        <w:t>D</w:t>
      </w:r>
      <w:r>
        <w:rPr>
          <w:rFonts w:hint="eastAsia"/>
          <w:sz w:val="24"/>
        </w:rPr>
        <w:t>.1</w:t>
      </w:r>
      <w:r>
        <w:rPr>
          <w:rFonts w:hint="eastAsia"/>
          <w:sz w:val="24"/>
        </w:rPr>
        <w:t>）计算</w:t>
      </w:r>
      <w:r w:rsidR="003B11A6" w:rsidRPr="00E74160">
        <w:rPr>
          <w:sz w:val="24"/>
        </w:rPr>
        <w:t>距</w:t>
      </w:r>
      <w:r w:rsidR="0025337A" w:rsidRPr="00E74160">
        <w:rPr>
          <w:sz w:val="24"/>
        </w:rPr>
        <w:t>中子</w:t>
      </w:r>
      <w:r w:rsidR="003B11A6" w:rsidRPr="00E74160">
        <w:rPr>
          <w:sz w:val="24"/>
        </w:rPr>
        <w:t>源</w:t>
      </w:r>
      <w:r w:rsidR="0025337A" w:rsidRPr="00E74160">
        <w:rPr>
          <w:sz w:val="24"/>
        </w:rPr>
        <w:t>几何中心</w:t>
      </w:r>
      <w:r w:rsidR="003B11A6" w:rsidRPr="00E74160">
        <w:rPr>
          <w:position w:val="-6"/>
          <w:sz w:val="24"/>
        </w:rPr>
        <w:object w:dxaOrig="139" w:dyaOrig="279">
          <v:shape id="_x0000_i1032" type="#_x0000_t75" style="width:7pt;height:14pt" o:ole="">
            <v:imagedata r:id="rId18" o:title=""/>
          </v:shape>
          <o:OLEObject Type="Embed" ProgID="Equation.3" ShapeID="_x0000_i1032" DrawAspect="Content" ObjectID="_1589025598" r:id="rId26"/>
        </w:object>
      </w:r>
      <w:r w:rsidR="003B11A6" w:rsidRPr="00E74160">
        <w:rPr>
          <w:sz w:val="24"/>
        </w:rPr>
        <w:t>处的中子注量率</w:t>
      </w:r>
      <w:r w:rsidRPr="00E74160">
        <w:rPr>
          <w:rFonts w:ascii="Cambria" w:hAnsi="Cambria"/>
          <w:i/>
          <w:sz w:val="24"/>
        </w:rPr>
        <w:t>Φ</w:t>
      </w:r>
      <w:r>
        <w:rPr>
          <w:rFonts w:hint="eastAsia"/>
          <w:sz w:val="24"/>
        </w:rPr>
        <w:t>(</w:t>
      </w:r>
      <w:r w:rsidRPr="00E74160">
        <w:rPr>
          <w:rFonts w:hint="eastAsia"/>
          <w:i/>
          <w:sz w:val="24"/>
        </w:rPr>
        <w:t>l</w:t>
      </w:r>
      <w:r>
        <w:rPr>
          <w:rFonts w:hint="eastAsia"/>
          <w:sz w:val="24"/>
        </w:rPr>
        <w:t>)</w:t>
      </w:r>
      <w:r w:rsidR="003B11A6" w:rsidRPr="00E74160">
        <w:rPr>
          <w:sz w:val="24"/>
        </w:rPr>
        <w:t>：</w:t>
      </w:r>
    </w:p>
    <w:p w:rsidR="003B11A6" w:rsidRPr="00E74160" w:rsidRDefault="00E74160" w:rsidP="00AB24B5">
      <w:pPr>
        <w:spacing w:line="360" w:lineRule="auto"/>
        <w:ind w:firstLineChars="900" w:firstLine="2160"/>
        <w:jc w:val="left"/>
        <w:rPr>
          <w:sz w:val="24"/>
        </w:rPr>
      </w:pPr>
      <w:r>
        <w:rPr>
          <w:rFonts w:hint="eastAsia"/>
          <w:sz w:val="24"/>
        </w:rPr>
        <w:t xml:space="preserve">  </w:t>
      </w:r>
      <w:r w:rsidR="003B11A6" w:rsidRPr="00E74160">
        <w:rPr>
          <w:sz w:val="24"/>
        </w:rPr>
        <w:t xml:space="preserve">  </w:t>
      </w:r>
      <w:r w:rsidR="00AB24B5">
        <w:rPr>
          <w:rFonts w:hint="eastAsia"/>
          <w:sz w:val="24"/>
        </w:rPr>
        <w:t xml:space="preserve">        </w:t>
      </w:r>
      <w:r w:rsidR="003B11A6" w:rsidRPr="00E74160">
        <w:rPr>
          <w:sz w:val="24"/>
        </w:rPr>
        <w:t xml:space="preserve"> </w:t>
      </w:r>
      <m:oMath>
        <m:r>
          <w:rPr>
            <w:rFonts w:ascii="Cambria Math" w:hAnsi="Cambria Math"/>
            <w:sz w:val="24"/>
          </w:rPr>
          <m:t>Φ</m:t>
        </m:r>
        <m:d>
          <m:dPr>
            <m:ctrlPr>
              <w:rPr>
                <w:rFonts w:ascii="Cambria Math" w:hAnsi="Cambria Math"/>
                <w:i/>
                <w:sz w:val="24"/>
              </w:rPr>
            </m:ctrlPr>
          </m:dPr>
          <m:e>
            <m:r>
              <w:rPr>
                <w:rFonts w:ascii="Cambria Math" w:hAnsi="Cambria Math"/>
                <w:sz w:val="24"/>
              </w:rPr>
              <m:t>l</m:t>
            </m:r>
          </m:e>
        </m:d>
        <m:r>
          <w:rPr>
            <w:rFonts w:ascii="Cambria Math" w:hAnsi="Cambria Math"/>
            <w:sz w:val="24"/>
          </w:rPr>
          <m:t>=</m:t>
        </m:r>
        <m:f>
          <m:fPr>
            <m:ctrlPr>
              <w:rPr>
                <w:rFonts w:ascii="Cambria Math" w:hAnsi="Cambria Math"/>
                <w:i/>
                <w:sz w:val="24"/>
              </w:rPr>
            </m:ctrlPr>
          </m:fPr>
          <m:num>
            <m:r>
              <w:rPr>
                <w:rFonts w:ascii="Cambria Math" w:hAnsi="Cambria Math"/>
                <w:sz w:val="24"/>
              </w:rPr>
              <m:t>Q</m:t>
            </m:r>
          </m:num>
          <m:den>
            <m:r>
              <w:rPr>
                <w:rFonts w:ascii="Cambria Math" w:hAnsi="Cambria Math"/>
                <w:sz w:val="24"/>
              </w:rPr>
              <m:t>4π∙</m:t>
            </m:r>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den>
        </m:f>
      </m:oMath>
      <w:r w:rsidR="003B11A6" w:rsidRPr="00E74160">
        <w:rPr>
          <w:i/>
          <w:sz w:val="24"/>
        </w:rPr>
        <w:t xml:space="preserve"> </w:t>
      </w:r>
      <w:r w:rsidR="003B11A6" w:rsidRPr="00E74160">
        <w:rPr>
          <w:sz w:val="24"/>
        </w:rPr>
        <w:t xml:space="preserve"> </w:t>
      </w:r>
      <w:r w:rsidR="00AB24B5">
        <w:rPr>
          <w:rFonts w:hint="eastAsia"/>
          <w:sz w:val="24"/>
        </w:rPr>
        <w:t xml:space="preserve">                      </w:t>
      </w:r>
      <w:r w:rsidR="00AB24B5" w:rsidRPr="00E74160">
        <w:rPr>
          <w:sz w:val="24"/>
        </w:rPr>
        <w:t>（</w:t>
      </w:r>
      <w:r w:rsidR="00DC20B5">
        <w:rPr>
          <w:rFonts w:hint="eastAsia"/>
          <w:sz w:val="24"/>
        </w:rPr>
        <w:t>D</w:t>
      </w:r>
      <w:r w:rsidR="00AB24B5" w:rsidRPr="00E74160">
        <w:rPr>
          <w:sz w:val="24"/>
        </w:rPr>
        <w:t>.1</w:t>
      </w:r>
      <w:r w:rsidR="00AB24B5" w:rsidRPr="00E74160">
        <w:rPr>
          <w:sz w:val="24"/>
        </w:rPr>
        <w:t>）</w:t>
      </w:r>
    </w:p>
    <w:p w:rsidR="003B11A6" w:rsidRPr="00E74160" w:rsidRDefault="003B11A6" w:rsidP="00E74160">
      <w:pPr>
        <w:spacing w:line="360" w:lineRule="auto"/>
        <w:rPr>
          <w:sz w:val="24"/>
        </w:rPr>
      </w:pPr>
      <w:r w:rsidRPr="00E74160">
        <w:rPr>
          <w:sz w:val="24"/>
        </w:rPr>
        <w:t>对于圆柱状中子源，</w:t>
      </w:r>
      <w:r w:rsidR="00E74160">
        <w:rPr>
          <w:sz w:val="24"/>
        </w:rPr>
        <w:t>按照公式</w:t>
      </w:r>
      <w:r w:rsidR="00E74160">
        <w:rPr>
          <w:rFonts w:hint="eastAsia"/>
          <w:sz w:val="24"/>
        </w:rPr>
        <w:t>（</w:t>
      </w:r>
      <w:r w:rsidR="00DC20B5">
        <w:rPr>
          <w:rFonts w:hint="eastAsia"/>
          <w:sz w:val="24"/>
        </w:rPr>
        <w:t>D</w:t>
      </w:r>
      <w:r w:rsidR="00E74160">
        <w:rPr>
          <w:rFonts w:hint="eastAsia"/>
          <w:sz w:val="24"/>
        </w:rPr>
        <w:t>.2</w:t>
      </w:r>
      <w:r w:rsidR="00E74160">
        <w:rPr>
          <w:rFonts w:hint="eastAsia"/>
          <w:sz w:val="24"/>
        </w:rPr>
        <w:t>）计算</w:t>
      </w:r>
      <w:r w:rsidRPr="00E74160">
        <w:rPr>
          <w:sz w:val="24"/>
        </w:rPr>
        <w:t>在</w:t>
      </w:r>
      <w:r w:rsidRPr="00E74160">
        <w:rPr>
          <w:i/>
          <w:sz w:val="24"/>
        </w:rPr>
        <w:t>Ω</w:t>
      </w:r>
      <w:r w:rsidRPr="00E74160">
        <w:rPr>
          <w:sz w:val="24"/>
        </w:rPr>
        <w:t>方向</w:t>
      </w:r>
      <w:r w:rsidR="00E74160">
        <w:rPr>
          <w:rFonts w:hint="eastAsia"/>
          <w:sz w:val="24"/>
        </w:rPr>
        <w:t>，</w:t>
      </w:r>
      <w:r w:rsidRPr="00E74160">
        <w:rPr>
          <w:sz w:val="24"/>
        </w:rPr>
        <w:t>距</w:t>
      </w:r>
      <w:r w:rsidR="00E74160">
        <w:rPr>
          <w:rFonts w:hint="eastAsia"/>
          <w:sz w:val="24"/>
        </w:rPr>
        <w:t>中子</w:t>
      </w:r>
      <w:r w:rsidRPr="00E74160">
        <w:rPr>
          <w:sz w:val="24"/>
        </w:rPr>
        <w:t>源</w:t>
      </w:r>
      <w:r w:rsidR="00E74160" w:rsidRPr="00E74160">
        <w:rPr>
          <w:sz w:val="24"/>
        </w:rPr>
        <w:t>几何中心</w:t>
      </w:r>
      <w:r w:rsidRPr="00E74160">
        <w:rPr>
          <w:position w:val="-6"/>
          <w:sz w:val="24"/>
        </w:rPr>
        <w:object w:dxaOrig="139" w:dyaOrig="279">
          <v:shape id="_x0000_i1033" type="#_x0000_t75" style="width:7pt;height:14pt" o:ole="">
            <v:imagedata r:id="rId16" o:title=""/>
          </v:shape>
          <o:OLEObject Type="Embed" ProgID="Equation.3" ShapeID="_x0000_i1033" DrawAspect="Content" ObjectID="_1589025599" r:id="rId27"/>
        </w:object>
      </w:r>
      <w:r w:rsidRPr="00E74160">
        <w:rPr>
          <w:sz w:val="24"/>
        </w:rPr>
        <w:t>处的中子注量率</w:t>
      </w:r>
      <w:r w:rsidR="00E74160" w:rsidRPr="00E74160">
        <w:rPr>
          <w:rFonts w:ascii="Cambria" w:hAnsi="Cambria"/>
          <w:i/>
          <w:sz w:val="24"/>
        </w:rPr>
        <w:t>Φ</w:t>
      </w:r>
      <w:r w:rsidR="00E74160">
        <w:rPr>
          <w:rFonts w:hint="eastAsia"/>
          <w:sz w:val="24"/>
        </w:rPr>
        <w:t>(</w:t>
      </w:r>
      <w:r w:rsidR="00E74160" w:rsidRPr="00E74160">
        <w:rPr>
          <w:rFonts w:hint="eastAsia"/>
          <w:i/>
          <w:sz w:val="24"/>
        </w:rPr>
        <w:t>l</w:t>
      </w:r>
      <w:r w:rsidR="00E74160">
        <w:rPr>
          <w:rFonts w:hint="eastAsia"/>
          <w:sz w:val="24"/>
        </w:rPr>
        <w:t>,</w:t>
      </w:r>
      <w:r w:rsidR="00E74160" w:rsidRPr="00E74160">
        <w:rPr>
          <w:i/>
          <w:sz w:val="24"/>
        </w:rPr>
        <w:t xml:space="preserve"> </w:t>
      </w:r>
      <w:r w:rsidR="00E74160" w:rsidRPr="0025337A">
        <w:rPr>
          <w:i/>
          <w:sz w:val="24"/>
        </w:rPr>
        <w:t>Ω</w:t>
      </w:r>
      <w:r w:rsidR="00E74160">
        <w:rPr>
          <w:rFonts w:hint="eastAsia"/>
          <w:sz w:val="24"/>
        </w:rPr>
        <w:t>)</w:t>
      </w:r>
      <w:r w:rsidRPr="00E74160">
        <w:rPr>
          <w:sz w:val="24"/>
        </w:rPr>
        <w:t>：</w:t>
      </w:r>
    </w:p>
    <w:p w:rsidR="003B11A6" w:rsidRPr="00E74160" w:rsidRDefault="00E74160" w:rsidP="00E74160">
      <w:pPr>
        <w:spacing w:line="360" w:lineRule="auto"/>
        <w:jc w:val="center"/>
        <w:rPr>
          <w:sz w:val="24"/>
        </w:rPr>
      </w:pPr>
      <w:r>
        <w:rPr>
          <w:rFonts w:hint="eastAsia"/>
          <w:sz w:val="24"/>
        </w:rPr>
        <w:t xml:space="preserve">                      </w:t>
      </w:r>
      <m:oMath>
        <m:r>
          <w:rPr>
            <w:rFonts w:ascii="Cambria Math" w:hAnsi="Cambria Math"/>
            <w:sz w:val="24"/>
          </w:rPr>
          <m:t>Φ</m:t>
        </m:r>
        <m:d>
          <m:dPr>
            <m:ctrlPr>
              <w:rPr>
                <w:rFonts w:ascii="Cambria Math" w:hAnsi="Cambria Math"/>
                <w:i/>
                <w:sz w:val="24"/>
              </w:rPr>
            </m:ctrlPr>
          </m:dPr>
          <m:e>
            <m:r>
              <w:rPr>
                <w:rFonts w:ascii="Cambria Math" w:hAnsi="Cambria Math"/>
                <w:sz w:val="24"/>
              </w:rPr>
              <m:t>l,Ω</m:t>
            </m:r>
          </m:e>
        </m:d>
        <m:r>
          <w:rPr>
            <w:rFonts w:ascii="Cambria Math" w:hAnsi="Cambria Math"/>
            <w:sz w:val="24"/>
          </w:rPr>
          <m:t>=</m:t>
        </m:r>
        <m:f>
          <m:fPr>
            <m:ctrlPr>
              <w:rPr>
                <w:rFonts w:ascii="Cambria Math" w:hAnsi="Cambria Math"/>
                <w:i/>
                <w:sz w:val="24"/>
              </w:rPr>
            </m:ctrlPr>
          </m:fPr>
          <m:num>
            <m:r>
              <m:rPr>
                <m:sty m:val="p"/>
              </m:rPr>
              <w:rPr>
                <w:rFonts w:ascii="Cambria Math" w:hAnsi="Cambria Math"/>
                <w:sz w:val="24"/>
              </w:rPr>
              <m:t>d</m:t>
            </m:r>
            <m:r>
              <w:rPr>
                <w:rFonts w:ascii="Cambria Math" w:hAnsi="Cambria Math"/>
                <w:sz w:val="24"/>
              </w:rPr>
              <m:t>Q</m:t>
            </m:r>
          </m:num>
          <m:den>
            <m:r>
              <m:rPr>
                <m:sty m:val="p"/>
              </m:rPr>
              <w:rPr>
                <w:rFonts w:ascii="Cambria Math" w:hAnsi="Cambria Math"/>
                <w:sz w:val="24"/>
              </w:rPr>
              <m:t>d</m:t>
            </m:r>
            <m:r>
              <w:rPr>
                <w:rFonts w:ascii="Cambria Math" w:hAnsi="Cambria Math"/>
                <w:sz w:val="24"/>
              </w:rPr>
              <m:t>Ω</m:t>
            </m:r>
          </m:den>
        </m:f>
        <m:d>
          <m:dPr>
            <m:ctrlPr>
              <w:rPr>
                <w:rFonts w:ascii="Cambria Math" w:hAnsi="Cambria Math"/>
                <w:i/>
                <w:sz w:val="24"/>
              </w:rPr>
            </m:ctrlPr>
          </m:dPr>
          <m:e>
            <m:r>
              <w:rPr>
                <w:rFonts w:ascii="Cambria Math" w:hAnsi="Cambria Math"/>
                <w:sz w:val="24"/>
              </w:rPr>
              <m:t>Ω</m:t>
            </m:r>
          </m:e>
        </m:d>
        <m:r>
          <w:rPr>
            <w:rFonts w:ascii="Cambria Math" w:hAnsi="Cambria Math"/>
            <w:sz w:val="24"/>
          </w:rPr>
          <m:t>∙</m:t>
        </m:r>
        <m:f>
          <m:fPr>
            <m:ctrlPr>
              <w:rPr>
                <w:rFonts w:ascii="Cambria Math" w:hAnsi="Cambria Math"/>
                <w:i/>
                <w:sz w:val="24"/>
              </w:rPr>
            </m:ctrlPr>
          </m:fPr>
          <m:num>
            <m:r>
              <w:rPr>
                <w:rFonts w:ascii="Cambria Math" w:hAnsi="Cambria Math"/>
                <w:sz w:val="24"/>
              </w:rPr>
              <m:t>1</m:t>
            </m:r>
          </m:num>
          <m:den>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den>
        </m:f>
        <m:r>
          <w:rPr>
            <w:rFonts w:ascii="Cambria Math" w:hAnsi="Cambria Math"/>
            <w:sz w:val="24"/>
          </w:rPr>
          <m:t>=</m:t>
        </m:r>
        <m:sSub>
          <m:sSubPr>
            <m:ctrlPr>
              <w:rPr>
                <w:rFonts w:ascii="Cambria Math" w:hAnsi="Cambria Math"/>
                <w:i/>
                <w:sz w:val="24"/>
              </w:rPr>
            </m:ctrlPr>
          </m:sSubPr>
          <m:e>
            <m:r>
              <w:rPr>
                <w:rFonts w:ascii="Cambria Math" w:hAnsi="Cambria Math"/>
                <w:sz w:val="24"/>
              </w:rPr>
              <m:t>B</m:t>
            </m:r>
          </m:e>
          <m:sub>
            <m:r>
              <w:rPr>
                <w:rFonts w:ascii="Cambria Math" w:hAnsi="Cambria Math"/>
                <w:sz w:val="24"/>
              </w:rPr>
              <m:t>Ω</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den>
        </m:f>
      </m:oMath>
      <w:r w:rsidRPr="00E74160">
        <w:rPr>
          <w:i/>
          <w:sz w:val="24"/>
        </w:rPr>
        <w:t xml:space="preserve"> </w:t>
      </w:r>
      <w:r w:rsidRPr="00E74160">
        <w:rPr>
          <w:sz w:val="24"/>
        </w:rPr>
        <w:t xml:space="preserve"> </w:t>
      </w:r>
      <w:r>
        <w:rPr>
          <w:sz w:val="24"/>
        </w:rPr>
        <w:t xml:space="preserve"> </w:t>
      </w:r>
      <w:r>
        <w:rPr>
          <w:rFonts w:hint="eastAsia"/>
          <w:sz w:val="24"/>
        </w:rPr>
        <w:t xml:space="preserve">             </w:t>
      </w:r>
      <w:r w:rsidR="00AB24B5">
        <w:rPr>
          <w:rFonts w:hint="eastAsia"/>
          <w:sz w:val="24"/>
        </w:rPr>
        <w:t xml:space="preserve">  </w:t>
      </w:r>
      <w:r w:rsidRPr="00E74160">
        <w:rPr>
          <w:sz w:val="24"/>
        </w:rPr>
        <w:t>（</w:t>
      </w:r>
      <w:r w:rsidR="00DC20B5">
        <w:rPr>
          <w:rFonts w:hint="eastAsia"/>
          <w:sz w:val="24"/>
        </w:rPr>
        <w:t>D</w:t>
      </w:r>
      <w:r w:rsidRPr="00E74160">
        <w:rPr>
          <w:sz w:val="24"/>
        </w:rPr>
        <w:t>.2</w:t>
      </w:r>
      <w:r>
        <w:rPr>
          <w:rFonts w:hint="eastAsia"/>
          <w:sz w:val="24"/>
        </w:rPr>
        <w:t>）</w:t>
      </w:r>
    </w:p>
    <w:p w:rsidR="00AB24B5" w:rsidRDefault="003B11A6" w:rsidP="00E74160">
      <w:pPr>
        <w:spacing w:line="360" w:lineRule="auto"/>
        <w:rPr>
          <w:sz w:val="24"/>
        </w:rPr>
      </w:pPr>
      <w:r w:rsidRPr="00E74160">
        <w:rPr>
          <w:sz w:val="24"/>
        </w:rPr>
        <w:t>式中</w:t>
      </w:r>
      <w:r w:rsidR="00AB24B5">
        <w:rPr>
          <w:rFonts w:hint="eastAsia"/>
          <w:sz w:val="24"/>
        </w:rPr>
        <w:t>：</w:t>
      </w:r>
    </w:p>
    <w:p w:rsidR="003B11A6" w:rsidRPr="00E74160" w:rsidRDefault="00AB24B5" w:rsidP="00DC20B5">
      <w:pPr>
        <w:spacing w:line="360" w:lineRule="auto"/>
        <w:ind w:firstLineChars="150" w:firstLine="360"/>
        <w:rPr>
          <w:sz w:val="24"/>
        </w:rPr>
      </w:pPr>
      <w:r w:rsidRPr="00E74160">
        <w:rPr>
          <w:position w:val="-24"/>
          <w:sz w:val="24"/>
        </w:rPr>
        <w:object w:dxaOrig="800" w:dyaOrig="620">
          <v:shape id="_x0000_i1034" type="#_x0000_t75" style="width:35pt;height:27pt" o:ole="">
            <v:imagedata r:id="rId28" o:title=""/>
          </v:shape>
          <o:OLEObject Type="Embed" ProgID="Equation.3" ShapeID="_x0000_i1034" DrawAspect="Content" ObjectID="_1589025600" r:id="rId29"/>
        </w:object>
      </w:r>
      <w:r>
        <w:rPr>
          <w:sz w:val="24"/>
        </w:rPr>
        <w:t>和</w:t>
      </w:r>
      <w:r w:rsidRPr="0025337A">
        <w:rPr>
          <w:i/>
          <w:sz w:val="24"/>
        </w:rPr>
        <w:t>B</w:t>
      </w:r>
      <w:r w:rsidRPr="0025337A">
        <w:rPr>
          <w:i/>
          <w:sz w:val="24"/>
          <w:vertAlign w:val="subscript"/>
        </w:rPr>
        <w:t>Ω</w:t>
      </w:r>
      <w:r>
        <w:rPr>
          <w:rFonts w:hint="eastAsia"/>
          <w:sz w:val="24"/>
        </w:rPr>
        <w:t>——</w:t>
      </w:r>
      <w:proofErr w:type="gramStart"/>
      <w:r w:rsidR="003B11A6" w:rsidRPr="00E74160">
        <w:rPr>
          <w:sz w:val="24"/>
        </w:rPr>
        <w:t>角源强</w:t>
      </w:r>
      <w:proofErr w:type="gramEnd"/>
      <w:r w:rsidR="003B11A6" w:rsidRPr="00E74160">
        <w:rPr>
          <w:sz w:val="24"/>
        </w:rPr>
        <w:t>，即在</w:t>
      </w:r>
      <w:r w:rsidR="003B11A6" w:rsidRPr="00AB24B5">
        <w:rPr>
          <w:i/>
          <w:sz w:val="24"/>
        </w:rPr>
        <w:t>Ω</w:t>
      </w:r>
      <w:r w:rsidR="003B11A6" w:rsidRPr="00E74160">
        <w:rPr>
          <w:sz w:val="24"/>
        </w:rPr>
        <w:t>方向单位立体角内的中子发射率。</w:t>
      </w:r>
      <w:proofErr w:type="gramStart"/>
      <w:r>
        <w:rPr>
          <w:sz w:val="24"/>
        </w:rPr>
        <w:t>该量</w:t>
      </w:r>
      <w:r w:rsidR="003B11A6" w:rsidRPr="00E74160">
        <w:rPr>
          <w:sz w:val="24"/>
        </w:rPr>
        <w:t>只</w:t>
      </w:r>
      <w:proofErr w:type="gramEnd"/>
      <w:r w:rsidR="003B11A6" w:rsidRPr="00E74160">
        <w:rPr>
          <w:sz w:val="24"/>
        </w:rPr>
        <w:t>与</w:t>
      </w:r>
      <w:r w:rsidR="003B11A6" w:rsidRPr="00E74160">
        <w:rPr>
          <w:i/>
          <w:iCs/>
          <w:sz w:val="24"/>
        </w:rPr>
        <w:t>θ</w:t>
      </w:r>
      <w:r w:rsidR="003B11A6" w:rsidRPr="00E74160">
        <w:rPr>
          <w:sz w:val="24"/>
        </w:rPr>
        <w:t>有关，</w:t>
      </w:r>
      <w:r>
        <w:rPr>
          <w:sz w:val="24"/>
        </w:rPr>
        <w:t>可将公式</w:t>
      </w:r>
      <w:r>
        <w:rPr>
          <w:rFonts w:hint="eastAsia"/>
          <w:sz w:val="24"/>
        </w:rPr>
        <w:t>（</w:t>
      </w:r>
      <w:r w:rsidR="00DC20B5">
        <w:rPr>
          <w:rFonts w:hint="eastAsia"/>
          <w:sz w:val="24"/>
        </w:rPr>
        <w:t>D</w:t>
      </w:r>
      <w:r>
        <w:rPr>
          <w:rFonts w:hint="eastAsia"/>
          <w:sz w:val="24"/>
        </w:rPr>
        <w:t>.2</w:t>
      </w:r>
      <w:r>
        <w:rPr>
          <w:rFonts w:hint="eastAsia"/>
          <w:sz w:val="24"/>
        </w:rPr>
        <w:t>）</w:t>
      </w:r>
      <w:r w:rsidR="003B11A6" w:rsidRPr="00E74160">
        <w:rPr>
          <w:sz w:val="24"/>
        </w:rPr>
        <w:t>写为</w:t>
      </w:r>
      <w:r w:rsidR="00DC20B5">
        <w:rPr>
          <w:sz w:val="24"/>
        </w:rPr>
        <w:t>公式</w:t>
      </w:r>
      <w:r w:rsidR="00DC20B5">
        <w:rPr>
          <w:rFonts w:hint="eastAsia"/>
          <w:sz w:val="24"/>
        </w:rPr>
        <w:t>（</w:t>
      </w:r>
      <w:r w:rsidR="00DC20B5">
        <w:rPr>
          <w:rFonts w:hint="eastAsia"/>
          <w:sz w:val="24"/>
        </w:rPr>
        <w:t>D.3</w:t>
      </w:r>
      <w:r w:rsidR="00DC20B5">
        <w:rPr>
          <w:rFonts w:hint="eastAsia"/>
          <w:sz w:val="24"/>
        </w:rPr>
        <w:t>）</w:t>
      </w:r>
      <w:r w:rsidR="003B11A6" w:rsidRPr="00E74160">
        <w:rPr>
          <w:sz w:val="24"/>
        </w:rPr>
        <w:t>：</w:t>
      </w:r>
    </w:p>
    <w:p w:rsidR="00AB24B5" w:rsidRDefault="00AB24B5" w:rsidP="00DC20B5">
      <w:pPr>
        <w:spacing w:line="360" w:lineRule="auto"/>
        <w:jc w:val="center"/>
        <w:rPr>
          <w:sz w:val="24"/>
        </w:rPr>
      </w:pPr>
      <w:r>
        <w:rPr>
          <w:rFonts w:hint="eastAsia"/>
          <w:sz w:val="24"/>
        </w:rPr>
        <w:t xml:space="preserve">                </w:t>
      </w:r>
      <m:oMath>
        <m:r>
          <w:rPr>
            <w:rFonts w:ascii="Cambria Math" w:hAnsi="Cambria Math"/>
            <w:sz w:val="24"/>
          </w:rPr>
          <m:t>Φ</m:t>
        </m:r>
        <m:d>
          <m:dPr>
            <m:ctrlPr>
              <w:rPr>
                <w:rFonts w:ascii="Cambria Math" w:hAnsi="Cambria Math"/>
                <w:i/>
                <w:sz w:val="24"/>
              </w:rPr>
            </m:ctrlPr>
          </m:dPr>
          <m:e>
            <m:r>
              <w:rPr>
                <w:rFonts w:ascii="Cambria Math" w:hAnsi="Cambria Math"/>
                <w:sz w:val="24"/>
              </w:rPr>
              <m:t>l,Ω</m:t>
            </m:r>
          </m:e>
        </m:d>
        <m:r>
          <w:rPr>
            <w:rFonts w:ascii="Cambria Math" w:hAnsi="Cambria Math"/>
            <w:sz w:val="24"/>
          </w:rPr>
          <m:t>=</m:t>
        </m:r>
        <m:r>
          <m:rPr>
            <m:sty m:val="p"/>
          </m:rPr>
          <w:rPr>
            <w:rFonts w:ascii="Cambria Math" w:hAnsi="Cambria Math"/>
            <w:sz w:val="24"/>
          </w:rPr>
          <m:t xml:space="preserve"> </m:t>
        </m:r>
        <m:r>
          <w:rPr>
            <w:rFonts w:ascii="Cambria Math" w:hAnsi="Cambria Math"/>
            <w:sz w:val="24"/>
          </w:rPr>
          <m:t>Φ</m:t>
        </m:r>
        <m:d>
          <m:dPr>
            <m:ctrlPr>
              <w:rPr>
                <w:rFonts w:ascii="Cambria Math" w:hAnsi="Cambria Math"/>
                <w:i/>
                <w:sz w:val="24"/>
              </w:rPr>
            </m:ctrlPr>
          </m:dPr>
          <m:e>
            <m:r>
              <w:rPr>
                <w:rFonts w:ascii="Cambria Math" w:hAnsi="Cambria Math"/>
                <w:sz w:val="24"/>
              </w:rPr>
              <m:t>l,θ</m:t>
            </m:r>
          </m:e>
        </m:d>
        <m:r>
          <w:rPr>
            <w:rFonts w:ascii="Cambria Math" w:hAnsi="Cambria Math"/>
            <w:sz w:val="24"/>
          </w:rPr>
          <m:t>=</m:t>
        </m:r>
        <m:sSub>
          <m:sSubPr>
            <m:ctrlPr>
              <w:rPr>
                <w:rFonts w:ascii="Cambria Math" w:hAnsi="Cambria Math"/>
                <w:i/>
                <w:sz w:val="24"/>
              </w:rPr>
            </m:ctrlPr>
          </m:sSubPr>
          <m:e>
            <m:r>
              <w:rPr>
                <w:rFonts w:ascii="Cambria Math" w:hAnsi="Cambria Math"/>
                <w:sz w:val="24"/>
              </w:rPr>
              <m:t>B</m:t>
            </m:r>
          </m:e>
          <m:sub>
            <m:r>
              <w:rPr>
                <w:rFonts w:ascii="Cambria Math" w:hAnsi="Cambria Math"/>
                <w:sz w:val="24"/>
              </w:rPr>
              <m:t>Ω</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den>
        </m:f>
        <m:r>
          <w:rPr>
            <w:rFonts w:ascii="Cambria Math" w:hAnsi="Cambria Math" w:hint="eastAsia"/>
            <w:sz w:val="24"/>
          </w:rPr>
          <m:t>=</m:t>
        </m:r>
        <m:f>
          <m:fPr>
            <m:ctrlPr>
              <w:rPr>
                <w:rFonts w:ascii="Cambria Math" w:hAnsi="Cambria Math"/>
                <w:i/>
                <w:sz w:val="24"/>
              </w:rPr>
            </m:ctrlPr>
          </m:fPr>
          <m:num>
            <m:r>
              <w:rPr>
                <w:rFonts w:ascii="Cambria Math" w:hAnsi="Cambria Math"/>
                <w:sz w:val="24"/>
              </w:rPr>
              <m:t>Q</m:t>
            </m:r>
          </m:num>
          <m:den>
            <m:r>
              <w:rPr>
                <w:rFonts w:ascii="Cambria Math" w:hAnsi="Cambria Math"/>
                <w:sz w:val="24"/>
              </w:rPr>
              <m:t>4π∙</m:t>
            </m:r>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den>
        </m:f>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θ</m:t>
            </m:r>
          </m:sub>
        </m:sSub>
      </m:oMath>
      <w:r w:rsidRPr="00E74160">
        <w:rPr>
          <w:i/>
          <w:sz w:val="24"/>
        </w:rPr>
        <w:t xml:space="preserve"> </w:t>
      </w:r>
      <w:r>
        <w:rPr>
          <w:rFonts w:hint="eastAsia"/>
          <w:i/>
          <w:sz w:val="24"/>
        </w:rPr>
        <w:t xml:space="preserve">                </w:t>
      </w:r>
      <w:r w:rsidRPr="00E74160">
        <w:rPr>
          <w:sz w:val="24"/>
        </w:rPr>
        <w:t>（</w:t>
      </w:r>
      <w:r w:rsidR="00DC20B5">
        <w:rPr>
          <w:rFonts w:hint="eastAsia"/>
          <w:sz w:val="24"/>
        </w:rPr>
        <w:t>D</w:t>
      </w:r>
      <w:r w:rsidRPr="00E74160">
        <w:rPr>
          <w:sz w:val="24"/>
        </w:rPr>
        <w:t>.3</w:t>
      </w:r>
      <w:r w:rsidRPr="00E74160">
        <w:rPr>
          <w:sz w:val="24"/>
        </w:rPr>
        <w:t>）</w:t>
      </w:r>
    </w:p>
    <w:p w:rsidR="00DC20B5" w:rsidRDefault="00AB24B5" w:rsidP="00DC20B5">
      <w:pPr>
        <w:spacing w:line="360" w:lineRule="auto"/>
        <w:ind w:right="480"/>
        <w:rPr>
          <w:rFonts w:eastAsiaTheme="minorEastAsia" w:hAnsiTheme="minorEastAsia"/>
          <w:sz w:val="24"/>
        </w:rPr>
      </w:pPr>
      <w:r>
        <w:rPr>
          <w:rFonts w:hint="eastAsia"/>
          <w:sz w:val="24"/>
        </w:rPr>
        <w:t>式中：</w:t>
      </w:r>
      <w:proofErr w:type="spellStart"/>
      <w:r w:rsidRPr="00AB24B5">
        <w:rPr>
          <w:i/>
          <w:sz w:val="24"/>
        </w:rPr>
        <w:t>F</w:t>
      </w:r>
      <w:r w:rsidRPr="00AB24B5">
        <w:rPr>
          <w:i/>
          <w:sz w:val="24"/>
          <w:vertAlign w:val="subscript"/>
        </w:rPr>
        <w:t>θ</w:t>
      </w:r>
      <w:proofErr w:type="spellEnd"/>
      <w:r>
        <w:rPr>
          <w:rFonts w:hint="eastAsia"/>
          <w:sz w:val="24"/>
        </w:rPr>
        <w:t>—</w:t>
      </w:r>
      <w:r w:rsidRPr="00DC20B5">
        <w:rPr>
          <w:rFonts w:eastAsiaTheme="minorEastAsia"/>
          <w:sz w:val="24"/>
        </w:rPr>
        <w:t>—</w:t>
      </w:r>
      <w:r w:rsidRPr="00DC20B5">
        <w:rPr>
          <w:rFonts w:eastAsiaTheme="minorEastAsia" w:hAnsiTheme="minorEastAsia"/>
          <w:sz w:val="24"/>
        </w:rPr>
        <w:t>中子源发射率各项异性修正因子，按照公式（</w:t>
      </w:r>
      <w:r w:rsidR="00DC20B5">
        <w:rPr>
          <w:rFonts w:eastAsiaTheme="minorEastAsia" w:hint="eastAsia"/>
          <w:sz w:val="24"/>
        </w:rPr>
        <w:t>D</w:t>
      </w:r>
      <w:r w:rsidRPr="00DC20B5">
        <w:rPr>
          <w:rFonts w:eastAsiaTheme="minorEastAsia"/>
          <w:sz w:val="24"/>
        </w:rPr>
        <w:t>.4</w:t>
      </w:r>
      <w:r w:rsidRPr="00DC20B5">
        <w:rPr>
          <w:rFonts w:eastAsiaTheme="minorEastAsia" w:hAnsiTheme="minorEastAsia"/>
          <w:sz w:val="24"/>
        </w:rPr>
        <w:t>）计算。</w:t>
      </w:r>
    </w:p>
    <w:p w:rsidR="00AB24B5" w:rsidRPr="00DC20B5" w:rsidRDefault="00DC20B5" w:rsidP="00DC20B5">
      <w:pPr>
        <w:spacing w:line="360" w:lineRule="auto"/>
        <w:rPr>
          <w:rFonts w:eastAsiaTheme="minorEastAsia" w:hAnsiTheme="minorEastAsia"/>
          <w:sz w:val="24"/>
        </w:rPr>
      </w:pPr>
      <w:r>
        <w:rPr>
          <w:rFonts w:eastAsiaTheme="minorEastAsia" w:hAnsiTheme="minorEastAsia" w:hint="eastAsia"/>
          <w:sz w:val="24"/>
        </w:rPr>
        <w:t xml:space="preserve">                           </w:t>
      </w:r>
      <m:oMath>
        <m:sSub>
          <m:sSubPr>
            <m:ctrlPr>
              <w:rPr>
                <w:rFonts w:ascii="Cambria Math" w:eastAsiaTheme="minorEastAsia" w:hAnsi="Cambria Math"/>
                <w:i/>
                <w:sz w:val="24"/>
              </w:rPr>
            </m:ctrlPr>
          </m:sSubPr>
          <m:e>
            <m:r>
              <w:rPr>
                <w:rFonts w:ascii="Cambria Math" w:eastAsiaTheme="minorEastAsia" w:hAnsi="Cambria Math"/>
                <w:sz w:val="24"/>
              </w:rPr>
              <m:t>F</m:t>
            </m:r>
          </m:e>
          <m:sub>
            <m:r>
              <w:rPr>
                <w:rFonts w:ascii="Cambria Math" w:eastAsiaTheme="minorEastAsia" w:hAnsi="Cambria Math"/>
                <w:sz w:val="24"/>
              </w:rPr>
              <m:t>θ</m:t>
            </m:r>
          </m:sub>
        </m:sSub>
        <m:r>
          <m:rPr>
            <m:sty m:val="p"/>
          </m:rPr>
          <w:rPr>
            <w:rFonts w:ascii="Cambria Math" w:eastAsiaTheme="minorEastAsia"/>
            <w:sz w:val="24"/>
          </w:rPr>
          <m:t>=</m:t>
        </m:r>
        <m:f>
          <m:fPr>
            <m:ctrlPr>
              <w:rPr>
                <w:rFonts w:ascii="Cambria Math" w:eastAsiaTheme="minorEastAsia" w:hAnsi="Cambria Math"/>
                <w:i/>
                <w:sz w:val="24"/>
              </w:rPr>
            </m:ctrlPr>
          </m:fPr>
          <m:num>
            <m:r>
              <w:rPr>
                <w:rFonts w:ascii="Cambria Math" w:eastAsiaTheme="minorEastAsia"/>
                <w:sz w:val="24"/>
              </w:rPr>
              <m:t>2</m:t>
            </m:r>
            <m:r>
              <w:rPr>
                <w:rFonts w:ascii="Cambria Math" w:eastAsiaTheme="minorEastAsia" w:hAnsi="Cambria Math"/>
                <w:sz w:val="24"/>
              </w:rPr>
              <m:t>C</m:t>
            </m:r>
            <m:r>
              <w:rPr>
                <w:rFonts w:ascii="Cambria Math" w:eastAsiaTheme="minorEastAsia"/>
                <w:sz w:val="24"/>
              </w:rPr>
              <m:t>(</m:t>
            </m:r>
            <m:r>
              <w:rPr>
                <w:rFonts w:ascii="Cambria Math" w:eastAsiaTheme="minorEastAsia" w:hAnsi="Cambria Math"/>
                <w:sz w:val="24"/>
              </w:rPr>
              <m:t>θ</m:t>
            </m:r>
            <m:r>
              <w:rPr>
                <w:rFonts w:ascii="Cambria Math" w:eastAsiaTheme="minorEastAsia"/>
                <w:sz w:val="24"/>
              </w:rPr>
              <m:t>)</m:t>
            </m:r>
          </m:num>
          <m:den>
            <m:nary>
              <m:naryPr>
                <m:limLoc m:val="undOvr"/>
                <m:ctrlPr>
                  <w:rPr>
                    <w:rFonts w:ascii="Cambria Math" w:eastAsiaTheme="minorEastAsia" w:hAnsi="Cambria Math"/>
                    <w:i/>
                    <w:sz w:val="24"/>
                  </w:rPr>
                </m:ctrlPr>
              </m:naryPr>
              <m:sub>
                <m:r>
                  <w:rPr>
                    <w:rFonts w:ascii="Cambria Math" w:eastAsiaTheme="minorEastAsia"/>
                    <w:sz w:val="24"/>
                  </w:rPr>
                  <m:t>0</m:t>
                </m:r>
              </m:sub>
              <m:sup>
                <m:r>
                  <w:rPr>
                    <w:rFonts w:ascii="Cambria Math" w:eastAsiaTheme="minorEastAsia" w:hAnsi="Cambria Math"/>
                    <w:sz w:val="24"/>
                  </w:rPr>
                  <m:t>π</m:t>
                </m:r>
              </m:sup>
              <m:e>
                <m:r>
                  <w:rPr>
                    <w:rFonts w:ascii="Cambria Math" w:eastAsiaTheme="minorEastAsia" w:hAnsi="Cambria Math"/>
                    <w:sz w:val="24"/>
                  </w:rPr>
                  <m:t>C</m:t>
                </m:r>
                <m:r>
                  <w:rPr>
                    <w:rFonts w:ascii="Cambria Math" w:eastAsiaTheme="minorEastAsia"/>
                    <w:sz w:val="24"/>
                  </w:rPr>
                  <m:t>(</m:t>
                </m:r>
                <m:r>
                  <w:rPr>
                    <w:rFonts w:ascii="Cambria Math" w:eastAsiaTheme="minorEastAsia" w:hAnsi="Cambria Math"/>
                    <w:sz w:val="24"/>
                  </w:rPr>
                  <m:t>θ</m:t>
                </m:r>
                <m:r>
                  <w:rPr>
                    <w:rFonts w:ascii="Cambria Math" w:eastAsiaTheme="minorEastAsia"/>
                    <w:sz w:val="24"/>
                  </w:rPr>
                  <m:t>)</m:t>
                </m:r>
                <m:r>
                  <w:rPr>
                    <w:rFonts w:ascii="Cambria Math" w:eastAsiaTheme="minorEastAsia" w:hAnsi="Cambria Math"/>
                    <w:sz w:val="24"/>
                  </w:rPr>
                  <m:t>∙sinθ</m:t>
                </m:r>
                <m:r>
                  <m:rPr>
                    <m:sty m:val="p"/>
                  </m:rPr>
                  <w:rPr>
                    <w:rFonts w:ascii="Cambria Math" w:eastAsiaTheme="minorEastAsia"/>
                    <w:sz w:val="24"/>
                  </w:rPr>
                  <m:t>d</m:t>
                </m:r>
                <m:r>
                  <w:rPr>
                    <w:rFonts w:ascii="Cambria Math" w:eastAsiaTheme="minorEastAsia" w:hAnsi="Cambria Math"/>
                    <w:sz w:val="24"/>
                  </w:rPr>
                  <m:t>θ</m:t>
                </m:r>
              </m:e>
            </m:nary>
          </m:den>
        </m:f>
      </m:oMath>
      <w:r>
        <w:rPr>
          <w:rFonts w:eastAsiaTheme="minorEastAsia" w:hAnsiTheme="minorEastAsia" w:hint="eastAsia"/>
          <w:sz w:val="24"/>
        </w:rPr>
        <w:t xml:space="preserve">                       </w:t>
      </w:r>
      <w:r w:rsidRPr="00DC20B5">
        <w:rPr>
          <w:rFonts w:eastAsiaTheme="minorEastAsia" w:hAnsiTheme="minorEastAsia"/>
          <w:sz w:val="24"/>
        </w:rPr>
        <w:t>（</w:t>
      </w:r>
      <w:r>
        <w:rPr>
          <w:rFonts w:eastAsiaTheme="minorEastAsia" w:hint="eastAsia"/>
          <w:sz w:val="24"/>
        </w:rPr>
        <w:t>D</w:t>
      </w:r>
      <w:r w:rsidRPr="00DC20B5">
        <w:rPr>
          <w:rFonts w:eastAsiaTheme="minorEastAsia"/>
          <w:sz w:val="24"/>
        </w:rPr>
        <w:t>.4</w:t>
      </w:r>
      <w:r w:rsidRPr="00DC20B5">
        <w:rPr>
          <w:rFonts w:eastAsiaTheme="minorEastAsia" w:hAnsiTheme="minorEastAsia"/>
          <w:sz w:val="24"/>
        </w:rPr>
        <w:t>）</w:t>
      </w:r>
    </w:p>
    <w:p w:rsidR="003B11A6" w:rsidRPr="00E74160" w:rsidRDefault="00DC20B5" w:rsidP="00DC20B5">
      <w:pPr>
        <w:spacing w:line="360" w:lineRule="auto"/>
        <w:jc w:val="left"/>
        <w:rPr>
          <w:sz w:val="24"/>
        </w:rPr>
      </w:pPr>
      <w:r>
        <w:rPr>
          <w:rFonts w:hint="eastAsia"/>
          <w:sz w:val="24"/>
        </w:rPr>
        <w:t>式</w:t>
      </w:r>
      <w:r>
        <w:rPr>
          <w:sz w:val="24"/>
        </w:rPr>
        <w:t>中</w:t>
      </w:r>
      <w:r>
        <w:rPr>
          <w:rFonts w:hint="eastAsia"/>
          <w:sz w:val="24"/>
        </w:rPr>
        <w:t>：</w:t>
      </w:r>
      <w:r w:rsidR="003B11A6" w:rsidRPr="00E74160">
        <w:rPr>
          <w:position w:val="-10"/>
          <w:sz w:val="24"/>
        </w:rPr>
        <w:object w:dxaOrig="540" w:dyaOrig="320">
          <v:shape id="_x0000_i1035" type="#_x0000_t75" style="width:27pt;height:16pt" o:ole="">
            <v:imagedata r:id="rId30" o:title=""/>
          </v:shape>
          <o:OLEObject Type="Embed" ProgID="Equation.3" ShapeID="_x0000_i1035" DrawAspect="Content" ObjectID="_1589025601" r:id="rId31"/>
        </w:object>
      </w:r>
      <w:r>
        <w:rPr>
          <w:rFonts w:hint="eastAsia"/>
          <w:sz w:val="24"/>
        </w:rPr>
        <w:t>——</w:t>
      </w:r>
      <w:r w:rsidR="003B11A6" w:rsidRPr="00E74160">
        <w:rPr>
          <w:position w:val="-6"/>
          <w:sz w:val="24"/>
        </w:rPr>
        <w:object w:dxaOrig="200" w:dyaOrig="279">
          <v:shape id="_x0000_i1036" type="#_x0000_t75" style="width:10pt;height:14pt" o:ole="">
            <v:imagedata r:id="rId32" o:title=""/>
          </v:shape>
          <o:OLEObject Type="Embed" ProgID="Equation.3" ShapeID="_x0000_i1036" DrawAspect="Content" ObjectID="_1589025602" r:id="rId33"/>
        </w:object>
      </w:r>
      <w:r w:rsidR="003B11A6" w:rsidRPr="00E74160">
        <w:rPr>
          <w:sz w:val="24"/>
        </w:rPr>
        <w:t>方向上探测器的计数率。</w:t>
      </w:r>
    </w:p>
    <w:p w:rsidR="003B11A6" w:rsidRPr="00E74160" w:rsidRDefault="00DC20B5" w:rsidP="00DC20B5">
      <w:pPr>
        <w:spacing w:line="360" w:lineRule="auto"/>
        <w:ind w:firstLine="480"/>
        <w:rPr>
          <w:sz w:val="24"/>
        </w:rPr>
      </w:pPr>
      <w:r>
        <w:rPr>
          <w:sz w:val="24"/>
        </w:rPr>
        <w:t>建议利用长计数器</w:t>
      </w:r>
      <w:r w:rsidR="003B11A6" w:rsidRPr="00E74160">
        <w:rPr>
          <w:sz w:val="24"/>
        </w:rPr>
        <w:t>测量</w:t>
      </w:r>
      <w:r>
        <w:rPr>
          <w:sz w:val="24"/>
        </w:rPr>
        <w:t>中子</w:t>
      </w:r>
      <w:r w:rsidR="003B11A6" w:rsidRPr="00E74160">
        <w:rPr>
          <w:sz w:val="24"/>
        </w:rPr>
        <w:t>源</w:t>
      </w:r>
      <w:r>
        <w:rPr>
          <w:rFonts w:hint="eastAsia"/>
          <w:sz w:val="24"/>
        </w:rPr>
        <w:t>发射</w:t>
      </w:r>
      <w:r>
        <w:rPr>
          <w:sz w:val="24"/>
        </w:rPr>
        <w:t>率的</w:t>
      </w:r>
      <w:r w:rsidR="003B11A6" w:rsidRPr="00E74160">
        <w:rPr>
          <w:sz w:val="24"/>
        </w:rPr>
        <w:t>各向异性修正</w:t>
      </w:r>
      <w:r>
        <w:rPr>
          <w:rFonts w:hint="eastAsia"/>
          <w:sz w:val="24"/>
        </w:rPr>
        <w:t>，</w:t>
      </w:r>
      <w:r>
        <w:rPr>
          <w:sz w:val="24"/>
        </w:rPr>
        <w:t>中子</w:t>
      </w:r>
      <w:r w:rsidR="003B11A6" w:rsidRPr="00E74160">
        <w:rPr>
          <w:sz w:val="24"/>
        </w:rPr>
        <w:t>源</w:t>
      </w:r>
      <w:r>
        <w:rPr>
          <w:rFonts w:hint="eastAsia"/>
          <w:sz w:val="24"/>
        </w:rPr>
        <w:t>与</w:t>
      </w:r>
      <w:r w:rsidR="003B11A6" w:rsidRPr="00E74160">
        <w:rPr>
          <w:sz w:val="24"/>
        </w:rPr>
        <w:t>长计数器</w:t>
      </w:r>
      <w:r>
        <w:rPr>
          <w:sz w:val="24"/>
        </w:rPr>
        <w:t>慢化体</w:t>
      </w:r>
      <w:r w:rsidR="003B11A6" w:rsidRPr="00E74160">
        <w:rPr>
          <w:sz w:val="24"/>
        </w:rPr>
        <w:t>前表面</w:t>
      </w:r>
      <w:r>
        <w:rPr>
          <w:sz w:val="24"/>
        </w:rPr>
        <w:t>的距离不小于</w:t>
      </w:r>
      <w:r w:rsidR="003B11A6" w:rsidRPr="00E74160">
        <w:rPr>
          <w:sz w:val="24"/>
        </w:rPr>
        <w:t>1 m</w:t>
      </w:r>
      <w:r>
        <w:rPr>
          <w:rFonts w:hint="eastAsia"/>
          <w:sz w:val="24"/>
        </w:rPr>
        <w:t>。</w:t>
      </w:r>
      <w:r w:rsidR="003B11A6" w:rsidRPr="00E74160">
        <w:rPr>
          <w:i/>
          <w:iCs/>
          <w:sz w:val="24"/>
        </w:rPr>
        <w:t>θ</w:t>
      </w:r>
      <w:r w:rsidRPr="00DC20B5">
        <w:rPr>
          <w:iCs/>
          <w:sz w:val="24"/>
        </w:rPr>
        <w:t>角</w:t>
      </w:r>
      <w:r w:rsidRPr="00E74160">
        <w:rPr>
          <w:sz w:val="24"/>
        </w:rPr>
        <w:t>从</w:t>
      </w:r>
      <w:r w:rsidRPr="00E74160">
        <w:rPr>
          <w:sz w:val="24"/>
        </w:rPr>
        <w:t>0°</w:t>
      </w:r>
      <w:r>
        <w:rPr>
          <w:rFonts w:hint="eastAsia"/>
          <w:sz w:val="24"/>
        </w:rPr>
        <w:t>到</w:t>
      </w:r>
      <w:r w:rsidRPr="00E74160">
        <w:rPr>
          <w:sz w:val="24"/>
        </w:rPr>
        <w:t>180°</w:t>
      </w:r>
      <w:r>
        <w:rPr>
          <w:sz w:val="24"/>
        </w:rPr>
        <w:t>之间依次改变</w:t>
      </w:r>
      <w:r>
        <w:rPr>
          <w:rFonts w:hint="eastAsia"/>
          <w:sz w:val="24"/>
        </w:rPr>
        <w:t>，</w:t>
      </w:r>
      <w:r>
        <w:rPr>
          <w:sz w:val="24"/>
        </w:rPr>
        <w:t>变化步长</w:t>
      </w:r>
      <w:r w:rsidR="003B11A6" w:rsidRPr="00E74160">
        <w:rPr>
          <w:sz w:val="24"/>
        </w:rPr>
        <w:t>10°</w:t>
      </w:r>
      <w:r w:rsidR="003B11A6" w:rsidRPr="00E74160">
        <w:rPr>
          <w:sz w:val="24"/>
        </w:rPr>
        <w:t>，</w:t>
      </w:r>
      <w:r>
        <w:rPr>
          <w:rFonts w:hint="eastAsia"/>
          <w:sz w:val="24"/>
        </w:rPr>
        <w:lastRenderedPageBreak/>
        <w:t>然后根据公式（</w:t>
      </w:r>
      <w:r w:rsidR="008D1160">
        <w:rPr>
          <w:rFonts w:hint="eastAsia"/>
          <w:sz w:val="24"/>
        </w:rPr>
        <w:t>D</w:t>
      </w:r>
      <w:r>
        <w:rPr>
          <w:rFonts w:hint="eastAsia"/>
          <w:sz w:val="24"/>
        </w:rPr>
        <w:t>.4</w:t>
      </w:r>
      <w:r>
        <w:rPr>
          <w:rFonts w:hint="eastAsia"/>
          <w:sz w:val="24"/>
        </w:rPr>
        <w:t>）计算</w:t>
      </w:r>
      <w:r w:rsidR="003B11A6" w:rsidRPr="00E74160">
        <w:rPr>
          <w:sz w:val="24"/>
        </w:rPr>
        <w:t>。由于</w:t>
      </w:r>
      <w:proofErr w:type="spellStart"/>
      <w:r w:rsidRPr="00E74160">
        <w:rPr>
          <w:i/>
          <w:iCs/>
          <w:sz w:val="24"/>
        </w:rPr>
        <w:t>F</w:t>
      </w:r>
      <w:r w:rsidRPr="00DC20B5">
        <w:rPr>
          <w:i/>
          <w:iCs/>
          <w:sz w:val="24"/>
          <w:vertAlign w:val="subscript"/>
        </w:rPr>
        <w:t>θ</w:t>
      </w:r>
      <w:proofErr w:type="spellEnd"/>
      <w:r w:rsidRPr="00DC20B5">
        <w:rPr>
          <w:iCs/>
          <w:sz w:val="24"/>
        </w:rPr>
        <w:t>一般</w:t>
      </w:r>
      <w:r w:rsidR="003B11A6" w:rsidRPr="00E74160">
        <w:rPr>
          <w:sz w:val="24"/>
        </w:rPr>
        <w:t>在</w:t>
      </w:r>
      <w:r w:rsidR="003B11A6" w:rsidRPr="00E74160">
        <w:rPr>
          <w:i/>
          <w:iCs/>
          <w:sz w:val="24"/>
        </w:rPr>
        <w:t>θ</w:t>
      </w:r>
      <w:r w:rsidR="003B11A6" w:rsidRPr="00E74160">
        <w:rPr>
          <w:sz w:val="24"/>
        </w:rPr>
        <w:t>=90°</w:t>
      </w:r>
      <w:r w:rsidR="003B11A6" w:rsidRPr="00E74160">
        <w:rPr>
          <w:sz w:val="24"/>
        </w:rPr>
        <w:t>附近变化最小，</w:t>
      </w:r>
      <w:r>
        <w:rPr>
          <w:rFonts w:hint="eastAsia"/>
          <w:sz w:val="24"/>
        </w:rPr>
        <w:t>因此</w:t>
      </w:r>
      <w:r w:rsidR="003B11A6" w:rsidRPr="00E74160">
        <w:rPr>
          <w:sz w:val="24"/>
        </w:rPr>
        <w:t>建议检定时在</w:t>
      </w:r>
      <w:r w:rsidR="003B11A6" w:rsidRPr="00E74160">
        <w:rPr>
          <w:i/>
          <w:iCs/>
          <w:sz w:val="24"/>
        </w:rPr>
        <w:t>θ</w:t>
      </w:r>
      <w:r w:rsidR="003B11A6" w:rsidRPr="00E74160">
        <w:rPr>
          <w:sz w:val="24"/>
        </w:rPr>
        <w:t>=90°</w:t>
      </w:r>
      <w:r w:rsidR="003B11A6" w:rsidRPr="00E74160">
        <w:rPr>
          <w:sz w:val="24"/>
        </w:rPr>
        <w:t>时进行，即中子源直立方式，</w:t>
      </w:r>
      <w:r>
        <w:rPr>
          <w:rFonts w:hint="eastAsia"/>
          <w:sz w:val="24"/>
        </w:rPr>
        <w:t>此时可按照公式（</w:t>
      </w:r>
      <w:r w:rsidR="008D1160">
        <w:rPr>
          <w:rFonts w:hint="eastAsia"/>
          <w:sz w:val="24"/>
        </w:rPr>
        <w:t>D</w:t>
      </w:r>
      <w:r>
        <w:rPr>
          <w:rFonts w:hint="eastAsia"/>
          <w:sz w:val="24"/>
        </w:rPr>
        <w:t>.</w:t>
      </w:r>
      <w:r w:rsidR="008D1160">
        <w:rPr>
          <w:rFonts w:hint="eastAsia"/>
          <w:sz w:val="24"/>
        </w:rPr>
        <w:t>5</w:t>
      </w:r>
      <w:r>
        <w:rPr>
          <w:rFonts w:hint="eastAsia"/>
          <w:sz w:val="24"/>
        </w:rPr>
        <w:t>）计算</w:t>
      </w:r>
      <w:r>
        <w:rPr>
          <w:sz w:val="24"/>
        </w:rPr>
        <w:t>中子注量率</w:t>
      </w:r>
      <w:r>
        <w:rPr>
          <w:rFonts w:hint="eastAsia"/>
          <w:sz w:val="24"/>
        </w:rPr>
        <w:t>：</w:t>
      </w:r>
    </w:p>
    <w:p w:rsidR="00157C91" w:rsidRPr="00DC20B5" w:rsidRDefault="00DC20B5" w:rsidP="00DC20B5">
      <w:pPr>
        <w:spacing w:line="360" w:lineRule="auto"/>
        <w:ind w:leftChars="500" w:left="1050" w:firstLineChars="400" w:firstLine="960"/>
        <w:rPr>
          <w:sz w:val="24"/>
        </w:rPr>
      </w:pPr>
      <w:r>
        <w:rPr>
          <w:rFonts w:hint="eastAsia"/>
          <w:sz w:val="24"/>
        </w:rPr>
        <w:t xml:space="preserve">       </w:t>
      </w:r>
      <m:oMath>
        <m:r>
          <w:rPr>
            <w:rFonts w:ascii="Cambria Math" w:hAnsi="Cambria Math"/>
            <w:sz w:val="24"/>
          </w:rPr>
          <m:t>Φ</m:t>
        </m:r>
        <m:d>
          <m:dPr>
            <m:ctrlPr>
              <w:rPr>
                <w:rFonts w:ascii="Cambria Math" w:hAnsi="Cambria Math"/>
                <w:i/>
                <w:sz w:val="24"/>
              </w:rPr>
            </m:ctrlPr>
          </m:dPr>
          <m:e>
            <m:r>
              <w:rPr>
                <w:rFonts w:ascii="Cambria Math" w:hAnsi="Cambria Math"/>
                <w:sz w:val="24"/>
              </w:rPr>
              <m:t>l,</m:t>
            </m:r>
            <m:sSup>
              <m:sSupPr>
                <m:ctrlPr>
                  <w:rPr>
                    <w:rFonts w:ascii="Cambria Math" w:hAnsi="Cambria Math"/>
                    <w:i/>
                    <w:sz w:val="24"/>
                  </w:rPr>
                </m:ctrlPr>
              </m:sSupPr>
              <m:e>
                <m:r>
                  <w:rPr>
                    <w:rFonts w:ascii="Cambria Math" w:hAnsi="Cambria Math"/>
                    <w:sz w:val="24"/>
                  </w:rPr>
                  <m:t>90</m:t>
                </m:r>
              </m:e>
              <m:sup>
                <m:r>
                  <w:rPr>
                    <w:rFonts w:ascii="Cambria Math" w:hAnsi="Cambria Math"/>
                    <w:sz w:val="24"/>
                  </w:rPr>
                  <m:t>°</m:t>
                </m:r>
              </m:sup>
            </m:sSup>
          </m:e>
        </m:d>
        <m:r>
          <w:rPr>
            <w:rFonts w:ascii="Cambria Math" w:hAnsi="Cambria Math"/>
            <w:sz w:val="24"/>
          </w:rPr>
          <m:t>=</m:t>
        </m:r>
        <m:r>
          <m:rPr>
            <m:sty m:val="p"/>
          </m:rPr>
          <w:rPr>
            <w:rFonts w:ascii="Cambria Math" w:hAnsi="Cambria Math"/>
            <w:sz w:val="24"/>
          </w:rPr>
          <m:t xml:space="preserve"> </m:t>
        </m:r>
        <m:f>
          <m:fPr>
            <m:ctrlPr>
              <w:rPr>
                <w:rFonts w:ascii="Cambria Math" w:hAnsi="Cambria Math"/>
                <w:i/>
                <w:sz w:val="24"/>
              </w:rPr>
            </m:ctrlPr>
          </m:fPr>
          <m:num>
            <m:r>
              <w:rPr>
                <w:rFonts w:ascii="Cambria Math" w:hAnsi="Cambria Math"/>
                <w:sz w:val="24"/>
              </w:rPr>
              <m:t>Q</m:t>
            </m:r>
          </m:num>
          <m:den>
            <m:r>
              <w:rPr>
                <w:rFonts w:ascii="Cambria Math" w:hAnsi="Cambria Math"/>
                <w:sz w:val="24"/>
              </w:rPr>
              <m:t>4π∙</m:t>
            </m:r>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den>
        </m:f>
        <m:r>
          <w:rPr>
            <w:rFonts w:ascii="Cambria Math" w:hAnsi="Cambria Math"/>
            <w:sz w:val="24"/>
          </w:rPr>
          <m:t>∙</m:t>
        </m:r>
        <m:sSub>
          <m:sSubPr>
            <m:ctrlPr>
              <w:rPr>
                <w:rFonts w:ascii="Cambria Math" w:hAnsi="Cambria Math"/>
                <w:i/>
                <w:sz w:val="24"/>
              </w:rPr>
            </m:ctrlPr>
          </m:sSubPr>
          <m:e>
            <m:r>
              <w:rPr>
                <w:rFonts w:ascii="Cambria Math" w:hAnsi="Cambria Math"/>
                <w:sz w:val="24"/>
              </w:rPr>
              <m:t>F</m:t>
            </m:r>
          </m:e>
          <m:sub>
            <m:sSup>
              <m:sSupPr>
                <m:ctrlPr>
                  <w:rPr>
                    <w:rFonts w:ascii="Cambria Math" w:hAnsi="Cambria Math"/>
                    <w:i/>
                    <w:sz w:val="24"/>
                  </w:rPr>
                </m:ctrlPr>
              </m:sSupPr>
              <m:e>
                <m:r>
                  <w:rPr>
                    <w:rFonts w:ascii="Cambria Math" w:hAnsi="Cambria Math"/>
                    <w:sz w:val="24"/>
                  </w:rPr>
                  <m:t>90</m:t>
                </m:r>
              </m:e>
              <m:sup>
                <m:r>
                  <w:rPr>
                    <w:rFonts w:ascii="Cambria Math" w:hAnsi="Cambria Math"/>
                    <w:sz w:val="24"/>
                  </w:rPr>
                  <m:t>°</m:t>
                </m:r>
              </m:sup>
            </m:sSup>
          </m:sub>
        </m:sSub>
      </m:oMath>
      <w:r w:rsidR="003B11A6" w:rsidRPr="00E74160">
        <w:rPr>
          <w:b/>
          <w:bCs/>
          <w:sz w:val="28"/>
        </w:rPr>
        <w:t xml:space="preserve">           </w:t>
      </w:r>
      <w:r w:rsidR="003B11A6" w:rsidRPr="00DC20B5">
        <w:rPr>
          <w:sz w:val="24"/>
        </w:rPr>
        <w:t xml:space="preserve">      </w:t>
      </w:r>
      <w:r>
        <w:rPr>
          <w:rFonts w:hint="eastAsia"/>
          <w:sz w:val="24"/>
        </w:rPr>
        <w:t xml:space="preserve">   </w:t>
      </w:r>
      <w:r w:rsidRPr="00DC20B5">
        <w:rPr>
          <w:rFonts w:hint="eastAsia"/>
          <w:sz w:val="24"/>
        </w:rPr>
        <w:t>（</w:t>
      </w:r>
      <w:r w:rsidR="008D1160">
        <w:rPr>
          <w:rFonts w:hint="eastAsia"/>
          <w:sz w:val="24"/>
        </w:rPr>
        <w:t>D</w:t>
      </w:r>
      <w:r w:rsidRPr="00DC20B5">
        <w:rPr>
          <w:rFonts w:hint="eastAsia"/>
          <w:sz w:val="24"/>
        </w:rPr>
        <w:t>.</w:t>
      </w:r>
      <w:r w:rsidR="008D1160">
        <w:rPr>
          <w:rFonts w:hint="eastAsia"/>
          <w:sz w:val="24"/>
        </w:rPr>
        <w:t>5</w:t>
      </w:r>
      <w:r w:rsidRPr="00DC20B5">
        <w:rPr>
          <w:rFonts w:hint="eastAsia"/>
          <w:sz w:val="24"/>
        </w:rPr>
        <w:t>）</w:t>
      </w:r>
    </w:p>
    <w:p w:rsidR="00085928" w:rsidRDefault="00085928">
      <w:pPr>
        <w:widowControl/>
        <w:jc w:val="left"/>
        <w:rPr>
          <w:rFonts w:eastAsia="黑体"/>
          <w:bCs/>
          <w:sz w:val="28"/>
        </w:rPr>
      </w:pPr>
      <w:r>
        <w:rPr>
          <w:rFonts w:eastAsia="黑体"/>
          <w:bCs/>
          <w:sz w:val="28"/>
        </w:rPr>
        <w:br w:type="page"/>
      </w:r>
    </w:p>
    <w:p w:rsidR="00DB61A9" w:rsidRPr="0067441F" w:rsidRDefault="00157C91" w:rsidP="00025E54">
      <w:pPr>
        <w:outlineLvl w:val="0"/>
        <w:rPr>
          <w:bCs/>
        </w:rPr>
      </w:pPr>
      <w:bookmarkStart w:id="16" w:name="_Toc515052201"/>
      <w:r>
        <w:rPr>
          <w:rFonts w:eastAsia="黑体"/>
          <w:bCs/>
          <w:sz w:val="28"/>
        </w:rPr>
        <w:lastRenderedPageBreak/>
        <w:t>附录</w:t>
      </w:r>
      <w:r>
        <w:rPr>
          <w:rFonts w:eastAsia="黑体"/>
          <w:bCs/>
          <w:sz w:val="28"/>
        </w:rPr>
        <w:t>E</w:t>
      </w:r>
      <w:r w:rsidR="00DB61A9" w:rsidRPr="0067441F">
        <w:rPr>
          <w:rFonts w:eastAsia="黑体"/>
          <w:bCs/>
          <w:sz w:val="28"/>
        </w:rPr>
        <w:t>空气减弱修正因子</w:t>
      </w:r>
      <w:bookmarkEnd w:id="16"/>
    </w:p>
    <w:p w:rsidR="00F4563F" w:rsidRDefault="00DB61A9" w:rsidP="00F4563F">
      <w:pPr>
        <w:spacing w:line="360" w:lineRule="auto"/>
        <w:ind w:firstLineChars="200" w:firstLine="480"/>
        <w:rPr>
          <w:sz w:val="24"/>
        </w:rPr>
      </w:pPr>
      <w:r w:rsidRPr="00282277">
        <w:rPr>
          <w:sz w:val="24"/>
        </w:rPr>
        <w:t>空气减弱修正因子主要来自于空气中氧和氮的贡献。在检定环境条件下，相对湿度小于</w:t>
      </w:r>
      <w:r w:rsidRPr="00282277">
        <w:rPr>
          <w:sz w:val="24"/>
        </w:rPr>
        <w:t>50%</w:t>
      </w:r>
      <w:r w:rsidRPr="00282277">
        <w:rPr>
          <w:sz w:val="24"/>
        </w:rPr>
        <w:t>时，</w:t>
      </w:r>
      <w:r w:rsidR="00F4563F">
        <w:rPr>
          <w:rFonts w:hint="eastAsia"/>
          <w:sz w:val="24"/>
        </w:rPr>
        <w:t>按照</w:t>
      </w:r>
      <w:r w:rsidR="00692980">
        <w:rPr>
          <w:rFonts w:hint="eastAsia"/>
          <w:sz w:val="24"/>
        </w:rPr>
        <w:t>公式（</w:t>
      </w:r>
      <w:r w:rsidR="00157C91">
        <w:rPr>
          <w:rFonts w:hint="eastAsia"/>
          <w:sz w:val="24"/>
        </w:rPr>
        <w:t>E</w:t>
      </w:r>
      <w:r w:rsidR="00692980">
        <w:rPr>
          <w:rFonts w:hint="eastAsia"/>
          <w:sz w:val="24"/>
        </w:rPr>
        <w:t>.1</w:t>
      </w:r>
      <w:r w:rsidR="00692980">
        <w:rPr>
          <w:rFonts w:hint="eastAsia"/>
          <w:sz w:val="24"/>
        </w:rPr>
        <w:t>）</w:t>
      </w:r>
      <w:r w:rsidR="00F4563F">
        <w:rPr>
          <w:rFonts w:hint="eastAsia"/>
          <w:sz w:val="24"/>
        </w:rPr>
        <w:t>计算</w:t>
      </w:r>
      <w:r w:rsidRPr="00282277">
        <w:rPr>
          <w:sz w:val="24"/>
        </w:rPr>
        <w:t>：</w:t>
      </w:r>
    </w:p>
    <w:p w:rsidR="00496A0F" w:rsidRDefault="00F4563F" w:rsidP="00F4563F">
      <w:pPr>
        <w:spacing w:line="360" w:lineRule="auto"/>
        <w:ind w:firstLineChars="200" w:firstLine="480"/>
        <w:rPr>
          <w:sz w:val="24"/>
        </w:rPr>
      </w:pPr>
      <w:r>
        <w:rPr>
          <w:rFonts w:hint="eastAsia"/>
          <w:sz w:val="24"/>
        </w:rPr>
        <w:t xml:space="preserve"> </w:t>
      </w:r>
      <m:oMath>
        <m:sSub>
          <m:sSubPr>
            <m:ctrlPr>
              <w:rPr>
                <w:rFonts w:ascii="Cambria Math" w:hAnsi="Cambria Math"/>
                <w:i/>
                <w:sz w:val="24"/>
              </w:rPr>
            </m:ctrlPr>
          </m:sSubPr>
          <m:e>
            <m:r>
              <w:rPr>
                <w:rFonts w:ascii="Cambria Math" w:hAnsi="Cambria Math"/>
                <w:sz w:val="24"/>
              </w:rPr>
              <m:t>F</m:t>
            </m:r>
          </m:e>
          <m:sub>
            <m:r>
              <w:rPr>
                <w:rFonts w:ascii="Cambria Math" w:hAnsi="Cambria Math"/>
                <w:sz w:val="24"/>
              </w:rPr>
              <m:t>A</m:t>
            </m:r>
          </m:sub>
        </m:sSub>
        <m:d>
          <m:dPr>
            <m:ctrlPr>
              <w:rPr>
                <w:rFonts w:ascii="Cambria Math" w:hAnsi="Cambria Math"/>
                <w:i/>
                <w:sz w:val="24"/>
              </w:rPr>
            </m:ctrlPr>
          </m:dPr>
          <m:e>
            <m:r>
              <w:rPr>
                <w:rFonts w:ascii="Cambria Math" w:hAnsi="Cambria Math"/>
                <w:sz w:val="24"/>
              </w:rPr>
              <m:t>d,E</m:t>
            </m:r>
          </m:e>
        </m:d>
        <m:r>
          <w:rPr>
            <w:rFonts w:ascii="Cambria Math" w:hAnsi="Cambria Math"/>
            <w:sz w:val="24"/>
          </w:rPr>
          <m:t>=</m:t>
        </m:r>
        <m:func>
          <m:funcPr>
            <m:ctrlPr>
              <w:rPr>
                <w:rFonts w:ascii="Cambria Math" w:hAnsi="Cambria Math"/>
                <w:i/>
                <w:sz w:val="24"/>
              </w:rPr>
            </m:ctrlPr>
          </m:funcPr>
          <m:fName>
            <m:r>
              <m:rPr>
                <m:sty m:val="p"/>
              </m:rPr>
              <w:rPr>
                <w:rFonts w:ascii="Cambria Math" w:hAnsi="Cambria Math"/>
                <w:sz w:val="24"/>
              </w:rPr>
              <m:t>exp</m:t>
            </m:r>
          </m:fName>
          <m:e>
            <m:d>
              <m:dPr>
                <m:begChr m:val="["/>
                <m:endChr m:val="]"/>
                <m:ctrlPr>
                  <w:rPr>
                    <w:rFonts w:ascii="Cambria Math" w:hAnsi="Cambria Math"/>
                    <w:i/>
                    <w:sz w:val="24"/>
                  </w:rPr>
                </m:ctrlPr>
              </m:dPr>
              <m:e>
                <m:r>
                  <w:rPr>
                    <w:rFonts w:ascii="Cambria Math" w:hAnsi="Cambria Math"/>
                    <w:sz w:val="24"/>
                  </w:rPr>
                  <m:t>d∙Σ</m:t>
                </m:r>
                <m:d>
                  <m:dPr>
                    <m:ctrlPr>
                      <w:rPr>
                        <w:rFonts w:ascii="Cambria Math" w:hAnsi="Cambria Math"/>
                        <w:i/>
                        <w:sz w:val="24"/>
                      </w:rPr>
                    </m:ctrlPr>
                  </m:dPr>
                  <m:e>
                    <m:r>
                      <w:rPr>
                        <w:rFonts w:ascii="Cambria Math" w:hAnsi="Cambria Math"/>
                        <w:sz w:val="24"/>
                      </w:rPr>
                      <m:t>E</m:t>
                    </m:r>
                  </m:e>
                </m:d>
              </m:e>
            </m:d>
          </m:e>
        </m:func>
        <m:r>
          <w:rPr>
            <w:rFonts w:ascii="Cambria Math" w:hAnsi="Cambria Math"/>
            <w:sz w:val="24"/>
          </w:rPr>
          <m:t>=</m:t>
        </m:r>
        <m:r>
          <m:rPr>
            <m:sty m:val="p"/>
          </m:rPr>
          <w:rPr>
            <w:rFonts w:ascii="Cambria Math" w:hAnsi="Cambria Math"/>
            <w:sz w:val="24"/>
          </w:rPr>
          <m:t>exp</m:t>
        </m:r>
        <m:r>
          <w:rPr>
            <w:rFonts w:ascii="Cambria Math" w:hAnsi="Cambria Math"/>
            <w:sz w:val="24"/>
          </w:rPr>
          <m:t>⁡{[3.88</m:t>
        </m:r>
        <m:sSub>
          <m:sSubPr>
            <m:ctrlPr>
              <w:rPr>
                <w:rFonts w:ascii="Cambria Math" w:hAnsi="Cambria Math"/>
                <w:i/>
                <w:sz w:val="24"/>
              </w:rPr>
            </m:ctrlPr>
          </m:sSubPr>
          <m:e>
            <m:r>
              <w:rPr>
                <w:rFonts w:ascii="Cambria Math" w:hAnsi="Cambria Math"/>
                <w:sz w:val="24"/>
              </w:rPr>
              <m:t>σ</m:t>
            </m:r>
          </m:e>
          <m:sub>
            <m:r>
              <w:rPr>
                <w:rFonts w:ascii="Cambria Math" w:hAnsi="Cambria Math"/>
                <w:sz w:val="24"/>
              </w:rPr>
              <m:t>N</m:t>
            </m:r>
          </m:sub>
        </m:sSub>
        <m:d>
          <m:dPr>
            <m:ctrlPr>
              <w:rPr>
                <w:rFonts w:ascii="Cambria Math" w:hAnsi="Cambria Math"/>
                <w:i/>
                <w:sz w:val="24"/>
              </w:rPr>
            </m:ctrlPr>
          </m:dPr>
          <m:e>
            <m:r>
              <w:rPr>
                <w:rFonts w:ascii="Cambria Math" w:hAnsi="Cambria Math"/>
                <w:sz w:val="24"/>
              </w:rPr>
              <m:t>E</m:t>
            </m:r>
          </m:e>
        </m:d>
        <m:r>
          <w:rPr>
            <w:rFonts w:ascii="Cambria Math" w:hAnsi="Cambria Math"/>
            <w:sz w:val="24"/>
          </w:rPr>
          <m:t>+1.04</m:t>
        </m:r>
        <m:sSub>
          <m:sSubPr>
            <m:ctrlPr>
              <w:rPr>
                <w:rFonts w:ascii="Cambria Math" w:hAnsi="Cambria Math"/>
                <w:i/>
                <w:sz w:val="24"/>
              </w:rPr>
            </m:ctrlPr>
          </m:sSubPr>
          <m:e>
            <m:r>
              <w:rPr>
                <w:rFonts w:ascii="Cambria Math" w:hAnsi="Cambria Math"/>
                <w:sz w:val="24"/>
              </w:rPr>
              <m:t>σ</m:t>
            </m:r>
          </m:e>
          <m:sub>
            <m:r>
              <w:rPr>
                <w:rFonts w:ascii="Cambria Math" w:hAnsi="Cambria Math"/>
                <w:sz w:val="24"/>
              </w:rPr>
              <m:t>O</m:t>
            </m:r>
          </m:sub>
        </m:sSub>
        <m:r>
          <w:rPr>
            <w:rFonts w:ascii="Cambria Math" w:hAnsi="Cambria Math"/>
            <w:sz w:val="24"/>
          </w:rPr>
          <m:t>(E)]</m:t>
        </m:r>
        <m:sSup>
          <m:sSupPr>
            <m:ctrlPr>
              <w:rPr>
                <w:rFonts w:ascii="Cambria Math" w:hAnsi="Cambria Math"/>
                <w:i/>
                <w:sz w:val="24"/>
              </w:rPr>
            </m:ctrlPr>
          </m:sSupPr>
          <m:e>
            <m:r>
              <w:rPr>
                <w:rFonts w:ascii="Cambria Math" w:hAnsi="Cambria Math"/>
                <w:sz w:val="24"/>
              </w:rPr>
              <m:t>10</m:t>
            </m:r>
          </m:e>
          <m:sup>
            <m:r>
              <w:rPr>
                <w:rFonts w:ascii="Cambria Math" w:hAnsi="Cambria Math"/>
                <w:sz w:val="24"/>
              </w:rPr>
              <m:t>-5</m:t>
            </m:r>
          </m:sup>
        </m:sSup>
        <m:r>
          <w:rPr>
            <w:rFonts w:ascii="Cambria Math" w:hAnsi="Cambria Math"/>
            <w:sz w:val="24"/>
          </w:rPr>
          <m:t>∙d}</m:t>
        </m:r>
      </m:oMath>
      <w:r>
        <w:rPr>
          <w:rFonts w:hint="eastAsia"/>
          <w:sz w:val="24"/>
        </w:rPr>
        <w:t xml:space="preserve"> </w:t>
      </w:r>
      <w:r w:rsidR="00692980">
        <w:rPr>
          <w:rFonts w:hint="eastAsia"/>
          <w:sz w:val="24"/>
        </w:rPr>
        <w:t xml:space="preserve">  </w:t>
      </w:r>
      <w:r w:rsidR="00496A0F">
        <w:rPr>
          <w:rFonts w:hint="eastAsia"/>
          <w:sz w:val="24"/>
        </w:rPr>
        <w:t>（</w:t>
      </w:r>
      <w:r w:rsidR="00157C91">
        <w:rPr>
          <w:rFonts w:hint="eastAsia"/>
          <w:sz w:val="24"/>
        </w:rPr>
        <w:t>E</w:t>
      </w:r>
      <w:r w:rsidR="00692980">
        <w:rPr>
          <w:rFonts w:hint="eastAsia"/>
          <w:sz w:val="24"/>
        </w:rPr>
        <w:t>.1</w:t>
      </w:r>
      <w:r w:rsidR="00692980">
        <w:rPr>
          <w:rFonts w:hint="eastAsia"/>
          <w:sz w:val="24"/>
        </w:rPr>
        <w:t>）</w:t>
      </w:r>
    </w:p>
    <w:p w:rsidR="00692980" w:rsidRDefault="00DB61A9" w:rsidP="00F4563F">
      <w:pPr>
        <w:spacing w:line="360" w:lineRule="auto"/>
        <w:ind w:firstLineChars="200" w:firstLine="480"/>
        <w:rPr>
          <w:sz w:val="24"/>
        </w:rPr>
      </w:pPr>
      <w:r w:rsidRPr="00282277">
        <w:rPr>
          <w:sz w:val="24"/>
        </w:rPr>
        <w:t>式中：</w:t>
      </w:r>
    </w:p>
    <w:p w:rsidR="00496A0F" w:rsidRDefault="00496A0F" w:rsidP="00F4563F">
      <w:pPr>
        <w:spacing w:line="360" w:lineRule="auto"/>
        <w:ind w:firstLineChars="200" w:firstLine="480"/>
        <w:rPr>
          <w:sz w:val="24"/>
        </w:rPr>
      </w:pPr>
      <w:r w:rsidRPr="00282277">
        <w:rPr>
          <w:i/>
          <w:iCs/>
          <w:sz w:val="24"/>
        </w:rPr>
        <w:t>Σ</w:t>
      </w:r>
      <w:r w:rsidRPr="00496A0F">
        <w:rPr>
          <w:rFonts w:hint="eastAsia"/>
          <w:iCs/>
          <w:sz w:val="24"/>
        </w:rPr>
        <w:t>(</w:t>
      </w:r>
      <w:r>
        <w:rPr>
          <w:rFonts w:hint="eastAsia"/>
          <w:i/>
          <w:iCs/>
          <w:sz w:val="24"/>
        </w:rPr>
        <w:t>E</w:t>
      </w:r>
      <w:r w:rsidRPr="00496A0F">
        <w:rPr>
          <w:rFonts w:hint="eastAsia"/>
          <w:iCs/>
          <w:sz w:val="24"/>
        </w:rPr>
        <w:t>)</w:t>
      </w:r>
      <w:r>
        <w:rPr>
          <w:rFonts w:hint="eastAsia"/>
          <w:sz w:val="24"/>
        </w:rPr>
        <w:t>——中子能量为</w:t>
      </w:r>
      <w:r w:rsidRPr="00496A0F">
        <w:rPr>
          <w:rFonts w:hint="eastAsia"/>
          <w:i/>
          <w:sz w:val="24"/>
        </w:rPr>
        <w:t>E</w:t>
      </w:r>
      <w:r>
        <w:rPr>
          <w:rFonts w:hint="eastAsia"/>
          <w:sz w:val="24"/>
        </w:rPr>
        <w:t>时，根据空气中</w:t>
      </w:r>
      <w:r w:rsidRPr="00282277">
        <w:rPr>
          <w:sz w:val="24"/>
        </w:rPr>
        <w:t>氮和氧</w:t>
      </w:r>
      <w:r>
        <w:rPr>
          <w:sz w:val="24"/>
        </w:rPr>
        <w:t>元素</w:t>
      </w:r>
      <w:r w:rsidRPr="00282277">
        <w:rPr>
          <w:sz w:val="24"/>
        </w:rPr>
        <w:t>的中子</w:t>
      </w:r>
      <w:r>
        <w:rPr>
          <w:sz w:val="24"/>
        </w:rPr>
        <w:t>核反应</w:t>
      </w:r>
      <w:r w:rsidRPr="00282277">
        <w:rPr>
          <w:sz w:val="24"/>
        </w:rPr>
        <w:t>全截面</w:t>
      </w:r>
      <w:r>
        <w:rPr>
          <w:sz w:val="24"/>
        </w:rPr>
        <w:t>计算</w:t>
      </w:r>
      <w:r w:rsidRPr="00282277">
        <w:rPr>
          <w:sz w:val="24"/>
        </w:rPr>
        <w:t>得到的线性减弱系数，</w:t>
      </w:r>
      <w:r>
        <w:rPr>
          <w:rFonts w:hint="eastAsia"/>
          <w:sz w:val="24"/>
        </w:rPr>
        <w:t>常见检定用中</w:t>
      </w:r>
      <w:r w:rsidRPr="00496A0F">
        <w:rPr>
          <w:rFonts w:hint="eastAsia"/>
          <w:sz w:val="24"/>
        </w:rPr>
        <w:t>子源的</w:t>
      </w:r>
      <w:proofErr w:type="gramStart"/>
      <w:r w:rsidRPr="00496A0F">
        <w:rPr>
          <w:rFonts w:hint="eastAsia"/>
          <w:iCs/>
          <w:sz w:val="24"/>
        </w:rPr>
        <w:t>谱</w:t>
      </w:r>
      <w:r w:rsidRPr="00496A0F">
        <w:rPr>
          <w:iCs/>
          <w:sz w:val="24"/>
        </w:rPr>
        <w:t>平均</w:t>
      </w:r>
      <w:proofErr w:type="gramEnd"/>
      <w:r w:rsidRPr="00496A0F">
        <w:rPr>
          <w:iCs/>
          <w:sz w:val="24"/>
        </w:rPr>
        <w:t>线性减弱系数</w:t>
      </w:r>
      <w:r w:rsidRPr="00496A0F">
        <w:rPr>
          <w:sz w:val="24"/>
        </w:rPr>
        <w:t>平均</w:t>
      </w:r>
      <w:r w:rsidRPr="00282277">
        <w:rPr>
          <w:sz w:val="24"/>
        </w:rPr>
        <w:t>值</w:t>
      </w:r>
      <w:r>
        <w:rPr>
          <w:rFonts w:hint="eastAsia"/>
          <w:sz w:val="24"/>
        </w:rPr>
        <w:t>见</w:t>
      </w:r>
      <w:r w:rsidRPr="00282277">
        <w:rPr>
          <w:sz w:val="24"/>
        </w:rPr>
        <w:t>表</w:t>
      </w:r>
      <w:r w:rsidR="00157C91">
        <w:rPr>
          <w:rFonts w:hint="eastAsia"/>
          <w:sz w:val="24"/>
        </w:rPr>
        <w:t>E</w:t>
      </w:r>
      <w:r w:rsidRPr="00282277">
        <w:rPr>
          <w:sz w:val="24"/>
        </w:rPr>
        <w:t>.1</w:t>
      </w:r>
      <w:r>
        <w:rPr>
          <w:rFonts w:hint="eastAsia"/>
          <w:sz w:val="24"/>
        </w:rPr>
        <w:t>；</w:t>
      </w:r>
    </w:p>
    <w:p w:rsidR="00DB61A9" w:rsidRDefault="00DB61A9" w:rsidP="00496A0F">
      <w:pPr>
        <w:spacing w:line="360" w:lineRule="auto"/>
        <w:ind w:firstLine="470"/>
        <w:rPr>
          <w:sz w:val="24"/>
        </w:rPr>
      </w:pPr>
      <w:proofErr w:type="spellStart"/>
      <w:r w:rsidRPr="00496A0F">
        <w:rPr>
          <w:i/>
          <w:sz w:val="24"/>
        </w:rPr>
        <w:t>σ</w:t>
      </w:r>
      <w:r w:rsidRPr="00496A0F">
        <w:rPr>
          <w:sz w:val="24"/>
          <w:vertAlign w:val="subscript"/>
        </w:rPr>
        <w:t>N</w:t>
      </w:r>
      <w:proofErr w:type="spellEnd"/>
      <w:r w:rsidR="00496A0F">
        <w:rPr>
          <w:rFonts w:hint="eastAsia"/>
          <w:sz w:val="24"/>
        </w:rPr>
        <w:t>(</w:t>
      </w:r>
      <w:r w:rsidR="00496A0F" w:rsidRPr="00496A0F">
        <w:rPr>
          <w:rFonts w:hint="eastAsia"/>
          <w:i/>
          <w:sz w:val="24"/>
        </w:rPr>
        <w:t>E</w:t>
      </w:r>
      <w:r w:rsidR="00496A0F">
        <w:rPr>
          <w:rFonts w:hint="eastAsia"/>
          <w:sz w:val="24"/>
        </w:rPr>
        <w:t>)</w:t>
      </w:r>
      <w:r w:rsidR="00692980">
        <w:rPr>
          <w:rFonts w:hint="eastAsia"/>
          <w:sz w:val="24"/>
        </w:rPr>
        <w:t>——</w:t>
      </w:r>
      <w:r w:rsidR="00496A0F">
        <w:rPr>
          <w:rFonts w:hint="eastAsia"/>
          <w:sz w:val="24"/>
        </w:rPr>
        <w:t>中子能量为</w:t>
      </w:r>
      <w:r w:rsidR="00496A0F" w:rsidRPr="00496A0F">
        <w:rPr>
          <w:rFonts w:hint="eastAsia"/>
          <w:i/>
          <w:sz w:val="24"/>
        </w:rPr>
        <w:t>E</w:t>
      </w:r>
      <w:r w:rsidR="00496A0F">
        <w:rPr>
          <w:rFonts w:hint="eastAsia"/>
          <w:sz w:val="24"/>
        </w:rPr>
        <w:t>时的</w:t>
      </w:r>
      <w:r w:rsidRPr="00282277">
        <w:rPr>
          <w:sz w:val="24"/>
        </w:rPr>
        <w:t>氮</w:t>
      </w:r>
      <w:r w:rsidR="00496A0F">
        <w:rPr>
          <w:rFonts w:hint="eastAsia"/>
          <w:sz w:val="24"/>
        </w:rPr>
        <w:t>元素</w:t>
      </w:r>
      <w:r w:rsidRPr="00282277">
        <w:rPr>
          <w:sz w:val="24"/>
        </w:rPr>
        <w:t>中子</w:t>
      </w:r>
      <w:r w:rsidR="00496A0F">
        <w:rPr>
          <w:sz w:val="24"/>
        </w:rPr>
        <w:t>核反应</w:t>
      </w:r>
      <w:r w:rsidRPr="00282277">
        <w:rPr>
          <w:sz w:val="24"/>
        </w:rPr>
        <w:t>全截面</w:t>
      </w:r>
      <w:r w:rsidR="00496A0F">
        <w:rPr>
          <w:rFonts w:hint="eastAsia"/>
          <w:sz w:val="24"/>
        </w:rPr>
        <w:t>；</w:t>
      </w:r>
    </w:p>
    <w:p w:rsidR="00496A0F" w:rsidRPr="00496A0F" w:rsidRDefault="00496A0F" w:rsidP="00496A0F">
      <w:pPr>
        <w:spacing w:line="360" w:lineRule="auto"/>
        <w:ind w:firstLine="470"/>
        <w:rPr>
          <w:sz w:val="24"/>
        </w:rPr>
      </w:pPr>
      <w:proofErr w:type="spellStart"/>
      <w:r w:rsidRPr="00496A0F">
        <w:rPr>
          <w:i/>
          <w:sz w:val="24"/>
        </w:rPr>
        <w:t>σ</w:t>
      </w:r>
      <w:r w:rsidRPr="00496A0F">
        <w:rPr>
          <w:rFonts w:hint="eastAsia"/>
          <w:sz w:val="24"/>
          <w:vertAlign w:val="subscript"/>
        </w:rPr>
        <w:t>O</w:t>
      </w:r>
      <w:proofErr w:type="spellEnd"/>
      <w:r>
        <w:rPr>
          <w:rFonts w:hint="eastAsia"/>
          <w:sz w:val="24"/>
        </w:rPr>
        <w:t>(</w:t>
      </w:r>
      <w:r w:rsidRPr="00496A0F">
        <w:rPr>
          <w:rFonts w:hint="eastAsia"/>
          <w:i/>
          <w:sz w:val="24"/>
        </w:rPr>
        <w:t>E</w:t>
      </w:r>
      <w:r>
        <w:rPr>
          <w:rFonts w:hint="eastAsia"/>
          <w:sz w:val="24"/>
        </w:rPr>
        <w:t>)</w:t>
      </w:r>
      <w:r>
        <w:rPr>
          <w:rFonts w:hint="eastAsia"/>
          <w:sz w:val="24"/>
        </w:rPr>
        <w:t>——中子能量为</w:t>
      </w:r>
      <w:r w:rsidRPr="00496A0F">
        <w:rPr>
          <w:rFonts w:hint="eastAsia"/>
          <w:i/>
          <w:sz w:val="24"/>
        </w:rPr>
        <w:t>E</w:t>
      </w:r>
      <w:r>
        <w:rPr>
          <w:rFonts w:hint="eastAsia"/>
          <w:sz w:val="24"/>
        </w:rPr>
        <w:t>时的氧元素</w:t>
      </w:r>
      <w:r w:rsidRPr="00282277">
        <w:rPr>
          <w:sz w:val="24"/>
        </w:rPr>
        <w:t>中子</w:t>
      </w:r>
      <w:r>
        <w:rPr>
          <w:sz w:val="24"/>
        </w:rPr>
        <w:t>核反应</w:t>
      </w:r>
      <w:r w:rsidRPr="00282277">
        <w:rPr>
          <w:sz w:val="24"/>
        </w:rPr>
        <w:t>全截面</w:t>
      </w:r>
      <w:r>
        <w:rPr>
          <w:rFonts w:hint="eastAsia"/>
          <w:sz w:val="24"/>
        </w:rPr>
        <w:t>。</w:t>
      </w:r>
    </w:p>
    <w:p w:rsidR="00DB61A9" w:rsidRPr="00496A0F" w:rsidRDefault="00DB61A9" w:rsidP="00496A0F">
      <w:pPr>
        <w:ind w:firstLineChars="213" w:firstLine="447"/>
        <w:jc w:val="center"/>
        <w:rPr>
          <w:rFonts w:eastAsia="黑体"/>
        </w:rPr>
      </w:pPr>
      <w:r w:rsidRPr="00496A0F">
        <w:rPr>
          <w:rFonts w:eastAsia="黑体" w:hAnsi="黑体"/>
          <w:bCs/>
        </w:rPr>
        <w:t>表</w:t>
      </w:r>
      <w:r w:rsidR="00157C91">
        <w:rPr>
          <w:rFonts w:eastAsia="黑体" w:hint="eastAsia"/>
          <w:bCs/>
        </w:rPr>
        <w:t>E</w:t>
      </w:r>
      <w:r w:rsidRPr="00496A0F">
        <w:rPr>
          <w:rFonts w:eastAsia="黑体"/>
          <w:bCs/>
        </w:rPr>
        <w:t xml:space="preserve">.1 </w:t>
      </w:r>
      <w:r w:rsidR="00496A0F">
        <w:rPr>
          <w:rFonts w:eastAsia="黑体" w:hAnsi="黑体" w:hint="eastAsia"/>
          <w:bCs/>
        </w:rPr>
        <w:t>常见</w:t>
      </w:r>
      <w:r w:rsidR="00496A0F">
        <w:rPr>
          <w:rFonts w:eastAsia="黑体" w:hAnsi="黑体"/>
          <w:bCs/>
        </w:rPr>
        <w:t>检定用</w:t>
      </w:r>
      <w:r w:rsidR="00AD1235" w:rsidRPr="00496A0F">
        <w:rPr>
          <w:rFonts w:eastAsia="黑体" w:hAnsi="黑体"/>
          <w:bCs/>
        </w:rPr>
        <w:t>中子源的</w:t>
      </w:r>
      <w:proofErr w:type="gramStart"/>
      <w:r w:rsidR="00AD1235" w:rsidRPr="00496A0F">
        <w:rPr>
          <w:rFonts w:eastAsia="黑体" w:hAnsi="黑体"/>
          <w:bCs/>
        </w:rPr>
        <w:t>谱平均</w:t>
      </w:r>
      <w:proofErr w:type="gramEnd"/>
      <w:r w:rsidRPr="00496A0F">
        <w:rPr>
          <w:rFonts w:eastAsia="黑体" w:hAnsi="黑体"/>
          <w:bCs/>
        </w:rPr>
        <w:t>线性减弱系数</w:t>
      </w:r>
      <w:r w:rsidRPr="00496A0F">
        <w:rPr>
          <w:rFonts w:eastAsia="黑体"/>
          <w:bCs/>
          <w:i/>
          <w:iCs/>
        </w:rPr>
        <w:t>Σ</w:t>
      </w:r>
      <w:r w:rsidR="00AD1235" w:rsidRPr="00496A0F">
        <w:rPr>
          <w:rFonts w:eastAsia="黑体"/>
          <w:bCs/>
          <w:i/>
          <w:iCs/>
        </w:rPr>
        <w:t xml:space="preserve"> </w:t>
      </w:r>
      <w:r w:rsidRPr="00496A0F">
        <w:rPr>
          <w:rFonts w:eastAsia="黑体" w:hAnsi="黑体"/>
        </w:rPr>
        <w:t>（标准不确定度</w:t>
      </w:r>
      <w:r w:rsidRPr="00496A0F">
        <w:rPr>
          <w:rFonts w:eastAsia="黑体"/>
        </w:rPr>
        <w:t>1.5%</w:t>
      </w:r>
      <w:r w:rsidRPr="00496A0F">
        <w:rPr>
          <w:rFonts w:eastAsia="黑体" w:hAnsi="黑体"/>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DB61A9" w:rsidRPr="00282277">
        <w:tc>
          <w:tcPr>
            <w:tcW w:w="4261" w:type="dxa"/>
          </w:tcPr>
          <w:p w:rsidR="00DB61A9" w:rsidRPr="00282277" w:rsidRDefault="00DB61A9" w:rsidP="003C7599">
            <w:pPr>
              <w:pStyle w:val="af4"/>
              <w:spacing w:line="360" w:lineRule="auto"/>
              <w:jc w:val="center"/>
            </w:pPr>
            <w:r w:rsidRPr="00282277">
              <w:t>中子源</w:t>
            </w:r>
          </w:p>
        </w:tc>
        <w:tc>
          <w:tcPr>
            <w:tcW w:w="4261" w:type="dxa"/>
          </w:tcPr>
          <w:p w:rsidR="00DB61A9" w:rsidRPr="00282277" w:rsidRDefault="00DB61A9" w:rsidP="003C7599">
            <w:pPr>
              <w:pStyle w:val="af4"/>
              <w:spacing w:line="360" w:lineRule="auto"/>
              <w:jc w:val="center"/>
            </w:pPr>
            <w:r w:rsidRPr="00282277">
              <w:t>线性减弱系数</w:t>
            </w:r>
            <w:r w:rsidRPr="00282277">
              <w:rPr>
                <w:i/>
                <w:iCs/>
              </w:rPr>
              <w:t>Σ</w:t>
            </w:r>
            <w:r w:rsidRPr="00282277">
              <w:t>（</w:t>
            </w:r>
            <w:r w:rsidRPr="00282277">
              <w:t>10</w:t>
            </w:r>
            <w:smartTag w:uri="urn:schemas-microsoft-com:office:smarttags" w:element="chmetcnv">
              <w:smartTagPr>
                <w:attr w:name="UnitName" w:val="cm"/>
                <w:attr w:name="SourceValue" w:val="7"/>
                <w:attr w:name="HasSpace" w:val="True"/>
                <w:attr w:name="Negative" w:val="True"/>
                <w:attr w:name="NumberType" w:val="1"/>
                <w:attr w:name="TCSC" w:val="0"/>
              </w:smartTagPr>
              <w:r w:rsidRPr="00282277">
                <w:rPr>
                  <w:vertAlign w:val="superscript"/>
                </w:rPr>
                <w:t>-7</w:t>
              </w:r>
              <w:r w:rsidRPr="00282277">
                <w:t xml:space="preserve"> cm</w:t>
              </w:r>
            </w:smartTag>
            <w:r w:rsidRPr="00282277">
              <w:rPr>
                <w:vertAlign w:val="superscript"/>
              </w:rPr>
              <w:t>-1</w:t>
            </w:r>
            <w:r w:rsidRPr="00282277">
              <w:t>）</w:t>
            </w:r>
          </w:p>
        </w:tc>
      </w:tr>
      <w:tr w:rsidR="00DB61A9" w:rsidRPr="00282277">
        <w:tc>
          <w:tcPr>
            <w:tcW w:w="4261" w:type="dxa"/>
          </w:tcPr>
          <w:p w:rsidR="00DB61A9" w:rsidRPr="00282277" w:rsidRDefault="00DB61A9" w:rsidP="003C7599">
            <w:pPr>
              <w:pStyle w:val="af4"/>
              <w:spacing w:line="360" w:lineRule="auto"/>
              <w:jc w:val="center"/>
            </w:pPr>
            <w:smartTag w:uri="urn:schemas-microsoft-com:office:smarttags" w:element="chmetcnv">
              <w:smartTagPr>
                <w:attr w:name="UnitName" w:val="cm"/>
                <w:attr w:name="SourceValue" w:val="30"/>
                <w:attr w:name="HasSpace" w:val="True"/>
                <w:attr w:name="Negative" w:val="False"/>
                <w:attr w:name="NumberType" w:val="1"/>
                <w:attr w:name="TCSC" w:val="0"/>
              </w:smartTagPr>
              <w:r w:rsidRPr="00282277">
                <w:t>30 cm</w:t>
              </w:r>
            </w:smartTag>
            <w:r w:rsidRPr="00282277">
              <w:t>直径重水慢化</w:t>
            </w:r>
            <w:r w:rsidRPr="00282277">
              <w:rPr>
                <w:vertAlign w:val="superscript"/>
              </w:rPr>
              <w:t>252</w:t>
            </w:r>
            <w:r w:rsidRPr="00282277">
              <w:t>Cf</w:t>
            </w:r>
          </w:p>
        </w:tc>
        <w:tc>
          <w:tcPr>
            <w:tcW w:w="4261" w:type="dxa"/>
          </w:tcPr>
          <w:p w:rsidR="00DB61A9" w:rsidRPr="00282277" w:rsidRDefault="00DB61A9" w:rsidP="003C7599">
            <w:pPr>
              <w:pStyle w:val="af4"/>
              <w:spacing w:line="360" w:lineRule="auto"/>
              <w:jc w:val="center"/>
            </w:pPr>
            <w:r w:rsidRPr="00282277">
              <w:t>2964</w:t>
            </w:r>
          </w:p>
        </w:tc>
      </w:tr>
      <w:tr w:rsidR="00DB61A9" w:rsidRPr="00282277">
        <w:tc>
          <w:tcPr>
            <w:tcW w:w="4261" w:type="dxa"/>
          </w:tcPr>
          <w:p w:rsidR="00DB61A9" w:rsidRPr="00282277" w:rsidRDefault="00DB61A9" w:rsidP="003C7599">
            <w:pPr>
              <w:pStyle w:val="af4"/>
              <w:spacing w:line="360" w:lineRule="auto"/>
              <w:jc w:val="center"/>
            </w:pPr>
            <w:r w:rsidRPr="00282277">
              <w:rPr>
                <w:vertAlign w:val="superscript"/>
              </w:rPr>
              <w:t>252</w:t>
            </w:r>
            <w:r w:rsidRPr="00282277">
              <w:t>Cf</w:t>
            </w:r>
            <w:r w:rsidRPr="00282277">
              <w:t>自发裂变</w:t>
            </w:r>
          </w:p>
        </w:tc>
        <w:tc>
          <w:tcPr>
            <w:tcW w:w="4261" w:type="dxa"/>
          </w:tcPr>
          <w:p w:rsidR="00DB61A9" w:rsidRPr="00282277" w:rsidRDefault="00DB61A9" w:rsidP="003C7599">
            <w:pPr>
              <w:pStyle w:val="af4"/>
              <w:spacing w:line="360" w:lineRule="auto"/>
              <w:jc w:val="center"/>
            </w:pPr>
            <w:r w:rsidRPr="00282277">
              <w:t>1055</w:t>
            </w:r>
          </w:p>
        </w:tc>
      </w:tr>
      <w:tr w:rsidR="00DB61A9" w:rsidRPr="00282277">
        <w:tc>
          <w:tcPr>
            <w:tcW w:w="4261" w:type="dxa"/>
          </w:tcPr>
          <w:p w:rsidR="00DB61A9" w:rsidRPr="00282277" w:rsidRDefault="00DB61A9" w:rsidP="003C7599">
            <w:pPr>
              <w:pStyle w:val="af4"/>
              <w:spacing w:line="360" w:lineRule="auto"/>
              <w:jc w:val="center"/>
            </w:pPr>
            <w:r w:rsidRPr="00282277">
              <w:rPr>
                <w:vertAlign w:val="superscript"/>
              </w:rPr>
              <w:t>241</w:t>
            </w:r>
            <w:r w:rsidRPr="00282277">
              <w:t>Am-B</w:t>
            </w:r>
            <w:r w:rsidRPr="00282277">
              <w:t>（</w:t>
            </w:r>
            <w:r w:rsidRPr="00282277">
              <w:t>α</w:t>
            </w:r>
            <w:r w:rsidRPr="00282277">
              <w:t>，</w:t>
            </w:r>
            <w:r w:rsidRPr="00282277">
              <w:t>n</w:t>
            </w:r>
            <w:r w:rsidRPr="00282277">
              <w:t>）</w:t>
            </w:r>
          </w:p>
        </w:tc>
        <w:tc>
          <w:tcPr>
            <w:tcW w:w="4261" w:type="dxa"/>
          </w:tcPr>
          <w:p w:rsidR="00DB61A9" w:rsidRPr="00282277" w:rsidRDefault="00DB61A9" w:rsidP="003C7599">
            <w:pPr>
              <w:pStyle w:val="af4"/>
              <w:spacing w:line="360" w:lineRule="auto"/>
              <w:jc w:val="center"/>
            </w:pPr>
            <w:r w:rsidRPr="00282277">
              <w:t>833</w:t>
            </w:r>
          </w:p>
        </w:tc>
      </w:tr>
      <w:tr w:rsidR="00DB61A9" w:rsidRPr="00282277">
        <w:tc>
          <w:tcPr>
            <w:tcW w:w="4261" w:type="dxa"/>
          </w:tcPr>
          <w:p w:rsidR="00DB61A9" w:rsidRPr="00282277" w:rsidRDefault="00DB61A9" w:rsidP="003C7599">
            <w:pPr>
              <w:pStyle w:val="af4"/>
              <w:spacing w:line="360" w:lineRule="auto"/>
              <w:jc w:val="center"/>
            </w:pPr>
            <w:r w:rsidRPr="00282277">
              <w:rPr>
                <w:vertAlign w:val="superscript"/>
              </w:rPr>
              <w:t>241</w:t>
            </w:r>
            <w:r w:rsidRPr="00282277">
              <w:t>Am-Be</w:t>
            </w:r>
            <w:r w:rsidRPr="00282277">
              <w:t>（</w:t>
            </w:r>
            <w:r w:rsidRPr="00282277">
              <w:t>α</w:t>
            </w:r>
            <w:r w:rsidRPr="00282277">
              <w:t>，</w:t>
            </w:r>
            <w:r w:rsidRPr="00282277">
              <w:t>n</w:t>
            </w:r>
            <w:r w:rsidRPr="00282277">
              <w:t>）</w:t>
            </w:r>
          </w:p>
        </w:tc>
        <w:tc>
          <w:tcPr>
            <w:tcW w:w="4261" w:type="dxa"/>
          </w:tcPr>
          <w:p w:rsidR="00DB61A9" w:rsidRPr="00282277" w:rsidRDefault="00DB61A9" w:rsidP="003C7599">
            <w:pPr>
              <w:pStyle w:val="af4"/>
              <w:spacing w:line="360" w:lineRule="auto"/>
              <w:jc w:val="center"/>
            </w:pPr>
            <w:r w:rsidRPr="00282277">
              <w:t>890</w:t>
            </w:r>
          </w:p>
        </w:tc>
      </w:tr>
    </w:tbl>
    <w:p w:rsidR="00DB61A9" w:rsidRPr="00282277" w:rsidRDefault="00DB61A9">
      <w:pPr>
        <w:pStyle w:val="af4"/>
      </w:pPr>
    </w:p>
    <w:p w:rsidR="0067441F" w:rsidRDefault="0067441F">
      <w:pPr>
        <w:widowControl/>
        <w:jc w:val="left"/>
        <w:rPr>
          <w:rFonts w:eastAsia="黑体"/>
          <w:b/>
          <w:bCs/>
          <w:sz w:val="28"/>
        </w:rPr>
      </w:pPr>
      <w:r>
        <w:rPr>
          <w:rFonts w:eastAsia="黑体"/>
          <w:b/>
          <w:bCs/>
          <w:sz w:val="28"/>
        </w:rPr>
        <w:br w:type="page"/>
      </w:r>
    </w:p>
    <w:p w:rsidR="00DB61A9" w:rsidRPr="0067441F" w:rsidRDefault="00DB61A9" w:rsidP="00025E54">
      <w:pPr>
        <w:outlineLvl w:val="0"/>
        <w:rPr>
          <w:bCs/>
          <w:sz w:val="28"/>
        </w:rPr>
      </w:pPr>
      <w:bookmarkStart w:id="17" w:name="_Toc515052202"/>
      <w:r w:rsidRPr="0067441F">
        <w:rPr>
          <w:rFonts w:eastAsia="黑体"/>
          <w:bCs/>
          <w:sz w:val="28"/>
        </w:rPr>
        <w:lastRenderedPageBreak/>
        <w:t>附录</w:t>
      </w:r>
      <w:r w:rsidR="00157C91">
        <w:rPr>
          <w:rFonts w:eastAsia="黑体" w:hint="eastAsia"/>
          <w:bCs/>
          <w:sz w:val="28"/>
        </w:rPr>
        <w:t>F</w:t>
      </w:r>
      <w:r w:rsidR="00376894">
        <w:rPr>
          <w:rFonts w:eastAsia="黑体" w:hint="eastAsia"/>
          <w:bCs/>
          <w:sz w:val="28"/>
        </w:rPr>
        <w:t xml:space="preserve"> </w:t>
      </w:r>
      <w:r w:rsidR="00376894">
        <w:rPr>
          <w:rFonts w:eastAsia="黑体" w:hint="eastAsia"/>
          <w:bCs/>
          <w:sz w:val="28"/>
        </w:rPr>
        <w:t>校准因子</w:t>
      </w:r>
      <w:r w:rsidRPr="0067441F">
        <w:rPr>
          <w:rFonts w:eastAsia="黑体"/>
          <w:bCs/>
          <w:sz w:val="28"/>
        </w:rPr>
        <w:t>的测量不确定度评定</w:t>
      </w:r>
      <w:bookmarkEnd w:id="17"/>
    </w:p>
    <w:p w:rsidR="00AD1235" w:rsidRDefault="00AD1235" w:rsidP="00AD1235">
      <w:pPr>
        <w:spacing w:line="360" w:lineRule="auto"/>
        <w:ind w:firstLineChars="200" w:firstLine="480"/>
        <w:rPr>
          <w:sz w:val="24"/>
        </w:rPr>
      </w:pPr>
      <w:r>
        <w:rPr>
          <w:sz w:val="24"/>
        </w:rPr>
        <w:t>现以</w:t>
      </w:r>
      <w:proofErr w:type="gramStart"/>
      <w:r w:rsidR="00DB61A9" w:rsidRPr="00282277">
        <w:rPr>
          <w:sz w:val="24"/>
        </w:rPr>
        <w:t>影锥法</w:t>
      </w:r>
      <w:r w:rsidR="008C5209">
        <w:rPr>
          <w:sz w:val="24"/>
        </w:rPr>
        <w:t>测量</w:t>
      </w:r>
      <w:proofErr w:type="gramEnd"/>
      <w:r>
        <w:rPr>
          <w:sz w:val="24"/>
        </w:rPr>
        <w:t>散射中子</w:t>
      </w:r>
      <w:r w:rsidR="00DB61A9" w:rsidRPr="00282277">
        <w:rPr>
          <w:sz w:val="24"/>
        </w:rPr>
        <w:t>为例，对</w:t>
      </w:r>
      <w:r w:rsidR="00376894">
        <w:rPr>
          <w:rFonts w:hint="eastAsia"/>
          <w:sz w:val="24"/>
        </w:rPr>
        <w:t>校准</w:t>
      </w:r>
      <w:r w:rsidR="00376894">
        <w:rPr>
          <w:sz w:val="24"/>
        </w:rPr>
        <w:t>因子</w:t>
      </w:r>
      <w:r>
        <w:rPr>
          <w:sz w:val="24"/>
        </w:rPr>
        <w:t>的测量</w:t>
      </w:r>
      <w:r w:rsidR="00DB61A9" w:rsidRPr="00282277">
        <w:rPr>
          <w:sz w:val="24"/>
        </w:rPr>
        <w:t>不确定度进行评定。</w:t>
      </w:r>
    </w:p>
    <w:p w:rsidR="00580B12" w:rsidRDefault="008C5209" w:rsidP="00580B12">
      <w:pPr>
        <w:spacing w:line="360" w:lineRule="auto"/>
        <w:ind w:firstLineChars="200" w:firstLine="480"/>
        <w:rPr>
          <w:sz w:val="24"/>
        </w:rPr>
      </w:pPr>
      <w:r>
        <w:rPr>
          <w:rFonts w:hint="eastAsia"/>
          <w:sz w:val="24"/>
        </w:rPr>
        <w:t>被检仪器</w:t>
      </w:r>
      <w:r w:rsidR="00376894">
        <w:rPr>
          <w:rFonts w:hint="eastAsia"/>
          <w:sz w:val="24"/>
        </w:rPr>
        <w:t>校准</w:t>
      </w:r>
      <w:r w:rsidR="00376894">
        <w:rPr>
          <w:sz w:val="24"/>
        </w:rPr>
        <w:t>因子</w:t>
      </w:r>
      <w:r>
        <w:rPr>
          <w:rFonts w:hint="eastAsia"/>
          <w:sz w:val="24"/>
        </w:rPr>
        <w:t>的</w:t>
      </w:r>
      <w:r w:rsidR="00AD1235">
        <w:rPr>
          <w:rFonts w:hint="eastAsia"/>
          <w:sz w:val="24"/>
        </w:rPr>
        <w:t>计算</w:t>
      </w:r>
      <w:r>
        <w:rPr>
          <w:sz w:val="24"/>
        </w:rPr>
        <w:t>公式</w:t>
      </w:r>
      <w:r>
        <w:rPr>
          <w:rFonts w:hint="eastAsia"/>
          <w:sz w:val="24"/>
        </w:rPr>
        <w:t>（</w:t>
      </w:r>
      <w:r w:rsidR="00157C91">
        <w:rPr>
          <w:rFonts w:hint="eastAsia"/>
          <w:sz w:val="24"/>
        </w:rPr>
        <w:t>F</w:t>
      </w:r>
      <w:r>
        <w:rPr>
          <w:rFonts w:hint="eastAsia"/>
          <w:sz w:val="24"/>
        </w:rPr>
        <w:t>.1</w:t>
      </w:r>
      <w:r>
        <w:rPr>
          <w:rFonts w:hint="eastAsia"/>
          <w:sz w:val="24"/>
        </w:rPr>
        <w:t>）为</w:t>
      </w:r>
      <w:r w:rsidR="00DB61A9" w:rsidRPr="00282277">
        <w:rPr>
          <w:sz w:val="24"/>
        </w:rPr>
        <w:t>：</w:t>
      </w:r>
    </w:p>
    <w:p w:rsidR="008C5209" w:rsidRPr="00580B12" w:rsidRDefault="00580B12" w:rsidP="00580B12">
      <w:pPr>
        <w:spacing w:line="360" w:lineRule="auto"/>
        <w:jc w:val="center"/>
        <w:rPr>
          <w:sz w:val="24"/>
        </w:rPr>
      </w:pPr>
      <w:r>
        <w:rPr>
          <w:rFonts w:hint="eastAsia"/>
          <w:sz w:val="24"/>
        </w:rPr>
        <w:t xml:space="preserve">    </w:t>
      </w:r>
      <w:r w:rsidR="009F58C7">
        <w:rPr>
          <w:rFonts w:hint="eastAsia"/>
          <w:sz w:val="24"/>
        </w:rPr>
        <w:t xml:space="preserve">    </w:t>
      </w:r>
      <w:r>
        <w:rPr>
          <w:rFonts w:hint="eastAsia"/>
          <w:sz w:val="24"/>
        </w:rPr>
        <w:t xml:space="preserve">  </w:t>
      </w:r>
      <w:r w:rsidR="00376894">
        <w:rPr>
          <w:rFonts w:hint="eastAsia"/>
          <w:sz w:val="24"/>
        </w:rPr>
        <w:t xml:space="preserve"> </w:t>
      </w:r>
      <w:r w:rsidR="002F6319">
        <w:rPr>
          <w:rFonts w:hint="eastAsia"/>
          <w:sz w:val="24"/>
        </w:rPr>
        <w:t xml:space="preserve">   </w:t>
      </w:r>
      <w:r>
        <w:rPr>
          <w:rFonts w:hint="eastAsia"/>
          <w:sz w:val="24"/>
        </w:rPr>
        <w:t xml:space="preserve">  </w:t>
      </w:r>
      <m:oMath>
        <m:r>
          <w:rPr>
            <w:rFonts w:ascii="Cambria Math" w:hAnsi="Cambria Math" w:hint="eastAsia"/>
            <w:sz w:val="24"/>
          </w:rPr>
          <m:t>N</m:t>
        </m:r>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sz w:val="24"/>
                  </w:rPr>
                  <m:t>H</m:t>
                </m:r>
              </m:e>
              <m:sub>
                <m:r>
                  <m:rPr>
                    <m:sty m:val="p"/>
                  </m:rPr>
                  <w:rPr>
                    <w:rFonts w:ascii="Cambria Math" w:hAnsi="Cambria Math"/>
                    <w:sz w:val="24"/>
                  </w:rPr>
                  <m:t>t</m:t>
                </m:r>
              </m:sub>
            </m:sSub>
            <m:r>
              <m:rPr>
                <m:sty m:val="p"/>
              </m:rPr>
              <w:rPr>
                <w:rFonts w:ascii="Cambria Math" w:hAnsi="Cambria Math"/>
                <w:sz w:val="24"/>
              </w:rPr>
              <m:t>(10)</m:t>
            </m:r>
          </m:num>
          <m:den>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den>
        </m:f>
        <m:r>
          <m:rPr>
            <m:sty m:val="p"/>
          </m:rPr>
          <w:rPr>
            <w:rFonts w:ascii="Cambria Math" w:hAnsi="Cambria Math" w:hint="eastAsia"/>
            <w:sz w:val="24"/>
          </w:rPr>
          <m:t>=</m:t>
        </m:r>
        <m:f>
          <m:fPr>
            <m:ctrlPr>
              <w:rPr>
                <w:rFonts w:ascii="Cambria Math" w:hAnsi="Cambria Math"/>
                <w:sz w:val="24"/>
              </w:rPr>
            </m:ctrlPr>
          </m:fPr>
          <m:num>
            <m:r>
              <w:rPr>
                <w:rFonts w:ascii="Cambria Math" w:hAnsi="Cambria Math"/>
                <w:sz w:val="24"/>
              </w:rPr>
              <m:t>Φ</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h</m:t>
                </m:r>
              </m:e>
              <m:sub>
                <m:r>
                  <m:rPr>
                    <m:sty m:val="p"/>
                  </m:rPr>
                  <w:rPr>
                    <w:rFonts w:ascii="Cambria Math" w:hAnsi="Cambria Math"/>
                    <w:sz w:val="24"/>
                  </w:rPr>
                  <m:t>Φ</m:t>
                </m:r>
              </m:sub>
            </m:sSub>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m:rPr>
                    <m:sty m:val="p"/>
                  </m:rPr>
                  <w:rPr>
                    <w:rFonts w:ascii="Cambria Math" w:hAnsi="Cambria Math"/>
                    <w:sz w:val="24"/>
                  </w:rPr>
                  <m:t>s</m:t>
                </m:r>
              </m:sub>
            </m:sSub>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l</m:t>
                </m:r>
              </m:sub>
            </m:sSub>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A</m:t>
                </m:r>
              </m:sub>
            </m:sSub>
          </m:num>
          <m:den>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den>
        </m:f>
        <m:r>
          <m:rPr>
            <m:sty m:val="p"/>
          </m:rP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sSub>
                  <m:sSubPr>
                    <m:ctrlPr>
                      <w:rPr>
                        <w:rFonts w:ascii="Cambria Math" w:hAnsi="Cambria Math"/>
                        <w:i/>
                        <w:sz w:val="24"/>
                      </w:rPr>
                    </m:ctrlPr>
                  </m:sSubPr>
                  <m:e>
                    <m:r>
                      <w:rPr>
                        <w:rFonts w:ascii="Cambria Math" w:hAnsi="Cambria Math"/>
                        <w:sz w:val="24"/>
                      </w:rPr>
                      <m:t>F</m:t>
                    </m:r>
                  </m:e>
                  <m:sub>
                    <m:r>
                      <w:rPr>
                        <w:rFonts w:ascii="Cambria Math" w:hAnsi="Cambria Math"/>
                        <w:sz w:val="24"/>
                      </w:rPr>
                      <m:t>θ</m:t>
                    </m:r>
                  </m:sub>
                </m:sSub>
                <m:r>
                  <w:rPr>
                    <w:rFonts w:ascii="Cambria Math" w:hAnsi="Cambria Math"/>
                    <w:sz w:val="24"/>
                  </w:rPr>
                  <m:t>∙</m:t>
                </m:r>
                <m:sSub>
                  <m:sSubPr>
                    <m:ctrlPr>
                      <w:rPr>
                        <w:rFonts w:ascii="Cambria Math" w:hAnsi="Cambria Math"/>
                        <w:i/>
                        <w:sz w:val="24"/>
                      </w:rPr>
                    </m:ctrlPr>
                  </m:sSubPr>
                  <m:e>
                    <m:r>
                      <w:rPr>
                        <w:rFonts w:ascii="Cambria Math" w:hAnsi="Cambria Math"/>
                        <w:sz w:val="24"/>
                      </w:rPr>
                      <m:t>h</m:t>
                    </m:r>
                  </m:e>
                  <m:sub>
                    <m:r>
                      <w:rPr>
                        <w:rFonts w:ascii="Cambria Math" w:hAnsi="Cambria Math"/>
                        <w:sz w:val="24"/>
                      </w:rPr>
                      <m:t>Φ</m:t>
                    </m:r>
                  </m:sub>
                </m:sSub>
                <m:r>
                  <w:rPr>
                    <w:rFonts w:ascii="Cambria Math" w:hAnsi="Cambria Math"/>
                    <w:sz w:val="24"/>
                  </w:rPr>
                  <m:t>∙F</m:t>
                </m:r>
              </m:e>
              <m:sub>
                <m:r>
                  <w:rPr>
                    <w:rFonts w:ascii="Cambria Math" w:hAnsi="Cambria Math"/>
                    <w:sz w:val="24"/>
                  </w:rPr>
                  <m:t>S</m:t>
                </m:r>
              </m:sub>
            </m:sSub>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l</m:t>
                </m:r>
              </m:sub>
            </m:sSub>
            <m:r>
              <w:rPr>
                <w:rFonts w:ascii="Cambria Math" w:hAnsi="Cambria Math"/>
                <w:sz w:val="24"/>
              </w:rPr>
              <m:t>∙</m:t>
            </m:r>
            <m:sSub>
              <m:sSubPr>
                <m:ctrlPr>
                  <w:rPr>
                    <w:rFonts w:ascii="Cambria Math" w:hAnsi="Cambria Math"/>
                    <w:i/>
                    <w:sz w:val="24"/>
                  </w:rPr>
                </m:ctrlPr>
              </m:sSubPr>
              <m:e>
                <m:r>
                  <w:rPr>
                    <w:rFonts w:ascii="Cambria Math" w:hAnsi="Cambria Math"/>
                    <w:sz w:val="24"/>
                  </w:rPr>
                  <m:t>F</m:t>
                </m:r>
              </m:e>
              <m:sub>
                <m:r>
                  <w:rPr>
                    <w:rFonts w:ascii="Cambria Math" w:hAnsi="Cambria Math"/>
                    <w:sz w:val="24"/>
                  </w:rPr>
                  <m:t>A</m:t>
                </m:r>
              </m:sub>
            </m:sSub>
          </m:num>
          <m:den>
            <m:r>
              <w:rPr>
                <w:rFonts w:ascii="Cambria Math" w:hAnsi="Cambria Math"/>
                <w:sz w:val="24"/>
              </w:rPr>
              <m:t>4π∙</m:t>
            </m:r>
            <m:sSup>
              <m:sSupPr>
                <m:ctrlPr>
                  <w:rPr>
                    <w:rFonts w:ascii="Cambria Math" w:hAnsi="Cambria Math"/>
                    <w:i/>
                    <w:sz w:val="24"/>
                  </w:rPr>
                </m:ctrlPr>
              </m:sSupPr>
              <m:e>
                <m:r>
                  <w:rPr>
                    <w:rFonts w:ascii="Cambria Math" w:hAnsi="Cambria Math"/>
                    <w:sz w:val="24"/>
                  </w:rPr>
                  <m:t>l</m:t>
                </m:r>
              </m:e>
              <m:sup>
                <m:r>
                  <w:rPr>
                    <w:rFonts w:ascii="Cambria Math" w:hAnsi="Cambria Math"/>
                    <w:sz w:val="24"/>
                  </w:rPr>
                  <m:t>2</m:t>
                </m:r>
              </m:sup>
            </m:sSup>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den>
        </m:f>
      </m:oMath>
      <w:r>
        <w:rPr>
          <w:rFonts w:hint="eastAsia"/>
          <w:sz w:val="24"/>
        </w:rPr>
        <w:t xml:space="preserve">       </w:t>
      </w:r>
      <w:r w:rsidR="002F6319">
        <w:rPr>
          <w:rFonts w:hint="eastAsia"/>
          <w:sz w:val="24"/>
        </w:rPr>
        <w:t xml:space="preserve">   </w:t>
      </w:r>
      <w:r w:rsidR="00376894">
        <w:rPr>
          <w:rFonts w:hint="eastAsia"/>
          <w:sz w:val="24"/>
        </w:rPr>
        <w:t xml:space="preserve">    </w:t>
      </w:r>
      <w:r w:rsidR="002F6319">
        <w:rPr>
          <w:rFonts w:hint="eastAsia"/>
          <w:sz w:val="24"/>
        </w:rPr>
        <w:t xml:space="preserve"> </w:t>
      </w:r>
      <w:r w:rsidR="008C5209">
        <w:rPr>
          <w:rFonts w:hint="eastAsia"/>
          <w:sz w:val="24"/>
        </w:rPr>
        <w:t>（</w:t>
      </w:r>
      <w:r w:rsidR="00157C91">
        <w:rPr>
          <w:rFonts w:hint="eastAsia"/>
          <w:sz w:val="24"/>
        </w:rPr>
        <w:t>F</w:t>
      </w:r>
      <w:r w:rsidR="008C5209">
        <w:rPr>
          <w:rFonts w:hint="eastAsia"/>
          <w:sz w:val="24"/>
        </w:rPr>
        <w:t>.1</w:t>
      </w:r>
      <w:r w:rsidR="008C5209">
        <w:rPr>
          <w:rFonts w:hint="eastAsia"/>
          <w:sz w:val="24"/>
        </w:rPr>
        <w:t>）</w:t>
      </w:r>
    </w:p>
    <w:p w:rsidR="00580B12" w:rsidRDefault="009F58C7" w:rsidP="008C5209">
      <w:pPr>
        <w:tabs>
          <w:tab w:val="left" w:pos="360"/>
          <w:tab w:val="left" w:pos="540"/>
        </w:tabs>
        <w:spacing w:line="360" w:lineRule="auto"/>
        <w:ind w:firstLineChars="200" w:firstLine="480"/>
        <w:rPr>
          <w:sz w:val="24"/>
        </w:rPr>
      </w:pPr>
      <w:r>
        <w:rPr>
          <w:rFonts w:hint="eastAsia"/>
          <w:sz w:val="24"/>
        </w:rPr>
        <w:t>测量模型式（</w:t>
      </w:r>
      <w:r w:rsidR="00157C91">
        <w:rPr>
          <w:rFonts w:hint="eastAsia"/>
          <w:sz w:val="24"/>
        </w:rPr>
        <w:t>F</w:t>
      </w:r>
      <w:r>
        <w:rPr>
          <w:rFonts w:hint="eastAsia"/>
          <w:sz w:val="24"/>
        </w:rPr>
        <w:t>.1</w:t>
      </w:r>
      <w:r>
        <w:rPr>
          <w:rFonts w:hint="eastAsia"/>
          <w:sz w:val="24"/>
        </w:rPr>
        <w:t>）是一个非线性模型。</w:t>
      </w:r>
      <w:r w:rsidR="00700803">
        <w:rPr>
          <w:sz w:val="24"/>
        </w:rPr>
        <w:t>在不考虑高阶项的情况下</w:t>
      </w:r>
      <w:r w:rsidR="00700803">
        <w:rPr>
          <w:rFonts w:hint="eastAsia"/>
          <w:sz w:val="24"/>
        </w:rPr>
        <w:t>，</w:t>
      </w:r>
      <w:r w:rsidR="00700803">
        <w:rPr>
          <w:sz w:val="24"/>
        </w:rPr>
        <w:t>合成方差</w:t>
      </w:r>
      <m:oMath>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c</m:t>
            </m:r>
          </m:sub>
          <m:sup>
            <m:r>
              <w:rPr>
                <w:rFonts w:ascii="Cambria Math" w:hAnsi="Cambria Math"/>
                <w:sz w:val="24"/>
              </w:rPr>
              <m:t>2</m:t>
            </m:r>
          </m:sup>
        </m:sSubSup>
        <m:d>
          <m:dPr>
            <m:ctrlPr>
              <w:rPr>
                <w:rFonts w:ascii="Cambria Math" w:hAnsi="Cambria Math"/>
                <w:i/>
                <w:sz w:val="24"/>
              </w:rPr>
            </m:ctrlPr>
          </m:dPr>
          <m:e>
            <m:r>
              <w:rPr>
                <w:rFonts w:ascii="Cambria Math" w:hAnsi="Cambria Math" w:hint="eastAsia"/>
                <w:sz w:val="24"/>
              </w:rPr>
              <m:t>N</m:t>
            </m:r>
          </m:e>
        </m:d>
      </m:oMath>
      <w:r>
        <w:rPr>
          <w:sz w:val="24"/>
        </w:rPr>
        <w:t>可以表示为</w:t>
      </w:r>
      <w:r>
        <w:rPr>
          <w:rFonts w:hint="eastAsia"/>
          <w:sz w:val="24"/>
        </w:rPr>
        <w:t>：</w:t>
      </w:r>
    </w:p>
    <w:p w:rsidR="0035165E" w:rsidRDefault="00C2001A" w:rsidP="0035165E">
      <w:pPr>
        <w:tabs>
          <w:tab w:val="left" w:pos="360"/>
          <w:tab w:val="left" w:pos="540"/>
        </w:tabs>
        <w:spacing w:line="360" w:lineRule="auto"/>
        <w:jc w:val="center"/>
        <w:rPr>
          <w:szCs w:val="21"/>
        </w:rPr>
      </w:pPr>
      <m:oMath>
        <m:sSubSup>
          <m:sSubSupPr>
            <m:ctrlPr>
              <w:rPr>
                <w:rFonts w:ascii="Cambria Math" w:hAnsi="Cambria Math"/>
                <w:i/>
                <w:sz w:val="24"/>
              </w:rPr>
            </m:ctrlPr>
          </m:sSubSupPr>
          <m:e>
            <m:r>
              <w:rPr>
                <w:rFonts w:ascii="Cambria Math" w:hAnsi="Cambria Math"/>
                <w:sz w:val="24"/>
              </w:rPr>
              <m:t>u</m:t>
            </m:r>
          </m:e>
          <m:sub>
            <m:r>
              <m:rPr>
                <m:sty m:val="p"/>
              </m:rPr>
              <w:rPr>
                <w:rFonts w:ascii="Cambria Math" w:hAnsi="Cambria Math"/>
                <w:sz w:val="24"/>
              </w:rPr>
              <m:t>c</m:t>
            </m:r>
          </m:sub>
          <m:sup>
            <m:r>
              <w:rPr>
                <w:rFonts w:ascii="Cambria Math" w:hAnsi="Cambria Math"/>
                <w:sz w:val="24"/>
              </w:rPr>
              <m:t>2</m:t>
            </m:r>
          </m:sup>
        </m:sSubSup>
        <m:d>
          <m:dPr>
            <m:ctrlPr>
              <w:rPr>
                <w:rFonts w:ascii="Cambria Math" w:hAnsi="Cambria Math"/>
                <w:i/>
                <w:sz w:val="24"/>
              </w:rPr>
            </m:ctrlPr>
          </m:dPr>
          <m:e>
            <m:r>
              <w:rPr>
                <w:rFonts w:ascii="Cambria Math" w:hAnsi="Cambria Math" w:hint="eastAsia"/>
                <w:sz w:val="24"/>
              </w:rPr>
              <m:t>N</m:t>
            </m:r>
          </m:e>
        </m:d>
        <m:r>
          <w:rPr>
            <w:rFonts w:ascii="Cambria Math" w:hAnsi="Cambria Math"/>
            <w:sz w:val="24"/>
          </w:rPr>
          <m:t>=</m:t>
        </m:r>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r>
              <w:rPr>
                <w:rFonts w:ascii="Cambria Math" w:hAnsi="Cambria Math"/>
                <w:sz w:val="24"/>
              </w:rPr>
              <m:t>Q</m:t>
            </m:r>
          </m:e>
        </m:d>
        <m:r>
          <m:rPr>
            <m:sty m:val="p"/>
          </m:rPr>
          <w:rPr>
            <w:rFonts w:ascii="Cambria Math" w:hAnsi="Cambria Math"/>
            <w:sz w:val="24"/>
          </w:rPr>
          <m:t>+</m:t>
        </m:r>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θ</m:t>
                </m:r>
              </m:sub>
            </m:sSub>
          </m:e>
        </m:d>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3</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h</m:t>
                </m:r>
              </m:e>
              <m:sub>
                <m:r>
                  <w:rPr>
                    <w:rFonts w:ascii="Cambria Math" w:hAnsi="Cambria Math"/>
                    <w:sz w:val="24"/>
                  </w:rPr>
                  <m:t>Φ</m:t>
                </m:r>
              </m:sub>
            </m:sSub>
          </m:e>
        </m:d>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4</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S</m:t>
                </m:r>
              </m:sub>
            </m:sSub>
          </m:e>
        </m:d>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5</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l</m:t>
                </m:r>
              </m:sub>
            </m:sSub>
          </m:e>
        </m:d>
      </m:oMath>
      <w:r w:rsidR="0035165E">
        <w:rPr>
          <w:rFonts w:hint="eastAsia"/>
          <w:szCs w:val="21"/>
        </w:rPr>
        <w:t xml:space="preserve">     </w:t>
      </w:r>
    </w:p>
    <w:p w:rsidR="00F833B2" w:rsidRPr="0035165E" w:rsidRDefault="0035165E" w:rsidP="0035165E">
      <w:pPr>
        <w:tabs>
          <w:tab w:val="left" w:pos="360"/>
          <w:tab w:val="left" w:pos="540"/>
        </w:tabs>
        <w:spacing w:line="360" w:lineRule="auto"/>
        <w:jc w:val="center"/>
        <w:rPr>
          <w:szCs w:val="21"/>
        </w:rPr>
      </w:pPr>
      <w:r>
        <w:rPr>
          <w:rFonts w:hint="eastAsia"/>
          <w:szCs w:val="21"/>
        </w:rPr>
        <w:t xml:space="preserve">                  </w:t>
      </w:r>
      <m:oMath>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6</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A</m:t>
                </m:r>
              </m:sub>
            </m:sSub>
          </m:e>
        </m:d>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7</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r>
              <w:rPr>
                <w:rFonts w:ascii="Cambria Math" w:hAnsi="Cambria Math"/>
                <w:sz w:val="24"/>
              </w:rPr>
              <m:t>l</m:t>
            </m:r>
          </m:e>
        </m:d>
        <m:r>
          <w:rPr>
            <w:rFonts w:ascii="Cambria Math" w:hAnsi="Cambria Math"/>
            <w:sz w:val="24"/>
          </w:rPr>
          <m:t>+</m:t>
        </m:r>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8</m:t>
            </m:r>
          </m:sub>
          <m:sup>
            <m:r>
              <w:rPr>
                <w:rFonts w:ascii="Cambria Math" w:hAnsi="Cambria Math"/>
                <w:sz w:val="24"/>
              </w:rPr>
              <m:t>2</m:t>
            </m:r>
          </m:sup>
        </m:sSubSup>
        <m:sSup>
          <m:sSupPr>
            <m:ctrlPr>
              <w:rPr>
                <w:rFonts w:ascii="Cambria Math" w:hAnsi="Cambria Math"/>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i/>
                <w:sz w:val="24"/>
              </w:rPr>
            </m:ctrlPr>
          </m:dP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d</m:t>
                </m:r>
              </m:sub>
            </m:sSub>
          </m:e>
        </m:d>
      </m:oMath>
      <w:r>
        <w:rPr>
          <w:rFonts w:hint="eastAsia"/>
          <w:szCs w:val="21"/>
        </w:rPr>
        <w:t xml:space="preserve">                        </w:t>
      </w:r>
      <w:r>
        <w:rPr>
          <w:rFonts w:hint="eastAsia"/>
          <w:sz w:val="24"/>
        </w:rPr>
        <w:t>（</w:t>
      </w:r>
      <w:r w:rsidR="00157C91">
        <w:rPr>
          <w:rFonts w:hint="eastAsia"/>
          <w:sz w:val="24"/>
        </w:rPr>
        <w:t>F</w:t>
      </w:r>
      <w:r>
        <w:rPr>
          <w:rFonts w:hint="eastAsia"/>
          <w:sz w:val="24"/>
        </w:rPr>
        <w:t>.2</w:t>
      </w:r>
      <w:r>
        <w:rPr>
          <w:rFonts w:hint="eastAsia"/>
          <w:sz w:val="24"/>
        </w:rPr>
        <w:t>）</w:t>
      </w:r>
    </w:p>
    <w:p w:rsidR="00580B12" w:rsidRDefault="00FC5869" w:rsidP="00FC5869">
      <w:pPr>
        <w:tabs>
          <w:tab w:val="left" w:pos="360"/>
          <w:tab w:val="left" w:pos="540"/>
        </w:tabs>
        <w:spacing w:line="360" w:lineRule="auto"/>
        <w:rPr>
          <w:sz w:val="24"/>
        </w:rPr>
      </w:pPr>
      <w:r>
        <w:rPr>
          <w:rFonts w:hint="eastAsia"/>
          <w:sz w:val="24"/>
        </w:rPr>
        <w:t>式中，</w:t>
      </w:r>
      <w:proofErr w:type="spellStart"/>
      <w:r w:rsidRPr="00FC5869">
        <w:rPr>
          <w:rFonts w:hint="eastAsia"/>
          <w:i/>
          <w:sz w:val="24"/>
        </w:rPr>
        <w:t>c</w:t>
      </w:r>
      <w:r w:rsidRPr="00FC5869">
        <w:rPr>
          <w:rFonts w:hint="eastAsia"/>
          <w:i/>
          <w:sz w:val="24"/>
          <w:vertAlign w:val="subscript"/>
        </w:rPr>
        <w:t>i</w:t>
      </w:r>
      <w:proofErr w:type="spellEnd"/>
      <w:r>
        <w:rPr>
          <w:rFonts w:hint="eastAsia"/>
          <w:sz w:val="24"/>
        </w:rPr>
        <w:t>为灵敏系数，是被测量</w:t>
      </w:r>
      <w:r w:rsidR="00F833B2">
        <w:rPr>
          <w:rFonts w:hint="eastAsia"/>
          <w:i/>
          <w:sz w:val="24"/>
        </w:rPr>
        <w:t>N</w:t>
      </w:r>
      <w:r>
        <w:rPr>
          <w:rFonts w:hint="eastAsia"/>
          <w:sz w:val="24"/>
        </w:rPr>
        <w:t>对各对应输入量的偏导数</w:t>
      </w:r>
      <w:r w:rsidR="00E33B43">
        <w:rPr>
          <w:rFonts w:hint="eastAsia"/>
          <w:sz w:val="24"/>
        </w:rPr>
        <w:t>。</w:t>
      </w:r>
      <w:proofErr w:type="gramStart"/>
      <w:r w:rsidR="00E33B43">
        <w:rPr>
          <w:rFonts w:hint="eastAsia"/>
          <w:sz w:val="24"/>
        </w:rPr>
        <w:t>取相对</w:t>
      </w:r>
      <w:proofErr w:type="gramEnd"/>
      <w:r w:rsidR="00E33B43">
        <w:rPr>
          <w:rFonts w:hint="eastAsia"/>
          <w:sz w:val="24"/>
        </w:rPr>
        <w:t>方差后，</w:t>
      </w:r>
      <w:r>
        <w:rPr>
          <w:rFonts w:hint="eastAsia"/>
          <w:sz w:val="24"/>
        </w:rPr>
        <w:t>除了</w:t>
      </w:r>
      <w:r w:rsidRPr="00FC5869">
        <w:rPr>
          <w:rFonts w:hint="eastAsia"/>
          <w:i/>
          <w:sz w:val="24"/>
        </w:rPr>
        <w:t>c</w:t>
      </w:r>
      <w:r w:rsidR="0035165E">
        <w:rPr>
          <w:rFonts w:hint="eastAsia"/>
          <w:sz w:val="24"/>
          <w:vertAlign w:val="subscript"/>
        </w:rPr>
        <w:t>7</w:t>
      </w:r>
      <w:r>
        <w:rPr>
          <w:rFonts w:hint="eastAsia"/>
          <w:sz w:val="24"/>
        </w:rPr>
        <w:t>=2</w:t>
      </w:r>
      <w:r>
        <w:rPr>
          <w:rFonts w:hint="eastAsia"/>
          <w:sz w:val="24"/>
        </w:rPr>
        <w:t>以外，其他输入量的灵敏系数均为</w:t>
      </w:r>
      <w:r>
        <w:rPr>
          <w:rFonts w:hint="eastAsia"/>
          <w:sz w:val="24"/>
        </w:rPr>
        <w:t>1</w:t>
      </w:r>
      <w:r>
        <w:rPr>
          <w:rFonts w:hint="eastAsia"/>
          <w:sz w:val="24"/>
        </w:rPr>
        <w:t>。</w:t>
      </w:r>
      <w:r w:rsidR="00E33B43">
        <w:rPr>
          <w:rFonts w:hint="eastAsia"/>
          <w:sz w:val="24"/>
        </w:rPr>
        <w:t>因此式（</w:t>
      </w:r>
      <w:r w:rsidR="00157C91">
        <w:rPr>
          <w:rFonts w:hint="eastAsia"/>
          <w:sz w:val="24"/>
        </w:rPr>
        <w:t>F</w:t>
      </w:r>
      <w:r w:rsidR="00E33B43">
        <w:rPr>
          <w:rFonts w:hint="eastAsia"/>
          <w:sz w:val="24"/>
        </w:rPr>
        <w:t>.2</w:t>
      </w:r>
      <w:r w:rsidR="00E33B43">
        <w:rPr>
          <w:rFonts w:hint="eastAsia"/>
          <w:sz w:val="24"/>
        </w:rPr>
        <w:t>）可以写为：</w:t>
      </w:r>
    </w:p>
    <w:p w:rsidR="00E33B43" w:rsidRDefault="00C2001A" w:rsidP="0035165E">
      <w:pPr>
        <w:tabs>
          <w:tab w:val="left" w:pos="360"/>
          <w:tab w:val="left" w:pos="540"/>
        </w:tabs>
        <w:spacing w:line="360" w:lineRule="auto"/>
        <w:jc w:val="center"/>
        <w:rPr>
          <w:sz w:val="24"/>
        </w:rPr>
      </w:pPr>
      <m:oMath>
        <m:sSubSup>
          <m:sSubSupPr>
            <m:ctrlPr>
              <w:rPr>
                <w:rFonts w:ascii="Cambria Math" w:hAnsi="Cambria Math"/>
                <w:i/>
                <w:szCs w:val="21"/>
              </w:rPr>
            </m:ctrlPr>
          </m:sSubSupPr>
          <m:e>
            <m:r>
              <w:rPr>
                <w:rFonts w:ascii="Cambria Math" w:hAnsi="Cambria Math"/>
                <w:szCs w:val="21"/>
              </w:rPr>
              <m:t>u</m:t>
            </m:r>
          </m:e>
          <m:sub>
            <m:r>
              <m:rPr>
                <m:sty m:val="p"/>
              </m:rPr>
              <w:rPr>
                <w:rFonts w:ascii="Cambria Math" w:hAnsi="Cambria Math"/>
                <w:szCs w:val="21"/>
              </w:rPr>
              <m:t>c</m:t>
            </m:r>
          </m:sub>
          <m:sup>
            <m:r>
              <w:rPr>
                <w:rFonts w:ascii="Cambria Math" w:hAnsi="Cambria Math"/>
                <w:szCs w:val="21"/>
              </w:rPr>
              <m:t>2</m:t>
            </m:r>
          </m:sup>
        </m:sSubSup>
        <m:d>
          <m:dPr>
            <m:ctrlPr>
              <w:rPr>
                <w:rFonts w:ascii="Cambria Math" w:hAnsi="Cambria Math"/>
                <w:i/>
                <w:szCs w:val="21"/>
              </w:rPr>
            </m:ctrlPr>
          </m:dPr>
          <m:e>
            <m:r>
              <w:rPr>
                <w:rFonts w:ascii="Cambria Math" w:hAnsi="Cambria Math" w:hint="eastAsia"/>
                <w:szCs w:val="21"/>
              </w:rPr>
              <m:t>N</m:t>
            </m:r>
          </m:e>
        </m:d>
        <m:r>
          <w:rPr>
            <w:rFonts w:ascii="Cambria Math" w:hAnsi="Cambria Math"/>
            <w:szCs w:val="21"/>
          </w:rPr>
          <m:t>=</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r>
              <w:rPr>
                <w:rFonts w:ascii="Cambria Math" w:hAnsi="Cambria Math"/>
                <w:szCs w:val="21"/>
              </w:rPr>
              <m:t>Q</m:t>
            </m:r>
          </m:e>
        </m:d>
        <m:r>
          <m:rPr>
            <m:sty m:val="p"/>
          </m:rPr>
          <w:rPr>
            <w:rFonts w:ascii="Cambria Math" w:hAnsi="Cambria Math"/>
            <w:szCs w:val="21"/>
          </w:rPr>
          <m:t>+</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F</m:t>
                </m:r>
              </m:e>
              <m:sub>
                <m:r>
                  <w:rPr>
                    <w:rFonts w:ascii="Cambria Math" w:hAnsi="Cambria Math"/>
                    <w:szCs w:val="21"/>
                  </w:rPr>
                  <m:t>θ</m:t>
                </m:r>
              </m:sub>
            </m:sSub>
          </m:e>
        </m:d>
        <m:r>
          <w:rPr>
            <w:rFonts w:ascii="Cambria Math" w:hAnsi="Cambria Math"/>
            <w:szCs w:val="21"/>
          </w:rPr>
          <m:t>+</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h</m:t>
                </m:r>
              </m:e>
              <m:sub>
                <m:r>
                  <w:rPr>
                    <w:rFonts w:ascii="Cambria Math" w:hAnsi="Cambria Math"/>
                    <w:szCs w:val="21"/>
                  </w:rPr>
                  <m:t>Φ</m:t>
                </m:r>
              </m:sub>
            </m:sSub>
          </m:e>
        </m:d>
        <m:r>
          <w:rPr>
            <w:rFonts w:ascii="Cambria Math" w:hAnsi="Cambria Math"/>
            <w:szCs w:val="21"/>
          </w:rPr>
          <m:t>+</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F</m:t>
                </m:r>
              </m:e>
              <m:sub>
                <m:r>
                  <w:rPr>
                    <w:rFonts w:ascii="Cambria Math" w:hAnsi="Cambria Math"/>
                    <w:szCs w:val="21"/>
                  </w:rPr>
                  <m:t>S</m:t>
                </m:r>
              </m:sub>
            </m:sSub>
          </m:e>
        </m:d>
        <m:r>
          <w:rPr>
            <w:rFonts w:ascii="Cambria Math" w:hAnsi="Cambria Math"/>
            <w:szCs w:val="21"/>
          </w:rPr>
          <m:t>+</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F</m:t>
                </m:r>
              </m:e>
              <m:sub>
                <m:r>
                  <w:rPr>
                    <w:rFonts w:ascii="Cambria Math" w:hAnsi="Cambria Math"/>
                    <w:szCs w:val="21"/>
                  </w:rPr>
                  <m:t>l</m:t>
                </m:r>
              </m:sub>
            </m:sSub>
          </m:e>
        </m:d>
        <m:r>
          <w:rPr>
            <w:rFonts w:ascii="Cambria Math" w:hAnsi="Cambria Math"/>
            <w:szCs w:val="21"/>
          </w:rPr>
          <m:t>+</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sSub>
              <m:sSubPr>
                <m:ctrlPr>
                  <w:rPr>
                    <w:rFonts w:ascii="Cambria Math" w:hAnsi="Cambria Math"/>
                    <w:i/>
                    <w:szCs w:val="21"/>
                  </w:rPr>
                </m:ctrlPr>
              </m:sSubPr>
              <m:e>
                <m:r>
                  <w:rPr>
                    <w:rFonts w:ascii="Cambria Math" w:hAnsi="Cambria Math"/>
                    <w:szCs w:val="21"/>
                  </w:rPr>
                  <m:t>F</m:t>
                </m:r>
              </m:e>
              <m:sub>
                <m:r>
                  <w:rPr>
                    <w:rFonts w:ascii="Cambria Math" w:hAnsi="Cambria Math"/>
                    <w:szCs w:val="21"/>
                  </w:rPr>
                  <m:t>A</m:t>
                </m:r>
              </m:sub>
            </m:sSub>
          </m:e>
        </m:d>
        <m:r>
          <w:rPr>
            <w:rFonts w:ascii="Cambria Math" w:hAnsi="Cambria Math"/>
            <w:szCs w:val="21"/>
          </w:rPr>
          <m:t>+2</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r>
              <w:rPr>
                <w:rFonts w:ascii="Cambria Math" w:hAnsi="Cambria Math"/>
                <w:szCs w:val="21"/>
              </w:rPr>
              <m:t>l</m:t>
            </m:r>
          </m:e>
        </m:d>
        <m:r>
          <w:rPr>
            <w:rFonts w:ascii="Cambria Math" w:hAnsi="Cambria Math"/>
            <w:szCs w:val="21"/>
          </w:rPr>
          <m:t>+</m:t>
        </m:r>
        <m:sSup>
          <m:sSupPr>
            <m:ctrlPr>
              <w:rPr>
                <w:rFonts w:ascii="Cambria Math" w:hAnsi="Cambria Math"/>
                <w:i/>
                <w:szCs w:val="21"/>
              </w:rPr>
            </m:ctrlPr>
          </m:sSupPr>
          <m:e>
            <m:r>
              <w:rPr>
                <w:rFonts w:ascii="Cambria Math" w:hAnsi="Cambria Math"/>
                <w:szCs w:val="21"/>
              </w:rPr>
              <m:t>u</m:t>
            </m:r>
          </m:e>
          <m:sup>
            <m:r>
              <w:rPr>
                <w:rFonts w:ascii="Cambria Math" w:hAnsi="Cambria Math"/>
                <w:szCs w:val="21"/>
              </w:rPr>
              <m:t>2</m:t>
            </m:r>
          </m:sup>
        </m:sSup>
        <m:d>
          <m:dPr>
            <m:ctrlPr>
              <w:rPr>
                <w:rFonts w:ascii="Cambria Math" w:hAnsi="Cambria Math"/>
                <w:i/>
                <w:szCs w:val="21"/>
              </w:rPr>
            </m:ctrlPr>
          </m:dPr>
          <m:e>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M</m:t>
                    </m:r>
                  </m:e>
                </m:acc>
              </m:e>
              <m:sub>
                <m:r>
                  <w:rPr>
                    <w:rFonts w:ascii="Cambria Math" w:hAnsi="Cambria Math"/>
                    <w:szCs w:val="21"/>
                  </w:rPr>
                  <m:t>d</m:t>
                </m:r>
              </m:sub>
            </m:sSub>
          </m:e>
        </m:d>
      </m:oMath>
      <w:r w:rsidR="0035165E">
        <w:rPr>
          <w:rFonts w:hint="eastAsia"/>
          <w:sz w:val="24"/>
        </w:rPr>
        <w:t xml:space="preserve">  </w:t>
      </w:r>
      <w:r w:rsidR="0035165E">
        <w:rPr>
          <w:rFonts w:hint="eastAsia"/>
          <w:sz w:val="24"/>
        </w:rPr>
        <w:t>（</w:t>
      </w:r>
      <w:r w:rsidR="00157C91">
        <w:rPr>
          <w:rFonts w:hint="eastAsia"/>
          <w:sz w:val="24"/>
        </w:rPr>
        <w:t>F</w:t>
      </w:r>
      <w:r w:rsidR="0035165E">
        <w:rPr>
          <w:rFonts w:hint="eastAsia"/>
          <w:sz w:val="24"/>
        </w:rPr>
        <w:t>.3</w:t>
      </w:r>
      <w:r w:rsidR="0035165E">
        <w:rPr>
          <w:rFonts w:hint="eastAsia"/>
          <w:sz w:val="24"/>
        </w:rPr>
        <w:t>）</w:t>
      </w:r>
      <w:r w:rsidR="002F6319">
        <w:rPr>
          <w:rFonts w:hint="eastAsia"/>
          <w:sz w:val="24"/>
        </w:rPr>
        <w:t xml:space="preserve">   </w:t>
      </w:r>
      <w:r w:rsidR="00F833B2">
        <w:rPr>
          <w:rFonts w:hint="eastAsia"/>
          <w:sz w:val="24"/>
        </w:rPr>
        <w:t xml:space="preserve"> </w:t>
      </w:r>
    </w:p>
    <w:p w:rsidR="00714DCC" w:rsidRDefault="00714DCC" w:rsidP="00714DCC">
      <w:pPr>
        <w:tabs>
          <w:tab w:val="left" w:pos="360"/>
          <w:tab w:val="left" w:pos="540"/>
        </w:tabs>
        <w:spacing w:line="360" w:lineRule="auto"/>
        <w:ind w:firstLineChars="200" w:firstLine="480"/>
        <w:rPr>
          <w:sz w:val="24"/>
        </w:rPr>
      </w:pPr>
      <w:r>
        <w:rPr>
          <w:rFonts w:hint="eastAsia"/>
          <w:sz w:val="24"/>
        </w:rPr>
        <w:t>被检仪器</w:t>
      </w:r>
      <w:r w:rsidR="0035165E">
        <w:rPr>
          <w:rFonts w:hint="eastAsia"/>
          <w:sz w:val="24"/>
        </w:rPr>
        <w:t>校准因子测量</w:t>
      </w:r>
      <w:r>
        <w:rPr>
          <w:sz w:val="24"/>
        </w:rPr>
        <w:t>的</w:t>
      </w:r>
      <w:r w:rsidR="00DB61A9" w:rsidRPr="00282277">
        <w:rPr>
          <w:sz w:val="24"/>
        </w:rPr>
        <w:t>不确定度来源</w:t>
      </w:r>
      <w:r>
        <w:rPr>
          <w:rFonts w:hint="eastAsia"/>
          <w:sz w:val="24"/>
        </w:rPr>
        <w:t>包括</w:t>
      </w:r>
      <w:r w:rsidR="00DB61A9" w:rsidRPr="00282277">
        <w:rPr>
          <w:sz w:val="24"/>
        </w:rPr>
        <w:t>：</w:t>
      </w:r>
    </w:p>
    <w:p w:rsidR="005E5B5B" w:rsidRPr="00714DCC" w:rsidRDefault="00714DCC" w:rsidP="005E5B5B">
      <w:pPr>
        <w:tabs>
          <w:tab w:val="left" w:pos="360"/>
          <w:tab w:val="left" w:pos="540"/>
        </w:tabs>
        <w:spacing w:line="360" w:lineRule="auto"/>
        <w:ind w:firstLineChars="200" w:firstLine="480"/>
        <w:rPr>
          <w:sz w:val="24"/>
        </w:rPr>
      </w:pPr>
      <w:r w:rsidRPr="00E0698E">
        <w:rPr>
          <w:rFonts w:hAnsi="宋体"/>
          <w:sz w:val="24"/>
        </w:rPr>
        <w:t>（</w:t>
      </w:r>
      <w:r w:rsidRPr="00E0698E">
        <w:rPr>
          <w:sz w:val="24"/>
        </w:rPr>
        <w:t>1</w:t>
      </w:r>
      <w:r w:rsidRPr="00E0698E">
        <w:rPr>
          <w:rFonts w:hAnsi="宋体"/>
          <w:sz w:val="24"/>
        </w:rPr>
        <w:t>）</w:t>
      </w:r>
      <w:r w:rsidR="005E5B5B">
        <w:rPr>
          <w:rFonts w:hint="eastAsia"/>
          <w:sz w:val="24"/>
        </w:rPr>
        <w:t>中子源发射率</w:t>
      </w:r>
      <w:r w:rsidR="005E5B5B" w:rsidRPr="000212DA">
        <w:rPr>
          <w:rFonts w:hint="eastAsia"/>
          <w:i/>
          <w:sz w:val="24"/>
        </w:rPr>
        <w:t>Q</w:t>
      </w:r>
    </w:p>
    <w:p w:rsidR="005E5B5B" w:rsidRDefault="005E5B5B" w:rsidP="005E5B5B">
      <w:pPr>
        <w:tabs>
          <w:tab w:val="left" w:pos="360"/>
          <w:tab w:val="left" w:pos="540"/>
        </w:tabs>
        <w:spacing w:line="360" w:lineRule="auto"/>
        <w:ind w:firstLineChars="200" w:firstLine="480"/>
        <w:rPr>
          <w:rFonts w:hAnsi="宋体"/>
          <w:sz w:val="24"/>
        </w:rPr>
      </w:pPr>
      <w:r>
        <w:rPr>
          <w:rFonts w:hint="eastAsia"/>
          <w:sz w:val="24"/>
        </w:rPr>
        <w:t>来自采用的中子源的溯源证书</w:t>
      </w:r>
      <w:r w:rsidRPr="00282277">
        <w:rPr>
          <w:sz w:val="24"/>
        </w:rPr>
        <w:t>。</w:t>
      </w:r>
      <w:r>
        <w:rPr>
          <w:sz w:val="24"/>
        </w:rPr>
        <w:t>若中子源发射率</w:t>
      </w:r>
      <w:proofErr w:type="gramStart"/>
      <w:r>
        <w:rPr>
          <w:sz w:val="24"/>
        </w:rPr>
        <w:t>采用锰浴法</w:t>
      </w:r>
      <w:proofErr w:type="gramEnd"/>
      <w:r>
        <w:rPr>
          <w:sz w:val="24"/>
        </w:rPr>
        <w:t>测量</w:t>
      </w:r>
      <w:r>
        <w:rPr>
          <w:rFonts w:hint="eastAsia"/>
          <w:sz w:val="24"/>
        </w:rPr>
        <w:t>，</w:t>
      </w:r>
      <w:r>
        <w:rPr>
          <w:sz w:val="24"/>
        </w:rPr>
        <w:t>则一般不确定度</w:t>
      </w:r>
      <w:r w:rsidRPr="00DE439A">
        <w:rPr>
          <w:i/>
          <w:sz w:val="24"/>
        </w:rPr>
        <w:t>U</w:t>
      </w:r>
      <w:r>
        <w:rPr>
          <w:rFonts w:hint="eastAsia"/>
          <w:sz w:val="24"/>
        </w:rPr>
        <w:t>=1.5%(</w:t>
      </w:r>
      <w:r w:rsidRPr="00DE439A">
        <w:rPr>
          <w:rFonts w:hint="eastAsia"/>
          <w:i/>
          <w:sz w:val="24"/>
        </w:rPr>
        <w:t>k</w:t>
      </w:r>
      <w:r>
        <w:rPr>
          <w:rFonts w:hint="eastAsia"/>
          <w:sz w:val="24"/>
        </w:rPr>
        <w:t>=2)</w:t>
      </w:r>
      <w:r>
        <w:rPr>
          <w:rFonts w:hint="eastAsia"/>
          <w:sz w:val="24"/>
        </w:rPr>
        <w:t>。</w:t>
      </w:r>
      <w:r>
        <w:rPr>
          <w:sz w:val="24"/>
        </w:rPr>
        <w:t>假设其满足正态分布</w:t>
      </w:r>
      <w:r>
        <w:rPr>
          <w:rFonts w:hint="eastAsia"/>
          <w:sz w:val="24"/>
        </w:rPr>
        <w:t>，则中子源发射率的标准不确定度</w:t>
      </w:r>
      <m:oMath>
        <m:r>
          <w:rPr>
            <w:rFonts w:ascii="Cambria Math" w:hAnsi="Cambria Math"/>
            <w:sz w:val="24"/>
          </w:rPr>
          <m:t>u</m:t>
        </m:r>
        <m:d>
          <m:dPr>
            <m:ctrlPr>
              <w:rPr>
                <w:rFonts w:ascii="Cambria Math" w:hAnsi="Cambria Math"/>
                <w:sz w:val="24"/>
              </w:rPr>
            </m:ctrlPr>
          </m:dPr>
          <m:e>
            <m:r>
              <w:rPr>
                <w:rFonts w:ascii="Cambria Math" w:hAnsi="Cambria Math" w:hint="eastAsia"/>
                <w:sz w:val="24"/>
              </w:rPr>
              <m:t>Q</m:t>
            </m:r>
          </m:e>
        </m:d>
        <m:r>
          <m:rPr>
            <m:sty m:val="p"/>
          </m:rPr>
          <w:rPr>
            <w:rFonts w:ascii="Cambria Math" w:hAnsi="Cambria Math"/>
            <w:sz w:val="24"/>
          </w:rPr>
          <m:t>=0.75%</m:t>
        </m:r>
      </m:oMath>
      <w:r>
        <w:rPr>
          <w:rFonts w:hint="eastAsia"/>
          <w:sz w:val="24"/>
        </w:rPr>
        <w:t>。</w:t>
      </w:r>
    </w:p>
    <w:p w:rsidR="005E5B5B" w:rsidRPr="000212DA" w:rsidRDefault="00714DCC" w:rsidP="005E5B5B">
      <w:pPr>
        <w:spacing w:line="360" w:lineRule="auto"/>
        <w:ind w:firstLineChars="200" w:firstLine="480"/>
        <w:rPr>
          <w:sz w:val="24"/>
        </w:rPr>
      </w:pPr>
      <w:r w:rsidRPr="00E0698E">
        <w:rPr>
          <w:rFonts w:hAnsi="宋体"/>
          <w:sz w:val="24"/>
        </w:rPr>
        <w:t>（</w:t>
      </w:r>
      <w:r w:rsidRPr="00E0698E">
        <w:rPr>
          <w:sz w:val="24"/>
        </w:rPr>
        <w:t>2</w:t>
      </w:r>
      <w:r w:rsidRPr="00E0698E">
        <w:rPr>
          <w:rFonts w:hAnsi="宋体"/>
          <w:sz w:val="24"/>
        </w:rPr>
        <w:t>）</w:t>
      </w:r>
      <w:r w:rsidR="005E5B5B">
        <w:rPr>
          <w:rFonts w:hint="eastAsia"/>
          <w:sz w:val="24"/>
        </w:rPr>
        <w:t>中子源发射率各项异性因子</w:t>
      </w:r>
      <w:proofErr w:type="spellStart"/>
      <w:r w:rsidR="005E5B5B" w:rsidRPr="000212DA">
        <w:rPr>
          <w:i/>
          <w:sz w:val="24"/>
        </w:rPr>
        <w:t>F</w:t>
      </w:r>
      <w:r w:rsidR="005E5B5B" w:rsidRPr="005E5B5B">
        <w:rPr>
          <w:i/>
          <w:sz w:val="24"/>
          <w:vertAlign w:val="subscript"/>
        </w:rPr>
        <w:t>θ</w:t>
      </w:r>
      <w:proofErr w:type="spellEnd"/>
    </w:p>
    <w:p w:rsidR="00E0698E" w:rsidRPr="00E0698E" w:rsidRDefault="005E5B5B" w:rsidP="00A2242E">
      <w:pPr>
        <w:tabs>
          <w:tab w:val="left" w:pos="360"/>
          <w:tab w:val="left" w:pos="540"/>
        </w:tabs>
        <w:spacing w:line="360" w:lineRule="auto"/>
        <w:ind w:firstLineChars="200" w:firstLine="480"/>
        <w:rPr>
          <w:sz w:val="24"/>
        </w:rPr>
      </w:pPr>
      <w:r>
        <w:rPr>
          <w:rFonts w:hint="eastAsia"/>
          <w:sz w:val="24"/>
        </w:rPr>
        <w:t>一般通过长计数器测量中子源发射率各项异性因子，给出</w:t>
      </w:r>
      <w:r>
        <w:rPr>
          <w:rFonts w:hint="eastAsia"/>
          <w:sz w:val="24"/>
        </w:rPr>
        <w:t>90</w:t>
      </w:r>
      <w:r>
        <w:rPr>
          <w:rFonts w:hint="eastAsia"/>
          <w:sz w:val="24"/>
        </w:rPr>
        <w:t>°（照射方向与中子源轴向成</w:t>
      </w:r>
      <w:r>
        <w:rPr>
          <w:rFonts w:hint="eastAsia"/>
          <w:sz w:val="24"/>
        </w:rPr>
        <w:t>90</w:t>
      </w:r>
      <w:r>
        <w:rPr>
          <w:rFonts w:hint="eastAsia"/>
          <w:sz w:val="24"/>
        </w:rPr>
        <w:t>°）出射</w:t>
      </w:r>
      <w:proofErr w:type="gramStart"/>
      <w:r>
        <w:rPr>
          <w:rFonts w:hint="eastAsia"/>
          <w:sz w:val="24"/>
        </w:rPr>
        <w:t>的角源强</w:t>
      </w:r>
      <w:proofErr w:type="gramEnd"/>
      <w:r>
        <w:rPr>
          <w:rFonts w:hint="eastAsia"/>
          <w:sz w:val="24"/>
        </w:rPr>
        <w:t>。</w:t>
      </w:r>
      <w:r w:rsidRPr="00DE439A">
        <w:rPr>
          <w:rFonts w:hint="eastAsia"/>
          <w:sz w:val="24"/>
        </w:rPr>
        <w:t>根据</w:t>
      </w:r>
      <w:r w:rsidRPr="001F5AD9">
        <w:rPr>
          <w:sz w:val="24"/>
        </w:rPr>
        <w:t>GB/T 14055.2-2012/ISO 8529-2:2000</w:t>
      </w:r>
      <w:r>
        <w:rPr>
          <w:rFonts w:hint="eastAsia"/>
          <w:sz w:val="24"/>
        </w:rPr>
        <w:t>，若</w:t>
      </w:r>
      <w:r w:rsidRPr="00DE439A">
        <w:rPr>
          <w:sz w:val="24"/>
        </w:rPr>
        <w:t>仔细测量</w:t>
      </w:r>
      <w:r w:rsidRPr="00DE439A">
        <w:rPr>
          <w:rFonts w:hint="eastAsia"/>
          <w:sz w:val="24"/>
        </w:rPr>
        <w:t>，</w:t>
      </w:r>
      <w:r w:rsidRPr="00DE439A">
        <w:rPr>
          <w:sz w:val="24"/>
        </w:rPr>
        <w:t>本项的相对标准不确定度约</w:t>
      </w:r>
      <w:r w:rsidRPr="00DE439A">
        <w:rPr>
          <w:sz w:val="24"/>
        </w:rPr>
        <w:t>0.5%</w:t>
      </w:r>
      <w:r w:rsidRPr="00DE439A">
        <w:rPr>
          <w:rFonts w:hint="eastAsia"/>
          <w:sz w:val="24"/>
        </w:rPr>
        <w:t>。若未进行测量，则在测量结果的不确定度</w:t>
      </w:r>
      <w:proofErr w:type="gramStart"/>
      <w:r w:rsidRPr="00DE439A">
        <w:rPr>
          <w:rFonts w:hint="eastAsia"/>
          <w:sz w:val="24"/>
        </w:rPr>
        <w:t>分量重需</w:t>
      </w:r>
      <w:r w:rsidRPr="00DE439A">
        <w:rPr>
          <w:sz w:val="24"/>
        </w:rPr>
        <w:t>增加</w:t>
      </w:r>
      <w:proofErr w:type="gramEnd"/>
      <w:r w:rsidRPr="00DE439A">
        <w:rPr>
          <w:sz w:val="24"/>
        </w:rPr>
        <w:t>注量的不确定度</w:t>
      </w:r>
      <w:r w:rsidRPr="00DE439A">
        <w:rPr>
          <w:rFonts w:hint="eastAsia"/>
          <w:sz w:val="24"/>
        </w:rPr>
        <w:t>，其大小与</w:t>
      </w:r>
      <w:r w:rsidRPr="00DE439A">
        <w:rPr>
          <w:sz w:val="24"/>
        </w:rPr>
        <w:t>各向异性因子本身的估计值有关</w:t>
      </w:r>
      <w:r w:rsidRPr="00DE439A">
        <w:rPr>
          <w:rFonts w:hint="eastAsia"/>
          <w:sz w:val="24"/>
        </w:rPr>
        <w:t>。</w:t>
      </w:r>
      <w:r>
        <w:rPr>
          <w:sz w:val="24"/>
        </w:rPr>
        <w:t>假设其满足正态分布</w:t>
      </w:r>
      <w:r>
        <w:rPr>
          <w:rFonts w:hint="eastAsia"/>
          <w:sz w:val="24"/>
        </w:rPr>
        <w:t>，</w:t>
      </w:r>
      <w:proofErr w:type="gramStart"/>
      <w:r>
        <w:rPr>
          <w:rFonts w:hint="eastAsia"/>
          <w:sz w:val="24"/>
        </w:rPr>
        <w:t>则各项</w:t>
      </w:r>
      <w:proofErr w:type="gramEnd"/>
      <w:r>
        <w:rPr>
          <w:rFonts w:hint="eastAsia"/>
          <w:sz w:val="24"/>
        </w:rPr>
        <w:t>异性因子的标准不确定度</w:t>
      </w:r>
      <m:oMath>
        <m:r>
          <w:rPr>
            <w:rFonts w:ascii="Cambria Math" w:hAnsi="Cambria Math"/>
            <w:sz w:val="24"/>
          </w:rPr>
          <m:t>u(</m:t>
        </m:r>
        <m:sSub>
          <m:sSubPr>
            <m:ctrlPr>
              <w:rPr>
                <w:rFonts w:ascii="Cambria Math" w:hAnsi="Cambria Math"/>
                <w:i/>
                <w:sz w:val="24"/>
              </w:rPr>
            </m:ctrlPr>
          </m:sSubPr>
          <m:e>
            <m:r>
              <w:rPr>
                <w:rFonts w:ascii="Cambria Math" w:hAnsi="Cambria Math"/>
                <w:sz w:val="24"/>
              </w:rPr>
              <m:t>F</m:t>
            </m:r>
          </m:e>
          <m:sub>
            <m:r>
              <w:rPr>
                <w:rFonts w:ascii="Cambria Math" w:hAnsi="Cambria Math"/>
                <w:sz w:val="24"/>
              </w:rPr>
              <m:t>θ</m:t>
            </m:r>
          </m:sub>
        </m:sSub>
        <m:r>
          <w:rPr>
            <w:rFonts w:ascii="Cambria Math" w:hAnsi="Cambria Math"/>
            <w:sz w:val="24"/>
          </w:rPr>
          <m:t>)</m:t>
        </m:r>
        <m:r>
          <m:rPr>
            <m:sty m:val="p"/>
          </m:rPr>
          <w:rPr>
            <w:rFonts w:ascii="Cambria Math" w:hAnsi="Cambria Math"/>
            <w:sz w:val="24"/>
          </w:rPr>
          <m:t>=0.5%</m:t>
        </m:r>
      </m:oMath>
      <w:r>
        <w:rPr>
          <w:rFonts w:hint="eastAsia"/>
          <w:sz w:val="24"/>
        </w:rPr>
        <w:t>。</w:t>
      </w:r>
    </w:p>
    <w:p w:rsidR="007F229D" w:rsidRDefault="00714DCC" w:rsidP="007F229D">
      <w:pPr>
        <w:spacing w:line="360" w:lineRule="auto"/>
        <w:ind w:firstLineChars="150" w:firstLine="360"/>
        <w:rPr>
          <w:sz w:val="24"/>
        </w:rPr>
      </w:pPr>
      <w:r>
        <w:rPr>
          <w:rFonts w:hint="eastAsia"/>
          <w:sz w:val="24"/>
        </w:rPr>
        <w:t>（</w:t>
      </w:r>
      <w:r w:rsidR="00CB0AB3">
        <w:rPr>
          <w:rFonts w:hint="eastAsia"/>
          <w:sz w:val="24"/>
        </w:rPr>
        <w:t>3</w:t>
      </w:r>
      <w:r>
        <w:rPr>
          <w:rFonts w:hint="eastAsia"/>
          <w:sz w:val="24"/>
        </w:rPr>
        <w:t>）</w:t>
      </w:r>
      <w:proofErr w:type="gramStart"/>
      <w:r w:rsidR="007F229D">
        <w:rPr>
          <w:rFonts w:hint="eastAsia"/>
          <w:sz w:val="24"/>
        </w:rPr>
        <w:t>谱平均</w:t>
      </w:r>
      <w:proofErr w:type="gramEnd"/>
      <w:r w:rsidR="007F229D">
        <w:rPr>
          <w:rFonts w:hint="eastAsia"/>
          <w:sz w:val="24"/>
        </w:rPr>
        <w:t>中子注量</w:t>
      </w:r>
      <w:r w:rsidR="007F229D">
        <w:rPr>
          <w:rFonts w:hint="eastAsia"/>
          <w:sz w:val="24"/>
        </w:rPr>
        <w:t>-</w:t>
      </w:r>
      <w:r w:rsidR="007F229D">
        <w:rPr>
          <w:rFonts w:hint="eastAsia"/>
          <w:sz w:val="24"/>
        </w:rPr>
        <w:t>周围剂量当量转换系数</w:t>
      </w:r>
      <w:proofErr w:type="spellStart"/>
      <w:r w:rsidR="007F229D" w:rsidRPr="000212DA">
        <w:rPr>
          <w:rFonts w:hint="eastAsia"/>
          <w:i/>
          <w:sz w:val="24"/>
        </w:rPr>
        <w:t>h</w:t>
      </w:r>
      <w:r w:rsidR="007F229D" w:rsidRPr="000212DA">
        <w:rPr>
          <w:rFonts w:ascii="Cambria" w:hAnsi="Cambria"/>
          <w:sz w:val="24"/>
          <w:vertAlign w:val="subscript"/>
        </w:rPr>
        <w:t>Φ</w:t>
      </w:r>
      <w:proofErr w:type="spellEnd"/>
    </w:p>
    <w:p w:rsidR="000212DA" w:rsidRDefault="007F229D" w:rsidP="00A2242E">
      <w:pPr>
        <w:tabs>
          <w:tab w:val="left" w:pos="360"/>
          <w:tab w:val="left" w:pos="540"/>
        </w:tabs>
        <w:spacing w:line="360" w:lineRule="auto"/>
        <w:ind w:firstLineChars="200" w:firstLine="480"/>
        <w:rPr>
          <w:sz w:val="24"/>
        </w:rPr>
      </w:pPr>
      <w:r>
        <w:rPr>
          <w:sz w:val="24"/>
        </w:rPr>
        <w:t>根据</w:t>
      </w:r>
      <w:r w:rsidRPr="001F5AD9">
        <w:rPr>
          <w:sz w:val="24"/>
        </w:rPr>
        <w:t>GB/T 14055.2-2012/ISO 8529-2:2000</w:t>
      </w:r>
      <w:r>
        <w:rPr>
          <w:rFonts w:hint="eastAsia"/>
          <w:sz w:val="24"/>
        </w:rPr>
        <w:t>中</w:t>
      </w:r>
      <w:r>
        <w:rPr>
          <w:sz w:val="24"/>
        </w:rPr>
        <w:t>的推荐</w:t>
      </w:r>
      <w:r>
        <w:rPr>
          <w:rFonts w:hint="eastAsia"/>
          <w:sz w:val="24"/>
        </w:rPr>
        <w:t>，</w:t>
      </w:r>
      <w:r w:rsidRPr="00282277">
        <w:rPr>
          <w:sz w:val="24"/>
        </w:rPr>
        <w:t>对</w:t>
      </w:r>
      <w:r w:rsidR="00A2242E" w:rsidRPr="00A2242E">
        <w:rPr>
          <w:rFonts w:hint="eastAsia"/>
          <w:sz w:val="24"/>
          <w:vertAlign w:val="superscript"/>
        </w:rPr>
        <w:t>252</w:t>
      </w:r>
      <w:r w:rsidR="00A2242E">
        <w:rPr>
          <w:rFonts w:hint="eastAsia"/>
          <w:sz w:val="24"/>
        </w:rPr>
        <w:t>Cf</w:t>
      </w:r>
      <w:r w:rsidRPr="00282277">
        <w:rPr>
          <w:sz w:val="24"/>
        </w:rPr>
        <w:t>中子源</w:t>
      </w:r>
      <w:r>
        <w:rPr>
          <w:sz w:val="24"/>
        </w:rPr>
        <w:t>来说</w:t>
      </w:r>
      <w:r>
        <w:rPr>
          <w:rFonts w:hint="eastAsia"/>
          <w:sz w:val="24"/>
        </w:rPr>
        <w:t>，</w:t>
      </w:r>
      <w:proofErr w:type="gramStart"/>
      <w:r>
        <w:rPr>
          <w:rFonts w:hint="eastAsia"/>
          <w:sz w:val="24"/>
        </w:rPr>
        <w:t>谱平均</w:t>
      </w:r>
      <w:proofErr w:type="gramEnd"/>
      <w:r>
        <w:rPr>
          <w:rFonts w:hint="eastAsia"/>
          <w:sz w:val="24"/>
        </w:rPr>
        <w:t>中子注量</w:t>
      </w:r>
      <w:r>
        <w:rPr>
          <w:rFonts w:hint="eastAsia"/>
          <w:sz w:val="24"/>
        </w:rPr>
        <w:t>-</w:t>
      </w:r>
      <w:r>
        <w:rPr>
          <w:rFonts w:hint="eastAsia"/>
          <w:sz w:val="24"/>
        </w:rPr>
        <w:t>周围剂量当量转换系数的不确定度</w:t>
      </w:r>
      <w:r w:rsidRPr="00282277">
        <w:rPr>
          <w:sz w:val="24"/>
        </w:rPr>
        <w:t>为</w:t>
      </w:r>
      <w:r w:rsidRPr="00282277">
        <w:rPr>
          <w:sz w:val="24"/>
        </w:rPr>
        <w:t xml:space="preserve"> </w:t>
      </w:r>
      <w:r w:rsidR="00A2242E">
        <w:rPr>
          <w:rFonts w:hint="eastAsia"/>
          <w:sz w:val="24"/>
        </w:rPr>
        <w:t>1</w:t>
      </w:r>
      <w:r w:rsidRPr="00282277">
        <w:rPr>
          <w:sz w:val="24"/>
        </w:rPr>
        <w:t>%</w:t>
      </w:r>
      <w:r w:rsidRPr="00282277">
        <w:rPr>
          <w:sz w:val="24"/>
        </w:rPr>
        <w:t>。</w:t>
      </w:r>
      <w:r w:rsidR="00A2242E">
        <w:rPr>
          <w:sz w:val="24"/>
        </w:rPr>
        <w:t>对表</w:t>
      </w:r>
      <w:r w:rsidR="00A2242E">
        <w:rPr>
          <w:rFonts w:hint="eastAsia"/>
          <w:sz w:val="24"/>
        </w:rPr>
        <w:t>2</w:t>
      </w:r>
      <w:r w:rsidR="00A2242E">
        <w:rPr>
          <w:rFonts w:hint="eastAsia"/>
          <w:sz w:val="24"/>
        </w:rPr>
        <w:t>中的</w:t>
      </w:r>
      <w:r w:rsidR="00A2242E">
        <w:rPr>
          <w:sz w:val="24"/>
        </w:rPr>
        <w:t>其他参考辐射</w:t>
      </w:r>
      <w:r w:rsidR="00A2242E">
        <w:rPr>
          <w:rFonts w:hint="eastAsia"/>
          <w:sz w:val="24"/>
        </w:rPr>
        <w:t>中子源来说是</w:t>
      </w:r>
      <w:r w:rsidR="00A2242E">
        <w:rPr>
          <w:rFonts w:hint="eastAsia"/>
          <w:sz w:val="24"/>
        </w:rPr>
        <w:t>4%</w:t>
      </w:r>
      <w:r w:rsidR="00A2242E">
        <w:rPr>
          <w:rFonts w:hint="eastAsia"/>
          <w:sz w:val="24"/>
        </w:rPr>
        <w:t>。</w:t>
      </w:r>
      <w:r>
        <w:rPr>
          <w:sz w:val="24"/>
        </w:rPr>
        <w:t>假设其满足正态分布</w:t>
      </w:r>
      <w:r>
        <w:rPr>
          <w:rFonts w:hint="eastAsia"/>
          <w:sz w:val="24"/>
        </w:rPr>
        <w:t>，</w:t>
      </w:r>
      <w:proofErr w:type="gramStart"/>
      <w:r>
        <w:rPr>
          <w:sz w:val="24"/>
        </w:rPr>
        <w:t>则</w:t>
      </w:r>
      <w:r>
        <w:rPr>
          <w:rFonts w:hint="eastAsia"/>
          <w:sz w:val="24"/>
        </w:rPr>
        <w:t>谱平均</w:t>
      </w:r>
      <w:proofErr w:type="gramEnd"/>
      <w:r>
        <w:rPr>
          <w:rFonts w:hint="eastAsia"/>
          <w:sz w:val="24"/>
        </w:rPr>
        <w:t>中子注量</w:t>
      </w:r>
      <w:r>
        <w:rPr>
          <w:rFonts w:hint="eastAsia"/>
          <w:sz w:val="24"/>
        </w:rPr>
        <w:t>-</w:t>
      </w:r>
      <w:r>
        <w:rPr>
          <w:rFonts w:hint="eastAsia"/>
          <w:sz w:val="24"/>
        </w:rPr>
        <w:t>周围剂量当量转换系数的标准不确定度</w:t>
      </w:r>
      <m:oMath>
        <m:r>
          <w:rPr>
            <w:rFonts w:ascii="Cambria Math" w:hAnsi="Cambria Math"/>
            <w:sz w:val="24"/>
          </w:rPr>
          <m:t>u(</m:t>
        </m:r>
        <m:sSub>
          <m:sSubPr>
            <m:ctrlPr>
              <w:rPr>
                <w:rFonts w:ascii="Cambria Math" w:hAnsi="Cambria Math"/>
                <w:i/>
                <w:sz w:val="24"/>
              </w:rPr>
            </m:ctrlPr>
          </m:sSubPr>
          <m:e>
            <m:r>
              <w:rPr>
                <w:rFonts w:ascii="Cambria Math" w:hAnsi="Cambria Math"/>
                <w:sz w:val="24"/>
              </w:rPr>
              <m:t>h</m:t>
            </m:r>
          </m:e>
          <m:sub>
            <m:r>
              <w:rPr>
                <w:rFonts w:ascii="Cambria Math" w:hAnsi="Cambria Math"/>
                <w:sz w:val="24"/>
              </w:rPr>
              <m:t>Φ</m:t>
            </m:r>
          </m:sub>
        </m:sSub>
        <m:r>
          <w:rPr>
            <w:rFonts w:ascii="Cambria Math" w:hAnsi="Cambria Math"/>
            <w:sz w:val="24"/>
          </w:rPr>
          <m:t>)</m:t>
        </m:r>
      </m:oMath>
      <w:r w:rsidR="00A2242E">
        <w:rPr>
          <w:rFonts w:hint="eastAsia"/>
          <w:sz w:val="24"/>
        </w:rPr>
        <w:t>分别为</w:t>
      </w:r>
      <w:r w:rsidR="00A2242E">
        <w:rPr>
          <w:rFonts w:hint="eastAsia"/>
          <w:sz w:val="24"/>
        </w:rPr>
        <w:t>1%</w:t>
      </w:r>
      <w:r w:rsidR="00A2242E">
        <w:rPr>
          <w:rFonts w:hint="eastAsia"/>
          <w:sz w:val="24"/>
        </w:rPr>
        <w:t>（</w:t>
      </w:r>
      <w:r w:rsidR="00A2242E" w:rsidRPr="00A2242E">
        <w:rPr>
          <w:rFonts w:hint="eastAsia"/>
          <w:sz w:val="24"/>
          <w:vertAlign w:val="superscript"/>
        </w:rPr>
        <w:t>252</w:t>
      </w:r>
      <w:r w:rsidR="00A2242E">
        <w:rPr>
          <w:rFonts w:hint="eastAsia"/>
          <w:sz w:val="24"/>
        </w:rPr>
        <w:t>Cf</w:t>
      </w:r>
      <w:r w:rsidR="00A2242E">
        <w:rPr>
          <w:rFonts w:hint="eastAsia"/>
          <w:sz w:val="24"/>
        </w:rPr>
        <w:t>）或</w:t>
      </w:r>
      <w:r w:rsidR="00A2242E">
        <w:rPr>
          <w:rFonts w:hint="eastAsia"/>
          <w:sz w:val="24"/>
        </w:rPr>
        <w:t>4%</w:t>
      </w:r>
      <w:r w:rsidR="00A2242E">
        <w:rPr>
          <w:rFonts w:hint="eastAsia"/>
          <w:sz w:val="24"/>
        </w:rPr>
        <w:t>（</w:t>
      </w:r>
      <w:r w:rsidR="00A2242E" w:rsidRPr="00A2242E">
        <w:rPr>
          <w:rFonts w:hint="eastAsia"/>
          <w:sz w:val="24"/>
        </w:rPr>
        <w:t>其他中子源</w:t>
      </w:r>
      <w:r w:rsidR="00A2242E">
        <w:rPr>
          <w:rFonts w:hint="eastAsia"/>
          <w:sz w:val="24"/>
        </w:rPr>
        <w:t>）。</w:t>
      </w:r>
    </w:p>
    <w:p w:rsidR="00A2242E" w:rsidRPr="00E0698E" w:rsidRDefault="00714DCC" w:rsidP="00A2242E">
      <w:pPr>
        <w:tabs>
          <w:tab w:val="left" w:pos="360"/>
          <w:tab w:val="left" w:pos="540"/>
        </w:tabs>
        <w:spacing w:line="360" w:lineRule="auto"/>
        <w:ind w:firstLineChars="200" w:firstLine="480"/>
        <w:rPr>
          <w:sz w:val="24"/>
        </w:rPr>
      </w:pPr>
      <w:r>
        <w:rPr>
          <w:rFonts w:hint="eastAsia"/>
          <w:sz w:val="24"/>
        </w:rPr>
        <w:t>（</w:t>
      </w:r>
      <w:r w:rsidR="00CB0AB3">
        <w:rPr>
          <w:rFonts w:hint="eastAsia"/>
          <w:sz w:val="24"/>
        </w:rPr>
        <w:t>4</w:t>
      </w:r>
      <w:r>
        <w:rPr>
          <w:rFonts w:hint="eastAsia"/>
          <w:sz w:val="24"/>
        </w:rPr>
        <w:t>）</w:t>
      </w:r>
      <w:r w:rsidR="00A2242E" w:rsidRPr="00E0698E">
        <w:rPr>
          <w:rFonts w:hAnsi="宋体"/>
          <w:sz w:val="24"/>
        </w:rPr>
        <w:t>散射中子修正因子</w:t>
      </w:r>
      <w:r w:rsidR="00A2242E" w:rsidRPr="00A2242E">
        <w:rPr>
          <w:rFonts w:hint="eastAsia"/>
          <w:i/>
          <w:sz w:val="24"/>
        </w:rPr>
        <w:t>F</w:t>
      </w:r>
      <w:r w:rsidR="00A2242E" w:rsidRPr="00A2242E">
        <w:rPr>
          <w:rFonts w:hint="eastAsia"/>
          <w:i/>
          <w:sz w:val="24"/>
          <w:vertAlign w:val="subscript"/>
        </w:rPr>
        <w:t>S</w:t>
      </w:r>
    </w:p>
    <w:p w:rsidR="00714DCC" w:rsidRDefault="00A2242E" w:rsidP="00A2242E">
      <w:pPr>
        <w:tabs>
          <w:tab w:val="left" w:pos="360"/>
          <w:tab w:val="left" w:pos="540"/>
        </w:tabs>
        <w:spacing w:line="360" w:lineRule="auto"/>
        <w:ind w:firstLineChars="200" w:firstLine="480"/>
        <w:rPr>
          <w:sz w:val="24"/>
        </w:rPr>
      </w:pPr>
      <w:proofErr w:type="gramStart"/>
      <w:r>
        <w:rPr>
          <w:rFonts w:hAnsi="宋体"/>
          <w:sz w:val="24"/>
        </w:rPr>
        <w:t>对于</w:t>
      </w:r>
      <w:r w:rsidRPr="00E0698E">
        <w:rPr>
          <w:rFonts w:hAnsi="宋体"/>
          <w:sz w:val="24"/>
        </w:rPr>
        <w:t>影锥法</w:t>
      </w:r>
      <w:proofErr w:type="gramEnd"/>
      <w:r>
        <w:rPr>
          <w:rFonts w:hAnsi="宋体"/>
          <w:sz w:val="24"/>
        </w:rPr>
        <w:t>测量</w:t>
      </w:r>
      <w:r w:rsidRPr="00E0698E">
        <w:rPr>
          <w:rFonts w:hAnsi="宋体"/>
          <w:sz w:val="24"/>
        </w:rPr>
        <w:t>散射中子，</w:t>
      </w:r>
      <w:r>
        <w:rPr>
          <w:sz w:val="24"/>
        </w:rPr>
        <w:t>根据</w:t>
      </w:r>
      <w:r w:rsidRPr="001F5AD9">
        <w:rPr>
          <w:sz w:val="24"/>
        </w:rPr>
        <w:t>GB/T 14055.2-2012/ISO 8529-2:2000</w:t>
      </w:r>
      <w:r w:rsidRPr="00E0698E">
        <w:rPr>
          <w:rFonts w:hAnsi="宋体"/>
          <w:sz w:val="24"/>
        </w:rPr>
        <w:t>，此项</w:t>
      </w:r>
      <w:r>
        <w:rPr>
          <w:rFonts w:hAnsi="宋体" w:hint="eastAsia"/>
          <w:sz w:val="24"/>
        </w:rPr>
        <w:lastRenderedPageBreak/>
        <w:t>标准</w:t>
      </w:r>
      <w:r w:rsidRPr="00E0698E">
        <w:rPr>
          <w:rFonts w:hAnsi="宋体"/>
          <w:sz w:val="24"/>
        </w:rPr>
        <w:t>不确定度按</w:t>
      </w: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F</m:t>
                </m:r>
              </m:e>
              <m:sub>
                <m:r>
                  <w:rPr>
                    <w:rFonts w:ascii="Cambria Math" w:hAnsi="Cambria Math"/>
                    <w:sz w:val="24"/>
                  </w:rPr>
                  <m:t>s</m:t>
                </m:r>
              </m:sub>
            </m:sSub>
          </m:e>
        </m:d>
        <m:r>
          <m:rPr>
            <m:sty m:val="p"/>
          </m:rPr>
          <w:rPr>
            <w:rFonts w:ascii="Cambria Math" w:hAnsi="Cambria Math"/>
            <w:sz w:val="24"/>
          </w:rPr>
          <m:t>=0.03∙</m:t>
        </m:r>
        <m:f>
          <m:fPr>
            <m:ctrlPr>
              <w:rPr>
                <w:rFonts w:ascii="Cambria Math" w:hAnsi="Cambria Math"/>
                <w:i/>
                <w:sz w:val="24"/>
              </w:rPr>
            </m:ctrlPr>
          </m:fPr>
          <m:num>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S</m:t>
                </m:r>
              </m:sub>
            </m:sSub>
            <m:r>
              <w:rPr>
                <w:rFonts w:ascii="Cambria Math" w:hAnsi="Cambria Math"/>
                <w:sz w:val="24"/>
              </w:rPr>
              <m:t>(l)</m:t>
            </m:r>
          </m:num>
          <m:den>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T</m:t>
                </m:r>
              </m:sub>
            </m:sSub>
            <m:r>
              <w:rPr>
                <w:rFonts w:ascii="Cambria Math" w:hAnsi="Cambria Math"/>
                <w:sz w:val="24"/>
              </w:rPr>
              <m:t>(l)</m:t>
            </m:r>
          </m:den>
        </m:f>
        <m:r>
          <w:rPr>
            <w:rFonts w:ascii="Cambria Math" w:hAnsi="Cambria Math"/>
            <w:sz w:val="24"/>
          </w:rPr>
          <m:t>×100%</m:t>
        </m:r>
      </m:oMath>
      <w:r w:rsidR="003840E2">
        <w:rPr>
          <w:rFonts w:hAnsi="宋体"/>
          <w:sz w:val="24"/>
        </w:rPr>
        <w:t>计算</w:t>
      </w:r>
      <w:r>
        <w:rPr>
          <w:rFonts w:hAnsi="宋体" w:hint="eastAsia"/>
          <w:sz w:val="24"/>
        </w:rPr>
        <w:t>。</w:t>
      </w:r>
    </w:p>
    <w:p w:rsidR="00A2242E" w:rsidRDefault="00714DCC" w:rsidP="00A2242E">
      <w:pPr>
        <w:tabs>
          <w:tab w:val="left" w:pos="360"/>
          <w:tab w:val="left" w:pos="540"/>
        </w:tabs>
        <w:spacing w:line="360" w:lineRule="auto"/>
        <w:ind w:firstLineChars="200" w:firstLine="480"/>
        <w:rPr>
          <w:sz w:val="24"/>
        </w:rPr>
      </w:pPr>
      <w:r>
        <w:rPr>
          <w:rFonts w:hint="eastAsia"/>
          <w:sz w:val="24"/>
        </w:rPr>
        <w:t>（</w:t>
      </w:r>
      <w:r w:rsidR="00CB0AB3">
        <w:rPr>
          <w:rFonts w:hint="eastAsia"/>
          <w:sz w:val="24"/>
        </w:rPr>
        <w:t>5</w:t>
      </w:r>
      <w:r>
        <w:rPr>
          <w:rFonts w:hint="eastAsia"/>
          <w:sz w:val="24"/>
        </w:rPr>
        <w:t>）</w:t>
      </w:r>
      <w:r w:rsidR="00A2242E" w:rsidRPr="00282277">
        <w:rPr>
          <w:sz w:val="24"/>
        </w:rPr>
        <w:t>几何修正因子</w:t>
      </w:r>
      <w:r w:rsidR="00A2242E" w:rsidRPr="00714DCC">
        <w:rPr>
          <w:rFonts w:hint="eastAsia"/>
          <w:i/>
          <w:sz w:val="24"/>
        </w:rPr>
        <w:t>F</w:t>
      </w:r>
      <w:r w:rsidR="00A2242E" w:rsidRPr="00714DCC">
        <w:rPr>
          <w:rFonts w:hint="eastAsia"/>
          <w:i/>
          <w:sz w:val="24"/>
          <w:vertAlign w:val="subscript"/>
        </w:rPr>
        <w:t>l</w:t>
      </w:r>
      <w:r w:rsidR="00A2242E">
        <w:rPr>
          <w:rFonts w:hint="eastAsia"/>
          <w:sz w:val="24"/>
        </w:rPr>
        <w:t xml:space="preserve"> </w:t>
      </w:r>
    </w:p>
    <w:p w:rsidR="000212DA" w:rsidRDefault="00A2242E" w:rsidP="00A2242E">
      <w:pPr>
        <w:tabs>
          <w:tab w:val="left" w:pos="360"/>
          <w:tab w:val="left" w:pos="540"/>
        </w:tabs>
        <w:spacing w:line="360" w:lineRule="auto"/>
        <w:ind w:firstLineChars="200" w:firstLine="480"/>
        <w:rPr>
          <w:sz w:val="24"/>
        </w:rPr>
      </w:pPr>
      <w:r>
        <w:rPr>
          <w:rFonts w:hint="eastAsia"/>
          <w:sz w:val="24"/>
        </w:rPr>
        <w:t>在几何</w:t>
      </w:r>
      <w:r>
        <w:rPr>
          <w:sz w:val="24"/>
        </w:rPr>
        <w:t>修正因子的计算公式中</w:t>
      </w:r>
      <w:r>
        <w:rPr>
          <w:rFonts w:hint="eastAsia"/>
          <w:sz w:val="24"/>
        </w:rPr>
        <w:t>，</w:t>
      </w:r>
      <w:r w:rsidRPr="00282277">
        <w:rPr>
          <w:sz w:val="24"/>
        </w:rPr>
        <w:t>中子有效参数</w:t>
      </w:r>
      <w:r w:rsidRPr="00282277">
        <w:rPr>
          <w:sz w:val="24"/>
        </w:rPr>
        <w:t>δ</w:t>
      </w:r>
      <w:r w:rsidRPr="00282277">
        <w:rPr>
          <w:sz w:val="24"/>
        </w:rPr>
        <w:t>的不确定度为</w:t>
      </w:r>
      <w:r w:rsidRPr="00282277">
        <w:rPr>
          <w:sz w:val="24"/>
        </w:rPr>
        <w:t xml:space="preserve"> 20%</w:t>
      </w:r>
      <w:r>
        <w:rPr>
          <w:rFonts w:hint="eastAsia"/>
          <w:sz w:val="24"/>
        </w:rPr>
        <w:t>。</w:t>
      </w:r>
      <w:proofErr w:type="gramStart"/>
      <w:r w:rsidRPr="003E17E5">
        <w:rPr>
          <w:rFonts w:hint="eastAsia"/>
          <w:sz w:val="24"/>
        </w:rPr>
        <w:t>影锥法测量</w:t>
      </w:r>
      <w:proofErr w:type="gramEnd"/>
      <w:r w:rsidRPr="003E17E5">
        <w:rPr>
          <w:rFonts w:hint="eastAsia"/>
          <w:sz w:val="24"/>
        </w:rPr>
        <w:t>散射中子时，检定距离至少大于</w:t>
      </w:r>
      <w:r w:rsidRPr="003E17E5">
        <w:rPr>
          <w:rFonts w:hint="eastAsia"/>
          <w:sz w:val="24"/>
        </w:rPr>
        <w:t>100cm</w:t>
      </w:r>
      <w:r w:rsidRPr="003E17E5">
        <w:rPr>
          <w:rFonts w:hint="eastAsia"/>
          <w:sz w:val="24"/>
        </w:rPr>
        <w:t>，</w:t>
      </w:r>
      <w:r w:rsidRPr="003E17E5">
        <w:rPr>
          <w:sz w:val="24"/>
        </w:rPr>
        <w:t>对典型的被检仪器</w:t>
      </w:r>
      <w:r w:rsidRPr="003E17E5">
        <w:rPr>
          <w:rFonts w:hint="eastAsia"/>
          <w:sz w:val="24"/>
        </w:rPr>
        <w:t>（</w:t>
      </w:r>
      <w:r w:rsidRPr="003E17E5">
        <w:rPr>
          <w:sz w:val="24"/>
        </w:rPr>
        <w:t>探测器直径</w:t>
      </w:r>
      <w:smartTag w:uri="urn:schemas-microsoft-com:office:smarttags" w:element="chmetcnv">
        <w:smartTagPr>
          <w:attr w:name="UnitName" w:val="cm"/>
          <w:attr w:name="SourceValue" w:val="20"/>
          <w:attr w:name="HasSpace" w:val="True"/>
          <w:attr w:name="Negative" w:val="False"/>
          <w:attr w:name="NumberType" w:val="1"/>
          <w:attr w:name="TCSC" w:val="0"/>
        </w:smartTagPr>
        <w:r w:rsidRPr="003E17E5">
          <w:rPr>
            <w:sz w:val="24"/>
          </w:rPr>
          <w:t>20 cm</w:t>
        </w:r>
      </w:smartTag>
      <w:r w:rsidRPr="003E17E5">
        <w:rPr>
          <w:rFonts w:hint="eastAsia"/>
          <w:sz w:val="24"/>
        </w:rPr>
        <w:t>）</w:t>
      </w:r>
      <w:r w:rsidRPr="003E17E5">
        <w:rPr>
          <w:sz w:val="24"/>
        </w:rPr>
        <w:t>，</w:t>
      </w:r>
      <w:r w:rsidRPr="003E17E5">
        <w:rPr>
          <w:rFonts w:hint="eastAsia"/>
          <w:sz w:val="24"/>
        </w:rPr>
        <w:t>此时</w:t>
      </w:r>
      <w:r w:rsidRPr="003E17E5">
        <w:rPr>
          <w:sz w:val="24"/>
        </w:rPr>
        <w:t>几何修正因子为</w:t>
      </w:r>
      <w:r w:rsidRPr="003E17E5">
        <w:rPr>
          <w:sz w:val="24"/>
        </w:rPr>
        <w:t>1.00</w:t>
      </w:r>
      <w:r w:rsidRPr="003E17E5">
        <w:rPr>
          <w:rFonts w:hint="eastAsia"/>
          <w:sz w:val="24"/>
        </w:rPr>
        <w:t>。几何修正的影响很小，因此几何修正引起的不确定度可以忽略。</w:t>
      </w:r>
    </w:p>
    <w:p w:rsidR="005E5B5B" w:rsidRDefault="000212DA" w:rsidP="005E5B5B">
      <w:pPr>
        <w:spacing w:line="360" w:lineRule="auto"/>
        <w:ind w:firstLineChars="200" w:firstLine="480"/>
        <w:rPr>
          <w:sz w:val="24"/>
        </w:rPr>
      </w:pPr>
      <w:r>
        <w:rPr>
          <w:rFonts w:hint="eastAsia"/>
          <w:sz w:val="24"/>
        </w:rPr>
        <w:t>（</w:t>
      </w:r>
      <w:r w:rsidR="00CB0AB3">
        <w:rPr>
          <w:rFonts w:hint="eastAsia"/>
          <w:sz w:val="24"/>
        </w:rPr>
        <w:t>6</w:t>
      </w:r>
      <w:r w:rsidR="00A2242E">
        <w:rPr>
          <w:rFonts w:hint="eastAsia"/>
          <w:sz w:val="24"/>
        </w:rPr>
        <w:t>）空气减弱修正因子</w:t>
      </w:r>
      <w:r w:rsidR="00A2242E" w:rsidRPr="00714DCC">
        <w:rPr>
          <w:rFonts w:hint="eastAsia"/>
          <w:i/>
          <w:sz w:val="24"/>
        </w:rPr>
        <w:t>F</w:t>
      </w:r>
      <w:r w:rsidR="00A2242E">
        <w:rPr>
          <w:rFonts w:hint="eastAsia"/>
          <w:i/>
          <w:sz w:val="24"/>
          <w:vertAlign w:val="subscript"/>
        </w:rPr>
        <w:t>A</w:t>
      </w:r>
    </w:p>
    <w:p w:rsidR="00DE439A" w:rsidRDefault="0015078A" w:rsidP="008D60DA">
      <w:pPr>
        <w:spacing w:line="360" w:lineRule="auto"/>
        <w:ind w:firstLineChars="200" w:firstLine="480"/>
        <w:rPr>
          <w:sz w:val="24"/>
        </w:rPr>
      </w:pPr>
      <w:r>
        <w:rPr>
          <w:sz w:val="24"/>
        </w:rPr>
        <w:t>对于</w:t>
      </w:r>
      <w:r w:rsidR="005646C8" w:rsidRPr="005646C8">
        <w:rPr>
          <w:rFonts w:hint="eastAsia"/>
          <w:sz w:val="24"/>
          <w:vertAlign w:val="superscript"/>
        </w:rPr>
        <w:t>241</w:t>
      </w:r>
      <w:r w:rsidR="005646C8">
        <w:rPr>
          <w:rFonts w:hint="eastAsia"/>
          <w:sz w:val="24"/>
        </w:rPr>
        <w:t>AmBe</w:t>
      </w:r>
      <w:r w:rsidR="005646C8">
        <w:rPr>
          <w:rFonts w:hint="eastAsia"/>
          <w:sz w:val="24"/>
        </w:rPr>
        <w:t>和</w:t>
      </w:r>
      <w:r w:rsidR="005646C8" w:rsidRPr="00A2242E">
        <w:rPr>
          <w:rFonts w:hint="eastAsia"/>
          <w:sz w:val="24"/>
          <w:vertAlign w:val="superscript"/>
        </w:rPr>
        <w:t>252</w:t>
      </w:r>
      <w:r w:rsidR="005646C8">
        <w:rPr>
          <w:rFonts w:hint="eastAsia"/>
          <w:sz w:val="24"/>
        </w:rPr>
        <w:t>Cf</w:t>
      </w:r>
      <w:r w:rsidR="005646C8">
        <w:rPr>
          <w:rFonts w:hint="eastAsia"/>
          <w:sz w:val="24"/>
        </w:rPr>
        <w:t>中子源来说，由于中子能量较高，空气减弱修正的影响很小，因此其引起的不确定度可以忽略。</w:t>
      </w:r>
    </w:p>
    <w:p w:rsidR="00A2242E" w:rsidRPr="00714DCC" w:rsidRDefault="000212DA" w:rsidP="00A2242E">
      <w:pPr>
        <w:tabs>
          <w:tab w:val="left" w:pos="360"/>
          <w:tab w:val="left" w:pos="540"/>
        </w:tabs>
        <w:spacing w:line="360" w:lineRule="auto"/>
        <w:ind w:firstLineChars="200" w:firstLine="480"/>
        <w:rPr>
          <w:sz w:val="24"/>
        </w:rPr>
      </w:pPr>
      <w:r>
        <w:rPr>
          <w:rFonts w:hint="eastAsia"/>
          <w:sz w:val="24"/>
        </w:rPr>
        <w:t>（</w:t>
      </w:r>
      <w:r w:rsidR="00CB0AB3">
        <w:rPr>
          <w:rFonts w:hint="eastAsia"/>
          <w:sz w:val="24"/>
        </w:rPr>
        <w:t>7</w:t>
      </w:r>
      <w:r>
        <w:rPr>
          <w:rFonts w:hint="eastAsia"/>
          <w:sz w:val="24"/>
        </w:rPr>
        <w:t>）</w:t>
      </w:r>
      <w:r w:rsidR="00A2242E">
        <w:rPr>
          <w:rFonts w:hint="eastAsia"/>
          <w:sz w:val="24"/>
        </w:rPr>
        <w:t>检定距离</w:t>
      </w:r>
      <w:r w:rsidR="00A2242E" w:rsidRPr="00714DCC">
        <w:rPr>
          <w:rFonts w:hint="eastAsia"/>
          <w:i/>
          <w:sz w:val="24"/>
        </w:rPr>
        <w:t>l</w:t>
      </w:r>
    </w:p>
    <w:p w:rsidR="00A2242E" w:rsidRDefault="00A2242E" w:rsidP="00A2242E">
      <w:pPr>
        <w:tabs>
          <w:tab w:val="left" w:pos="360"/>
          <w:tab w:val="left" w:pos="540"/>
        </w:tabs>
        <w:spacing w:line="360" w:lineRule="auto"/>
        <w:ind w:firstLineChars="200" w:firstLine="480"/>
        <w:rPr>
          <w:sz w:val="24"/>
        </w:rPr>
      </w:pPr>
      <w:r>
        <w:rPr>
          <w:sz w:val="24"/>
        </w:rPr>
        <w:t>检定距离的不确定度主要是来自于距离测量器具</w:t>
      </w:r>
      <w:r>
        <w:rPr>
          <w:rFonts w:hint="eastAsia"/>
          <w:sz w:val="24"/>
        </w:rPr>
        <w:t>溯源</w:t>
      </w:r>
      <w:r>
        <w:rPr>
          <w:sz w:val="24"/>
        </w:rPr>
        <w:t>证书和距离测量的不确定度</w:t>
      </w:r>
      <w:r>
        <w:rPr>
          <w:rFonts w:hint="eastAsia"/>
          <w:sz w:val="24"/>
        </w:rPr>
        <w:t>，相比之下，</w:t>
      </w:r>
      <w:r>
        <w:rPr>
          <w:sz w:val="24"/>
        </w:rPr>
        <w:t>测量器具</w:t>
      </w:r>
      <w:r>
        <w:rPr>
          <w:rFonts w:hint="eastAsia"/>
          <w:sz w:val="24"/>
        </w:rPr>
        <w:t>溯源</w:t>
      </w:r>
      <w:r>
        <w:rPr>
          <w:sz w:val="24"/>
        </w:rPr>
        <w:t>证书给出的不确定度可以忽略</w:t>
      </w:r>
      <w:r>
        <w:rPr>
          <w:rFonts w:hint="eastAsia"/>
          <w:sz w:val="24"/>
        </w:rPr>
        <w:t>，本项主要是距离测量的不确定度</w:t>
      </w:r>
      <w:r w:rsidRPr="00DF2177">
        <w:rPr>
          <w:rFonts w:hint="eastAsia"/>
          <w:sz w:val="24"/>
        </w:rPr>
        <w:t>。当</w:t>
      </w:r>
      <w:r w:rsidRPr="00DF2177">
        <w:rPr>
          <w:sz w:val="24"/>
        </w:rPr>
        <w:t>距离测量的偏差为</w:t>
      </w:r>
      <w:r w:rsidRPr="00DF2177">
        <w:rPr>
          <w:sz w:val="24"/>
        </w:rPr>
        <w:t>1 mm</w:t>
      </w:r>
      <w:r w:rsidRPr="00DF2177">
        <w:rPr>
          <w:sz w:val="24"/>
        </w:rPr>
        <w:t>时，其引起的相对不确定度表示为</w:t>
      </w:r>
      <w:r w:rsidRPr="00DF2177">
        <w:rPr>
          <w:position w:val="-10"/>
          <w:sz w:val="24"/>
        </w:rPr>
        <w:object w:dxaOrig="1200" w:dyaOrig="360">
          <v:shape id="_x0000_i1037" type="#_x0000_t75" style="width:60pt;height:18pt" o:ole="">
            <v:imagedata r:id="rId34" o:title=""/>
          </v:shape>
          <o:OLEObject Type="Embed" ProgID="Equation.3" ShapeID="_x0000_i1037" DrawAspect="Content" ObjectID="_1589025603" r:id="rId35"/>
        </w:object>
      </w:r>
      <w:r w:rsidRPr="00DF2177">
        <w:rPr>
          <w:rFonts w:hint="eastAsia"/>
          <w:sz w:val="24"/>
        </w:rPr>
        <w:t>（</w:t>
      </w:r>
      <w:r w:rsidRPr="00DF2177">
        <w:rPr>
          <w:position w:val="-6"/>
          <w:sz w:val="24"/>
        </w:rPr>
        <w:object w:dxaOrig="139" w:dyaOrig="279">
          <v:shape id="_x0000_i1038" type="#_x0000_t75" style="width:7pt;height:14pt" o:ole="">
            <v:imagedata r:id="rId18" o:title=""/>
          </v:shape>
          <o:OLEObject Type="Embed" ProgID="Equation.3" ShapeID="_x0000_i1038" DrawAspect="Content" ObjectID="_1589025604" r:id="rId36"/>
        </w:object>
      </w:r>
      <w:r w:rsidRPr="00DF2177">
        <w:rPr>
          <w:rFonts w:hint="eastAsia"/>
          <w:sz w:val="24"/>
        </w:rPr>
        <w:t>单位</w:t>
      </w:r>
      <w:r w:rsidRPr="00DF2177">
        <w:rPr>
          <w:sz w:val="24"/>
        </w:rPr>
        <w:t>为</w:t>
      </w:r>
      <w:r w:rsidRPr="00DF2177">
        <w:rPr>
          <w:sz w:val="24"/>
        </w:rPr>
        <w:t>m</w:t>
      </w:r>
      <w:r w:rsidRPr="00DF2177">
        <w:rPr>
          <w:rFonts w:hint="eastAsia"/>
          <w:sz w:val="24"/>
        </w:rPr>
        <w:t>）</w:t>
      </w:r>
      <w:r w:rsidRPr="00DF2177">
        <w:rPr>
          <w:sz w:val="24"/>
        </w:rPr>
        <w:t>。对于近距离测量，</w:t>
      </w:r>
      <w:r w:rsidRPr="00DF2177">
        <w:rPr>
          <w:rFonts w:hint="eastAsia"/>
          <w:sz w:val="24"/>
        </w:rPr>
        <w:t>本项分量</w:t>
      </w:r>
      <w:r w:rsidRPr="00DF2177">
        <w:rPr>
          <w:sz w:val="24"/>
        </w:rPr>
        <w:t>不能忽略。</w:t>
      </w:r>
    </w:p>
    <w:p w:rsidR="005E5B5B" w:rsidRPr="00E0698E" w:rsidRDefault="00A2242E" w:rsidP="005E5B5B">
      <w:pPr>
        <w:tabs>
          <w:tab w:val="left" w:pos="360"/>
          <w:tab w:val="left" w:pos="540"/>
        </w:tabs>
        <w:spacing w:line="360" w:lineRule="auto"/>
        <w:ind w:firstLineChars="200" w:firstLine="480"/>
        <w:rPr>
          <w:sz w:val="24"/>
        </w:rPr>
      </w:pPr>
      <w:r>
        <w:rPr>
          <w:rFonts w:hAnsi="宋体" w:hint="eastAsia"/>
          <w:sz w:val="24"/>
        </w:rPr>
        <w:t>（</w:t>
      </w:r>
      <w:r>
        <w:rPr>
          <w:rFonts w:hAnsi="宋体" w:hint="eastAsia"/>
          <w:sz w:val="24"/>
        </w:rPr>
        <w:t>8</w:t>
      </w:r>
      <w:r>
        <w:rPr>
          <w:rFonts w:hAnsi="宋体" w:hint="eastAsia"/>
          <w:sz w:val="24"/>
        </w:rPr>
        <w:t>）</w:t>
      </w:r>
      <w:r w:rsidR="005E5B5B" w:rsidRPr="00E0698E">
        <w:rPr>
          <w:rFonts w:hAnsi="宋体"/>
          <w:sz w:val="24"/>
        </w:rPr>
        <w:t>被检仪器读数</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sz w:val="24"/>
              </w:rPr>
              <m:t>d</m:t>
            </m:r>
          </m:sub>
        </m:sSub>
      </m:oMath>
    </w:p>
    <w:p w:rsidR="005E5B5B" w:rsidRDefault="005E5B5B" w:rsidP="005E5B5B">
      <w:pPr>
        <w:spacing w:line="360" w:lineRule="auto"/>
        <w:ind w:firstLineChars="150" w:firstLine="360"/>
        <w:rPr>
          <w:rFonts w:hAnsi="宋体"/>
          <w:sz w:val="24"/>
        </w:rPr>
      </w:pPr>
      <w:r w:rsidRPr="00E0698E">
        <w:rPr>
          <w:rFonts w:hAnsi="宋体"/>
          <w:sz w:val="24"/>
        </w:rPr>
        <w:t>主要是被检仪器读数的计数统计，</w:t>
      </w:r>
      <w:r>
        <w:rPr>
          <w:rFonts w:hAnsi="宋体" w:hint="eastAsia"/>
          <w:sz w:val="24"/>
        </w:rPr>
        <w:t>按照</w:t>
      </w:r>
      <w:r w:rsidRPr="00E0698E">
        <w:rPr>
          <w:rFonts w:hAnsi="宋体"/>
          <w:sz w:val="24"/>
        </w:rPr>
        <w:t>统计学方法评估，以多次测量读数平均值的标准偏差来表示。对低计数率时，</w:t>
      </w:r>
      <w:r>
        <w:rPr>
          <w:rFonts w:hAnsi="宋体" w:hint="eastAsia"/>
          <w:sz w:val="24"/>
        </w:rPr>
        <w:t>本</w:t>
      </w:r>
      <w:r w:rsidRPr="00E0698E">
        <w:rPr>
          <w:rFonts w:hAnsi="宋体"/>
          <w:sz w:val="24"/>
        </w:rPr>
        <w:t>项</w:t>
      </w:r>
      <w:r>
        <w:rPr>
          <w:rFonts w:hAnsi="宋体" w:hint="eastAsia"/>
          <w:sz w:val="24"/>
        </w:rPr>
        <w:t>分量</w:t>
      </w:r>
      <w:r w:rsidRPr="00E0698E">
        <w:rPr>
          <w:rFonts w:hAnsi="宋体"/>
          <w:sz w:val="24"/>
        </w:rPr>
        <w:t>是主要</w:t>
      </w:r>
      <w:r>
        <w:rPr>
          <w:rFonts w:hAnsi="宋体" w:hint="eastAsia"/>
          <w:sz w:val="24"/>
        </w:rPr>
        <w:t>来源</w:t>
      </w:r>
      <w:r w:rsidRPr="00E0698E">
        <w:rPr>
          <w:rFonts w:hAnsi="宋体"/>
          <w:sz w:val="24"/>
        </w:rPr>
        <w:t>。</w:t>
      </w:r>
    </w:p>
    <w:p w:rsidR="00A2242E" w:rsidRDefault="005C210A" w:rsidP="005E5B5B">
      <w:pPr>
        <w:spacing w:line="360" w:lineRule="auto"/>
        <w:ind w:firstLineChars="150" w:firstLine="360"/>
        <w:rPr>
          <w:sz w:val="24"/>
        </w:rPr>
      </w:pPr>
      <w:r>
        <w:rPr>
          <w:rFonts w:hint="eastAsia"/>
          <w:sz w:val="24"/>
        </w:rPr>
        <w:t xml:space="preserve"> </w:t>
      </w:r>
      <w:r>
        <w:rPr>
          <w:rFonts w:hint="eastAsia"/>
          <w:sz w:val="24"/>
        </w:rPr>
        <w:t>校准因子的不确定度分量见表</w:t>
      </w:r>
      <w:r w:rsidR="00157C91">
        <w:rPr>
          <w:rFonts w:hint="eastAsia"/>
          <w:sz w:val="24"/>
        </w:rPr>
        <w:t>F</w:t>
      </w:r>
      <w:r>
        <w:rPr>
          <w:rFonts w:hint="eastAsia"/>
          <w:sz w:val="24"/>
        </w:rPr>
        <w:t>.1</w:t>
      </w:r>
      <w:r>
        <w:rPr>
          <w:rFonts w:hint="eastAsia"/>
          <w:sz w:val="24"/>
        </w:rPr>
        <w:t>。</w:t>
      </w:r>
    </w:p>
    <w:p w:rsidR="00DB61A9" w:rsidRPr="00282277" w:rsidRDefault="00DB61A9">
      <w:pPr>
        <w:jc w:val="center"/>
        <w:rPr>
          <w:rFonts w:eastAsia="黑体"/>
          <w:b/>
          <w:bCs/>
        </w:rPr>
      </w:pPr>
      <w:r w:rsidRPr="00282277">
        <w:rPr>
          <w:rFonts w:eastAsia="黑体"/>
          <w:b/>
          <w:bCs/>
        </w:rPr>
        <w:t>表</w:t>
      </w:r>
      <w:r w:rsidR="00157C91">
        <w:rPr>
          <w:rFonts w:eastAsia="黑体" w:hint="eastAsia"/>
          <w:b/>
          <w:bCs/>
        </w:rPr>
        <w:t>F</w:t>
      </w:r>
      <w:r w:rsidRPr="00282277">
        <w:rPr>
          <w:rFonts w:eastAsia="黑体"/>
          <w:b/>
          <w:bCs/>
        </w:rPr>
        <w:t xml:space="preserve">.1 </w:t>
      </w:r>
      <w:r w:rsidRPr="00282277">
        <w:rPr>
          <w:rFonts w:eastAsia="黑体"/>
          <w:b/>
          <w:bCs/>
        </w:rPr>
        <w:t>不确定度分量一览表（以</w:t>
      </w:r>
      <w:proofErr w:type="gramStart"/>
      <w:r w:rsidRPr="00282277">
        <w:rPr>
          <w:rFonts w:eastAsia="黑体"/>
          <w:b/>
          <w:bCs/>
        </w:rPr>
        <w:t>影锥法</w:t>
      </w:r>
      <w:r w:rsidR="003B40E3">
        <w:rPr>
          <w:rFonts w:eastAsia="黑体" w:hint="eastAsia"/>
          <w:b/>
          <w:bCs/>
        </w:rPr>
        <w:t>测量</w:t>
      </w:r>
      <w:proofErr w:type="gramEnd"/>
      <w:r w:rsidR="003B40E3">
        <w:rPr>
          <w:rFonts w:eastAsia="黑体"/>
          <w:b/>
          <w:bCs/>
        </w:rPr>
        <w:t>散射中子</w:t>
      </w:r>
      <w:r w:rsidRPr="00282277">
        <w:rPr>
          <w:rFonts w:eastAsia="黑体"/>
          <w:b/>
          <w:bCs/>
        </w:rPr>
        <w:t>为例）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1"/>
        <w:gridCol w:w="1701"/>
        <w:gridCol w:w="1134"/>
        <w:gridCol w:w="1134"/>
        <w:gridCol w:w="1276"/>
        <w:gridCol w:w="1276"/>
      </w:tblGrid>
      <w:tr w:rsidR="004421D6" w:rsidRPr="00282277" w:rsidTr="0015078A">
        <w:tc>
          <w:tcPr>
            <w:tcW w:w="1701" w:type="dxa"/>
            <w:vAlign w:val="center"/>
          </w:tcPr>
          <w:p w:rsidR="004421D6" w:rsidRPr="00282277" w:rsidRDefault="004421D6" w:rsidP="008478D4">
            <w:pPr>
              <w:jc w:val="center"/>
            </w:pPr>
            <w:r>
              <w:rPr>
                <w:rFonts w:hint="eastAsia"/>
              </w:rPr>
              <w:t>分量</w:t>
            </w:r>
          </w:p>
        </w:tc>
        <w:tc>
          <w:tcPr>
            <w:tcW w:w="1701" w:type="dxa"/>
            <w:vAlign w:val="center"/>
          </w:tcPr>
          <w:p w:rsidR="004421D6" w:rsidRPr="00282277" w:rsidRDefault="004421D6" w:rsidP="008478D4">
            <w:pPr>
              <w:jc w:val="center"/>
            </w:pPr>
            <w:r>
              <w:t>不确定度</w:t>
            </w:r>
          </w:p>
        </w:tc>
        <w:tc>
          <w:tcPr>
            <w:tcW w:w="1134" w:type="dxa"/>
            <w:vAlign w:val="center"/>
          </w:tcPr>
          <w:p w:rsidR="004421D6" w:rsidRPr="00282277" w:rsidRDefault="004421D6" w:rsidP="008478D4">
            <w:pPr>
              <w:jc w:val="center"/>
            </w:pPr>
            <w:r>
              <w:t>概率分布</w:t>
            </w:r>
          </w:p>
        </w:tc>
        <w:tc>
          <w:tcPr>
            <w:tcW w:w="1134" w:type="dxa"/>
            <w:vAlign w:val="center"/>
          </w:tcPr>
          <w:p w:rsidR="004421D6" w:rsidRDefault="004421D6" w:rsidP="0015078A">
            <w:r>
              <w:rPr>
                <w:rFonts w:hint="eastAsia"/>
              </w:rPr>
              <w:t>灵敏系数</w:t>
            </w:r>
          </w:p>
        </w:tc>
        <w:tc>
          <w:tcPr>
            <w:tcW w:w="1276" w:type="dxa"/>
            <w:vAlign w:val="center"/>
          </w:tcPr>
          <w:p w:rsidR="004421D6" w:rsidRPr="00282277" w:rsidRDefault="004421D6" w:rsidP="008478D4">
            <w:pPr>
              <w:jc w:val="center"/>
            </w:pPr>
            <w:r>
              <w:rPr>
                <w:rFonts w:hint="eastAsia"/>
              </w:rPr>
              <w:t>评定</w:t>
            </w:r>
            <w:r>
              <w:t>类型</w:t>
            </w:r>
          </w:p>
        </w:tc>
        <w:tc>
          <w:tcPr>
            <w:tcW w:w="1276" w:type="dxa"/>
            <w:vAlign w:val="center"/>
          </w:tcPr>
          <w:p w:rsidR="004421D6" w:rsidRPr="00282277" w:rsidRDefault="004421D6" w:rsidP="008478D4">
            <w:pPr>
              <w:jc w:val="center"/>
            </w:pPr>
            <w:r>
              <w:t>评定结果</w:t>
            </w:r>
          </w:p>
        </w:tc>
      </w:tr>
      <w:tr w:rsidR="0015078A" w:rsidRPr="00282277" w:rsidTr="0015078A">
        <w:tc>
          <w:tcPr>
            <w:tcW w:w="1701" w:type="dxa"/>
            <w:vAlign w:val="center"/>
          </w:tcPr>
          <w:p w:rsidR="0015078A" w:rsidRPr="00282277" w:rsidRDefault="0015078A" w:rsidP="00204120">
            <w:pPr>
              <w:jc w:val="center"/>
            </w:pPr>
            <w:r w:rsidRPr="00282277">
              <w:t>中子源</w:t>
            </w:r>
            <w:r>
              <w:rPr>
                <w:rFonts w:hint="eastAsia"/>
              </w:rPr>
              <w:t>发射率</w:t>
            </w:r>
          </w:p>
        </w:tc>
        <w:tc>
          <w:tcPr>
            <w:tcW w:w="1701" w:type="dxa"/>
            <w:vAlign w:val="center"/>
          </w:tcPr>
          <w:p w:rsidR="0015078A" w:rsidRPr="00282277" w:rsidRDefault="0015078A" w:rsidP="0015078A">
            <w:pPr>
              <w:jc w:val="center"/>
            </w:pPr>
            <w:r>
              <w:t>溯源证书给出</w:t>
            </w:r>
          </w:p>
        </w:tc>
        <w:tc>
          <w:tcPr>
            <w:tcW w:w="1134" w:type="dxa"/>
            <w:vAlign w:val="center"/>
          </w:tcPr>
          <w:p w:rsidR="0015078A" w:rsidRPr="00282277" w:rsidRDefault="0015078A" w:rsidP="00204120">
            <w:pPr>
              <w:jc w:val="center"/>
            </w:pPr>
            <w:r>
              <w:t>正态分布</w:t>
            </w:r>
          </w:p>
        </w:tc>
        <w:tc>
          <w:tcPr>
            <w:tcW w:w="1134" w:type="dxa"/>
            <w:vAlign w:val="center"/>
          </w:tcPr>
          <w:p w:rsidR="0015078A" w:rsidRDefault="0015078A" w:rsidP="00204120">
            <w:pPr>
              <w:jc w:val="center"/>
            </w:pPr>
            <w:r>
              <w:rPr>
                <w:rFonts w:hint="eastAsia"/>
              </w:rPr>
              <w:t>1</w:t>
            </w:r>
          </w:p>
        </w:tc>
        <w:tc>
          <w:tcPr>
            <w:tcW w:w="1276" w:type="dxa"/>
            <w:vAlign w:val="center"/>
          </w:tcPr>
          <w:p w:rsidR="0015078A" w:rsidRPr="00282277" w:rsidRDefault="0015078A" w:rsidP="00204120">
            <w:pPr>
              <w:jc w:val="center"/>
            </w:pPr>
            <w:r>
              <w:rPr>
                <w:rFonts w:hint="eastAsia"/>
              </w:rPr>
              <w:t>B</w:t>
            </w:r>
          </w:p>
        </w:tc>
        <w:tc>
          <w:tcPr>
            <w:tcW w:w="1276" w:type="dxa"/>
            <w:vAlign w:val="center"/>
          </w:tcPr>
          <w:p w:rsidR="0015078A" w:rsidRPr="00282277" w:rsidRDefault="0015078A" w:rsidP="00204120">
            <w:pPr>
              <w:jc w:val="center"/>
            </w:pPr>
            <w:r>
              <w:rPr>
                <w:rFonts w:hint="eastAsia"/>
              </w:rPr>
              <w:t>0.75%</w:t>
            </w:r>
          </w:p>
        </w:tc>
      </w:tr>
      <w:tr w:rsidR="0015078A" w:rsidRPr="00282277" w:rsidTr="0015078A">
        <w:tc>
          <w:tcPr>
            <w:tcW w:w="1701" w:type="dxa"/>
            <w:vAlign w:val="center"/>
          </w:tcPr>
          <w:p w:rsidR="0015078A" w:rsidRPr="00282277" w:rsidRDefault="0015078A" w:rsidP="0015078A">
            <w:pPr>
              <w:jc w:val="center"/>
            </w:pPr>
            <w:r w:rsidRPr="00282277">
              <w:t>中子源</w:t>
            </w:r>
            <w:r w:rsidRPr="00F25C79">
              <w:rPr>
                <w:rFonts w:hint="eastAsia"/>
                <w:szCs w:val="21"/>
              </w:rPr>
              <w:t>各项异性</w:t>
            </w:r>
          </w:p>
        </w:tc>
        <w:tc>
          <w:tcPr>
            <w:tcW w:w="1701" w:type="dxa"/>
            <w:vAlign w:val="center"/>
          </w:tcPr>
          <w:p w:rsidR="0015078A" w:rsidRPr="00282277" w:rsidRDefault="0015078A" w:rsidP="00204120">
            <w:pPr>
              <w:jc w:val="center"/>
            </w:pPr>
            <w:r>
              <w:rPr>
                <w:rFonts w:hint="eastAsia"/>
              </w:rPr>
              <w:t>0.5%</w:t>
            </w:r>
          </w:p>
        </w:tc>
        <w:tc>
          <w:tcPr>
            <w:tcW w:w="1134" w:type="dxa"/>
            <w:vAlign w:val="center"/>
          </w:tcPr>
          <w:p w:rsidR="0015078A" w:rsidRPr="00282277" w:rsidRDefault="0015078A" w:rsidP="00204120">
            <w:pPr>
              <w:jc w:val="center"/>
            </w:pPr>
            <w:r>
              <w:t>正态分布</w:t>
            </w:r>
          </w:p>
        </w:tc>
        <w:tc>
          <w:tcPr>
            <w:tcW w:w="1134" w:type="dxa"/>
            <w:vAlign w:val="center"/>
          </w:tcPr>
          <w:p w:rsidR="0015078A" w:rsidRDefault="0015078A" w:rsidP="00204120">
            <w:pPr>
              <w:jc w:val="center"/>
            </w:pPr>
            <w:r>
              <w:rPr>
                <w:rFonts w:hint="eastAsia"/>
              </w:rPr>
              <w:t>1</w:t>
            </w:r>
          </w:p>
        </w:tc>
        <w:tc>
          <w:tcPr>
            <w:tcW w:w="1276" w:type="dxa"/>
            <w:vAlign w:val="center"/>
          </w:tcPr>
          <w:p w:rsidR="0015078A" w:rsidRPr="00282277" w:rsidRDefault="0015078A" w:rsidP="00204120">
            <w:pPr>
              <w:jc w:val="center"/>
            </w:pPr>
            <w:r>
              <w:rPr>
                <w:rFonts w:hint="eastAsia"/>
              </w:rPr>
              <w:t>B</w:t>
            </w:r>
          </w:p>
        </w:tc>
        <w:tc>
          <w:tcPr>
            <w:tcW w:w="1276" w:type="dxa"/>
            <w:vAlign w:val="center"/>
          </w:tcPr>
          <w:p w:rsidR="0015078A" w:rsidRPr="00282277" w:rsidRDefault="0015078A" w:rsidP="00204120">
            <w:pPr>
              <w:jc w:val="center"/>
            </w:pPr>
            <w:r>
              <w:rPr>
                <w:rFonts w:hint="eastAsia"/>
              </w:rPr>
              <w:t>0.5%</w:t>
            </w:r>
          </w:p>
        </w:tc>
      </w:tr>
      <w:tr w:rsidR="0015078A" w:rsidRPr="00282277" w:rsidTr="0015078A">
        <w:tc>
          <w:tcPr>
            <w:tcW w:w="1701" w:type="dxa"/>
            <w:vAlign w:val="center"/>
          </w:tcPr>
          <w:p w:rsidR="0015078A" w:rsidRPr="00282277" w:rsidRDefault="0015078A" w:rsidP="0015078A">
            <w:pPr>
              <w:jc w:val="center"/>
            </w:pPr>
            <w:r w:rsidRPr="00F25C79">
              <w:rPr>
                <w:rFonts w:hint="eastAsia"/>
                <w:szCs w:val="21"/>
              </w:rPr>
              <w:t>转换系数</w:t>
            </w:r>
          </w:p>
        </w:tc>
        <w:tc>
          <w:tcPr>
            <w:tcW w:w="1701" w:type="dxa"/>
            <w:vAlign w:val="center"/>
          </w:tcPr>
          <w:p w:rsidR="0015078A" w:rsidRDefault="0015078A" w:rsidP="00204120">
            <w:pPr>
              <w:jc w:val="center"/>
            </w:pPr>
            <w:r>
              <w:rPr>
                <w:rFonts w:hint="eastAsia"/>
              </w:rPr>
              <w:t>1%</w:t>
            </w:r>
            <w:r>
              <w:rPr>
                <w:rFonts w:hint="eastAsia"/>
              </w:rPr>
              <w:t>（</w:t>
            </w:r>
            <w:r w:rsidRPr="00F25C79">
              <w:rPr>
                <w:rFonts w:hint="eastAsia"/>
                <w:vertAlign w:val="superscript"/>
              </w:rPr>
              <w:t>252</w:t>
            </w:r>
            <w:r>
              <w:rPr>
                <w:rFonts w:hint="eastAsia"/>
              </w:rPr>
              <w:t>Cf</w:t>
            </w:r>
            <w:r>
              <w:rPr>
                <w:rFonts w:hint="eastAsia"/>
              </w:rPr>
              <w:t>）</w:t>
            </w:r>
          </w:p>
          <w:p w:rsidR="0015078A" w:rsidRPr="00282277" w:rsidRDefault="0015078A" w:rsidP="0015078A">
            <w:pPr>
              <w:jc w:val="center"/>
            </w:pPr>
            <w:r>
              <w:rPr>
                <w:rFonts w:hint="eastAsia"/>
              </w:rPr>
              <w:t>4%(</w:t>
            </w:r>
            <w:r>
              <w:rPr>
                <w:rFonts w:hint="eastAsia"/>
              </w:rPr>
              <w:t>其他参考源</w:t>
            </w:r>
            <w:r>
              <w:rPr>
                <w:rFonts w:hint="eastAsia"/>
              </w:rPr>
              <w:t>)</w:t>
            </w:r>
          </w:p>
        </w:tc>
        <w:tc>
          <w:tcPr>
            <w:tcW w:w="1134" w:type="dxa"/>
            <w:vAlign w:val="center"/>
          </w:tcPr>
          <w:p w:rsidR="0015078A" w:rsidRPr="00282277" w:rsidRDefault="0015078A" w:rsidP="00204120">
            <w:pPr>
              <w:jc w:val="center"/>
            </w:pPr>
            <w:r>
              <w:t>正态分布</w:t>
            </w:r>
          </w:p>
        </w:tc>
        <w:tc>
          <w:tcPr>
            <w:tcW w:w="1134" w:type="dxa"/>
            <w:vAlign w:val="center"/>
          </w:tcPr>
          <w:p w:rsidR="0015078A" w:rsidRDefault="0015078A" w:rsidP="00204120">
            <w:pPr>
              <w:jc w:val="center"/>
            </w:pPr>
            <w:r>
              <w:rPr>
                <w:rFonts w:hint="eastAsia"/>
              </w:rPr>
              <w:t>1</w:t>
            </w:r>
          </w:p>
        </w:tc>
        <w:tc>
          <w:tcPr>
            <w:tcW w:w="1276" w:type="dxa"/>
            <w:vAlign w:val="center"/>
          </w:tcPr>
          <w:p w:rsidR="0015078A" w:rsidRPr="00282277" w:rsidRDefault="0015078A" w:rsidP="00204120">
            <w:pPr>
              <w:jc w:val="center"/>
            </w:pPr>
            <w:r>
              <w:rPr>
                <w:rFonts w:hint="eastAsia"/>
              </w:rPr>
              <w:t>B</w:t>
            </w:r>
          </w:p>
        </w:tc>
        <w:tc>
          <w:tcPr>
            <w:tcW w:w="1276" w:type="dxa"/>
            <w:vAlign w:val="center"/>
          </w:tcPr>
          <w:p w:rsidR="0015078A" w:rsidRPr="00282277" w:rsidRDefault="0015078A" w:rsidP="00204120">
            <w:pPr>
              <w:jc w:val="center"/>
            </w:pPr>
            <w:r>
              <w:t>由中子源类型确定</w:t>
            </w:r>
          </w:p>
        </w:tc>
      </w:tr>
      <w:tr w:rsidR="0015078A" w:rsidRPr="00282277" w:rsidTr="0015078A">
        <w:tc>
          <w:tcPr>
            <w:tcW w:w="1701" w:type="dxa"/>
            <w:vAlign w:val="center"/>
          </w:tcPr>
          <w:p w:rsidR="0015078A" w:rsidRPr="00282277" w:rsidRDefault="0015078A" w:rsidP="00204120">
            <w:pPr>
              <w:jc w:val="center"/>
            </w:pPr>
            <w:r>
              <w:t>散射中子修正</w:t>
            </w:r>
          </w:p>
        </w:tc>
        <w:tc>
          <w:tcPr>
            <w:tcW w:w="1701" w:type="dxa"/>
            <w:vAlign w:val="center"/>
          </w:tcPr>
          <w:p w:rsidR="0015078A" w:rsidRPr="00282277" w:rsidRDefault="0015078A" w:rsidP="00204120">
            <w:pPr>
              <w:jc w:val="center"/>
            </w:pPr>
          </w:p>
        </w:tc>
        <w:tc>
          <w:tcPr>
            <w:tcW w:w="1134" w:type="dxa"/>
            <w:vAlign w:val="center"/>
          </w:tcPr>
          <w:p w:rsidR="0015078A" w:rsidRPr="00282277" w:rsidRDefault="0015078A" w:rsidP="00204120">
            <w:pPr>
              <w:jc w:val="center"/>
            </w:pPr>
            <w:r>
              <w:t>正态分布</w:t>
            </w:r>
          </w:p>
        </w:tc>
        <w:tc>
          <w:tcPr>
            <w:tcW w:w="1134" w:type="dxa"/>
            <w:vAlign w:val="center"/>
          </w:tcPr>
          <w:p w:rsidR="0015078A" w:rsidRDefault="0015078A" w:rsidP="00204120">
            <w:pPr>
              <w:jc w:val="center"/>
            </w:pPr>
            <w:r>
              <w:rPr>
                <w:rFonts w:hint="eastAsia"/>
              </w:rPr>
              <w:t>1</w:t>
            </w:r>
          </w:p>
        </w:tc>
        <w:tc>
          <w:tcPr>
            <w:tcW w:w="1276" w:type="dxa"/>
            <w:vAlign w:val="center"/>
          </w:tcPr>
          <w:p w:rsidR="0015078A" w:rsidRPr="00282277" w:rsidRDefault="0015078A" w:rsidP="00204120">
            <w:pPr>
              <w:jc w:val="center"/>
            </w:pPr>
            <w:r>
              <w:rPr>
                <w:rFonts w:hint="eastAsia"/>
              </w:rPr>
              <w:t>B</w:t>
            </w:r>
          </w:p>
        </w:tc>
        <w:tc>
          <w:tcPr>
            <w:tcW w:w="1276" w:type="dxa"/>
            <w:vAlign w:val="center"/>
          </w:tcPr>
          <w:p w:rsidR="0015078A" w:rsidRPr="00282277" w:rsidRDefault="0015078A" w:rsidP="00204120">
            <w:pPr>
              <w:jc w:val="center"/>
            </w:pPr>
            <w:r>
              <w:rPr>
                <w:rFonts w:hint="eastAsia"/>
              </w:rPr>
              <w:t>散射中子占比的</w:t>
            </w:r>
            <w:r>
              <w:rPr>
                <w:rFonts w:hint="eastAsia"/>
              </w:rPr>
              <w:t>0.03</w:t>
            </w:r>
            <w:r>
              <w:rPr>
                <w:rFonts w:hint="eastAsia"/>
              </w:rPr>
              <w:t>倍</w:t>
            </w:r>
          </w:p>
        </w:tc>
      </w:tr>
      <w:tr w:rsidR="0015078A" w:rsidRPr="00282277" w:rsidTr="0015078A">
        <w:tc>
          <w:tcPr>
            <w:tcW w:w="1701" w:type="dxa"/>
            <w:vAlign w:val="center"/>
          </w:tcPr>
          <w:p w:rsidR="0015078A" w:rsidRPr="00282277" w:rsidRDefault="0015078A" w:rsidP="00204120">
            <w:pPr>
              <w:jc w:val="center"/>
            </w:pPr>
            <w:r w:rsidRPr="00282277">
              <w:t>几何修正</w:t>
            </w:r>
          </w:p>
        </w:tc>
        <w:tc>
          <w:tcPr>
            <w:tcW w:w="1701" w:type="dxa"/>
            <w:vAlign w:val="center"/>
          </w:tcPr>
          <w:p w:rsidR="0015078A" w:rsidRPr="00282277" w:rsidRDefault="0015078A" w:rsidP="00204120">
            <w:pPr>
              <w:jc w:val="center"/>
            </w:pPr>
          </w:p>
        </w:tc>
        <w:tc>
          <w:tcPr>
            <w:tcW w:w="1134" w:type="dxa"/>
            <w:vAlign w:val="center"/>
          </w:tcPr>
          <w:p w:rsidR="0015078A" w:rsidRPr="00282277" w:rsidRDefault="0015078A" w:rsidP="00204120">
            <w:pPr>
              <w:jc w:val="center"/>
            </w:pPr>
            <w:r>
              <w:t>均匀分布</w:t>
            </w:r>
          </w:p>
        </w:tc>
        <w:tc>
          <w:tcPr>
            <w:tcW w:w="1134" w:type="dxa"/>
            <w:vAlign w:val="center"/>
          </w:tcPr>
          <w:p w:rsidR="0015078A" w:rsidRDefault="0015078A" w:rsidP="00204120">
            <w:pPr>
              <w:jc w:val="center"/>
            </w:pPr>
            <w:r>
              <w:rPr>
                <w:rFonts w:hint="eastAsia"/>
              </w:rPr>
              <w:t>1</w:t>
            </w:r>
          </w:p>
        </w:tc>
        <w:tc>
          <w:tcPr>
            <w:tcW w:w="1276" w:type="dxa"/>
            <w:vAlign w:val="center"/>
          </w:tcPr>
          <w:p w:rsidR="0015078A" w:rsidRPr="00282277" w:rsidRDefault="0015078A" w:rsidP="00204120">
            <w:pPr>
              <w:jc w:val="center"/>
            </w:pPr>
            <w:r>
              <w:rPr>
                <w:rFonts w:hint="eastAsia"/>
              </w:rPr>
              <w:t>B</w:t>
            </w:r>
          </w:p>
        </w:tc>
        <w:tc>
          <w:tcPr>
            <w:tcW w:w="1276" w:type="dxa"/>
            <w:vAlign w:val="center"/>
          </w:tcPr>
          <w:p w:rsidR="0015078A" w:rsidRPr="00282277" w:rsidRDefault="0015078A" w:rsidP="00204120">
            <w:pPr>
              <w:jc w:val="center"/>
            </w:pPr>
            <w:r w:rsidRPr="00DF2177">
              <w:rPr>
                <w:rFonts w:hint="eastAsia"/>
              </w:rPr>
              <w:t>可忽略</w:t>
            </w:r>
          </w:p>
        </w:tc>
      </w:tr>
      <w:tr w:rsidR="0015078A" w:rsidRPr="00282277" w:rsidTr="0015078A">
        <w:tc>
          <w:tcPr>
            <w:tcW w:w="1701" w:type="dxa"/>
            <w:vAlign w:val="center"/>
          </w:tcPr>
          <w:p w:rsidR="0015078A" w:rsidRPr="00282277" w:rsidRDefault="0015078A" w:rsidP="00204120">
            <w:pPr>
              <w:jc w:val="center"/>
            </w:pPr>
            <w:r>
              <w:rPr>
                <w:rFonts w:hint="eastAsia"/>
              </w:rPr>
              <w:t>空气减弱修正</w:t>
            </w:r>
          </w:p>
        </w:tc>
        <w:tc>
          <w:tcPr>
            <w:tcW w:w="1701" w:type="dxa"/>
            <w:vAlign w:val="center"/>
          </w:tcPr>
          <w:p w:rsidR="0015078A" w:rsidRPr="00DF2177" w:rsidRDefault="0015078A" w:rsidP="00204120">
            <w:pPr>
              <w:jc w:val="center"/>
            </w:pPr>
          </w:p>
        </w:tc>
        <w:tc>
          <w:tcPr>
            <w:tcW w:w="1134" w:type="dxa"/>
            <w:vAlign w:val="center"/>
          </w:tcPr>
          <w:p w:rsidR="0015078A" w:rsidRPr="00282277" w:rsidRDefault="0015078A" w:rsidP="00204120">
            <w:pPr>
              <w:jc w:val="center"/>
            </w:pPr>
            <w:r>
              <w:t>正态分布</w:t>
            </w:r>
          </w:p>
        </w:tc>
        <w:tc>
          <w:tcPr>
            <w:tcW w:w="1134" w:type="dxa"/>
            <w:vAlign w:val="center"/>
          </w:tcPr>
          <w:p w:rsidR="0015078A" w:rsidRDefault="0015078A" w:rsidP="00204120">
            <w:pPr>
              <w:jc w:val="center"/>
            </w:pPr>
            <w:r>
              <w:rPr>
                <w:rFonts w:hint="eastAsia"/>
              </w:rPr>
              <w:t>1</w:t>
            </w:r>
          </w:p>
        </w:tc>
        <w:tc>
          <w:tcPr>
            <w:tcW w:w="1276" w:type="dxa"/>
            <w:vAlign w:val="center"/>
          </w:tcPr>
          <w:p w:rsidR="0015078A" w:rsidRPr="00282277" w:rsidRDefault="0015078A" w:rsidP="00204120">
            <w:pPr>
              <w:jc w:val="center"/>
            </w:pPr>
            <w:r>
              <w:rPr>
                <w:rFonts w:hint="eastAsia"/>
              </w:rPr>
              <w:t>B</w:t>
            </w:r>
          </w:p>
        </w:tc>
        <w:tc>
          <w:tcPr>
            <w:tcW w:w="1276" w:type="dxa"/>
            <w:vAlign w:val="center"/>
          </w:tcPr>
          <w:p w:rsidR="0015078A" w:rsidRPr="00DF2177" w:rsidRDefault="0015078A" w:rsidP="00204120">
            <w:pPr>
              <w:jc w:val="center"/>
            </w:pPr>
            <w:r w:rsidRPr="00DF2177">
              <w:rPr>
                <w:rFonts w:hint="eastAsia"/>
              </w:rPr>
              <w:t>可忽略</w:t>
            </w:r>
          </w:p>
        </w:tc>
      </w:tr>
      <w:tr w:rsidR="00200640" w:rsidRPr="00282277" w:rsidTr="0015078A">
        <w:tc>
          <w:tcPr>
            <w:tcW w:w="1701" w:type="dxa"/>
            <w:vAlign w:val="center"/>
          </w:tcPr>
          <w:p w:rsidR="00200640" w:rsidRPr="00282277" w:rsidRDefault="00200640" w:rsidP="00204120">
            <w:pPr>
              <w:jc w:val="center"/>
            </w:pPr>
            <w:r>
              <w:t>检定</w:t>
            </w:r>
            <w:r w:rsidRPr="00282277">
              <w:t>距离</w:t>
            </w:r>
          </w:p>
        </w:tc>
        <w:tc>
          <w:tcPr>
            <w:tcW w:w="1701" w:type="dxa"/>
            <w:vAlign w:val="center"/>
          </w:tcPr>
          <w:p w:rsidR="00200640" w:rsidRPr="00282277" w:rsidRDefault="00200640" w:rsidP="00204120">
            <w:pPr>
              <w:jc w:val="center"/>
            </w:pPr>
          </w:p>
        </w:tc>
        <w:tc>
          <w:tcPr>
            <w:tcW w:w="1134" w:type="dxa"/>
            <w:vAlign w:val="center"/>
          </w:tcPr>
          <w:p w:rsidR="00200640" w:rsidRPr="00282277" w:rsidRDefault="00200640" w:rsidP="00204120">
            <w:pPr>
              <w:jc w:val="center"/>
            </w:pPr>
            <w:r>
              <w:t>均匀分布</w:t>
            </w:r>
          </w:p>
        </w:tc>
        <w:tc>
          <w:tcPr>
            <w:tcW w:w="1134" w:type="dxa"/>
            <w:vAlign w:val="center"/>
          </w:tcPr>
          <w:p w:rsidR="00200640" w:rsidRDefault="00200640" w:rsidP="00204120">
            <w:pPr>
              <w:jc w:val="center"/>
            </w:pPr>
            <w:r>
              <w:rPr>
                <w:rFonts w:hint="eastAsia"/>
              </w:rPr>
              <w:t>2</w:t>
            </w:r>
          </w:p>
        </w:tc>
        <w:tc>
          <w:tcPr>
            <w:tcW w:w="1276" w:type="dxa"/>
            <w:vAlign w:val="center"/>
          </w:tcPr>
          <w:p w:rsidR="00200640" w:rsidRPr="00282277" w:rsidRDefault="00200640" w:rsidP="00204120">
            <w:pPr>
              <w:jc w:val="center"/>
            </w:pPr>
            <w:r>
              <w:rPr>
                <w:rFonts w:hint="eastAsia"/>
              </w:rPr>
              <w:t>B</w:t>
            </w:r>
          </w:p>
        </w:tc>
        <w:tc>
          <w:tcPr>
            <w:tcW w:w="1276" w:type="dxa"/>
            <w:vAlign w:val="center"/>
          </w:tcPr>
          <w:p w:rsidR="00200640" w:rsidRPr="00282277" w:rsidRDefault="00200640" w:rsidP="00204120">
            <w:pPr>
              <w:jc w:val="center"/>
            </w:pPr>
            <w:r>
              <w:rPr>
                <w:rFonts w:hint="eastAsia"/>
              </w:rPr>
              <w:t>0.2</w:t>
            </w:r>
          </w:p>
        </w:tc>
      </w:tr>
      <w:tr w:rsidR="00200640" w:rsidRPr="00282277" w:rsidTr="0015078A">
        <w:tc>
          <w:tcPr>
            <w:tcW w:w="1701" w:type="dxa"/>
            <w:vAlign w:val="center"/>
          </w:tcPr>
          <w:p w:rsidR="00200640" w:rsidRPr="00282277" w:rsidRDefault="00200640" w:rsidP="008478D4">
            <w:pPr>
              <w:jc w:val="center"/>
            </w:pPr>
            <w:r>
              <w:t>被检仪器读数</w:t>
            </w:r>
          </w:p>
        </w:tc>
        <w:tc>
          <w:tcPr>
            <w:tcW w:w="1701" w:type="dxa"/>
            <w:vAlign w:val="center"/>
          </w:tcPr>
          <w:p w:rsidR="00200640" w:rsidRPr="00282277" w:rsidRDefault="00200640" w:rsidP="008478D4">
            <w:pPr>
              <w:jc w:val="center"/>
            </w:pPr>
            <w:r>
              <w:t>由读数确定</w:t>
            </w:r>
          </w:p>
        </w:tc>
        <w:tc>
          <w:tcPr>
            <w:tcW w:w="1134" w:type="dxa"/>
            <w:vAlign w:val="center"/>
          </w:tcPr>
          <w:p w:rsidR="00200640" w:rsidRPr="00282277" w:rsidRDefault="00200640" w:rsidP="008478D4">
            <w:pPr>
              <w:jc w:val="center"/>
            </w:pPr>
            <w:r>
              <w:t>泊松分布</w:t>
            </w:r>
          </w:p>
        </w:tc>
        <w:tc>
          <w:tcPr>
            <w:tcW w:w="1134" w:type="dxa"/>
            <w:vAlign w:val="center"/>
          </w:tcPr>
          <w:p w:rsidR="00200640" w:rsidRDefault="00200640" w:rsidP="008478D4">
            <w:pPr>
              <w:jc w:val="center"/>
            </w:pPr>
            <w:r>
              <w:rPr>
                <w:rFonts w:hint="eastAsia"/>
              </w:rPr>
              <w:t>1</w:t>
            </w:r>
          </w:p>
        </w:tc>
        <w:tc>
          <w:tcPr>
            <w:tcW w:w="1276" w:type="dxa"/>
            <w:vAlign w:val="center"/>
          </w:tcPr>
          <w:p w:rsidR="00200640" w:rsidRPr="00282277" w:rsidRDefault="00200640" w:rsidP="008478D4">
            <w:pPr>
              <w:jc w:val="center"/>
            </w:pPr>
            <w:r>
              <w:rPr>
                <w:rFonts w:hint="eastAsia"/>
              </w:rPr>
              <w:t>A</w:t>
            </w:r>
          </w:p>
        </w:tc>
        <w:tc>
          <w:tcPr>
            <w:tcW w:w="1276" w:type="dxa"/>
            <w:vAlign w:val="center"/>
          </w:tcPr>
          <w:p w:rsidR="00200640" w:rsidRPr="00282277" w:rsidRDefault="00200640" w:rsidP="008478D4">
            <w:pPr>
              <w:jc w:val="center"/>
            </w:pPr>
            <w:r>
              <w:t>由读数确定</w:t>
            </w:r>
          </w:p>
        </w:tc>
      </w:tr>
      <w:tr w:rsidR="00200640" w:rsidRPr="00282277" w:rsidTr="0015078A">
        <w:tc>
          <w:tcPr>
            <w:tcW w:w="6946" w:type="dxa"/>
            <w:gridSpan w:val="5"/>
            <w:vAlign w:val="center"/>
          </w:tcPr>
          <w:p w:rsidR="00200640" w:rsidRDefault="00200640" w:rsidP="008478D4">
            <w:pPr>
              <w:jc w:val="center"/>
            </w:pPr>
            <w:r>
              <w:rPr>
                <w:rFonts w:hint="eastAsia"/>
                <w:szCs w:val="21"/>
              </w:rPr>
              <w:t>合成标准不确定度</w:t>
            </w:r>
            <w:proofErr w:type="spellStart"/>
            <w:r w:rsidRPr="008478D4">
              <w:rPr>
                <w:rFonts w:hint="eastAsia"/>
                <w:i/>
                <w:szCs w:val="21"/>
              </w:rPr>
              <w:t>u</w:t>
            </w:r>
            <w:r w:rsidRPr="008478D4">
              <w:rPr>
                <w:rFonts w:hint="eastAsia"/>
                <w:szCs w:val="21"/>
                <w:vertAlign w:val="subscript"/>
              </w:rPr>
              <w:t>c</w:t>
            </w:r>
            <w:proofErr w:type="spellEnd"/>
          </w:p>
        </w:tc>
        <w:tc>
          <w:tcPr>
            <w:tcW w:w="1276" w:type="dxa"/>
            <w:vAlign w:val="center"/>
          </w:tcPr>
          <w:p w:rsidR="00200640" w:rsidRPr="00282277" w:rsidRDefault="00200640" w:rsidP="008478D4">
            <w:pPr>
              <w:jc w:val="center"/>
            </w:pPr>
          </w:p>
        </w:tc>
      </w:tr>
    </w:tbl>
    <w:p w:rsidR="0067441F" w:rsidRDefault="0067441F">
      <w:pPr>
        <w:widowControl/>
        <w:jc w:val="left"/>
        <w:rPr>
          <w:rFonts w:eastAsia="黑体"/>
          <w:b/>
          <w:bCs/>
          <w:sz w:val="28"/>
        </w:rPr>
      </w:pPr>
      <w:r>
        <w:rPr>
          <w:rFonts w:eastAsia="黑体"/>
          <w:b/>
          <w:bCs/>
          <w:sz w:val="28"/>
        </w:rPr>
        <w:br w:type="page"/>
      </w:r>
    </w:p>
    <w:p w:rsidR="00DB61A9" w:rsidRPr="0067441F" w:rsidRDefault="00DB61A9" w:rsidP="00025E54">
      <w:pPr>
        <w:outlineLvl w:val="0"/>
      </w:pPr>
      <w:bookmarkStart w:id="18" w:name="_Toc515052203"/>
      <w:r w:rsidRPr="0067441F">
        <w:rPr>
          <w:rFonts w:eastAsia="黑体"/>
          <w:bCs/>
          <w:sz w:val="28"/>
        </w:rPr>
        <w:lastRenderedPageBreak/>
        <w:t>附录</w:t>
      </w:r>
      <w:r w:rsidR="00157C91">
        <w:rPr>
          <w:rFonts w:eastAsia="黑体" w:hint="eastAsia"/>
          <w:bCs/>
          <w:sz w:val="28"/>
        </w:rPr>
        <w:t>G</w:t>
      </w:r>
      <w:r w:rsidRPr="0067441F">
        <w:rPr>
          <w:rFonts w:eastAsia="黑体"/>
          <w:bCs/>
          <w:sz w:val="28"/>
        </w:rPr>
        <w:t>检定证书</w:t>
      </w:r>
      <w:r w:rsidR="00C6433C">
        <w:rPr>
          <w:rFonts w:eastAsia="黑体" w:hint="eastAsia"/>
          <w:bCs/>
          <w:sz w:val="28"/>
        </w:rPr>
        <w:t>/</w:t>
      </w:r>
      <w:r w:rsidR="00C6433C">
        <w:rPr>
          <w:rFonts w:eastAsia="黑体" w:hint="eastAsia"/>
          <w:bCs/>
          <w:sz w:val="28"/>
        </w:rPr>
        <w:t>检定结果通知书</w:t>
      </w:r>
      <w:r w:rsidRPr="0067441F">
        <w:rPr>
          <w:rFonts w:eastAsia="黑体"/>
          <w:bCs/>
          <w:sz w:val="28"/>
        </w:rPr>
        <w:t>内</w:t>
      </w:r>
      <w:proofErr w:type="gramStart"/>
      <w:r w:rsidRPr="0067441F">
        <w:rPr>
          <w:rFonts w:eastAsia="黑体"/>
          <w:bCs/>
          <w:sz w:val="28"/>
        </w:rPr>
        <w:t>页</w:t>
      </w:r>
      <w:r w:rsidR="00861E8F" w:rsidRPr="0067441F">
        <w:rPr>
          <w:rFonts w:eastAsia="黑体"/>
          <w:bCs/>
          <w:sz w:val="28"/>
        </w:rPr>
        <w:t>信息</w:t>
      </w:r>
      <w:proofErr w:type="gramEnd"/>
      <w:r w:rsidR="00861E8F" w:rsidRPr="0067441F">
        <w:rPr>
          <w:rFonts w:eastAsia="黑体"/>
          <w:bCs/>
          <w:sz w:val="28"/>
        </w:rPr>
        <w:t>及推荐</w:t>
      </w:r>
      <w:r w:rsidRPr="0067441F">
        <w:rPr>
          <w:rFonts w:eastAsia="黑体"/>
          <w:bCs/>
          <w:sz w:val="28"/>
        </w:rPr>
        <w:t>格式</w:t>
      </w:r>
      <w:bookmarkEnd w:id="18"/>
    </w:p>
    <w:p w:rsidR="00CE4809" w:rsidRDefault="00DB61A9" w:rsidP="00CE4809">
      <w:pPr>
        <w:spacing w:line="360" w:lineRule="auto"/>
        <w:ind w:firstLineChars="200" w:firstLine="480"/>
        <w:rPr>
          <w:sz w:val="24"/>
        </w:rPr>
      </w:pPr>
      <w:r w:rsidRPr="00282277">
        <w:rPr>
          <w:sz w:val="24"/>
        </w:rPr>
        <w:t>检定证书</w:t>
      </w:r>
      <w:r w:rsidR="00C6433C">
        <w:rPr>
          <w:rFonts w:hint="eastAsia"/>
          <w:sz w:val="24"/>
        </w:rPr>
        <w:t>/</w:t>
      </w:r>
      <w:r w:rsidR="00C6433C">
        <w:rPr>
          <w:rFonts w:hint="eastAsia"/>
          <w:sz w:val="24"/>
        </w:rPr>
        <w:t>检定结果通知书</w:t>
      </w:r>
      <w:r w:rsidRPr="00282277">
        <w:rPr>
          <w:sz w:val="24"/>
        </w:rPr>
        <w:t>内</w:t>
      </w:r>
      <w:proofErr w:type="gramStart"/>
      <w:r w:rsidRPr="00282277">
        <w:rPr>
          <w:sz w:val="24"/>
        </w:rPr>
        <w:t>页至少</w:t>
      </w:r>
      <w:proofErr w:type="gramEnd"/>
      <w:r w:rsidRPr="00282277">
        <w:rPr>
          <w:sz w:val="24"/>
        </w:rPr>
        <w:t>应</w:t>
      </w:r>
      <w:r w:rsidR="00C6433C">
        <w:rPr>
          <w:rFonts w:hint="eastAsia"/>
          <w:sz w:val="24"/>
        </w:rPr>
        <w:t>包含</w:t>
      </w:r>
      <w:r w:rsidR="00C6433C">
        <w:rPr>
          <w:sz w:val="24"/>
        </w:rPr>
        <w:t>以下</w:t>
      </w:r>
      <w:r w:rsidRPr="00282277">
        <w:rPr>
          <w:sz w:val="24"/>
        </w:rPr>
        <w:t>信息：</w:t>
      </w:r>
    </w:p>
    <w:p w:rsidR="00C6433C" w:rsidRDefault="00DB61A9" w:rsidP="00CE4809">
      <w:pPr>
        <w:spacing w:line="360" w:lineRule="auto"/>
        <w:ind w:firstLineChars="200" w:firstLine="480"/>
        <w:rPr>
          <w:sz w:val="24"/>
        </w:rPr>
      </w:pPr>
      <w:r w:rsidRPr="00282277">
        <w:rPr>
          <w:sz w:val="24"/>
        </w:rPr>
        <w:t>（</w:t>
      </w:r>
      <w:r w:rsidRPr="00282277">
        <w:rPr>
          <w:sz w:val="24"/>
        </w:rPr>
        <w:t>1</w:t>
      </w:r>
      <w:r w:rsidRPr="00282277">
        <w:rPr>
          <w:sz w:val="24"/>
        </w:rPr>
        <w:t>）</w:t>
      </w:r>
      <w:r w:rsidR="00C6433C">
        <w:rPr>
          <w:sz w:val="24"/>
        </w:rPr>
        <w:t>检定证书</w:t>
      </w:r>
      <w:r w:rsidR="00C6433C">
        <w:rPr>
          <w:rFonts w:hint="eastAsia"/>
          <w:sz w:val="24"/>
        </w:rPr>
        <w:t>/</w:t>
      </w:r>
      <w:r w:rsidR="00C6433C">
        <w:rPr>
          <w:rFonts w:hint="eastAsia"/>
          <w:sz w:val="24"/>
        </w:rPr>
        <w:t>检定结果通知书编号</w:t>
      </w:r>
    </w:p>
    <w:p w:rsidR="00DB61A9" w:rsidRPr="00282277" w:rsidRDefault="00C6433C" w:rsidP="00CE4809">
      <w:pPr>
        <w:spacing w:line="360" w:lineRule="auto"/>
        <w:ind w:firstLineChars="200" w:firstLine="480"/>
        <w:rPr>
          <w:sz w:val="24"/>
        </w:rPr>
      </w:pPr>
      <w:r>
        <w:rPr>
          <w:rFonts w:hint="eastAsia"/>
          <w:sz w:val="24"/>
        </w:rPr>
        <w:t>（</w:t>
      </w:r>
      <w:r>
        <w:rPr>
          <w:rFonts w:hint="eastAsia"/>
          <w:sz w:val="24"/>
        </w:rPr>
        <w:t>2</w:t>
      </w:r>
      <w:r>
        <w:rPr>
          <w:rFonts w:hint="eastAsia"/>
          <w:sz w:val="24"/>
        </w:rPr>
        <w:t>）检定所用</w:t>
      </w:r>
      <w:r w:rsidR="00DB61A9" w:rsidRPr="00282277">
        <w:rPr>
          <w:sz w:val="24"/>
        </w:rPr>
        <w:t>计量标准的名称、</w:t>
      </w:r>
      <w:r>
        <w:rPr>
          <w:sz w:val="24"/>
        </w:rPr>
        <w:t>证书编号</w:t>
      </w:r>
      <w:r w:rsidR="00DB61A9" w:rsidRPr="00282277">
        <w:rPr>
          <w:sz w:val="24"/>
        </w:rPr>
        <w:t>和</w:t>
      </w:r>
      <w:r>
        <w:rPr>
          <w:rFonts w:hint="eastAsia"/>
          <w:sz w:val="24"/>
        </w:rPr>
        <w:t>检定</w:t>
      </w:r>
      <w:r>
        <w:rPr>
          <w:sz w:val="24"/>
        </w:rPr>
        <w:t>证书有效期</w:t>
      </w:r>
    </w:p>
    <w:p w:rsidR="00CE4809" w:rsidRDefault="00DB61A9" w:rsidP="00CE4809">
      <w:pPr>
        <w:spacing w:line="360" w:lineRule="auto"/>
        <w:ind w:firstLineChars="200" w:firstLine="480"/>
        <w:rPr>
          <w:sz w:val="24"/>
        </w:rPr>
      </w:pPr>
      <w:r w:rsidRPr="00282277">
        <w:rPr>
          <w:sz w:val="24"/>
        </w:rPr>
        <w:t>（</w:t>
      </w:r>
      <w:r w:rsidR="00C6433C">
        <w:rPr>
          <w:rFonts w:hint="eastAsia"/>
          <w:sz w:val="24"/>
        </w:rPr>
        <w:t>3</w:t>
      </w:r>
      <w:r w:rsidRPr="00282277">
        <w:rPr>
          <w:sz w:val="24"/>
        </w:rPr>
        <w:t>）检定时</w:t>
      </w:r>
      <w:r w:rsidR="00C6433C">
        <w:rPr>
          <w:sz w:val="24"/>
        </w:rPr>
        <w:t>的环境条件和检定地点</w:t>
      </w:r>
    </w:p>
    <w:p w:rsidR="00DB61A9" w:rsidRPr="00282277" w:rsidRDefault="00DB61A9" w:rsidP="00CE4809">
      <w:pPr>
        <w:spacing w:line="360" w:lineRule="auto"/>
        <w:ind w:firstLineChars="200" w:firstLine="480"/>
        <w:rPr>
          <w:sz w:val="24"/>
        </w:rPr>
      </w:pPr>
      <w:r w:rsidRPr="00282277">
        <w:rPr>
          <w:sz w:val="24"/>
        </w:rPr>
        <w:t>（</w:t>
      </w:r>
      <w:r w:rsidR="00A334A4">
        <w:rPr>
          <w:rFonts w:hint="eastAsia"/>
          <w:sz w:val="24"/>
        </w:rPr>
        <w:t>4</w:t>
      </w:r>
      <w:r w:rsidRPr="00282277">
        <w:rPr>
          <w:sz w:val="24"/>
        </w:rPr>
        <w:t>）</w:t>
      </w:r>
      <w:r w:rsidR="00C6433C">
        <w:rPr>
          <w:sz w:val="24"/>
        </w:rPr>
        <w:t>被检项目及</w:t>
      </w:r>
      <w:r w:rsidRPr="00282277">
        <w:rPr>
          <w:sz w:val="24"/>
        </w:rPr>
        <w:t>检定结果</w:t>
      </w:r>
    </w:p>
    <w:p w:rsidR="00DB61A9" w:rsidRDefault="00DB61A9" w:rsidP="00C6433C">
      <w:pPr>
        <w:spacing w:line="360" w:lineRule="auto"/>
        <w:ind w:firstLineChars="200" w:firstLine="480"/>
      </w:pPr>
      <w:r w:rsidRPr="00282277">
        <w:rPr>
          <w:sz w:val="24"/>
        </w:rPr>
        <w:t>（</w:t>
      </w:r>
      <w:r w:rsidR="00A334A4">
        <w:rPr>
          <w:rFonts w:hint="eastAsia"/>
          <w:sz w:val="24"/>
        </w:rPr>
        <w:t>5</w:t>
      </w:r>
      <w:r w:rsidRPr="00282277">
        <w:rPr>
          <w:sz w:val="24"/>
        </w:rPr>
        <w:t>）</w:t>
      </w:r>
      <w:r w:rsidR="00C6433C">
        <w:rPr>
          <w:rFonts w:hint="eastAsia"/>
          <w:sz w:val="24"/>
        </w:rPr>
        <w:t>检定</w:t>
      </w:r>
      <w:r w:rsidR="00C6433C">
        <w:rPr>
          <w:sz w:val="24"/>
        </w:rPr>
        <w:t>不合格说明</w:t>
      </w:r>
      <w:r w:rsidR="00C6433C">
        <w:rPr>
          <w:rFonts w:hint="eastAsia"/>
          <w:sz w:val="24"/>
        </w:rPr>
        <w:t>（只用于检定结果通知书内页格式）</w:t>
      </w:r>
    </w:p>
    <w:p w:rsidR="00C6433C" w:rsidRPr="00C6433C" w:rsidRDefault="00C6433C" w:rsidP="00C6433C">
      <w:pPr>
        <w:spacing w:line="360" w:lineRule="auto"/>
        <w:ind w:firstLineChars="200" w:firstLine="480"/>
        <w:rPr>
          <w:sz w:val="24"/>
        </w:rPr>
      </w:pPr>
      <w:r w:rsidRPr="00C6433C">
        <w:rPr>
          <w:rFonts w:hint="eastAsia"/>
          <w:sz w:val="24"/>
        </w:rPr>
        <w:t>（</w:t>
      </w:r>
      <w:r w:rsidR="00A334A4">
        <w:rPr>
          <w:rFonts w:hint="eastAsia"/>
          <w:sz w:val="24"/>
        </w:rPr>
        <w:t>6</w:t>
      </w:r>
      <w:r w:rsidRPr="00C6433C">
        <w:rPr>
          <w:rFonts w:hint="eastAsia"/>
          <w:sz w:val="24"/>
        </w:rPr>
        <w:t>）</w:t>
      </w:r>
      <w:r>
        <w:rPr>
          <w:rFonts w:hint="eastAsia"/>
          <w:sz w:val="24"/>
        </w:rPr>
        <w:t>页码</w:t>
      </w:r>
    </w:p>
    <w:p w:rsidR="00DB61A9" w:rsidRPr="00282277" w:rsidRDefault="00DB61A9">
      <w:pPr>
        <w:pStyle w:val="af1"/>
        <w:ind w:firstLine="0"/>
        <w:jc w:val="center"/>
        <w:rPr>
          <w:sz w:val="21"/>
        </w:rPr>
      </w:pPr>
      <w:r w:rsidRPr="00282277">
        <w:rPr>
          <w:sz w:val="21"/>
        </w:rPr>
        <w:t>———————————</w:t>
      </w:r>
    </w:p>
    <w:sectPr w:rsidR="00DB61A9" w:rsidRPr="00282277" w:rsidSect="00916368">
      <w:headerReference w:type="default" r:id="rId37"/>
      <w:footerReference w:type="even" r:id="rId38"/>
      <w:footerReference w:type="default" r:id="rId39"/>
      <w:pgSz w:w="11906" w:h="16838"/>
      <w:pgMar w:top="1440" w:right="1826"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853" w:rsidRDefault="00366853">
      <w:r>
        <w:separator/>
      </w:r>
    </w:p>
  </w:endnote>
  <w:endnote w:type="continuationSeparator" w:id="0">
    <w:p w:rsidR="00366853" w:rsidRDefault="003668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120" w:rsidRDefault="00C2001A">
    <w:pPr>
      <w:pStyle w:val="af2"/>
      <w:framePr w:wrap="around" w:vAnchor="text" w:hAnchor="margin" w:xAlign="right" w:y="1"/>
      <w:rPr>
        <w:rStyle w:val="af3"/>
      </w:rPr>
    </w:pPr>
    <w:r>
      <w:rPr>
        <w:rStyle w:val="af3"/>
      </w:rPr>
      <w:fldChar w:fldCharType="begin"/>
    </w:r>
    <w:r w:rsidR="00204120">
      <w:rPr>
        <w:rStyle w:val="af3"/>
      </w:rPr>
      <w:instrText xml:space="preserve">PAGE  </w:instrText>
    </w:r>
    <w:r>
      <w:rPr>
        <w:rStyle w:val="af3"/>
      </w:rPr>
      <w:fldChar w:fldCharType="end"/>
    </w:r>
  </w:p>
  <w:p w:rsidR="00204120" w:rsidRDefault="00204120">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120" w:rsidRDefault="00204120">
    <w:pPr>
      <w:pStyle w:val="af2"/>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853" w:rsidRDefault="00366853">
      <w:r>
        <w:separator/>
      </w:r>
    </w:p>
  </w:footnote>
  <w:footnote w:type="continuationSeparator" w:id="0">
    <w:p w:rsidR="00366853" w:rsidRDefault="003668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120" w:rsidRPr="00606AAE" w:rsidRDefault="00204120">
    <w:pPr>
      <w:pStyle w:val="af5"/>
    </w:pPr>
    <w:r w:rsidRPr="00606AAE">
      <w:rPr>
        <w:rFonts w:eastAsia="黑体"/>
        <w:bCs/>
        <w:sz w:val="21"/>
      </w:rPr>
      <w:t>JJG852—XXXX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454D"/>
    <w:multiLevelType w:val="hybridMultilevel"/>
    <w:tmpl w:val="3F20034A"/>
    <w:lvl w:ilvl="0" w:tplc="F2821724">
      <w:start w:val="1"/>
      <w:numFmt w:val="decimal"/>
      <w:lvlText w:val="%1."/>
      <w:lvlJc w:val="left"/>
      <w:pPr>
        <w:tabs>
          <w:tab w:val="num" w:pos="1545"/>
        </w:tabs>
        <w:ind w:left="1545" w:hanging="915"/>
      </w:pPr>
      <w:rPr>
        <w:rFonts w:hint="eastAsia"/>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
    <w:nsid w:val="03F75AEF"/>
    <w:multiLevelType w:val="hybridMultilevel"/>
    <w:tmpl w:val="8C7E5A72"/>
    <w:lvl w:ilvl="0" w:tplc="BBF2CD68">
      <w:start w:val="1"/>
      <w:numFmt w:val="decimal"/>
      <w:lvlText w:val="（%1）"/>
      <w:lvlJc w:val="left"/>
      <w:pPr>
        <w:tabs>
          <w:tab w:val="num" w:pos="1155"/>
        </w:tabs>
        <w:ind w:left="1155" w:hanging="720"/>
      </w:pPr>
      <w:rPr>
        <w:rFonts w:hint="eastAsia"/>
        <w:i/>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0630161C"/>
    <w:multiLevelType w:val="hybridMultilevel"/>
    <w:tmpl w:val="15584208"/>
    <w:lvl w:ilvl="0" w:tplc="595EF5E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70047E9"/>
    <w:multiLevelType w:val="hybridMultilevel"/>
    <w:tmpl w:val="8FC4FE4C"/>
    <w:lvl w:ilvl="0" w:tplc="4510CD06">
      <w:start w:val="1"/>
      <w:numFmt w:val="decimal"/>
      <w:pStyle w:val="a"/>
      <w:lvlText w:val="%1."/>
      <w:lvlJc w:val="left"/>
      <w:pPr>
        <w:tabs>
          <w:tab w:val="num" w:pos="585"/>
        </w:tabs>
        <w:ind w:left="585" w:hanging="360"/>
      </w:pPr>
      <w:rPr>
        <w:rFonts w:hint="eastAsia"/>
      </w:rPr>
    </w:lvl>
    <w:lvl w:ilvl="1" w:tplc="BEC88F1C">
      <w:start w:val="8"/>
      <w:numFmt w:val="decimal"/>
      <w:lvlText w:val="%2"/>
      <w:lvlJc w:val="left"/>
      <w:pPr>
        <w:tabs>
          <w:tab w:val="num" w:pos="1005"/>
        </w:tabs>
        <w:ind w:left="1005" w:hanging="360"/>
      </w:pPr>
      <w:rPr>
        <w:rFonts w:hint="eastAsia"/>
      </w:rPr>
    </w:lvl>
    <w:lvl w:ilvl="2" w:tplc="6226C2D4">
      <w:start w:val="3"/>
      <w:numFmt w:val="decimal"/>
      <w:lvlText w:val="%3．"/>
      <w:lvlJc w:val="left"/>
      <w:pPr>
        <w:tabs>
          <w:tab w:val="num" w:pos="1425"/>
        </w:tabs>
        <w:ind w:left="1425" w:hanging="360"/>
      </w:pPr>
      <w:rPr>
        <w:rFonts w:hint="default"/>
      </w:r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4">
    <w:nsid w:val="08333CC8"/>
    <w:multiLevelType w:val="hybridMultilevel"/>
    <w:tmpl w:val="04440226"/>
    <w:lvl w:ilvl="0" w:tplc="C5CCD55E">
      <w:start w:val="1"/>
      <w:numFmt w:val="decimal"/>
      <w:lvlText w:val="%1."/>
      <w:lvlJc w:val="left"/>
      <w:pPr>
        <w:tabs>
          <w:tab w:val="num" w:pos="1020"/>
        </w:tabs>
        <w:ind w:left="1020" w:hanging="6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
    <w:nsid w:val="15B2042B"/>
    <w:multiLevelType w:val="hybridMultilevel"/>
    <w:tmpl w:val="41F84746"/>
    <w:lvl w:ilvl="0" w:tplc="B7C6DBC8">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70D1279"/>
    <w:multiLevelType w:val="singleLevel"/>
    <w:tmpl w:val="C7B29C40"/>
    <w:lvl w:ilvl="0">
      <w:start w:val="1"/>
      <w:numFmt w:val="decimal"/>
      <w:lvlText w:val="%1."/>
      <w:lvlJc w:val="left"/>
      <w:pPr>
        <w:tabs>
          <w:tab w:val="num" w:pos="285"/>
        </w:tabs>
        <w:ind w:left="285" w:hanging="285"/>
      </w:pPr>
      <w:rPr>
        <w:rFonts w:hint="eastAsia"/>
      </w:rPr>
    </w:lvl>
  </w:abstractNum>
  <w:abstractNum w:abstractNumId="7">
    <w:nsid w:val="19CE17F4"/>
    <w:multiLevelType w:val="hybridMultilevel"/>
    <w:tmpl w:val="4E0442C0"/>
    <w:lvl w:ilvl="0" w:tplc="2D3A88DE">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359E3"/>
    <w:multiLevelType w:val="hybridMultilevel"/>
    <w:tmpl w:val="BCFA391A"/>
    <w:lvl w:ilvl="0" w:tplc="9FDC600A">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C4D779D"/>
    <w:multiLevelType w:val="hybridMultilevel"/>
    <w:tmpl w:val="874CE282"/>
    <w:lvl w:ilvl="0" w:tplc="4086A59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1E6116FE"/>
    <w:multiLevelType w:val="hybridMultilevel"/>
    <w:tmpl w:val="EF9CBED2"/>
    <w:lvl w:ilvl="0" w:tplc="873201D0">
      <w:start w:val="1"/>
      <w:numFmt w:val="decimal"/>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1">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27804DC"/>
    <w:multiLevelType w:val="hybridMultilevel"/>
    <w:tmpl w:val="1AD2665C"/>
    <w:lvl w:ilvl="0" w:tplc="05F27A38">
      <w:start w:val="3"/>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33F6182"/>
    <w:multiLevelType w:val="hybridMultilevel"/>
    <w:tmpl w:val="267CE672"/>
    <w:lvl w:ilvl="0" w:tplc="50D4423A">
      <w:start w:val="2"/>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nsid w:val="25CC2E3D"/>
    <w:multiLevelType w:val="hybridMultilevel"/>
    <w:tmpl w:val="D528F050"/>
    <w:lvl w:ilvl="0" w:tplc="D004A57A">
      <w:start w:val="1"/>
      <w:numFmt w:val="decimal"/>
      <w:lvlText w:val="%1"/>
      <w:lvlJc w:val="left"/>
      <w:pPr>
        <w:tabs>
          <w:tab w:val="num" w:pos="435"/>
        </w:tabs>
        <w:ind w:left="435" w:hanging="435"/>
      </w:pPr>
      <w:rPr>
        <w:rFonts w:hint="eastAsia"/>
        <w:sz w:val="28"/>
      </w:rPr>
    </w:lvl>
    <w:lvl w:ilvl="1" w:tplc="CF1C2586">
      <w:numFmt w:val="none"/>
      <w:lvlText w:val=""/>
      <w:lvlJc w:val="left"/>
      <w:pPr>
        <w:tabs>
          <w:tab w:val="num" w:pos="360"/>
        </w:tabs>
      </w:pPr>
    </w:lvl>
    <w:lvl w:ilvl="2" w:tplc="130611A4">
      <w:numFmt w:val="none"/>
      <w:lvlText w:val=""/>
      <w:lvlJc w:val="left"/>
      <w:pPr>
        <w:tabs>
          <w:tab w:val="num" w:pos="360"/>
        </w:tabs>
      </w:pPr>
    </w:lvl>
    <w:lvl w:ilvl="3" w:tplc="1B2016D0">
      <w:numFmt w:val="none"/>
      <w:lvlText w:val=""/>
      <w:lvlJc w:val="left"/>
      <w:pPr>
        <w:tabs>
          <w:tab w:val="num" w:pos="360"/>
        </w:tabs>
      </w:pPr>
    </w:lvl>
    <w:lvl w:ilvl="4" w:tplc="7DD02CE8">
      <w:numFmt w:val="none"/>
      <w:lvlText w:val=""/>
      <w:lvlJc w:val="left"/>
      <w:pPr>
        <w:tabs>
          <w:tab w:val="num" w:pos="360"/>
        </w:tabs>
      </w:pPr>
    </w:lvl>
    <w:lvl w:ilvl="5" w:tplc="29286C72">
      <w:numFmt w:val="none"/>
      <w:lvlText w:val=""/>
      <w:lvlJc w:val="left"/>
      <w:pPr>
        <w:tabs>
          <w:tab w:val="num" w:pos="360"/>
        </w:tabs>
      </w:pPr>
    </w:lvl>
    <w:lvl w:ilvl="6" w:tplc="DE4CCE6A">
      <w:numFmt w:val="none"/>
      <w:lvlText w:val=""/>
      <w:lvlJc w:val="left"/>
      <w:pPr>
        <w:tabs>
          <w:tab w:val="num" w:pos="360"/>
        </w:tabs>
      </w:pPr>
    </w:lvl>
    <w:lvl w:ilvl="7" w:tplc="5BAC3BDC">
      <w:numFmt w:val="none"/>
      <w:lvlText w:val=""/>
      <w:lvlJc w:val="left"/>
      <w:pPr>
        <w:tabs>
          <w:tab w:val="num" w:pos="360"/>
        </w:tabs>
      </w:pPr>
    </w:lvl>
    <w:lvl w:ilvl="8" w:tplc="CD862182">
      <w:numFmt w:val="none"/>
      <w:lvlText w:val=""/>
      <w:lvlJc w:val="left"/>
      <w:pPr>
        <w:tabs>
          <w:tab w:val="num" w:pos="360"/>
        </w:tabs>
      </w:pPr>
    </w:lvl>
  </w:abstractNum>
  <w:abstractNum w:abstractNumId="15">
    <w:nsid w:val="301C6537"/>
    <w:multiLevelType w:val="hybridMultilevel"/>
    <w:tmpl w:val="A49EB5AC"/>
    <w:lvl w:ilvl="0" w:tplc="0A769FD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6">
    <w:nsid w:val="358B6326"/>
    <w:multiLevelType w:val="hybridMultilevel"/>
    <w:tmpl w:val="4106D582"/>
    <w:lvl w:ilvl="0" w:tplc="63A422E0">
      <w:start w:val="1"/>
      <w:numFmt w:val="decimal"/>
      <w:lvlText w:val="%1."/>
      <w:lvlJc w:val="left"/>
      <w:pPr>
        <w:tabs>
          <w:tab w:val="num" w:pos="690"/>
        </w:tabs>
        <w:ind w:left="690" w:hanging="360"/>
      </w:pPr>
      <w:rPr>
        <w:rFonts w:hint="eastAsia"/>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17">
    <w:nsid w:val="385E2F07"/>
    <w:multiLevelType w:val="hybridMultilevel"/>
    <w:tmpl w:val="6128D166"/>
    <w:lvl w:ilvl="0" w:tplc="5F607DB8">
      <w:start w:val="1"/>
      <w:numFmt w:val="decimal"/>
      <w:lvlText w:val="%1."/>
      <w:lvlJc w:val="left"/>
      <w:pPr>
        <w:tabs>
          <w:tab w:val="num" w:pos="600"/>
        </w:tabs>
        <w:ind w:left="600" w:hanging="375"/>
      </w:pPr>
      <w:rPr>
        <w:rFonts w:hint="eastAsia"/>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8">
    <w:nsid w:val="3C5540A1"/>
    <w:multiLevelType w:val="hybridMultilevel"/>
    <w:tmpl w:val="EE1C382A"/>
    <w:lvl w:ilvl="0" w:tplc="64E06CF2">
      <w:start w:val="2"/>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9">
    <w:nsid w:val="413844EE"/>
    <w:multiLevelType w:val="hybridMultilevel"/>
    <w:tmpl w:val="1C6841E6"/>
    <w:lvl w:ilvl="0" w:tplc="D5440FEC">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39E4632"/>
    <w:multiLevelType w:val="hybridMultilevel"/>
    <w:tmpl w:val="F3F46A34"/>
    <w:lvl w:ilvl="0" w:tplc="14405FDC">
      <w:start w:val="1"/>
      <w:numFmt w:val="decimal"/>
      <w:lvlText w:val="%1）"/>
      <w:lvlJc w:val="left"/>
      <w:pPr>
        <w:tabs>
          <w:tab w:val="num" w:pos="1080"/>
        </w:tabs>
        <w:ind w:left="1080" w:hanging="72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1">
    <w:nsid w:val="48A470AC"/>
    <w:multiLevelType w:val="hybridMultilevel"/>
    <w:tmpl w:val="F8104A86"/>
    <w:lvl w:ilvl="0" w:tplc="4BFC8FF4">
      <w:start w:val="2"/>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2">
    <w:nsid w:val="48E25642"/>
    <w:multiLevelType w:val="hybridMultilevel"/>
    <w:tmpl w:val="82AA3FEC"/>
    <w:lvl w:ilvl="0" w:tplc="06C2BEAC">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3">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5B9D70B0"/>
    <w:multiLevelType w:val="hybridMultilevel"/>
    <w:tmpl w:val="E0A4A046"/>
    <w:lvl w:ilvl="0" w:tplc="F8846F6C">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5">
    <w:nsid w:val="5C6C52A5"/>
    <w:multiLevelType w:val="hybridMultilevel"/>
    <w:tmpl w:val="9504313C"/>
    <w:lvl w:ilvl="0" w:tplc="7786E6A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6">
    <w:nsid w:val="5D280823"/>
    <w:multiLevelType w:val="hybridMultilevel"/>
    <w:tmpl w:val="41C0C364"/>
    <w:lvl w:ilvl="0" w:tplc="30B27210">
      <w:start w:val="1"/>
      <w:numFmt w:val="decimal"/>
      <w:lvlText w:val="%1."/>
      <w:lvlJc w:val="left"/>
      <w:pPr>
        <w:tabs>
          <w:tab w:val="num" w:pos="690"/>
        </w:tabs>
        <w:ind w:left="690" w:hanging="360"/>
      </w:pPr>
      <w:rPr>
        <w:rFonts w:hint="eastAsia"/>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27">
    <w:nsid w:val="60F02D84"/>
    <w:multiLevelType w:val="hybridMultilevel"/>
    <w:tmpl w:val="5A34DD58"/>
    <w:lvl w:ilvl="0" w:tplc="06A2DE36">
      <w:start w:val="1"/>
      <w:numFmt w:val="decimal"/>
      <w:lvlText w:val="%1."/>
      <w:lvlJc w:val="left"/>
      <w:pPr>
        <w:tabs>
          <w:tab w:val="num" w:pos="990"/>
        </w:tabs>
        <w:ind w:left="990" w:hanging="360"/>
      </w:pPr>
      <w:rPr>
        <w:rFonts w:hint="eastAsia"/>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8">
    <w:nsid w:val="62DB44E6"/>
    <w:multiLevelType w:val="hybridMultilevel"/>
    <w:tmpl w:val="CAD4E0EE"/>
    <w:lvl w:ilvl="0" w:tplc="3C527A92">
      <w:start w:val="2"/>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9">
    <w:nsid w:val="657D3FBC"/>
    <w:multiLevelType w:val="multilevel"/>
    <w:tmpl w:val="E6783BD6"/>
    <w:lvl w:ilvl="0">
      <w:start w:val="1"/>
      <w:numFmt w:val="upperLetter"/>
      <w:pStyle w:val="a6"/>
      <w:suff w:val="nothing"/>
      <w:lvlText w:val="附 录 %1"/>
      <w:lvlJc w:val="left"/>
      <w:pPr>
        <w:ind w:left="852" w:firstLine="0"/>
      </w:pPr>
      <w:rPr>
        <w:rFonts w:ascii="Times New Roman" w:eastAsia="黑体" w:hAnsi="Times New Roman" w:cs="Times New Roman" w:hint="default"/>
        <w:b w:val="0"/>
        <w:i w:val="0"/>
        <w:sz w:val="28"/>
        <w:szCs w:val="28"/>
      </w:rPr>
    </w:lvl>
    <w:lvl w:ilvl="1">
      <w:start w:val="1"/>
      <w:numFmt w:val="decimal"/>
      <w:pStyle w:val="a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8606C57"/>
    <w:multiLevelType w:val="hybridMultilevel"/>
    <w:tmpl w:val="3CD04626"/>
    <w:lvl w:ilvl="0" w:tplc="5386B682">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93C6140"/>
    <w:multiLevelType w:val="hybridMultilevel"/>
    <w:tmpl w:val="0BE4A43C"/>
    <w:lvl w:ilvl="0" w:tplc="F9922154">
      <w:start w:val="1"/>
      <w:numFmt w:val="lowerLetter"/>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2">
    <w:nsid w:val="6DB05661"/>
    <w:multiLevelType w:val="singleLevel"/>
    <w:tmpl w:val="172C6B5E"/>
    <w:lvl w:ilvl="0">
      <w:start w:val="1"/>
      <w:numFmt w:val="decimal"/>
      <w:lvlText w:val="%1）"/>
      <w:lvlJc w:val="left"/>
      <w:pPr>
        <w:tabs>
          <w:tab w:val="num" w:pos="315"/>
        </w:tabs>
        <w:ind w:left="315" w:hanging="315"/>
      </w:pPr>
      <w:rPr>
        <w:rFonts w:hint="eastAsia"/>
      </w:rPr>
    </w:lvl>
  </w:abstractNum>
  <w:abstractNum w:abstractNumId="33">
    <w:nsid w:val="709C56E4"/>
    <w:multiLevelType w:val="singleLevel"/>
    <w:tmpl w:val="7FA8B1A0"/>
    <w:lvl w:ilvl="0">
      <w:start w:val="1"/>
      <w:numFmt w:val="decimal"/>
      <w:lvlText w:val="%1."/>
      <w:lvlJc w:val="left"/>
      <w:pPr>
        <w:tabs>
          <w:tab w:val="num" w:pos="285"/>
        </w:tabs>
        <w:ind w:left="285" w:hanging="285"/>
      </w:pPr>
      <w:rPr>
        <w:rFonts w:hint="eastAsia"/>
      </w:rPr>
    </w:lvl>
  </w:abstractNum>
  <w:num w:numId="1">
    <w:abstractNumId w:val="0"/>
  </w:num>
  <w:num w:numId="2">
    <w:abstractNumId w:val="3"/>
  </w:num>
  <w:num w:numId="3">
    <w:abstractNumId w:val="17"/>
  </w:num>
  <w:num w:numId="4">
    <w:abstractNumId w:val="26"/>
  </w:num>
  <w:num w:numId="5">
    <w:abstractNumId w:val="16"/>
  </w:num>
  <w:num w:numId="6">
    <w:abstractNumId w:val="6"/>
  </w:num>
  <w:num w:numId="7">
    <w:abstractNumId w:val="33"/>
  </w:num>
  <w:num w:numId="8">
    <w:abstractNumId w:val="32"/>
  </w:num>
  <w:num w:numId="9">
    <w:abstractNumId w:val="27"/>
  </w:num>
  <w:num w:numId="10">
    <w:abstractNumId w:val="4"/>
  </w:num>
  <w:num w:numId="11">
    <w:abstractNumId w:val="15"/>
  </w:num>
  <w:num w:numId="12">
    <w:abstractNumId w:val="14"/>
  </w:num>
  <w:num w:numId="13">
    <w:abstractNumId w:val="19"/>
  </w:num>
  <w:num w:numId="14">
    <w:abstractNumId w:val="18"/>
  </w:num>
  <w:num w:numId="15">
    <w:abstractNumId w:val="5"/>
  </w:num>
  <w:num w:numId="16">
    <w:abstractNumId w:val="28"/>
  </w:num>
  <w:num w:numId="17">
    <w:abstractNumId w:val="21"/>
  </w:num>
  <w:num w:numId="18">
    <w:abstractNumId w:val="13"/>
  </w:num>
  <w:num w:numId="19">
    <w:abstractNumId w:val="31"/>
  </w:num>
  <w:num w:numId="20">
    <w:abstractNumId w:val="20"/>
  </w:num>
  <w:num w:numId="21">
    <w:abstractNumId w:val="24"/>
  </w:num>
  <w:num w:numId="22">
    <w:abstractNumId w:val="10"/>
  </w:num>
  <w:num w:numId="23">
    <w:abstractNumId w:val="1"/>
  </w:num>
  <w:num w:numId="24">
    <w:abstractNumId w:val="12"/>
  </w:num>
  <w:num w:numId="25">
    <w:abstractNumId w:val="30"/>
  </w:num>
  <w:num w:numId="26">
    <w:abstractNumId w:val="22"/>
  </w:num>
  <w:num w:numId="27">
    <w:abstractNumId w:val="8"/>
  </w:num>
  <w:num w:numId="28">
    <w:abstractNumId w:val="25"/>
  </w:num>
  <w:num w:numId="29">
    <w:abstractNumId w:val="29"/>
  </w:num>
  <w:num w:numId="30">
    <w:abstractNumId w:val="29"/>
  </w:num>
  <w:num w:numId="31">
    <w:abstractNumId w:val="23"/>
  </w:num>
  <w:num w:numId="32">
    <w:abstractNumId w:val="11"/>
  </w:num>
  <w:num w:numId="33">
    <w:abstractNumId w:val="9"/>
  </w:num>
  <w:num w:numId="34">
    <w:abstractNumId w:val="2"/>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4C6B"/>
    <w:rsid w:val="00006944"/>
    <w:rsid w:val="00020C96"/>
    <w:rsid w:val="000212DA"/>
    <w:rsid w:val="00023140"/>
    <w:rsid w:val="000241D1"/>
    <w:rsid w:val="00025E54"/>
    <w:rsid w:val="00034C6B"/>
    <w:rsid w:val="0004159A"/>
    <w:rsid w:val="00045B30"/>
    <w:rsid w:val="000470D7"/>
    <w:rsid w:val="00060F14"/>
    <w:rsid w:val="00063A17"/>
    <w:rsid w:val="000651D3"/>
    <w:rsid w:val="0006786A"/>
    <w:rsid w:val="0007611F"/>
    <w:rsid w:val="000826C0"/>
    <w:rsid w:val="00085928"/>
    <w:rsid w:val="0008660A"/>
    <w:rsid w:val="000A3C4F"/>
    <w:rsid w:val="000C48AF"/>
    <w:rsid w:val="000D5673"/>
    <w:rsid w:val="000D6353"/>
    <w:rsid w:val="000F1971"/>
    <w:rsid w:val="000F729A"/>
    <w:rsid w:val="00100FC1"/>
    <w:rsid w:val="00111BC9"/>
    <w:rsid w:val="00125A9D"/>
    <w:rsid w:val="00125DCC"/>
    <w:rsid w:val="001367CD"/>
    <w:rsid w:val="00145D62"/>
    <w:rsid w:val="0015078A"/>
    <w:rsid w:val="00154ACA"/>
    <w:rsid w:val="00154DFB"/>
    <w:rsid w:val="0015795B"/>
    <w:rsid w:val="00157C91"/>
    <w:rsid w:val="00160223"/>
    <w:rsid w:val="00164996"/>
    <w:rsid w:val="0016682F"/>
    <w:rsid w:val="00171A6F"/>
    <w:rsid w:val="0017306E"/>
    <w:rsid w:val="00196D1D"/>
    <w:rsid w:val="001A0D41"/>
    <w:rsid w:val="001A7751"/>
    <w:rsid w:val="001C4790"/>
    <w:rsid w:val="001D0F8A"/>
    <w:rsid w:val="001D11D8"/>
    <w:rsid w:val="001D2828"/>
    <w:rsid w:val="001E095D"/>
    <w:rsid w:val="001E6852"/>
    <w:rsid w:val="001F10FA"/>
    <w:rsid w:val="001F19FF"/>
    <w:rsid w:val="001F27D5"/>
    <w:rsid w:val="00200640"/>
    <w:rsid w:val="002021D2"/>
    <w:rsid w:val="00204120"/>
    <w:rsid w:val="002047EA"/>
    <w:rsid w:val="002211B5"/>
    <w:rsid w:val="00222415"/>
    <w:rsid w:val="002228D5"/>
    <w:rsid w:val="002236C3"/>
    <w:rsid w:val="00226807"/>
    <w:rsid w:val="00230EEA"/>
    <w:rsid w:val="00231F05"/>
    <w:rsid w:val="00235118"/>
    <w:rsid w:val="002371F5"/>
    <w:rsid w:val="0025247F"/>
    <w:rsid w:val="0025337A"/>
    <w:rsid w:val="002570AF"/>
    <w:rsid w:val="002635FF"/>
    <w:rsid w:val="002636C2"/>
    <w:rsid w:val="00265BFE"/>
    <w:rsid w:val="002672FC"/>
    <w:rsid w:val="002739C6"/>
    <w:rsid w:val="00282277"/>
    <w:rsid w:val="00290BC1"/>
    <w:rsid w:val="00293196"/>
    <w:rsid w:val="00296C53"/>
    <w:rsid w:val="00296FFA"/>
    <w:rsid w:val="002B6464"/>
    <w:rsid w:val="002C52E6"/>
    <w:rsid w:val="002E44EE"/>
    <w:rsid w:val="002E4CD7"/>
    <w:rsid w:val="002E6616"/>
    <w:rsid w:val="002F28FE"/>
    <w:rsid w:val="002F49DF"/>
    <w:rsid w:val="002F4BF5"/>
    <w:rsid w:val="002F6319"/>
    <w:rsid w:val="0030209B"/>
    <w:rsid w:val="00305FE5"/>
    <w:rsid w:val="00306B3E"/>
    <w:rsid w:val="003125F1"/>
    <w:rsid w:val="003148C1"/>
    <w:rsid w:val="00324FA4"/>
    <w:rsid w:val="00325F65"/>
    <w:rsid w:val="003317CA"/>
    <w:rsid w:val="0033683E"/>
    <w:rsid w:val="0035165E"/>
    <w:rsid w:val="00352E33"/>
    <w:rsid w:val="00355EE7"/>
    <w:rsid w:val="003610C9"/>
    <w:rsid w:val="003640C2"/>
    <w:rsid w:val="0036446D"/>
    <w:rsid w:val="00364ACC"/>
    <w:rsid w:val="00364DE5"/>
    <w:rsid w:val="00366853"/>
    <w:rsid w:val="00376894"/>
    <w:rsid w:val="003840E2"/>
    <w:rsid w:val="00387205"/>
    <w:rsid w:val="00387927"/>
    <w:rsid w:val="00394F56"/>
    <w:rsid w:val="00397F97"/>
    <w:rsid w:val="003A06F3"/>
    <w:rsid w:val="003A1E73"/>
    <w:rsid w:val="003A59F9"/>
    <w:rsid w:val="003B11A6"/>
    <w:rsid w:val="003B40E3"/>
    <w:rsid w:val="003B76BF"/>
    <w:rsid w:val="003C228F"/>
    <w:rsid w:val="003C7599"/>
    <w:rsid w:val="003D0DF8"/>
    <w:rsid w:val="003E17E5"/>
    <w:rsid w:val="003E3D67"/>
    <w:rsid w:val="003F07BA"/>
    <w:rsid w:val="004052AD"/>
    <w:rsid w:val="0040687C"/>
    <w:rsid w:val="00433BC1"/>
    <w:rsid w:val="00433DF6"/>
    <w:rsid w:val="004421D6"/>
    <w:rsid w:val="004436BA"/>
    <w:rsid w:val="00446BE4"/>
    <w:rsid w:val="00453BEC"/>
    <w:rsid w:val="00453C22"/>
    <w:rsid w:val="00453C43"/>
    <w:rsid w:val="00455953"/>
    <w:rsid w:val="00457DA0"/>
    <w:rsid w:val="00460A59"/>
    <w:rsid w:val="0046257E"/>
    <w:rsid w:val="00481514"/>
    <w:rsid w:val="00496A0F"/>
    <w:rsid w:val="004A021C"/>
    <w:rsid w:val="004A2930"/>
    <w:rsid w:val="004A3307"/>
    <w:rsid w:val="004B334F"/>
    <w:rsid w:val="004C224D"/>
    <w:rsid w:val="004C6775"/>
    <w:rsid w:val="004C6E6E"/>
    <w:rsid w:val="004C7714"/>
    <w:rsid w:val="004D1F94"/>
    <w:rsid w:val="004D1FAF"/>
    <w:rsid w:val="004D511C"/>
    <w:rsid w:val="004D6A4F"/>
    <w:rsid w:val="004D6E67"/>
    <w:rsid w:val="004D784B"/>
    <w:rsid w:val="004E2B51"/>
    <w:rsid w:val="004E3EB9"/>
    <w:rsid w:val="004E44A4"/>
    <w:rsid w:val="004E7E4C"/>
    <w:rsid w:val="004F4BC2"/>
    <w:rsid w:val="00502D42"/>
    <w:rsid w:val="00504163"/>
    <w:rsid w:val="0050635B"/>
    <w:rsid w:val="00507CD5"/>
    <w:rsid w:val="005103CD"/>
    <w:rsid w:val="00516C6C"/>
    <w:rsid w:val="0053331D"/>
    <w:rsid w:val="00541081"/>
    <w:rsid w:val="00541E37"/>
    <w:rsid w:val="00556094"/>
    <w:rsid w:val="00563633"/>
    <w:rsid w:val="00563E73"/>
    <w:rsid w:val="005646C8"/>
    <w:rsid w:val="005653AE"/>
    <w:rsid w:val="00566321"/>
    <w:rsid w:val="005742C4"/>
    <w:rsid w:val="00580B12"/>
    <w:rsid w:val="005870AF"/>
    <w:rsid w:val="005943FF"/>
    <w:rsid w:val="005A012A"/>
    <w:rsid w:val="005A6C99"/>
    <w:rsid w:val="005B1896"/>
    <w:rsid w:val="005B1D2A"/>
    <w:rsid w:val="005B3FF7"/>
    <w:rsid w:val="005B79F0"/>
    <w:rsid w:val="005C210A"/>
    <w:rsid w:val="005C5458"/>
    <w:rsid w:val="005D11B9"/>
    <w:rsid w:val="005D2F34"/>
    <w:rsid w:val="005E01B4"/>
    <w:rsid w:val="005E5B5B"/>
    <w:rsid w:val="005E61CB"/>
    <w:rsid w:val="005F0387"/>
    <w:rsid w:val="005F1405"/>
    <w:rsid w:val="005F70F9"/>
    <w:rsid w:val="00606AAE"/>
    <w:rsid w:val="00607CC4"/>
    <w:rsid w:val="00610929"/>
    <w:rsid w:val="00623038"/>
    <w:rsid w:val="006349E0"/>
    <w:rsid w:val="00636B9D"/>
    <w:rsid w:val="00650A6A"/>
    <w:rsid w:val="00655764"/>
    <w:rsid w:val="00657B2E"/>
    <w:rsid w:val="0067189F"/>
    <w:rsid w:val="0067441F"/>
    <w:rsid w:val="0067558A"/>
    <w:rsid w:val="00675E06"/>
    <w:rsid w:val="006765D8"/>
    <w:rsid w:val="006773FD"/>
    <w:rsid w:val="00692980"/>
    <w:rsid w:val="00696BC4"/>
    <w:rsid w:val="006A41BA"/>
    <w:rsid w:val="006A449A"/>
    <w:rsid w:val="006A4D19"/>
    <w:rsid w:val="006A7F1D"/>
    <w:rsid w:val="006E5D14"/>
    <w:rsid w:val="006F1957"/>
    <w:rsid w:val="00700803"/>
    <w:rsid w:val="00703A5A"/>
    <w:rsid w:val="00705444"/>
    <w:rsid w:val="00714DCC"/>
    <w:rsid w:val="007240A2"/>
    <w:rsid w:val="00724C03"/>
    <w:rsid w:val="00742037"/>
    <w:rsid w:val="007438C8"/>
    <w:rsid w:val="00756510"/>
    <w:rsid w:val="00760DC0"/>
    <w:rsid w:val="0076528A"/>
    <w:rsid w:val="0077694A"/>
    <w:rsid w:val="00776EE3"/>
    <w:rsid w:val="00793D3A"/>
    <w:rsid w:val="007C4087"/>
    <w:rsid w:val="007C7A9D"/>
    <w:rsid w:val="007D3FBD"/>
    <w:rsid w:val="007D4EB6"/>
    <w:rsid w:val="007D7BAE"/>
    <w:rsid w:val="007F229D"/>
    <w:rsid w:val="007F65A7"/>
    <w:rsid w:val="00800C97"/>
    <w:rsid w:val="00802A7C"/>
    <w:rsid w:val="00810A56"/>
    <w:rsid w:val="00820650"/>
    <w:rsid w:val="00822CEC"/>
    <w:rsid w:val="00827552"/>
    <w:rsid w:val="00830FB9"/>
    <w:rsid w:val="00836A83"/>
    <w:rsid w:val="0084095D"/>
    <w:rsid w:val="00842BF5"/>
    <w:rsid w:val="008475FC"/>
    <w:rsid w:val="008478D4"/>
    <w:rsid w:val="00861E8F"/>
    <w:rsid w:val="00864140"/>
    <w:rsid w:val="00864C79"/>
    <w:rsid w:val="00877F8D"/>
    <w:rsid w:val="008814B2"/>
    <w:rsid w:val="00893634"/>
    <w:rsid w:val="00897346"/>
    <w:rsid w:val="008A62A8"/>
    <w:rsid w:val="008B609E"/>
    <w:rsid w:val="008C0E63"/>
    <w:rsid w:val="008C5209"/>
    <w:rsid w:val="008D1160"/>
    <w:rsid w:val="008D60DA"/>
    <w:rsid w:val="008F4669"/>
    <w:rsid w:val="009067FE"/>
    <w:rsid w:val="00910E87"/>
    <w:rsid w:val="00916368"/>
    <w:rsid w:val="00916A4B"/>
    <w:rsid w:val="00923B34"/>
    <w:rsid w:val="00925567"/>
    <w:rsid w:val="00931209"/>
    <w:rsid w:val="0095120E"/>
    <w:rsid w:val="00952817"/>
    <w:rsid w:val="0095383C"/>
    <w:rsid w:val="00953E4D"/>
    <w:rsid w:val="00953FDC"/>
    <w:rsid w:val="00964282"/>
    <w:rsid w:val="00970A9D"/>
    <w:rsid w:val="00970BF2"/>
    <w:rsid w:val="00970D1A"/>
    <w:rsid w:val="00981E40"/>
    <w:rsid w:val="009A2B5B"/>
    <w:rsid w:val="009A3B77"/>
    <w:rsid w:val="009D0BF0"/>
    <w:rsid w:val="009D4CA6"/>
    <w:rsid w:val="009E2EEE"/>
    <w:rsid w:val="009F15C8"/>
    <w:rsid w:val="009F2E28"/>
    <w:rsid w:val="009F58C7"/>
    <w:rsid w:val="009F5CF7"/>
    <w:rsid w:val="00A01211"/>
    <w:rsid w:val="00A14181"/>
    <w:rsid w:val="00A22095"/>
    <w:rsid w:val="00A2242E"/>
    <w:rsid w:val="00A260AB"/>
    <w:rsid w:val="00A30F40"/>
    <w:rsid w:val="00A31994"/>
    <w:rsid w:val="00A334A4"/>
    <w:rsid w:val="00A51975"/>
    <w:rsid w:val="00A634CB"/>
    <w:rsid w:val="00A751C2"/>
    <w:rsid w:val="00A86050"/>
    <w:rsid w:val="00A876F0"/>
    <w:rsid w:val="00A935AD"/>
    <w:rsid w:val="00A94ED1"/>
    <w:rsid w:val="00A96768"/>
    <w:rsid w:val="00AB24B5"/>
    <w:rsid w:val="00AB7792"/>
    <w:rsid w:val="00AD1235"/>
    <w:rsid w:val="00AD59C6"/>
    <w:rsid w:val="00AD77D8"/>
    <w:rsid w:val="00AE11B7"/>
    <w:rsid w:val="00AE50A4"/>
    <w:rsid w:val="00B01D4E"/>
    <w:rsid w:val="00B06B3D"/>
    <w:rsid w:val="00B1429E"/>
    <w:rsid w:val="00B16F31"/>
    <w:rsid w:val="00B23ADE"/>
    <w:rsid w:val="00B34A52"/>
    <w:rsid w:val="00B3518D"/>
    <w:rsid w:val="00B42692"/>
    <w:rsid w:val="00B478EB"/>
    <w:rsid w:val="00B47CE1"/>
    <w:rsid w:val="00B623D8"/>
    <w:rsid w:val="00B66B70"/>
    <w:rsid w:val="00B75A5E"/>
    <w:rsid w:val="00B8544E"/>
    <w:rsid w:val="00B87631"/>
    <w:rsid w:val="00B906FD"/>
    <w:rsid w:val="00BA024D"/>
    <w:rsid w:val="00BA4F12"/>
    <w:rsid w:val="00BA517A"/>
    <w:rsid w:val="00BA671A"/>
    <w:rsid w:val="00BA7A9F"/>
    <w:rsid w:val="00BB6024"/>
    <w:rsid w:val="00BB7D65"/>
    <w:rsid w:val="00BC3247"/>
    <w:rsid w:val="00BD5B33"/>
    <w:rsid w:val="00BE6E01"/>
    <w:rsid w:val="00C021D3"/>
    <w:rsid w:val="00C17398"/>
    <w:rsid w:val="00C2001A"/>
    <w:rsid w:val="00C26DAB"/>
    <w:rsid w:val="00C35690"/>
    <w:rsid w:val="00C50A34"/>
    <w:rsid w:val="00C53704"/>
    <w:rsid w:val="00C53D3B"/>
    <w:rsid w:val="00C6007A"/>
    <w:rsid w:val="00C6433C"/>
    <w:rsid w:val="00C82389"/>
    <w:rsid w:val="00C86E53"/>
    <w:rsid w:val="00CA0259"/>
    <w:rsid w:val="00CA19C2"/>
    <w:rsid w:val="00CB0AB3"/>
    <w:rsid w:val="00CC0BD9"/>
    <w:rsid w:val="00CC72DB"/>
    <w:rsid w:val="00CD64DD"/>
    <w:rsid w:val="00CE4809"/>
    <w:rsid w:val="00CF24A7"/>
    <w:rsid w:val="00D03BA1"/>
    <w:rsid w:val="00D20EE1"/>
    <w:rsid w:val="00D3280F"/>
    <w:rsid w:val="00D32A35"/>
    <w:rsid w:val="00D414F2"/>
    <w:rsid w:val="00D60401"/>
    <w:rsid w:val="00D7202F"/>
    <w:rsid w:val="00D7435E"/>
    <w:rsid w:val="00D90FCF"/>
    <w:rsid w:val="00D9495F"/>
    <w:rsid w:val="00D967D4"/>
    <w:rsid w:val="00D970FE"/>
    <w:rsid w:val="00DA0157"/>
    <w:rsid w:val="00DB598C"/>
    <w:rsid w:val="00DB61A9"/>
    <w:rsid w:val="00DC20B5"/>
    <w:rsid w:val="00DC64CC"/>
    <w:rsid w:val="00DD50C5"/>
    <w:rsid w:val="00DD5148"/>
    <w:rsid w:val="00DE2D37"/>
    <w:rsid w:val="00DE439A"/>
    <w:rsid w:val="00DF2177"/>
    <w:rsid w:val="00E00733"/>
    <w:rsid w:val="00E0698E"/>
    <w:rsid w:val="00E179FD"/>
    <w:rsid w:val="00E22D32"/>
    <w:rsid w:val="00E252DF"/>
    <w:rsid w:val="00E25375"/>
    <w:rsid w:val="00E2576D"/>
    <w:rsid w:val="00E31515"/>
    <w:rsid w:val="00E33143"/>
    <w:rsid w:val="00E33B43"/>
    <w:rsid w:val="00E60914"/>
    <w:rsid w:val="00E74160"/>
    <w:rsid w:val="00E93B08"/>
    <w:rsid w:val="00EA3431"/>
    <w:rsid w:val="00ED021A"/>
    <w:rsid w:val="00ED658E"/>
    <w:rsid w:val="00EE4690"/>
    <w:rsid w:val="00EE54B3"/>
    <w:rsid w:val="00EE762A"/>
    <w:rsid w:val="00EF78DE"/>
    <w:rsid w:val="00F01861"/>
    <w:rsid w:val="00F03C6D"/>
    <w:rsid w:val="00F06F7B"/>
    <w:rsid w:val="00F25C79"/>
    <w:rsid w:val="00F2668D"/>
    <w:rsid w:val="00F33626"/>
    <w:rsid w:val="00F43AC3"/>
    <w:rsid w:val="00F4563F"/>
    <w:rsid w:val="00F45E16"/>
    <w:rsid w:val="00F550B4"/>
    <w:rsid w:val="00F60FCA"/>
    <w:rsid w:val="00F74291"/>
    <w:rsid w:val="00F8116B"/>
    <w:rsid w:val="00F833B2"/>
    <w:rsid w:val="00F858BD"/>
    <w:rsid w:val="00F91023"/>
    <w:rsid w:val="00F934F6"/>
    <w:rsid w:val="00F9473E"/>
    <w:rsid w:val="00FA119D"/>
    <w:rsid w:val="00FB677C"/>
    <w:rsid w:val="00FC5869"/>
    <w:rsid w:val="00FC742B"/>
    <w:rsid w:val="00FD5AB6"/>
    <w:rsid w:val="00FE16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916368"/>
    <w:pPr>
      <w:widowControl w:val="0"/>
      <w:jc w:val="both"/>
    </w:pPr>
    <w:rPr>
      <w:kern w:val="2"/>
      <w:sz w:val="21"/>
      <w:szCs w:val="24"/>
    </w:rPr>
  </w:style>
  <w:style w:type="paragraph" w:styleId="10">
    <w:name w:val="heading 1"/>
    <w:basedOn w:val="ad"/>
    <w:next w:val="ad"/>
    <w:link w:val="1Char"/>
    <w:qFormat/>
    <w:rsid w:val="00025E54"/>
    <w:pPr>
      <w:keepNext/>
      <w:keepLines/>
      <w:spacing w:before="340" w:after="330" w:line="578" w:lineRule="auto"/>
      <w:outlineLvl w:val="0"/>
    </w:pPr>
    <w:rPr>
      <w:b/>
      <w:bCs/>
      <w:kern w:val="44"/>
      <w:sz w:val="44"/>
      <w:szCs w:val="44"/>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ody Text Indent"/>
    <w:basedOn w:val="ad"/>
    <w:rsid w:val="00916368"/>
    <w:pPr>
      <w:ind w:firstLine="435"/>
    </w:pPr>
    <w:rPr>
      <w:sz w:val="18"/>
    </w:rPr>
  </w:style>
  <w:style w:type="paragraph" w:styleId="af2">
    <w:name w:val="footer"/>
    <w:basedOn w:val="ad"/>
    <w:rsid w:val="00916368"/>
    <w:pPr>
      <w:tabs>
        <w:tab w:val="center" w:pos="4153"/>
        <w:tab w:val="right" w:pos="8306"/>
      </w:tabs>
      <w:snapToGrid w:val="0"/>
      <w:jc w:val="left"/>
    </w:pPr>
    <w:rPr>
      <w:sz w:val="18"/>
      <w:szCs w:val="18"/>
    </w:rPr>
  </w:style>
  <w:style w:type="character" w:styleId="af3">
    <w:name w:val="page number"/>
    <w:basedOn w:val="ae"/>
    <w:rsid w:val="00916368"/>
  </w:style>
  <w:style w:type="paragraph" w:styleId="af4">
    <w:name w:val="Date"/>
    <w:basedOn w:val="ad"/>
    <w:next w:val="ad"/>
    <w:rsid w:val="00916368"/>
    <w:rPr>
      <w:szCs w:val="20"/>
    </w:rPr>
  </w:style>
  <w:style w:type="paragraph" w:styleId="2">
    <w:name w:val="Body Text Indent 2"/>
    <w:basedOn w:val="ad"/>
    <w:rsid w:val="00916368"/>
    <w:pPr>
      <w:ind w:firstLine="420"/>
    </w:pPr>
    <w:rPr>
      <w:sz w:val="24"/>
    </w:rPr>
  </w:style>
  <w:style w:type="paragraph" w:styleId="af5">
    <w:name w:val="header"/>
    <w:basedOn w:val="ad"/>
    <w:rsid w:val="00916368"/>
    <w:pPr>
      <w:pBdr>
        <w:bottom w:val="single" w:sz="6" w:space="1" w:color="auto"/>
      </w:pBdr>
      <w:tabs>
        <w:tab w:val="center" w:pos="4153"/>
        <w:tab w:val="right" w:pos="8306"/>
      </w:tabs>
      <w:snapToGrid w:val="0"/>
      <w:jc w:val="center"/>
    </w:pPr>
    <w:rPr>
      <w:sz w:val="18"/>
      <w:szCs w:val="18"/>
    </w:rPr>
  </w:style>
  <w:style w:type="paragraph" w:styleId="3">
    <w:name w:val="Body Text Indent 3"/>
    <w:basedOn w:val="ad"/>
    <w:rsid w:val="00916368"/>
    <w:pPr>
      <w:ind w:firstLineChars="225" w:firstLine="540"/>
    </w:pPr>
    <w:rPr>
      <w:sz w:val="24"/>
    </w:rPr>
  </w:style>
  <w:style w:type="character" w:customStyle="1" w:styleId="af6">
    <w:name w:val="三号宋体"/>
    <w:basedOn w:val="ae"/>
    <w:uiPriority w:val="1"/>
    <w:rsid w:val="00B47CE1"/>
    <w:rPr>
      <w:rFonts w:ascii="Times New Roman" w:eastAsia="宋体" w:hAnsi="Times New Roman"/>
      <w:sz w:val="32"/>
    </w:rPr>
  </w:style>
  <w:style w:type="paragraph" w:styleId="af7">
    <w:name w:val="Balloon Text"/>
    <w:basedOn w:val="ad"/>
    <w:link w:val="Char"/>
    <w:rsid w:val="00B47CE1"/>
    <w:rPr>
      <w:sz w:val="18"/>
      <w:szCs w:val="18"/>
    </w:rPr>
  </w:style>
  <w:style w:type="character" w:customStyle="1" w:styleId="Char">
    <w:name w:val="批注框文本 Char"/>
    <w:basedOn w:val="ae"/>
    <w:link w:val="af7"/>
    <w:rsid w:val="00B47CE1"/>
    <w:rPr>
      <w:kern w:val="2"/>
      <w:sz w:val="18"/>
      <w:szCs w:val="18"/>
    </w:rPr>
  </w:style>
  <w:style w:type="table" w:styleId="af8">
    <w:name w:val="Table Grid"/>
    <w:basedOn w:val="af"/>
    <w:rsid w:val="002C5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d"/>
    <w:link w:val="Char0"/>
    <w:rsid w:val="00226807"/>
    <w:rPr>
      <w:rFonts w:ascii="宋体" w:hAnsi="Courier New" w:cs="Courier New"/>
      <w:szCs w:val="21"/>
    </w:rPr>
  </w:style>
  <w:style w:type="character" w:customStyle="1" w:styleId="Char0">
    <w:name w:val="纯文本 Char"/>
    <w:basedOn w:val="ae"/>
    <w:link w:val="af9"/>
    <w:rsid w:val="00226807"/>
    <w:rPr>
      <w:rFonts w:ascii="宋体" w:hAnsi="Courier New" w:cs="Courier New"/>
      <w:kern w:val="2"/>
      <w:sz w:val="21"/>
      <w:szCs w:val="21"/>
    </w:rPr>
  </w:style>
  <w:style w:type="paragraph" w:customStyle="1" w:styleId="afa">
    <w:name w:val="标准文件_段"/>
    <w:autoRedefine/>
    <w:uiPriority w:val="99"/>
    <w:rsid w:val="00D03BA1"/>
    <w:pPr>
      <w:autoSpaceDE w:val="0"/>
      <w:autoSpaceDN w:val="0"/>
      <w:adjustRightInd w:val="0"/>
      <w:spacing w:line="300" w:lineRule="auto"/>
      <w:ind w:firstLineChars="200" w:firstLine="200"/>
      <w:outlineLvl w:val="0"/>
    </w:pPr>
    <w:rPr>
      <w:rFonts w:eastAsiaTheme="minorEastAsia"/>
      <w:noProof/>
      <w:spacing w:val="2"/>
      <w:sz w:val="24"/>
      <w:szCs w:val="42"/>
    </w:rPr>
  </w:style>
  <w:style w:type="paragraph" w:customStyle="1" w:styleId="a6">
    <w:name w:val="标准文件_附录标识"/>
    <w:rsid w:val="00D03BA1"/>
    <w:pPr>
      <w:numPr>
        <w:numId w:val="29"/>
      </w:numPr>
      <w:shd w:val="clear" w:color="FFFFFF" w:fill="FFFFFF"/>
      <w:tabs>
        <w:tab w:val="left" w:pos="6405"/>
      </w:tabs>
      <w:spacing w:before="640" w:after="160"/>
      <w:jc w:val="center"/>
      <w:outlineLvl w:val="0"/>
    </w:pPr>
    <w:rPr>
      <w:rFonts w:ascii="黑体" w:eastAsia="黑体"/>
      <w:noProof/>
      <w:sz w:val="21"/>
    </w:rPr>
  </w:style>
  <w:style w:type="paragraph" w:customStyle="1" w:styleId="a7">
    <w:name w:val="标准文件_附录章标题"/>
    <w:next w:val="afa"/>
    <w:rsid w:val="00D03BA1"/>
    <w:pPr>
      <w:numPr>
        <w:ilvl w:val="1"/>
        <w:numId w:val="29"/>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8">
    <w:name w:val="标准文件_附录一级条标题"/>
    <w:basedOn w:val="a7"/>
    <w:next w:val="afa"/>
    <w:rsid w:val="00D03BA1"/>
    <w:pPr>
      <w:numPr>
        <w:ilvl w:val="2"/>
      </w:numPr>
      <w:autoSpaceDN w:val="0"/>
      <w:spacing w:beforeLines="0" w:afterLines="0"/>
      <w:ind w:left="-50"/>
      <w:outlineLvl w:val="2"/>
    </w:pPr>
    <w:rPr>
      <w:spacing w:val="2"/>
    </w:rPr>
  </w:style>
  <w:style w:type="paragraph" w:customStyle="1" w:styleId="a9">
    <w:name w:val="标准文件_附录二级条标题"/>
    <w:basedOn w:val="a8"/>
    <w:next w:val="afa"/>
    <w:rsid w:val="00D03BA1"/>
    <w:pPr>
      <w:numPr>
        <w:ilvl w:val="3"/>
      </w:numPr>
      <w:outlineLvl w:val="3"/>
    </w:pPr>
  </w:style>
  <w:style w:type="paragraph" w:customStyle="1" w:styleId="aa">
    <w:name w:val="标准文件_附录三级条标题"/>
    <w:basedOn w:val="a9"/>
    <w:next w:val="afa"/>
    <w:rsid w:val="00D03BA1"/>
    <w:pPr>
      <w:numPr>
        <w:ilvl w:val="4"/>
      </w:numPr>
      <w:outlineLvl w:val="4"/>
    </w:pPr>
  </w:style>
  <w:style w:type="paragraph" w:customStyle="1" w:styleId="ab">
    <w:name w:val="标准文件_附录四级条标题"/>
    <w:basedOn w:val="aa"/>
    <w:next w:val="afa"/>
    <w:rsid w:val="00D03BA1"/>
    <w:pPr>
      <w:numPr>
        <w:ilvl w:val="5"/>
      </w:numPr>
      <w:outlineLvl w:val="5"/>
    </w:pPr>
  </w:style>
  <w:style w:type="paragraph" w:customStyle="1" w:styleId="afb">
    <w:name w:val="标准文件_附录图标题"/>
    <w:next w:val="afa"/>
    <w:rsid w:val="00D03BA1"/>
    <w:pPr>
      <w:jc w:val="center"/>
    </w:pPr>
    <w:rPr>
      <w:rFonts w:ascii="黑体" w:eastAsia="黑体"/>
      <w:sz w:val="21"/>
    </w:rPr>
  </w:style>
  <w:style w:type="paragraph" w:customStyle="1" w:styleId="ac">
    <w:name w:val="标准文件_附录五级条标题"/>
    <w:basedOn w:val="ab"/>
    <w:next w:val="afa"/>
    <w:rsid w:val="00D03BA1"/>
    <w:pPr>
      <w:numPr>
        <w:ilvl w:val="6"/>
      </w:numPr>
      <w:outlineLvl w:val="6"/>
    </w:pPr>
  </w:style>
  <w:style w:type="paragraph" w:styleId="afc">
    <w:name w:val="Body Text"/>
    <w:basedOn w:val="ad"/>
    <w:link w:val="Char1"/>
    <w:rsid w:val="00D03BA1"/>
    <w:pPr>
      <w:spacing w:after="120"/>
    </w:pPr>
  </w:style>
  <w:style w:type="character" w:customStyle="1" w:styleId="Char1">
    <w:name w:val="正文文本 Char"/>
    <w:basedOn w:val="ae"/>
    <w:link w:val="afc"/>
    <w:rsid w:val="00D03BA1"/>
    <w:rPr>
      <w:kern w:val="2"/>
      <w:sz w:val="21"/>
      <w:szCs w:val="24"/>
    </w:rPr>
  </w:style>
  <w:style w:type="character" w:styleId="afd">
    <w:name w:val="Hyperlink"/>
    <w:basedOn w:val="ae"/>
    <w:uiPriority w:val="99"/>
    <w:unhideWhenUsed/>
    <w:rsid w:val="005D11B9"/>
    <w:rPr>
      <w:color w:val="0000FF"/>
      <w:u w:val="single"/>
    </w:rPr>
  </w:style>
  <w:style w:type="character" w:styleId="afe">
    <w:name w:val="Placeholder Text"/>
    <w:basedOn w:val="ae"/>
    <w:uiPriority w:val="99"/>
    <w:semiHidden/>
    <w:rsid w:val="004C224D"/>
    <w:rPr>
      <w:color w:val="808080"/>
    </w:rPr>
  </w:style>
  <w:style w:type="paragraph" w:customStyle="1" w:styleId="aff">
    <w:name w:val="段"/>
    <w:link w:val="Char2"/>
    <w:rsid w:val="0007611F"/>
    <w:pPr>
      <w:tabs>
        <w:tab w:val="center" w:pos="4201"/>
        <w:tab w:val="right" w:leader="dot" w:pos="9298"/>
      </w:tabs>
      <w:autoSpaceDE w:val="0"/>
      <w:autoSpaceDN w:val="0"/>
      <w:ind w:firstLineChars="200" w:firstLine="420"/>
      <w:jc w:val="both"/>
    </w:pPr>
    <w:rPr>
      <w:rFonts w:ascii="宋体"/>
      <w:noProof/>
      <w:sz w:val="21"/>
    </w:rPr>
  </w:style>
  <w:style w:type="character" w:customStyle="1" w:styleId="Char2">
    <w:name w:val="段 Char"/>
    <w:basedOn w:val="ae"/>
    <w:link w:val="aff"/>
    <w:rsid w:val="0007611F"/>
    <w:rPr>
      <w:rFonts w:ascii="宋体"/>
      <w:noProof/>
      <w:sz w:val="21"/>
    </w:rPr>
  </w:style>
  <w:style w:type="paragraph" w:customStyle="1" w:styleId="a1">
    <w:name w:val="一级条标题"/>
    <w:next w:val="aff"/>
    <w:rsid w:val="0007611F"/>
    <w:pPr>
      <w:numPr>
        <w:ilvl w:val="1"/>
        <w:numId w:val="32"/>
      </w:numPr>
      <w:spacing w:beforeLines="50" w:afterLines="50"/>
      <w:outlineLvl w:val="2"/>
    </w:pPr>
    <w:rPr>
      <w:rFonts w:ascii="黑体" w:eastAsia="黑体"/>
      <w:sz w:val="21"/>
      <w:szCs w:val="21"/>
    </w:rPr>
  </w:style>
  <w:style w:type="paragraph" w:customStyle="1" w:styleId="a0">
    <w:name w:val="章标题"/>
    <w:next w:val="aff"/>
    <w:rsid w:val="0007611F"/>
    <w:pPr>
      <w:numPr>
        <w:numId w:val="32"/>
      </w:numPr>
      <w:spacing w:beforeLines="100" w:afterLines="100"/>
      <w:jc w:val="both"/>
      <w:outlineLvl w:val="1"/>
    </w:pPr>
    <w:rPr>
      <w:rFonts w:ascii="黑体" w:eastAsia="黑体"/>
      <w:sz w:val="21"/>
    </w:rPr>
  </w:style>
  <w:style w:type="paragraph" w:customStyle="1" w:styleId="a2">
    <w:name w:val="二级条标题"/>
    <w:basedOn w:val="a1"/>
    <w:next w:val="aff"/>
    <w:rsid w:val="0007611F"/>
    <w:pPr>
      <w:numPr>
        <w:ilvl w:val="2"/>
      </w:numPr>
      <w:spacing w:before="50" w:after="50"/>
      <w:outlineLvl w:val="3"/>
    </w:pPr>
  </w:style>
  <w:style w:type="paragraph" w:customStyle="1" w:styleId="a3">
    <w:name w:val="三级条标题"/>
    <w:basedOn w:val="a2"/>
    <w:next w:val="aff"/>
    <w:rsid w:val="0007611F"/>
    <w:pPr>
      <w:numPr>
        <w:ilvl w:val="3"/>
      </w:numPr>
      <w:outlineLvl w:val="4"/>
    </w:pPr>
  </w:style>
  <w:style w:type="paragraph" w:customStyle="1" w:styleId="a4">
    <w:name w:val="四级条标题"/>
    <w:basedOn w:val="a3"/>
    <w:next w:val="aff"/>
    <w:rsid w:val="0007611F"/>
    <w:pPr>
      <w:numPr>
        <w:ilvl w:val="4"/>
      </w:numPr>
      <w:outlineLvl w:val="5"/>
    </w:pPr>
  </w:style>
  <w:style w:type="paragraph" w:customStyle="1" w:styleId="a5">
    <w:name w:val="五级条标题"/>
    <w:basedOn w:val="a4"/>
    <w:next w:val="aff"/>
    <w:rsid w:val="0007611F"/>
    <w:pPr>
      <w:numPr>
        <w:ilvl w:val="5"/>
      </w:numPr>
      <w:outlineLvl w:val="6"/>
    </w:pPr>
  </w:style>
  <w:style w:type="paragraph" w:customStyle="1" w:styleId="a">
    <w:name w:val="注："/>
    <w:next w:val="aff"/>
    <w:rsid w:val="0007611F"/>
    <w:pPr>
      <w:widowControl w:val="0"/>
      <w:numPr>
        <w:numId w:val="2"/>
      </w:numPr>
      <w:autoSpaceDE w:val="0"/>
      <w:autoSpaceDN w:val="0"/>
      <w:jc w:val="both"/>
    </w:pPr>
    <w:rPr>
      <w:rFonts w:ascii="宋体"/>
      <w:sz w:val="18"/>
      <w:szCs w:val="18"/>
    </w:rPr>
  </w:style>
  <w:style w:type="paragraph" w:styleId="aff0">
    <w:name w:val="List Paragraph"/>
    <w:basedOn w:val="ad"/>
    <w:uiPriority w:val="34"/>
    <w:qFormat/>
    <w:rsid w:val="00B23ADE"/>
    <w:pPr>
      <w:ind w:firstLineChars="200" w:firstLine="420"/>
    </w:pPr>
  </w:style>
  <w:style w:type="character" w:customStyle="1" w:styleId="1Char">
    <w:name w:val="标题 1 Char"/>
    <w:basedOn w:val="ae"/>
    <w:link w:val="10"/>
    <w:rsid w:val="00025E54"/>
    <w:rPr>
      <w:b/>
      <w:bCs/>
      <w:kern w:val="44"/>
      <w:sz w:val="44"/>
      <w:szCs w:val="44"/>
    </w:rPr>
  </w:style>
  <w:style w:type="paragraph" w:styleId="TOC">
    <w:name w:val="TOC Heading"/>
    <w:basedOn w:val="10"/>
    <w:next w:val="ad"/>
    <w:uiPriority w:val="39"/>
    <w:semiHidden/>
    <w:unhideWhenUsed/>
    <w:qFormat/>
    <w:rsid w:val="00025E5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
    <w:name w:val="toc 1"/>
    <w:basedOn w:val="ad"/>
    <w:next w:val="ad"/>
    <w:autoRedefine/>
    <w:uiPriority w:val="39"/>
    <w:rsid w:val="00696BC4"/>
    <w:pPr>
      <w:numPr>
        <w:numId w:val="35"/>
      </w:numPr>
      <w:tabs>
        <w:tab w:val="right" w:leader="dot" w:pos="8270"/>
      </w:tabs>
    </w:pPr>
  </w:style>
  <w:style w:type="paragraph" w:styleId="20">
    <w:name w:val="toc 2"/>
    <w:basedOn w:val="ad"/>
    <w:next w:val="ad"/>
    <w:autoRedefine/>
    <w:uiPriority w:val="39"/>
    <w:rsid w:val="00025E54"/>
    <w:pPr>
      <w:ind w:leftChars="200" w:left="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image" Target="media/image13.w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60B64-671D-4F35-8DA1-92C7D169F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4944</TotalTime>
  <Pages>26</Pages>
  <Words>2656</Words>
  <Characters>15143</Characters>
  <Application>Microsoft Office Word</Application>
  <DocSecurity>0</DocSecurity>
  <Lines>126</Lines>
  <Paragraphs>35</Paragraphs>
  <ScaleCrop>false</ScaleCrop>
  <Company/>
  <LinksUpToDate>false</LinksUpToDate>
  <CharactersWithSpaces>17764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中子周围剂量当量测量仪</dc:title>
  <dc:creator>kljhlk</dc:creator>
  <cp:lastModifiedBy>liuyina</cp:lastModifiedBy>
  <cp:revision>275</cp:revision>
  <cp:lastPrinted>2004-12-15T06:41:00Z</cp:lastPrinted>
  <dcterms:created xsi:type="dcterms:W3CDTF">2018-03-14T03:53:00Z</dcterms:created>
  <dcterms:modified xsi:type="dcterms:W3CDTF">2018-05-28T07:12:00Z</dcterms:modified>
</cp:coreProperties>
</file>