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724A" w:rsidRDefault="00A8724A" w:rsidP="00A8724A">
      <w:pPr>
        <w:pStyle w:val="affffff3"/>
        <w:framePr w:wrap="around"/>
      </w:pPr>
      <w:r w:rsidRPr="00A8724A">
        <w:rPr>
          <w:rFonts w:ascii="Times New Roman"/>
        </w:rPr>
        <w:t>ICS</w:t>
      </w:r>
      <w:r>
        <w:rPr>
          <w:rFonts w:hAnsi="黑体"/>
        </w:rPr>
        <w:t> </w:t>
      </w:r>
      <w:bookmarkStart w:id="0" w:name="ICS"/>
      <w:r>
        <w:fldChar w:fldCharType="begin">
          <w:ffData>
            <w:name w:val="ICS"/>
            <w:enabled/>
            <w:calcOnExit w:val="0"/>
            <w:helpText w:type="autoText" w:val="请输入正确的ICS号："/>
            <w:textInput>
              <w:default w:val="点击此处添加ICS号"/>
            </w:textInput>
          </w:ffData>
        </w:fldChar>
      </w:r>
      <w:r>
        <w:instrText xml:space="preserve"> FORMTEXT </w:instrText>
      </w:r>
      <w:r>
        <w:fldChar w:fldCharType="separate"/>
      </w:r>
      <w:r w:rsidR="005F394F" w:rsidRPr="005F394F">
        <w:rPr>
          <w:noProof/>
        </w:rPr>
        <w:t>17.040.30</w:t>
      </w:r>
      <w:r>
        <w:fldChar w:fldCharType="end"/>
      </w:r>
      <w:bookmarkEnd w:id="0"/>
    </w:p>
    <w:bookmarkStart w:id="1" w:name="WXFLH"/>
    <w:p w:rsidR="00A8724A" w:rsidRDefault="00A8724A" w:rsidP="00A8724A">
      <w:pPr>
        <w:pStyle w:val="affffff3"/>
        <w:framePr w:wrap="around"/>
      </w:pPr>
      <w:r>
        <w:fldChar w:fldCharType="begin">
          <w:ffData>
            <w:name w:val="WXFLH"/>
            <w:enabled/>
            <w:calcOnExit w:val="0"/>
            <w:helpText w:type="autoText" w:val="请输入中国标准文献分类号："/>
            <w:textInput>
              <w:default w:val="点击此处添加中国标准文献分类号"/>
            </w:textInput>
          </w:ffData>
        </w:fldChar>
      </w:r>
      <w:r>
        <w:instrText xml:space="preserve"> FORMTEXT </w:instrText>
      </w:r>
      <w:r>
        <w:fldChar w:fldCharType="separate"/>
      </w:r>
      <w:r w:rsidR="005F394F" w:rsidRPr="005F394F">
        <w:rPr>
          <w:noProof/>
        </w:rPr>
        <w:t>N 12</w:t>
      </w:r>
      <w:r>
        <w:fldChar w:fldCharType="end"/>
      </w:r>
      <w:bookmarkEnd w:id="1"/>
    </w:p>
    <w:p w:rsidR="00A8724A" w:rsidRDefault="000C7E7D" w:rsidP="00A8724A">
      <w:pPr>
        <w:pStyle w:val="afff4"/>
        <w:framePr w:wrap="around"/>
      </w:pPr>
      <w:r>
        <w:rPr>
          <w:noProof/>
        </w:rPr>
        <w:drawing>
          <wp:inline distT="0" distB="0" distL="0" distR="0">
            <wp:extent cx="1438910" cy="715645"/>
            <wp:effectExtent l="0" t="0" r="8890" b="8255"/>
            <wp:docPr id="1" name="图片 1" des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38910" cy="715645"/>
                    </a:xfrm>
                    <a:prstGeom prst="rect">
                      <a:avLst/>
                    </a:prstGeom>
                    <a:noFill/>
                    <a:ln>
                      <a:noFill/>
                    </a:ln>
                  </pic:spPr>
                </pic:pic>
              </a:graphicData>
            </a:graphic>
          </wp:inline>
        </w:drawing>
      </w:r>
    </w:p>
    <w:p w:rsidR="00A8724A" w:rsidRDefault="00A8724A" w:rsidP="00A8724A">
      <w:pPr>
        <w:pStyle w:val="afff5"/>
        <w:framePr w:wrap="around"/>
      </w:pPr>
      <w:r>
        <w:rPr>
          <w:rFonts w:hint="eastAsia"/>
        </w:rPr>
        <w:t>中华人民共和国国家标准</w:t>
      </w:r>
    </w:p>
    <w:p w:rsidR="00A8724A" w:rsidRDefault="00A8724A" w:rsidP="00A8724A">
      <w:pPr>
        <w:pStyle w:val="20"/>
        <w:framePr w:wrap="around"/>
      </w:pPr>
      <w:r w:rsidRPr="00A8724A">
        <w:rPr>
          <w:rFonts w:ascii="Times New Roman"/>
        </w:rPr>
        <w:t>GB/T</w:t>
      </w:r>
      <w:r>
        <w:rPr>
          <w:rFonts w:ascii="Times New Roman"/>
        </w:rPr>
        <w:t xml:space="preserve"> </w:t>
      </w:r>
      <w:bookmarkStart w:id="2" w:name="StdNo1"/>
      <w:r>
        <w:fldChar w:fldCharType="begin">
          <w:ffData>
            <w:name w:val="StdNo1"/>
            <w:enabled/>
            <w:calcOnExit w:val="0"/>
            <w:textInput>
              <w:default w:val="XXXXX"/>
            </w:textInput>
          </w:ffData>
        </w:fldChar>
      </w:r>
      <w:r>
        <w:instrText xml:space="preserve"> FORMTEXT </w:instrText>
      </w:r>
      <w:r>
        <w:fldChar w:fldCharType="separate"/>
      </w:r>
      <w:r>
        <w:rPr>
          <w:noProof/>
        </w:rPr>
        <w:t>XXXXX</w:t>
      </w:r>
      <w:r>
        <w:fldChar w:fldCharType="end"/>
      </w:r>
      <w:bookmarkEnd w:id="2"/>
      <w:r>
        <w:t>—</w:t>
      </w:r>
      <w:bookmarkStart w:id="3" w:name="StdNo2"/>
      <w:r>
        <w:fldChar w:fldCharType="begin">
          <w:ffData>
            <w:name w:val="StdNo2"/>
            <w:enabled/>
            <w:calcOnExit w:val="0"/>
            <w:textInput>
              <w:default w:val="XXXX"/>
              <w:maxLength w:val="4"/>
            </w:textInput>
          </w:ffData>
        </w:fldChar>
      </w:r>
      <w:r>
        <w:instrText xml:space="preserve"> FORMTEXT </w:instrText>
      </w:r>
      <w:r>
        <w:fldChar w:fldCharType="separate"/>
      </w:r>
      <w:r>
        <w:rPr>
          <w:noProof/>
        </w:rPr>
        <w:t>XXXX</w:t>
      </w:r>
      <w:r>
        <w:fldChar w:fldCharType="end"/>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A8724A" w:rsidTr="002E1343">
        <w:tc>
          <w:tcPr>
            <w:tcW w:w="9356" w:type="dxa"/>
            <w:tcBorders>
              <w:top w:val="nil"/>
              <w:left w:val="nil"/>
              <w:bottom w:val="nil"/>
              <w:right w:val="nil"/>
            </w:tcBorders>
            <w:shd w:val="clear" w:color="auto" w:fill="auto"/>
          </w:tcPr>
          <w:p w:rsidR="00A8724A" w:rsidRDefault="000C7E7D" w:rsidP="00A8724A">
            <w:pPr>
              <w:pStyle w:val="affff"/>
              <w:framePr w:wrap="around"/>
            </w:pPr>
            <w:bookmarkStart w:id="4" w:name="DT"/>
            <w:r>
              <w:rPr>
                <w:noProof/>
              </w:rPr>
              <mc:AlternateContent>
                <mc:Choice Requires="wps">
                  <w:drawing>
                    <wp:anchor distT="0" distB="0" distL="114300" distR="114300" simplePos="0" relativeHeight="251657728" behindDoc="1" locked="0" layoutInCell="1" allowOverlap="1">
                      <wp:simplePos x="0" y="0"/>
                      <wp:positionH relativeFrom="column">
                        <wp:posOffset>4734560</wp:posOffset>
                      </wp:positionH>
                      <wp:positionV relativeFrom="paragraph">
                        <wp:posOffset>34290</wp:posOffset>
                      </wp:positionV>
                      <wp:extent cx="1143000" cy="228600"/>
                      <wp:effectExtent l="0" t="0" r="3175" b="0"/>
                      <wp:wrapNone/>
                      <wp:docPr id="10"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0055FD" id="DT" o:spid="_x0000_s1026" style="position:absolute;left:0;text-align:left;margin-left:372.8pt;margin-top:2.7pt;width:90pt;height: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" stroked="f"/>
                  </w:pict>
                </mc:Fallback>
              </mc:AlternateContent>
            </w:r>
            <w:r w:rsidR="00A8724A">
              <w:fldChar w:fldCharType="begin">
                <w:ffData>
                  <w:name w:val="DT"/>
                  <w:enabled/>
                  <w:calcOnExit w:val="0"/>
                  <w:textInput/>
                </w:ffData>
              </w:fldChar>
            </w:r>
            <w:r w:rsidR="00A8724A">
              <w:instrText xml:space="preserve"> FORMTEXT </w:instrText>
            </w:r>
            <w:r w:rsidR="00A8724A">
              <w:fldChar w:fldCharType="separate"/>
            </w:r>
            <w:r w:rsidR="00A8724A">
              <w:rPr>
                <w:noProof/>
              </w:rPr>
              <w:t> </w:t>
            </w:r>
            <w:r w:rsidR="00A8724A">
              <w:rPr>
                <w:noProof/>
              </w:rPr>
              <w:t> </w:t>
            </w:r>
            <w:r w:rsidR="00A8724A">
              <w:rPr>
                <w:noProof/>
              </w:rPr>
              <w:t> </w:t>
            </w:r>
            <w:r w:rsidR="00A8724A">
              <w:rPr>
                <w:noProof/>
              </w:rPr>
              <w:t> </w:t>
            </w:r>
            <w:r w:rsidR="00A8724A">
              <w:rPr>
                <w:noProof/>
              </w:rPr>
              <w:t> </w:t>
            </w:r>
            <w:r w:rsidR="00A8724A">
              <w:fldChar w:fldCharType="end"/>
            </w:r>
            <w:bookmarkEnd w:id="4"/>
          </w:p>
        </w:tc>
      </w:tr>
    </w:tbl>
    <w:p w:rsidR="00A8724A" w:rsidRDefault="00A8724A" w:rsidP="00A8724A">
      <w:pPr>
        <w:pStyle w:val="20"/>
        <w:framePr w:wrap="around"/>
      </w:pPr>
    </w:p>
    <w:p w:rsidR="00A8724A" w:rsidRDefault="00A8724A" w:rsidP="00A8724A">
      <w:pPr>
        <w:pStyle w:val="20"/>
        <w:framePr w:wrap="around"/>
      </w:pPr>
    </w:p>
    <w:bookmarkStart w:id="5" w:name="StdName"/>
    <w:p w:rsidR="00A8724A" w:rsidRDefault="00A8724A" w:rsidP="00A8724A">
      <w:pPr>
        <w:pStyle w:val="affff0"/>
        <w:framePr w:wrap="around"/>
      </w:pPr>
      <w:r>
        <w:fldChar w:fldCharType="begin">
          <w:ffData>
            <w:name w:val="StdName"/>
            <w:enabled/>
            <w:calcOnExit w:val="0"/>
            <w:textInput>
              <w:default w:val="点击此处添加标准名称"/>
            </w:textInput>
          </w:ffData>
        </w:fldChar>
      </w:r>
      <w:r>
        <w:instrText xml:space="preserve"> FORMTEXT </w:instrText>
      </w:r>
      <w:r>
        <w:fldChar w:fldCharType="separate"/>
      </w:r>
      <w:r w:rsidRPr="00A8724A">
        <w:rPr>
          <w:rFonts w:hint="eastAsia"/>
        </w:rPr>
        <w:t>计量器具环境试验的通用要求</w:t>
      </w:r>
      <w:r>
        <w:fldChar w:fldCharType="end"/>
      </w:r>
      <w:bookmarkEnd w:id="5"/>
    </w:p>
    <w:bookmarkStart w:id="6" w:name="StdEnglishName"/>
    <w:p w:rsidR="00A8724A" w:rsidRDefault="00A8724A" w:rsidP="00A8724A">
      <w:pPr>
        <w:pStyle w:val="affff1"/>
        <w:framePr w:wrap="around"/>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t>General requirements for measuring instruments -</w:t>
      </w:r>
    </w:p>
    <w:p w:rsidR="00A8724A" w:rsidRDefault="00A8724A" w:rsidP="00A8724A">
      <w:pPr>
        <w:pStyle w:val="affff1"/>
        <w:framePr w:wrap="around"/>
      </w:pPr>
      <w:r>
        <w:t>Environmental conditions</w:t>
      </w:r>
      <w:r>
        <w:fldChar w:fldCharType="end"/>
      </w:r>
      <w:bookmarkEnd w:id="6"/>
    </w:p>
    <w:bookmarkStart w:id="7" w:name="YZBS"/>
    <w:p w:rsidR="00A8724A" w:rsidRPr="00A8724A" w:rsidRDefault="00A8724A" w:rsidP="00A8724A">
      <w:pPr>
        <w:pStyle w:val="affff2"/>
        <w:framePr w:wrap="around"/>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sidRPr="00A8724A">
        <w:rPr>
          <w:rFonts w:hint="eastAsia"/>
        </w:rPr>
        <w:t>（OIML D11:2013 MOD）</w:t>
      </w:r>
      <w: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A8724A" w:rsidTr="002E1343">
        <w:tc>
          <w:tcPr>
            <w:tcW w:w="9855" w:type="dxa"/>
            <w:tcBorders>
              <w:top w:val="nil"/>
              <w:left w:val="nil"/>
              <w:bottom w:val="nil"/>
              <w:right w:val="nil"/>
            </w:tcBorders>
            <w:shd w:val="clear" w:color="auto" w:fill="auto"/>
          </w:tcPr>
          <w:p w:rsidR="00A8724A" w:rsidRDefault="000C7E7D" w:rsidP="00A8724A">
            <w:pPr>
              <w:pStyle w:val="affff3"/>
              <w:framePr w:wrap="around"/>
            </w:pPr>
            <w:r>
              <w:rPr>
                <w:noProof/>
              </w:rPr>
              <mc:AlternateContent>
                <mc:Choice Requires="wps">
                  <w:drawing>
                    <wp:anchor distT="0" distB="0" distL="114300" distR="114300" simplePos="0" relativeHeight="251659776" behindDoc="1" locked="1" layoutInCell="1" allowOverlap="1">
                      <wp:simplePos x="0" y="0"/>
                      <wp:positionH relativeFrom="column">
                        <wp:posOffset>2200910</wp:posOffset>
                      </wp:positionH>
                      <wp:positionV relativeFrom="paragraph">
                        <wp:posOffset>573405</wp:posOffset>
                      </wp:positionV>
                      <wp:extent cx="1905000" cy="254000"/>
                      <wp:effectExtent l="0" t="3175" r="3175" b="0"/>
                      <wp:wrapNone/>
                      <wp:docPr id="9"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443618" id="RQ" o:spid="_x0000_s1026" style="position:absolute;left:0;text-align:left;margin-left:173.3pt;margin-top:45.15pt;width:150pt;height:2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" stroked="f">
                      <w10:anchorlock/>
                    </v:rect>
                  </w:pict>
                </mc:Fallback>
              </mc:AlternateContent>
            </w:r>
            <w:r>
              <w:rPr>
                <w:noProof/>
              </w:rPr>
              <mc:AlternateContent>
                <mc:Choice Requires="wps">
                  <w:drawing>
                    <wp:anchor distT="0" distB="0" distL="114300" distR="114300" simplePos="0" relativeHeight="251658752" behindDoc="1" locked="0" layoutInCell="1" allowOverlap="1">
                      <wp:simplePos x="0" y="0"/>
                      <wp:positionH relativeFrom="column">
                        <wp:posOffset>2454910</wp:posOffset>
                      </wp:positionH>
                      <wp:positionV relativeFrom="paragraph">
                        <wp:posOffset>255905</wp:posOffset>
                      </wp:positionV>
                      <wp:extent cx="1270000" cy="304800"/>
                      <wp:effectExtent l="3175" t="0" r="3175" b="0"/>
                      <wp:wrapNone/>
                      <wp:docPr id="8"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A9EF20" id="LB" o:spid="_x0000_s1026" style="position:absolute;left:0;text-align:left;margin-left:193.3pt;margin-top:20.15pt;width:100pt;height: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" stroked="f"/>
                  </w:pict>
                </mc:Fallback>
              </mc:AlternateContent>
            </w:r>
            <w:r w:rsidR="00A8724A">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8" w:name="LB"/>
            <w:r w:rsidR="00A8724A">
              <w:instrText xml:space="preserve"> FORMDROPDOWN </w:instrText>
            </w:r>
            <w:r w:rsidR="00A8724A">
              <w:fldChar w:fldCharType="end"/>
            </w:r>
            <w:bookmarkEnd w:id="8"/>
          </w:p>
        </w:tc>
      </w:tr>
      <w:bookmarkStart w:id="9" w:name="WCRQ"/>
      <w:tr w:rsidR="00A8724A" w:rsidTr="002E1343">
        <w:tc>
          <w:tcPr>
            <w:tcW w:w="9855" w:type="dxa"/>
            <w:tcBorders>
              <w:top w:val="nil"/>
              <w:left w:val="nil"/>
              <w:bottom w:val="nil"/>
              <w:right w:val="nil"/>
            </w:tcBorders>
            <w:shd w:val="clear" w:color="auto" w:fill="auto"/>
          </w:tcPr>
          <w:p w:rsidR="00A8724A" w:rsidRDefault="00A8724A" w:rsidP="00902FF1">
            <w:pPr>
              <w:pStyle w:val="affff4"/>
              <w:framePr w:wrap="around"/>
            </w:pPr>
            <w:r>
              <w:fldChar w:fldCharType="begin">
                <w:ffData>
                  <w:name w:val="WCRQ"/>
                  <w:enabled/>
                  <w:calcOnExit w:val="0"/>
                  <w:textInput/>
                </w:ffData>
              </w:fldChar>
            </w:r>
            <w:r>
              <w:instrText xml:space="preserve"> FORMTEXT </w:instrText>
            </w:r>
            <w:r>
              <w:fldChar w:fldCharType="separate"/>
            </w:r>
            <w:r>
              <w:rPr>
                <w:rFonts w:hint="eastAsia"/>
              </w:rPr>
              <w:t>（本稿完成日期：201</w:t>
            </w:r>
            <w:r w:rsidR="00D27739">
              <w:rPr>
                <w:rFonts w:hint="eastAsia"/>
              </w:rPr>
              <w:t>8</w:t>
            </w:r>
            <w:r>
              <w:rPr>
                <w:rFonts w:hint="eastAsia"/>
              </w:rPr>
              <w:t>.</w:t>
            </w:r>
            <w:r w:rsidR="00902FF1">
              <w:rPr>
                <w:rFonts w:hint="eastAsia"/>
              </w:rPr>
              <w:t>8</w:t>
            </w:r>
            <w:r>
              <w:rPr>
                <w:rFonts w:hint="eastAsia"/>
              </w:rPr>
              <w:t>.</w:t>
            </w:r>
            <w:r w:rsidR="00071F6A">
              <w:rPr>
                <w:rFonts w:hint="eastAsia"/>
              </w:rPr>
              <w:t>25</w:t>
            </w:r>
            <w:r>
              <w:rPr>
                <w:rFonts w:hint="eastAsia"/>
              </w:rPr>
              <w:t>）</w:t>
            </w:r>
            <w:r>
              <w:fldChar w:fldCharType="end"/>
            </w:r>
            <w:bookmarkEnd w:id="9"/>
          </w:p>
        </w:tc>
      </w:tr>
    </w:tbl>
    <w:bookmarkStart w:id="10" w:name="FY"/>
    <w:p w:rsidR="00A8724A" w:rsidRDefault="00A8724A" w:rsidP="00A8724A">
      <w:pPr>
        <w:pStyle w:val="affffffa"/>
        <w:framePr w:wrap="around"/>
      </w:pPr>
      <w:r w:rsidRPr="00A8724A">
        <w:rPr>
          <w:rFonts w:ascii="黑体"/>
        </w:rPr>
        <w:fldChar w:fldCharType="begin">
          <w:ffData>
            <w:name w:val="FY"/>
            <w:enabled/>
            <w:calcOnExit w:val="0"/>
            <w:textInput>
              <w:default w:val="XXXX"/>
              <w:maxLength w:val="4"/>
            </w:textInput>
          </w:ffData>
        </w:fldChar>
      </w:r>
      <w:r w:rsidRPr="00A8724A">
        <w:rPr>
          <w:rFonts w:ascii="黑体"/>
        </w:rPr>
        <w:instrText xml:space="preserve"> FORMTEXT </w:instrText>
      </w:r>
      <w:r w:rsidRPr="00A8724A">
        <w:rPr>
          <w:rFonts w:ascii="黑体"/>
        </w:rPr>
      </w:r>
      <w:r w:rsidRPr="00A8724A">
        <w:rPr>
          <w:rFonts w:ascii="黑体"/>
        </w:rPr>
        <w:fldChar w:fldCharType="separate"/>
      </w:r>
      <w:r>
        <w:rPr>
          <w:rFonts w:ascii="黑体"/>
        </w:rPr>
        <w:t>XXXX</w:t>
      </w:r>
      <w:r w:rsidRPr="00A8724A">
        <w:rPr>
          <w:rFonts w:ascii="黑体"/>
        </w:rPr>
        <w:fldChar w:fldCharType="end"/>
      </w:r>
      <w:bookmarkEnd w:id="10"/>
      <w:r>
        <w:t xml:space="preserve"> </w:t>
      </w:r>
      <w:r w:rsidRPr="00A8724A">
        <w:rPr>
          <w:rFonts w:ascii="黑体"/>
        </w:rPr>
        <w:t>-</w:t>
      </w:r>
      <w:r>
        <w:t xml:space="preserve"> </w:t>
      </w:r>
      <w:bookmarkStart w:id="11" w:name="FM"/>
      <w:r w:rsidRPr="00A8724A">
        <w:rPr>
          <w:rFonts w:ascii="黑体"/>
        </w:rPr>
        <w:fldChar w:fldCharType="begin">
          <w:ffData>
            <w:name w:val="FM"/>
            <w:enabled/>
            <w:calcOnExit w:val="0"/>
            <w:textInput>
              <w:default w:val="XX"/>
              <w:maxLength w:val="2"/>
            </w:textInput>
          </w:ffData>
        </w:fldChar>
      </w:r>
      <w:r w:rsidRPr="00A8724A">
        <w:rPr>
          <w:rFonts w:ascii="黑体"/>
        </w:rPr>
        <w:instrText xml:space="preserve"> FORMTEXT </w:instrText>
      </w:r>
      <w:r w:rsidRPr="00A8724A">
        <w:rPr>
          <w:rFonts w:ascii="黑体"/>
        </w:rPr>
      </w:r>
      <w:r w:rsidRPr="00A8724A">
        <w:rPr>
          <w:rFonts w:ascii="黑体"/>
        </w:rPr>
        <w:fldChar w:fldCharType="separate"/>
      </w:r>
      <w:r>
        <w:rPr>
          <w:rFonts w:ascii="黑体"/>
          <w:noProof/>
        </w:rPr>
        <w:t>XX</w:t>
      </w:r>
      <w:r w:rsidRPr="00A8724A">
        <w:rPr>
          <w:rFonts w:ascii="黑体"/>
        </w:rPr>
        <w:fldChar w:fldCharType="end"/>
      </w:r>
      <w:bookmarkEnd w:id="11"/>
      <w:r>
        <w:t xml:space="preserve"> </w:t>
      </w:r>
      <w:r w:rsidRPr="00A8724A">
        <w:rPr>
          <w:rFonts w:ascii="黑体"/>
        </w:rPr>
        <w:t>-</w:t>
      </w:r>
      <w:r>
        <w:t xml:space="preserve"> </w:t>
      </w:r>
      <w:bookmarkStart w:id="12" w:name="FD"/>
      <w:r w:rsidRPr="00A8724A">
        <w:rPr>
          <w:rFonts w:ascii="黑体"/>
        </w:rPr>
        <w:fldChar w:fldCharType="begin">
          <w:ffData>
            <w:name w:val="FD"/>
            <w:enabled/>
            <w:calcOnExit w:val="0"/>
            <w:textInput>
              <w:default w:val="XX"/>
              <w:maxLength w:val="2"/>
            </w:textInput>
          </w:ffData>
        </w:fldChar>
      </w:r>
      <w:r w:rsidRPr="00A8724A">
        <w:rPr>
          <w:rFonts w:ascii="黑体"/>
        </w:rPr>
        <w:instrText xml:space="preserve"> FORMTEXT </w:instrText>
      </w:r>
      <w:r w:rsidRPr="00A8724A">
        <w:rPr>
          <w:rFonts w:ascii="黑体"/>
        </w:rPr>
      </w:r>
      <w:r w:rsidRPr="00A8724A">
        <w:rPr>
          <w:rFonts w:ascii="黑体"/>
        </w:rPr>
        <w:fldChar w:fldCharType="separate"/>
      </w:r>
      <w:r>
        <w:rPr>
          <w:rFonts w:ascii="黑体"/>
          <w:noProof/>
        </w:rPr>
        <w:t>XX</w:t>
      </w:r>
      <w:r w:rsidRPr="00A8724A">
        <w:rPr>
          <w:rFonts w:ascii="黑体"/>
        </w:rPr>
        <w:fldChar w:fldCharType="end"/>
      </w:r>
      <w:bookmarkEnd w:id="12"/>
      <w:r>
        <w:rPr>
          <w:rFonts w:hint="eastAsia"/>
        </w:rPr>
        <w:t>发布</w:t>
      </w:r>
      <w:r w:rsidR="000C7E7D">
        <w:rPr>
          <w:noProof/>
        </w:rPr>
        <mc:AlternateContent>
          <mc:Choice Requires="wps">
            <w:drawing>
              <wp:anchor distT="0" distB="0" distL="114300" distR="114300" simplePos="0" relativeHeight="251655680" behindDoc="0" locked="1" layoutInCell="1" allowOverlap="1">
                <wp:simplePos x="0" y="0"/>
                <wp:positionH relativeFrom="column">
                  <wp:posOffset>-635</wp:posOffset>
                </wp:positionH>
                <wp:positionV relativeFrom="page">
                  <wp:posOffset>9251950</wp:posOffset>
                </wp:positionV>
                <wp:extent cx="6120130" cy="0"/>
                <wp:effectExtent l="13970" t="10160" r="9525" b="8890"/>
                <wp:wrapNone/>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9D46DB" id="Line 2" o:spid="_x0000_s1026" style="position:absolute;left:0;text-align:lef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Ks9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">
                <w10:wrap anchory="page"/>
                <w10:anchorlock/>
              </v:line>
            </w:pict>
          </mc:Fallback>
        </mc:AlternateContent>
      </w:r>
    </w:p>
    <w:bookmarkStart w:id="13" w:name="SY"/>
    <w:p w:rsidR="00A8724A" w:rsidRDefault="00A8724A" w:rsidP="00A8724A">
      <w:pPr>
        <w:pStyle w:val="affffffb"/>
        <w:framePr w:wrap="around"/>
      </w:pPr>
      <w:r w:rsidRPr="00A8724A">
        <w:rPr>
          <w:rFonts w:ascii="黑体"/>
        </w:rPr>
        <w:fldChar w:fldCharType="begin">
          <w:ffData>
            <w:name w:val="SY"/>
            <w:enabled/>
            <w:calcOnExit w:val="0"/>
            <w:textInput>
              <w:default w:val="XXXX"/>
              <w:maxLength w:val="4"/>
            </w:textInput>
          </w:ffData>
        </w:fldChar>
      </w:r>
      <w:r w:rsidRPr="00A8724A">
        <w:rPr>
          <w:rFonts w:ascii="黑体"/>
        </w:rPr>
        <w:instrText xml:space="preserve"> FORMTEXT </w:instrText>
      </w:r>
      <w:r w:rsidRPr="00A8724A">
        <w:rPr>
          <w:rFonts w:ascii="黑体"/>
        </w:rPr>
      </w:r>
      <w:r w:rsidRPr="00A8724A">
        <w:rPr>
          <w:rFonts w:ascii="黑体"/>
        </w:rPr>
        <w:fldChar w:fldCharType="separate"/>
      </w:r>
      <w:r>
        <w:rPr>
          <w:rFonts w:ascii="黑体"/>
          <w:noProof/>
        </w:rPr>
        <w:t>XXXX</w:t>
      </w:r>
      <w:r w:rsidRPr="00A8724A">
        <w:rPr>
          <w:rFonts w:ascii="黑体"/>
        </w:rPr>
        <w:fldChar w:fldCharType="end"/>
      </w:r>
      <w:bookmarkEnd w:id="13"/>
      <w:r>
        <w:t xml:space="preserve"> </w:t>
      </w:r>
      <w:r w:rsidRPr="00A8724A">
        <w:rPr>
          <w:rFonts w:ascii="黑体"/>
        </w:rPr>
        <w:t>-</w:t>
      </w:r>
      <w:r>
        <w:t xml:space="preserve"> </w:t>
      </w:r>
      <w:bookmarkStart w:id="14" w:name="SM"/>
      <w:r w:rsidRPr="00A8724A">
        <w:rPr>
          <w:rFonts w:ascii="黑体"/>
        </w:rPr>
        <w:fldChar w:fldCharType="begin">
          <w:ffData>
            <w:name w:val="SM"/>
            <w:enabled/>
            <w:calcOnExit w:val="0"/>
            <w:textInput>
              <w:default w:val="XX"/>
              <w:maxLength w:val="2"/>
            </w:textInput>
          </w:ffData>
        </w:fldChar>
      </w:r>
      <w:r w:rsidRPr="00A8724A">
        <w:rPr>
          <w:rFonts w:ascii="黑体"/>
        </w:rPr>
        <w:instrText xml:space="preserve"> FORMTEXT </w:instrText>
      </w:r>
      <w:r w:rsidRPr="00A8724A">
        <w:rPr>
          <w:rFonts w:ascii="黑体"/>
        </w:rPr>
      </w:r>
      <w:r w:rsidRPr="00A8724A">
        <w:rPr>
          <w:rFonts w:ascii="黑体"/>
        </w:rPr>
        <w:fldChar w:fldCharType="separate"/>
      </w:r>
      <w:r>
        <w:rPr>
          <w:rFonts w:ascii="黑体"/>
          <w:noProof/>
        </w:rPr>
        <w:t>XX</w:t>
      </w:r>
      <w:r w:rsidRPr="00A8724A">
        <w:rPr>
          <w:rFonts w:ascii="黑体"/>
        </w:rPr>
        <w:fldChar w:fldCharType="end"/>
      </w:r>
      <w:bookmarkEnd w:id="14"/>
      <w:r>
        <w:t xml:space="preserve"> </w:t>
      </w:r>
      <w:r w:rsidRPr="00A8724A">
        <w:rPr>
          <w:rFonts w:ascii="黑体"/>
        </w:rPr>
        <w:t>-</w:t>
      </w:r>
      <w:r>
        <w:t xml:space="preserve"> </w:t>
      </w:r>
      <w:bookmarkStart w:id="15" w:name="SD"/>
      <w:r w:rsidRPr="00A8724A">
        <w:rPr>
          <w:rFonts w:ascii="黑体"/>
        </w:rPr>
        <w:fldChar w:fldCharType="begin">
          <w:ffData>
            <w:name w:val="SD"/>
            <w:enabled/>
            <w:calcOnExit w:val="0"/>
            <w:textInput>
              <w:default w:val="XX"/>
              <w:maxLength w:val="2"/>
            </w:textInput>
          </w:ffData>
        </w:fldChar>
      </w:r>
      <w:r w:rsidRPr="00A8724A">
        <w:rPr>
          <w:rFonts w:ascii="黑体"/>
        </w:rPr>
        <w:instrText xml:space="preserve"> FORMTEXT </w:instrText>
      </w:r>
      <w:r w:rsidRPr="00A8724A">
        <w:rPr>
          <w:rFonts w:ascii="黑体"/>
        </w:rPr>
      </w:r>
      <w:r w:rsidRPr="00A8724A">
        <w:rPr>
          <w:rFonts w:ascii="黑体"/>
        </w:rPr>
        <w:fldChar w:fldCharType="separate"/>
      </w:r>
      <w:r>
        <w:rPr>
          <w:rFonts w:ascii="黑体"/>
          <w:noProof/>
        </w:rPr>
        <w:t>XX</w:t>
      </w:r>
      <w:r w:rsidRPr="00A8724A">
        <w:rPr>
          <w:rFonts w:ascii="黑体"/>
        </w:rPr>
        <w:fldChar w:fldCharType="end"/>
      </w:r>
      <w:bookmarkEnd w:id="15"/>
      <w:r>
        <w:rPr>
          <w:rFonts w:hint="eastAsia"/>
        </w:rPr>
        <w:t>实施</w:t>
      </w:r>
    </w:p>
    <w:p w:rsidR="00A8724A" w:rsidRDefault="000C7E7D" w:rsidP="00A8724A">
      <w:pPr>
        <w:pStyle w:val="afffd"/>
        <w:framePr w:wrap="around"/>
      </w:pPr>
      <w:r>
        <w:rPr>
          <w:noProof/>
        </w:rPr>
        <w:drawing>
          <wp:inline distT="0" distB="0" distL="0" distR="0">
            <wp:extent cx="5033010" cy="715645"/>
            <wp:effectExtent l="0" t="0" r="0" b="8255"/>
            <wp:docPr id="2" name="图片 2" descr="GBSendCle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BSendClea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33010" cy="715645"/>
                    </a:xfrm>
                    <a:prstGeom prst="rect">
                      <a:avLst/>
                    </a:prstGeom>
                    <a:noFill/>
                    <a:ln>
                      <a:noFill/>
                    </a:ln>
                  </pic:spPr>
                </pic:pic>
              </a:graphicData>
            </a:graphic>
          </wp:inline>
        </w:drawing>
      </w:r>
    </w:p>
    <w:p w:rsidR="00A8724A" w:rsidRPr="00A8724A" w:rsidRDefault="000C7E7D" w:rsidP="00A8724A">
      <w:pPr>
        <w:pStyle w:val="affa"/>
        <w:sectPr w:rsidR="00A8724A" w:rsidRPr="00A8724A" w:rsidSect="00A8724A">
          <w:pgSz w:w="11906" w:h="16838" w:code="9"/>
          <w:pgMar w:top="567" w:right="850" w:bottom="1134" w:left="1418" w:header="0" w:footer="0" w:gutter="0"/>
          <w:pgNumType w:start="1"/>
          <w:cols w:space="425"/>
          <w:docGrid w:type="lines" w:linePitch="312"/>
        </w:sectPr>
      </w:pPr>
      <w:r>
        <mc:AlternateContent>
          <mc:Choice Requires="wps">
            <w:drawing>
              <wp:anchor distT="0" distB="0" distL="114300" distR="114300" simplePos="0" relativeHeight="251656704" behindDoc="0" locked="0" layoutInCell="1" allowOverlap="1">
                <wp:simplePos x="0" y="0"/>
                <wp:positionH relativeFrom="column">
                  <wp:posOffset>-635</wp:posOffset>
                </wp:positionH>
                <wp:positionV relativeFrom="paragraph">
                  <wp:posOffset>2339975</wp:posOffset>
                </wp:positionV>
                <wp:extent cx="6120130" cy="0"/>
                <wp:effectExtent l="13970" t="13970" r="9525" b="5080"/>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314921" id="Line 3"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azQ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"/>
            </w:pict>
          </mc:Fallback>
        </mc:AlternateContent>
      </w:r>
    </w:p>
    <w:p w:rsidR="00EC0CB6" w:rsidRPr="00EC0CB6" w:rsidRDefault="00EC0CB6" w:rsidP="00EC0CB6">
      <w:pPr>
        <w:pStyle w:val="affd"/>
        <w:rPr>
          <w:rFonts w:hint="eastAsia"/>
        </w:rPr>
      </w:pPr>
      <w:bookmarkStart w:id="16" w:name="_Toc500683258"/>
      <w:bookmarkStart w:id="17" w:name="_Toc500683321"/>
      <w:bookmarkStart w:id="18" w:name="_Toc500686788"/>
      <w:bookmarkStart w:id="19" w:name="_Toc500701199"/>
      <w:bookmarkStart w:id="20" w:name="_Toc500702000"/>
      <w:bookmarkStart w:id="21" w:name="_Toc518326113"/>
      <w:bookmarkStart w:id="22" w:name="_Toc518326204"/>
      <w:bookmarkStart w:id="23" w:name="_Toc518763421"/>
      <w:bookmarkStart w:id="24" w:name="_Toc519346075"/>
      <w:bookmarkStart w:id="25" w:name="_Toc519715598"/>
      <w:bookmarkStart w:id="26" w:name="_Toc519966444"/>
      <w:bookmarkStart w:id="27" w:name="_Toc519976443"/>
      <w:bookmarkStart w:id="28" w:name="_Toc519977039"/>
      <w:bookmarkStart w:id="29" w:name="_Toc520041482"/>
      <w:bookmarkStart w:id="30" w:name="_Toc520321130"/>
      <w:r w:rsidRPr="00EC0CB6">
        <w:rPr>
          <w:rFonts w:hint="eastAsia"/>
        </w:rPr>
        <w:lastRenderedPageBreak/>
        <w:t>目</w:t>
      </w:r>
      <w:bookmarkStart w:id="31" w:name="BKML"/>
      <w:r w:rsidRPr="00EC0CB6">
        <w:rPr>
          <w:rFonts w:hAnsi="黑体"/>
        </w:rPr>
        <w:t> </w:t>
      </w:r>
      <w:r w:rsidRPr="00EC0CB6">
        <w:rPr>
          <w:rFonts w:hAnsi="黑体"/>
        </w:rPr>
        <w:t> </w:t>
      </w:r>
      <w:r w:rsidRPr="00EC0CB6">
        <w:rPr>
          <w:rFonts w:hint="eastAsia"/>
        </w:rPr>
        <w:t>次</w:t>
      </w:r>
      <w:bookmarkEnd w:id="31"/>
    </w:p>
    <w:p w:rsidR="00866D0C" w:rsidRDefault="00866D0C">
      <w:pPr>
        <w:pStyle w:val="12"/>
        <w:spacing w:before="78" w:after="78"/>
        <w:rPr>
          <w:rFonts w:asciiTheme="minorHAnsi" w:eastAsiaTheme="minorEastAsia" w:hAnsiTheme="minorHAnsi" w:cstheme="minorBidi"/>
          <w:noProof/>
          <w:szCs w:val="22"/>
        </w:rPr>
      </w:pPr>
      <w:r>
        <w:fldChar w:fldCharType="begin"/>
      </w:r>
      <w:r>
        <w:instrText xml:space="preserve"> TOC \h \z \t"前言、引言标题,1,参考文献、索引标题,1,章标题,1,参考文献,1,附录标识,1,一级条标题, 3" \* MERGEFORMAT  \* MERGEFORMAT </w:instrText>
      </w:r>
      <w:r>
        <w:fldChar w:fldCharType="separate"/>
      </w:r>
      <w:hyperlink w:anchor="_Toc524852818" w:history="1">
        <w:r w:rsidRPr="00943BA8">
          <w:rPr>
            <w:rStyle w:val="afffb"/>
            <w:rFonts w:hint="eastAsia"/>
          </w:rPr>
          <w:t>前言</w:t>
        </w:r>
        <w:r>
          <w:rPr>
            <w:noProof/>
            <w:webHidden/>
          </w:rPr>
          <w:tab/>
        </w:r>
        <w:r>
          <w:rPr>
            <w:noProof/>
            <w:webHidden/>
          </w:rPr>
          <w:fldChar w:fldCharType="begin"/>
        </w:r>
        <w:r>
          <w:rPr>
            <w:noProof/>
            <w:webHidden/>
          </w:rPr>
          <w:instrText xml:space="preserve"> PAGEREF _Toc524852818 \h </w:instrText>
        </w:r>
        <w:r>
          <w:rPr>
            <w:noProof/>
            <w:webHidden/>
          </w:rPr>
        </w:r>
        <w:r>
          <w:rPr>
            <w:noProof/>
            <w:webHidden/>
          </w:rPr>
          <w:fldChar w:fldCharType="separate"/>
        </w:r>
        <w:r w:rsidR="00DB6439">
          <w:rPr>
            <w:noProof/>
            <w:webHidden/>
          </w:rPr>
          <w:t>III</w:t>
        </w:r>
        <w:r>
          <w:rPr>
            <w:noProof/>
            <w:webHidden/>
          </w:rPr>
          <w:fldChar w:fldCharType="end"/>
        </w:r>
      </w:hyperlink>
    </w:p>
    <w:p w:rsidR="00866D0C" w:rsidRDefault="00866D0C">
      <w:pPr>
        <w:pStyle w:val="12"/>
        <w:spacing w:before="78" w:after="78"/>
        <w:rPr>
          <w:rFonts w:asciiTheme="minorHAnsi" w:eastAsiaTheme="minorEastAsia" w:hAnsiTheme="minorHAnsi" w:cstheme="minorBidi"/>
          <w:noProof/>
          <w:szCs w:val="22"/>
        </w:rPr>
      </w:pPr>
      <w:hyperlink w:anchor="_Toc524852819" w:history="1">
        <w:r w:rsidRPr="00943BA8">
          <w:rPr>
            <w:rStyle w:val="afffb"/>
          </w:rPr>
          <w:t>1</w:t>
        </w:r>
        <w:r w:rsidRPr="00943BA8">
          <w:rPr>
            <w:rStyle w:val="afffb"/>
            <w:rFonts w:hint="eastAsia"/>
          </w:rPr>
          <w:t xml:space="preserve"> 范围</w:t>
        </w:r>
        <w:r>
          <w:rPr>
            <w:noProof/>
            <w:webHidden/>
          </w:rPr>
          <w:tab/>
        </w:r>
        <w:r>
          <w:rPr>
            <w:noProof/>
            <w:webHidden/>
          </w:rPr>
          <w:fldChar w:fldCharType="begin"/>
        </w:r>
        <w:r>
          <w:rPr>
            <w:noProof/>
            <w:webHidden/>
          </w:rPr>
          <w:instrText xml:space="preserve"> PAGEREF _Toc524852819 \h </w:instrText>
        </w:r>
        <w:r>
          <w:rPr>
            <w:noProof/>
            <w:webHidden/>
          </w:rPr>
        </w:r>
        <w:r>
          <w:rPr>
            <w:noProof/>
            <w:webHidden/>
          </w:rPr>
          <w:fldChar w:fldCharType="separate"/>
        </w:r>
        <w:r w:rsidR="00DB6439">
          <w:rPr>
            <w:noProof/>
            <w:webHidden/>
          </w:rPr>
          <w:t>1</w:t>
        </w:r>
        <w:r>
          <w:rPr>
            <w:noProof/>
            <w:webHidden/>
          </w:rPr>
          <w:fldChar w:fldCharType="end"/>
        </w:r>
      </w:hyperlink>
    </w:p>
    <w:p w:rsidR="00866D0C" w:rsidRDefault="00866D0C">
      <w:pPr>
        <w:pStyle w:val="12"/>
        <w:spacing w:before="78" w:after="78"/>
        <w:rPr>
          <w:rFonts w:asciiTheme="minorHAnsi" w:eastAsiaTheme="minorEastAsia" w:hAnsiTheme="minorHAnsi" w:cstheme="minorBidi"/>
          <w:noProof/>
          <w:szCs w:val="22"/>
        </w:rPr>
      </w:pPr>
      <w:hyperlink w:anchor="_Toc524852820" w:history="1">
        <w:r w:rsidRPr="00943BA8">
          <w:rPr>
            <w:rStyle w:val="afffb"/>
          </w:rPr>
          <w:t>2</w:t>
        </w:r>
        <w:r w:rsidRPr="00943BA8">
          <w:rPr>
            <w:rStyle w:val="afffb"/>
            <w:rFonts w:hint="eastAsia"/>
          </w:rPr>
          <w:t xml:space="preserve"> 规范性引用文件</w:t>
        </w:r>
        <w:r>
          <w:rPr>
            <w:noProof/>
            <w:webHidden/>
          </w:rPr>
          <w:tab/>
        </w:r>
        <w:r>
          <w:rPr>
            <w:noProof/>
            <w:webHidden/>
          </w:rPr>
          <w:fldChar w:fldCharType="begin"/>
        </w:r>
        <w:r>
          <w:rPr>
            <w:noProof/>
            <w:webHidden/>
          </w:rPr>
          <w:instrText xml:space="preserve"> PAGEREF _Toc524852820 \h </w:instrText>
        </w:r>
        <w:r>
          <w:rPr>
            <w:noProof/>
            <w:webHidden/>
          </w:rPr>
        </w:r>
        <w:r>
          <w:rPr>
            <w:noProof/>
            <w:webHidden/>
          </w:rPr>
          <w:fldChar w:fldCharType="separate"/>
        </w:r>
        <w:r w:rsidR="00DB6439">
          <w:rPr>
            <w:noProof/>
            <w:webHidden/>
          </w:rPr>
          <w:t>1</w:t>
        </w:r>
        <w:r>
          <w:rPr>
            <w:noProof/>
            <w:webHidden/>
          </w:rPr>
          <w:fldChar w:fldCharType="end"/>
        </w:r>
      </w:hyperlink>
    </w:p>
    <w:p w:rsidR="00866D0C" w:rsidRDefault="00866D0C">
      <w:pPr>
        <w:pStyle w:val="12"/>
        <w:spacing w:before="78" w:after="78"/>
        <w:rPr>
          <w:rFonts w:asciiTheme="minorHAnsi" w:eastAsiaTheme="minorEastAsia" w:hAnsiTheme="minorHAnsi" w:cstheme="minorBidi"/>
          <w:noProof/>
          <w:szCs w:val="22"/>
        </w:rPr>
      </w:pPr>
      <w:hyperlink w:anchor="_Toc524852821" w:history="1">
        <w:r w:rsidRPr="00943BA8">
          <w:rPr>
            <w:rStyle w:val="afffb"/>
          </w:rPr>
          <w:t>3</w:t>
        </w:r>
        <w:r w:rsidRPr="00943BA8">
          <w:rPr>
            <w:rStyle w:val="afffb"/>
            <w:rFonts w:hint="eastAsia"/>
          </w:rPr>
          <w:t xml:space="preserve"> 术语和定义、符号</w:t>
        </w:r>
        <w:r>
          <w:rPr>
            <w:noProof/>
            <w:webHidden/>
          </w:rPr>
          <w:tab/>
        </w:r>
        <w:r>
          <w:rPr>
            <w:noProof/>
            <w:webHidden/>
          </w:rPr>
          <w:fldChar w:fldCharType="begin"/>
        </w:r>
        <w:r>
          <w:rPr>
            <w:noProof/>
            <w:webHidden/>
          </w:rPr>
          <w:instrText xml:space="preserve"> PAGEREF _Toc524852821 \h </w:instrText>
        </w:r>
        <w:r>
          <w:rPr>
            <w:noProof/>
            <w:webHidden/>
          </w:rPr>
        </w:r>
        <w:r>
          <w:rPr>
            <w:noProof/>
            <w:webHidden/>
          </w:rPr>
          <w:fldChar w:fldCharType="separate"/>
        </w:r>
        <w:r w:rsidR="00DB6439">
          <w:rPr>
            <w:noProof/>
            <w:webHidden/>
          </w:rPr>
          <w:t>2</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22" w:history="1">
        <w:r w:rsidRPr="00943BA8">
          <w:rPr>
            <w:rStyle w:val="afffb"/>
          </w:rPr>
          <w:t>3.1</w:t>
        </w:r>
        <w:r w:rsidRPr="00943BA8">
          <w:rPr>
            <w:rStyle w:val="afffb"/>
            <w:rFonts w:hint="eastAsia"/>
          </w:rPr>
          <w:t xml:space="preserve"> 术语和定义</w:t>
        </w:r>
        <w:r>
          <w:rPr>
            <w:noProof/>
            <w:webHidden/>
          </w:rPr>
          <w:tab/>
        </w:r>
        <w:r>
          <w:rPr>
            <w:noProof/>
            <w:webHidden/>
          </w:rPr>
          <w:fldChar w:fldCharType="begin"/>
        </w:r>
        <w:r>
          <w:rPr>
            <w:noProof/>
            <w:webHidden/>
          </w:rPr>
          <w:instrText xml:space="preserve"> PAGEREF _Toc524852822 \h </w:instrText>
        </w:r>
        <w:r>
          <w:rPr>
            <w:noProof/>
            <w:webHidden/>
          </w:rPr>
        </w:r>
        <w:r>
          <w:rPr>
            <w:noProof/>
            <w:webHidden/>
          </w:rPr>
          <w:fldChar w:fldCharType="separate"/>
        </w:r>
        <w:r w:rsidR="00DB6439">
          <w:rPr>
            <w:noProof/>
            <w:webHidden/>
          </w:rPr>
          <w:t>2</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23" w:history="1">
        <w:r w:rsidRPr="00943BA8">
          <w:rPr>
            <w:rStyle w:val="afffb"/>
          </w:rPr>
          <w:t>3.2</w:t>
        </w:r>
        <w:r w:rsidRPr="00943BA8">
          <w:rPr>
            <w:rStyle w:val="afffb"/>
            <w:rFonts w:hint="eastAsia"/>
          </w:rPr>
          <w:t xml:space="preserve"> 符号</w:t>
        </w:r>
        <w:r>
          <w:rPr>
            <w:noProof/>
            <w:webHidden/>
          </w:rPr>
          <w:tab/>
        </w:r>
        <w:r>
          <w:rPr>
            <w:noProof/>
            <w:webHidden/>
          </w:rPr>
          <w:fldChar w:fldCharType="begin"/>
        </w:r>
        <w:r>
          <w:rPr>
            <w:noProof/>
            <w:webHidden/>
          </w:rPr>
          <w:instrText xml:space="preserve"> PAGEREF _Toc524852823 \h </w:instrText>
        </w:r>
        <w:r>
          <w:rPr>
            <w:noProof/>
            <w:webHidden/>
          </w:rPr>
        </w:r>
        <w:r>
          <w:rPr>
            <w:noProof/>
            <w:webHidden/>
          </w:rPr>
          <w:fldChar w:fldCharType="separate"/>
        </w:r>
        <w:r w:rsidR="00DB6439">
          <w:rPr>
            <w:noProof/>
            <w:webHidden/>
          </w:rPr>
          <w:t>7</w:t>
        </w:r>
        <w:r>
          <w:rPr>
            <w:noProof/>
            <w:webHidden/>
          </w:rPr>
          <w:fldChar w:fldCharType="end"/>
        </w:r>
      </w:hyperlink>
    </w:p>
    <w:p w:rsidR="00866D0C" w:rsidRDefault="00866D0C">
      <w:pPr>
        <w:pStyle w:val="12"/>
        <w:spacing w:before="78" w:after="78"/>
        <w:rPr>
          <w:rFonts w:asciiTheme="minorHAnsi" w:eastAsiaTheme="minorEastAsia" w:hAnsiTheme="minorHAnsi" w:cstheme="minorBidi"/>
          <w:noProof/>
          <w:szCs w:val="22"/>
        </w:rPr>
      </w:pPr>
      <w:hyperlink w:anchor="_Toc524852824" w:history="1">
        <w:r w:rsidRPr="00943BA8">
          <w:rPr>
            <w:rStyle w:val="afffb"/>
          </w:rPr>
          <w:t>4</w:t>
        </w:r>
        <w:r w:rsidRPr="00943BA8">
          <w:rPr>
            <w:rStyle w:val="afffb"/>
            <w:rFonts w:hint="eastAsia"/>
          </w:rPr>
          <w:t xml:space="preserve"> 使用条件</w:t>
        </w:r>
        <w:r>
          <w:rPr>
            <w:noProof/>
            <w:webHidden/>
          </w:rPr>
          <w:tab/>
        </w:r>
        <w:r>
          <w:rPr>
            <w:noProof/>
            <w:webHidden/>
          </w:rPr>
          <w:fldChar w:fldCharType="begin"/>
        </w:r>
        <w:r>
          <w:rPr>
            <w:noProof/>
            <w:webHidden/>
          </w:rPr>
          <w:instrText xml:space="preserve"> PAGEREF _Toc524852824 \h </w:instrText>
        </w:r>
        <w:r>
          <w:rPr>
            <w:noProof/>
            <w:webHidden/>
          </w:rPr>
        </w:r>
        <w:r>
          <w:rPr>
            <w:noProof/>
            <w:webHidden/>
          </w:rPr>
          <w:fldChar w:fldCharType="separate"/>
        </w:r>
        <w:r w:rsidR="00DB6439">
          <w:rPr>
            <w:noProof/>
            <w:webHidden/>
          </w:rPr>
          <w:t>8</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25" w:history="1">
        <w:r w:rsidRPr="00943BA8">
          <w:rPr>
            <w:rStyle w:val="afffb"/>
          </w:rPr>
          <w:t>4.1</w:t>
        </w:r>
        <w:r w:rsidRPr="00943BA8">
          <w:rPr>
            <w:rStyle w:val="afffb"/>
            <w:rFonts w:hint="eastAsia"/>
          </w:rPr>
          <w:t xml:space="preserve"> 每类计量器具的要求</w:t>
        </w:r>
        <w:r>
          <w:rPr>
            <w:noProof/>
            <w:webHidden/>
          </w:rPr>
          <w:tab/>
        </w:r>
        <w:r>
          <w:rPr>
            <w:noProof/>
            <w:webHidden/>
          </w:rPr>
          <w:fldChar w:fldCharType="begin"/>
        </w:r>
        <w:r>
          <w:rPr>
            <w:noProof/>
            <w:webHidden/>
          </w:rPr>
          <w:instrText xml:space="preserve"> PAGEREF _Toc524852825 \h </w:instrText>
        </w:r>
        <w:r>
          <w:rPr>
            <w:noProof/>
            <w:webHidden/>
          </w:rPr>
        </w:r>
        <w:r>
          <w:rPr>
            <w:noProof/>
            <w:webHidden/>
          </w:rPr>
          <w:fldChar w:fldCharType="separate"/>
        </w:r>
        <w:r w:rsidR="00DB6439">
          <w:rPr>
            <w:noProof/>
            <w:webHidden/>
          </w:rPr>
          <w:t>8</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26" w:history="1">
        <w:r w:rsidRPr="00943BA8">
          <w:rPr>
            <w:rStyle w:val="afffb"/>
          </w:rPr>
          <w:t>4.2</w:t>
        </w:r>
        <w:r w:rsidRPr="00943BA8">
          <w:rPr>
            <w:rStyle w:val="afffb"/>
            <w:rFonts w:hint="eastAsia"/>
          </w:rPr>
          <w:t xml:space="preserve"> 附加要求</w:t>
        </w:r>
        <w:r>
          <w:rPr>
            <w:noProof/>
            <w:webHidden/>
          </w:rPr>
          <w:tab/>
        </w:r>
        <w:r>
          <w:rPr>
            <w:noProof/>
            <w:webHidden/>
          </w:rPr>
          <w:fldChar w:fldCharType="begin"/>
        </w:r>
        <w:r>
          <w:rPr>
            <w:noProof/>
            <w:webHidden/>
          </w:rPr>
          <w:instrText xml:space="preserve"> PAGEREF _Toc524852826 \h </w:instrText>
        </w:r>
        <w:r>
          <w:rPr>
            <w:noProof/>
            <w:webHidden/>
          </w:rPr>
        </w:r>
        <w:r>
          <w:rPr>
            <w:noProof/>
            <w:webHidden/>
          </w:rPr>
          <w:fldChar w:fldCharType="separate"/>
        </w:r>
        <w:r w:rsidR="00DB6439">
          <w:rPr>
            <w:noProof/>
            <w:webHidden/>
          </w:rPr>
          <w:t>8</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27" w:history="1">
        <w:r w:rsidRPr="00943BA8">
          <w:rPr>
            <w:rStyle w:val="afffb"/>
          </w:rPr>
          <w:t>4.3</w:t>
        </w:r>
        <w:r w:rsidRPr="00943BA8">
          <w:rPr>
            <w:rStyle w:val="afffb"/>
            <w:rFonts w:hint="eastAsia"/>
          </w:rPr>
          <w:t xml:space="preserve"> 耐久性误差</w:t>
        </w:r>
        <w:r>
          <w:rPr>
            <w:noProof/>
            <w:webHidden/>
          </w:rPr>
          <w:tab/>
        </w:r>
        <w:r>
          <w:rPr>
            <w:noProof/>
            <w:webHidden/>
          </w:rPr>
          <w:fldChar w:fldCharType="begin"/>
        </w:r>
        <w:r>
          <w:rPr>
            <w:noProof/>
            <w:webHidden/>
          </w:rPr>
          <w:instrText xml:space="preserve"> PAGEREF _Toc524852827 \h </w:instrText>
        </w:r>
        <w:r>
          <w:rPr>
            <w:noProof/>
            <w:webHidden/>
          </w:rPr>
        </w:r>
        <w:r>
          <w:rPr>
            <w:noProof/>
            <w:webHidden/>
          </w:rPr>
          <w:fldChar w:fldCharType="separate"/>
        </w:r>
        <w:r w:rsidR="00DB6439">
          <w:rPr>
            <w:noProof/>
            <w:webHidden/>
          </w:rPr>
          <w:t>8</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28" w:history="1">
        <w:r w:rsidRPr="00943BA8">
          <w:rPr>
            <w:rStyle w:val="afffb"/>
          </w:rPr>
          <w:t>4.4</w:t>
        </w:r>
        <w:r w:rsidRPr="00943BA8">
          <w:rPr>
            <w:rStyle w:val="afffb"/>
            <w:rFonts w:hint="eastAsia"/>
          </w:rPr>
          <w:t xml:space="preserve"> 影响量试验</w:t>
        </w:r>
        <w:r>
          <w:rPr>
            <w:noProof/>
            <w:webHidden/>
          </w:rPr>
          <w:tab/>
        </w:r>
        <w:r>
          <w:rPr>
            <w:noProof/>
            <w:webHidden/>
          </w:rPr>
          <w:fldChar w:fldCharType="begin"/>
        </w:r>
        <w:r>
          <w:rPr>
            <w:noProof/>
            <w:webHidden/>
          </w:rPr>
          <w:instrText xml:space="preserve"> PAGEREF _Toc524852828 \h </w:instrText>
        </w:r>
        <w:r>
          <w:rPr>
            <w:noProof/>
            <w:webHidden/>
          </w:rPr>
        </w:r>
        <w:r>
          <w:rPr>
            <w:noProof/>
            <w:webHidden/>
          </w:rPr>
          <w:fldChar w:fldCharType="separate"/>
        </w:r>
        <w:r w:rsidR="00DB6439">
          <w:rPr>
            <w:noProof/>
            <w:webHidden/>
          </w:rPr>
          <w:t>8</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29" w:history="1">
        <w:r w:rsidRPr="00943BA8">
          <w:rPr>
            <w:rStyle w:val="afffb"/>
          </w:rPr>
          <w:t>4.5</w:t>
        </w:r>
        <w:r w:rsidRPr="00943BA8">
          <w:rPr>
            <w:rStyle w:val="afffb"/>
            <w:rFonts w:hint="eastAsia"/>
          </w:rPr>
          <w:t xml:space="preserve"> 试验严酷等级原则</w:t>
        </w:r>
        <w:r>
          <w:rPr>
            <w:noProof/>
            <w:webHidden/>
          </w:rPr>
          <w:tab/>
        </w:r>
        <w:r>
          <w:rPr>
            <w:noProof/>
            <w:webHidden/>
          </w:rPr>
          <w:fldChar w:fldCharType="begin"/>
        </w:r>
        <w:r>
          <w:rPr>
            <w:noProof/>
            <w:webHidden/>
          </w:rPr>
          <w:instrText xml:space="preserve"> PAGEREF _Toc524852829 \h </w:instrText>
        </w:r>
        <w:r>
          <w:rPr>
            <w:noProof/>
            <w:webHidden/>
          </w:rPr>
        </w:r>
        <w:r>
          <w:rPr>
            <w:noProof/>
            <w:webHidden/>
          </w:rPr>
          <w:fldChar w:fldCharType="separate"/>
        </w:r>
        <w:r w:rsidR="00DB6439">
          <w:rPr>
            <w:noProof/>
            <w:webHidden/>
          </w:rPr>
          <w:t>8</w:t>
        </w:r>
        <w:r>
          <w:rPr>
            <w:noProof/>
            <w:webHidden/>
          </w:rPr>
          <w:fldChar w:fldCharType="end"/>
        </w:r>
      </w:hyperlink>
    </w:p>
    <w:p w:rsidR="00866D0C" w:rsidRDefault="00866D0C">
      <w:pPr>
        <w:pStyle w:val="12"/>
        <w:spacing w:before="78" w:after="78"/>
        <w:rPr>
          <w:rFonts w:asciiTheme="minorHAnsi" w:eastAsiaTheme="minorEastAsia" w:hAnsiTheme="minorHAnsi" w:cstheme="minorBidi"/>
          <w:noProof/>
          <w:szCs w:val="22"/>
        </w:rPr>
      </w:pPr>
      <w:hyperlink w:anchor="_Toc524852830" w:history="1">
        <w:r w:rsidRPr="00943BA8">
          <w:rPr>
            <w:rStyle w:val="afffb"/>
          </w:rPr>
          <w:t>5</w:t>
        </w:r>
        <w:r w:rsidRPr="00943BA8">
          <w:rPr>
            <w:rStyle w:val="afffb"/>
            <w:rFonts w:hint="eastAsia"/>
          </w:rPr>
          <w:t xml:space="preserve"> 计量器具的适用环境条件</w:t>
        </w:r>
        <w:r>
          <w:rPr>
            <w:noProof/>
            <w:webHidden/>
          </w:rPr>
          <w:tab/>
        </w:r>
        <w:r>
          <w:rPr>
            <w:noProof/>
            <w:webHidden/>
          </w:rPr>
          <w:fldChar w:fldCharType="begin"/>
        </w:r>
        <w:r>
          <w:rPr>
            <w:noProof/>
            <w:webHidden/>
          </w:rPr>
          <w:instrText xml:space="preserve"> PAGEREF _Toc524852830 \h </w:instrText>
        </w:r>
        <w:r>
          <w:rPr>
            <w:noProof/>
            <w:webHidden/>
          </w:rPr>
        </w:r>
        <w:r>
          <w:rPr>
            <w:noProof/>
            <w:webHidden/>
          </w:rPr>
          <w:fldChar w:fldCharType="separate"/>
        </w:r>
        <w:r w:rsidR="00DB6439">
          <w:rPr>
            <w:noProof/>
            <w:webHidden/>
          </w:rPr>
          <w:t>9</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31" w:history="1">
        <w:r w:rsidRPr="00943BA8">
          <w:rPr>
            <w:rStyle w:val="afffb"/>
          </w:rPr>
          <w:t>5.1</w:t>
        </w:r>
        <w:r w:rsidRPr="00943BA8">
          <w:rPr>
            <w:rStyle w:val="afffb"/>
            <w:rFonts w:hint="eastAsia"/>
          </w:rPr>
          <w:t xml:space="preserve"> 通用要求</w:t>
        </w:r>
        <w:r>
          <w:rPr>
            <w:noProof/>
            <w:webHidden/>
          </w:rPr>
          <w:tab/>
        </w:r>
        <w:r>
          <w:rPr>
            <w:noProof/>
            <w:webHidden/>
          </w:rPr>
          <w:fldChar w:fldCharType="begin"/>
        </w:r>
        <w:r>
          <w:rPr>
            <w:noProof/>
            <w:webHidden/>
          </w:rPr>
          <w:instrText xml:space="preserve"> PAGEREF _Toc524852831 \h </w:instrText>
        </w:r>
        <w:r>
          <w:rPr>
            <w:noProof/>
            <w:webHidden/>
          </w:rPr>
        </w:r>
        <w:r>
          <w:rPr>
            <w:noProof/>
            <w:webHidden/>
          </w:rPr>
          <w:fldChar w:fldCharType="separate"/>
        </w:r>
        <w:r w:rsidR="00DB6439">
          <w:rPr>
            <w:noProof/>
            <w:webHidden/>
          </w:rPr>
          <w:t>9</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32" w:history="1">
        <w:r w:rsidRPr="00943BA8">
          <w:rPr>
            <w:rStyle w:val="afffb"/>
          </w:rPr>
          <w:t>5.2</w:t>
        </w:r>
        <w:r w:rsidRPr="00943BA8">
          <w:rPr>
            <w:rStyle w:val="afffb"/>
            <w:rFonts w:hint="eastAsia"/>
          </w:rPr>
          <w:t xml:space="preserve"> 应用条件</w:t>
        </w:r>
        <w:r>
          <w:rPr>
            <w:noProof/>
            <w:webHidden/>
          </w:rPr>
          <w:tab/>
        </w:r>
        <w:r>
          <w:rPr>
            <w:noProof/>
            <w:webHidden/>
          </w:rPr>
          <w:fldChar w:fldCharType="begin"/>
        </w:r>
        <w:r>
          <w:rPr>
            <w:noProof/>
            <w:webHidden/>
          </w:rPr>
          <w:instrText xml:space="preserve"> PAGEREF _Toc524852832 \h </w:instrText>
        </w:r>
        <w:r>
          <w:rPr>
            <w:noProof/>
            <w:webHidden/>
          </w:rPr>
        </w:r>
        <w:r>
          <w:rPr>
            <w:noProof/>
            <w:webHidden/>
          </w:rPr>
          <w:fldChar w:fldCharType="separate"/>
        </w:r>
        <w:r w:rsidR="00DB6439">
          <w:rPr>
            <w:noProof/>
            <w:webHidden/>
          </w:rPr>
          <w:t>9</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33" w:history="1">
        <w:r w:rsidRPr="00943BA8">
          <w:rPr>
            <w:rStyle w:val="afffb"/>
          </w:rPr>
          <w:t>5.3</w:t>
        </w:r>
        <w:r w:rsidRPr="00943BA8">
          <w:rPr>
            <w:rStyle w:val="afffb"/>
            <w:rFonts w:hint="eastAsia"/>
          </w:rPr>
          <w:t xml:space="preserve"> 配备校验器的计量器具</w:t>
        </w:r>
        <w:r>
          <w:rPr>
            <w:noProof/>
            <w:webHidden/>
          </w:rPr>
          <w:tab/>
        </w:r>
        <w:r>
          <w:rPr>
            <w:noProof/>
            <w:webHidden/>
          </w:rPr>
          <w:fldChar w:fldCharType="begin"/>
        </w:r>
        <w:r>
          <w:rPr>
            <w:noProof/>
            <w:webHidden/>
          </w:rPr>
          <w:instrText xml:space="preserve"> PAGEREF _Toc524852833 \h </w:instrText>
        </w:r>
        <w:r>
          <w:rPr>
            <w:noProof/>
            <w:webHidden/>
          </w:rPr>
        </w:r>
        <w:r>
          <w:rPr>
            <w:noProof/>
            <w:webHidden/>
          </w:rPr>
          <w:fldChar w:fldCharType="separate"/>
        </w:r>
        <w:r w:rsidR="00DB6439">
          <w:rPr>
            <w:noProof/>
            <w:webHidden/>
          </w:rPr>
          <w:t>9</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34" w:history="1">
        <w:r w:rsidRPr="00943BA8">
          <w:rPr>
            <w:rStyle w:val="afffb"/>
          </w:rPr>
          <w:t>5.4</w:t>
        </w:r>
        <w:r w:rsidRPr="00943BA8">
          <w:rPr>
            <w:rStyle w:val="afffb"/>
            <w:rFonts w:hint="eastAsia"/>
          </w:rPr>
          <w:t xml:space="preserve"> 配备耐久性保护装置的计量器具</w:t>
        </w:r>
        <w:r>
          <w:rPr>
            <w:noProof/>
            <w:webHidden/>
          </w:rPr>
          <w:tab/>
        </w:r>
        <w:r>
          <w:rPr>
            <w:noProof/>
            <w:webHidden/>
          </w:rPr>
          <w:fldChar w:fldCharType="begin"/>
        </w:r>
        <w:r>
          <w:rPr>
            <w:noProof/>
            <w:webHidden/>
          </w:rPr>
          <w:instrText xml:space="preserve"> PAGEREF _Toc524852834 \h </w:instrText>
        </w:r>
        <w:r>
          <w:rPr>
            <w:noProof/>
            <w:webHidden/>
          </w:rPr>
        </w:r>
        <w:r>
          <w:rPr>
            <w:noProof/>
            <w:webHidden/>
          </w:rPr>
          <w:fldChar w:fldCharType="separate"/>
        </w:r>
        <w:r w:rsidR="00DB6439">
          <w:rPr>
            <w:noProof/>
            <w:webHidden/>
          </w:rPr>
          <w:t>9</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35" w:history="1">
        <w:r w:rsidRPr="00943BA8">
          <w:rPr>
            <w:rStyle w:val="afffb"/>
          </w:rPr>
          <w:t>5.5</w:t>
        </w:r>
        <w:r w:rsidRPr="00943BA8">
          <w:rPr>
            <w:rStyle w:val="afffb"/>
            <w:rFonts w:hint="eastAsia"/>
          </w:rPr>
          <w:t xml:space="preserve"> 电池供电计量器具的要求</w:t>
        </w:r>
        <w:r>
          <w:rPr>
            <w:noProof/>
            <w:webHidden/>
          </w:rPr>
          <w:tab/>
        </w:r>
        <w:r>
          <w:rPr>
            <w:noProof/>
            <w:webHidden/>
          </w:rPr>
          <w:fldChar w:fldCharType="begin"/>
        </w:r>
        <w:r>
          <w:rPr>
            <w:noProof/>
            <w:webHidden/>
          </w:rPr>
          <w:instrText xml:space="preserve"> PAGEREF _Toc524852835 \h </w:instrText>
        </w:r>
        <w:r>
          <w:rPr>
            <w:noProof/>
            <w:webHidden/>
          </w:rPr>
        </w:r>
        <w:r>
          <w:rPr>
            <w:noProof/>
            <w:webHidden/>
          </w:rPr>
          <w:fldChar w:fldCharType="separate"/>
        </w:r>
        <w:r w:rsidR="00DB6439">
          <w:rPr>
            <w:noProof/>
            <w:webHidden/>
          </w:rPr>
          <w:t>10</w:t>
        </w:r>
        <w:r>
          <w:rPr>
            <w:noProof/>
            <w:webHidden/>
          </w:rPr>
          <w:fldChar w:fldCharType="end"/>
        </w:r>
      </w:hyperlink>
    </w:p>
    <w:p w:rsidR="00866D0C" w:rsidRDefault="00866D0C">
      <w:pPr>
        <w:pStyle w:val="12"/>
        <w:spacing w:before="78" w:after="78"/>
        <w:rPr>
          <w:rFonts w:asciiTheme="minorHAnsi" w:eastAsiaTheme="minorEastAsia" w:hAnsiTheme="minorHAnsi" w:cstheme="minorBidi"/>
          <w:noProof/>
          <w:szCs w:val="22"/>
        </w:rPr>
      </w:pPr>
      <w:hyperlink w:anchor="_Toc524852836" w:history="1">
        <w:r w:rsidRPr="00943BA8">
          <w:rPr>
            <w:rStyle w:val="afffb"/>
          </w:rPr>
          <w:t>6</w:t>
        </w:r>
        <w:r w:rsidRPr="00943BA8">
          <w:rPr>
            <w:rStyle w:val="afffb"/>
            <w:rFonts w:hint="eastAsia"/>
          </w:rPr>
          <w:t xml:space="preserve"> 型式评价</w:t>
        </w:r>
        <w:r>
          <w:rPr>
            <w:noProof/>
            <w:webHidden/>
          </w:rPr>
          <w:tab/>
        </w:r>
        <w:r>
          <w:rPr>
            <w:noProof/>
            <w:webHidden/>
          </w:rPr>
          <w:fldChar w:fldCharType="begin"/>
        </w:r>
        <w:r>
          <w:rPr>
            <w:noProof/>
            <w:webHidden/>
          </w:rPr>
          <w:instrText xml:space="preserve"> PAGEREF _Toc524852836 \h </w:instrText>
        </w:r>
        <w:r>
          <w:rPr>
            <w:noProof/>
            <w:webHidden/>
          </w:rPr>
        </w:r>
        <w:r>
          <w:rPr>
            <w:noProof/>
            <w:webHidden/>
          </w:rPr>
          <w:fldChar w:fldCharType="separate"/>
        </w:r>
        <w:r w:rsidR="00DB6439">
          <w:rPr>
            <w:noProof/>
            <w:webHidden/>
          </w:rPr>
          <w:t>10</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37" w:history="1">
        <w:r w:rsidRPr="00943BA8">
          <w:rPr>
            <w:rStyle w:val="afffb"/>
          </w:rPr>
          <w:t>6.1</w:t>
        </w:r>
        <w:r w:rsidRPr="00943BA8">
          <w:rPr>
            <w:rStyle w:val="afffb"/>
            <w:rFonts w:hint="eastAsia"/>
          </w:rPr>
          <w:t xml:space="preserve"> 申请型式评价</w:t>
        </w:r>
        <w:r>
          <w:rPr>
            <w:noProof/>
            <w:webHidden/>
          </w:rPr>
          <w:tab/>
        </w:r>
        <w:r>
          <w:rPr>
            <w:noProof/>
            <w:webHidden/>
          </w:rPr>
          <w:fldChar w:fldCharType="begin"/>
        </w:r>
        <w:r>
          <w:rPr>
            <w:noProof/>
            <w:webHidden/>
          </w:rPr>
          <w:instrText xml:space="preserve"> PAGEREF _Toc524852837 \h </w:instrText>
        </w:r>
        <w:r>
          <w:rPr>
            <w:noProof/>
            <w:webHidden/>
          </w:rPr>
        </w:r>
        <w:r>
          <w:rPr>
            <w:noProof/>
            <w:webHidden/>
          </w:rPr>
          <w:fldChar w:fldCharType="separate"/>
        </w:r>
        <w:r w:rsidR="00DB6439">
          <w:rPr>
            <w:noProof/>
            <w:webHidden/>
          </w:rPr>
          <w:t>10</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38" w:history="1">
        <w:r w:rsidRPr="00943BA8">
          <w:rPr>
            <w:rStyle w:val="afffb"/>
          </w:rPr>
          <w:t>6.2</w:t>
        </w:r>
        <w:r w:rsidRPr="00943BA8">
          <w:rPr>
            <w:rStyle w:val="afffb"/>
            <w:rFonts w:hint="eastAsia"/>
          </w:rPr>
          <w:t xml:space="preserve"> 通用要求</w:t>
        </w:r>
        <w:r>
          <w:rPr>
            <w:noProof/>
            <w:webHidden/>
          </w:rPr>
          <w:tab/>
        </w:r>
        <w:r>
          <w:rPr>
            <w:noProof/>
            <w:webHidden/>
          </w:rPr>
          <w:fldChar w:fldCharType="begin"/>
        </w:r>
        <w:r>
          <w:rPr>
            <w:noProof/>
            <w:webHidden/>
          </w:rPr>
          <w:instrText xml:space="preserve"> PAGEREF _Toc524852838 \h </w:instrText>
        </w:r>
        <w:r>
          <w:rPr>
            <w:noProof/>
            <w:webHidden/>
          </w:rPr>
        </w:r>
        <w:r>
          <w:rPr>
            <w:noProof/>
            <w:webHidden/>
          </w:rPr>
          <w:fldChar w:fldCharType="separate"/>
        </w:r>
        <w:r w:rsidR="00DB6439">
          <w:rPr>
            <w:noProof/>
            <w:webHidden/>
          </w:rPr>
          <w:t>10</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39" w:history="1">
        <w:r w:rsidRPr="00943BA8">
          <w:rPr>
            <w:rStyle w:val="afffb"/>
          </w:rPr>
          <w:t>6.3</w:t>
        </w:r>
        <w:r w:rsidRPr="00943BA8">
          <w:rPr>
            <w:rStyle w:val="afffb"/>
            <w:rFonts w:hint="eastAsia"/>
          </w:rPr>
          <w:t xml:space="preserve"> 计量器具性能试验</w:t>
        </w:r>
        <w:r>
          <w:rPr>
            <w:noProof/>
            <w:webHidden/>
          </w:rPr>
          <w:tab/>
        </w:r>
        <w:r>
          <w:rPr>
            <w:noProof/>
            <w:webHidden/>
          </w:rPr>
          <w:fldChar w:fldCharType="begin"/>
        </w:r>
        <w:r>
          <w:rPr>
            <w:noProof/>
            <w:webHidden/>
          </w:rPr>
          <w:instrText xml:space="preserve"> PAGEREF _Toc524852839 \h </w:instrText>
        </w:r>
        <w:r>
          <w:rPr>
            <w:noProof/>
            <w:webHidden/>
          </w:rPr>
        </w:r>
        <w:r>
          <w:rPr>
            <w:noProof/>
            <w:webHidden/>
          </w:rPr>
          <w:fldChar w:fldCharType="separate"/>
        </w:r>
        <w:r w:rsidR="00DB6439">
          <w:rPr>
            <w:noProof/>
            <w:webHidden/>
          </w:rPr>
          <w:t>10</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40" w:history="1">
        <w:r w:rsidRPr="00943BA8">
          <w:rPr>
            <w:rStyle w:val="afffb"/>
          </w:rPr>
          <w:t>6.4</w:t>
        </w:r>
        <w:r w:rsidRPr="00943BA8">
          <w:rPr>
            <w:rStyle w:val="afffb"/>
            <w:rFonts w:hint="eastAsia"/>
          </w:rPr>
          <w:t xml:space="preserve"> 计量器具耐久性试验</w:t>
        </w:r>
        <w:r>
          <w:rPr>
            <w:noProof/>
            <w:webHidden/>
          </w:rPr>
          <w:tab/>
        </w:r>
        <w:r>
          <w:rPr>
            <w:noProof/>
            <w:webHidden/>
          </w:rPr>
          <w:fldChar w:fldCharType="begin"/>
        </w:r>
        <w:r>
          <w:rPr>
            <w:noProof/>
            <w:webHidden/>
          </w:rPr>
          <w:instrText xml:space="preserve"> PAGEREF _Toc524852840 \h </w:instrText>
        </w:r>
        <w:r>
          <w:rPr>
            <w:noProof/>
            <w:webHidden/>
          </w:rPr>
        </w:r>
        <w:r>
          <w:rPr>
            <w:noProof/>
            <w:webHidden/>
          </w:rPr>
          <w:fldChar w:fldCharType="separate"/>
        </w:r>
        <w:r w:rsidR="00DB6439">
          <w:rPr>
            <w:noProof/>
            <w:webHidden/>
          </w:rPr>
          <w:t>11</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41" w:history="1">
        <w:r w:rsidRPr="00943BA8">
          <w:rPr>
            <w:rStyle w:val="afffb"/>
          </w:rPr>
          <w:t>6.5</w:t>
        </w:r>
        <w:r w:rsidRPr="00943BA8">
          <w:rPr>
            <w:rStyle w:val="afffb"/>
            <w:rFonts w:hint="eastAsia"/>
          </w:rPr>
          <w:t xml:space="preserve"> 试验顺序</w:t>
        </w:r>
        <w:r>
          <w:rPr>
            <w:noProof/>
            <w:webHidden/>
          </w:rPr>
          <w:tab/>
        </w:r>
        <w:r>
          <w:rPr>
            <w:noProof/>
            <w:webHidden/>
          </w:rPr>
          <w:fldChar w:fldCharType="begin"/>
        </w:r>
        <w:r>
          <w:rPr>
            <w:noProof/>
            <w:webHidden/>
          </w:rPr>
          <w:instrText xml:space="preserve"> PAGEREF _Toc524852841 \h </w:instrText>
        </w:r>
        <w:r>
          <w:rPr>
            <w:noProof/>
            <w:webHidden/>
          </w:rPr>
        </w:r>
        <w:r>
          <w:rPr>
            <w:noProof/>
            <w:webHidden/>
          </w:rPr>
          <w:fldChar w:fldCharType="separate"/>
        </w:r>
        <w:r w:rsidR="00DB6439">
          <w:rPr>
            <w:noProof/>
            <w:webHidden/>
          </w:rPr>
          <w:t>11</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42" w:history="1">
        <w:r w:rsidRPr="00943BA8">
          <w:rPr>
            <w:rStyle w:val="afffb"/>
          </w:rPr>
          <w:t>6.6</w:t>
        </w:r>
        <w:r w:rsidRPr="00943BA8">
          <w:rPr>
            <w:rStyle w:val="afffb"/>
            <w:rFonts w:hint="eastAsia"/>
          </w:rPr>
          <w:t xml:space="preserve"> 试验程序</w:t>
        </w:r>
        <w:r>
          <w:rPr>
            <w:noProof/>
            <w:webHidden/>
          </w:rPr>
          <w:tab/>
        </w:r>
        <w:r>
          <w:rPr>
            <w:noProof/>
            <w:webHidden/>
          </w:rPr>
          <w:fldChar w:fldCharType="begin"/>
        </w:r>
        <w:r>
          <w:rPr>
            <w:noProof/>
            <w:webHidden/>
          </w:rPr>
          <w:instrText xml:space="preserve"> PAGEREF _Toc524852842 \h </w:instrText>
        </w:r>
        <w:r>
          <w:rPr>
            <w:noProof/>
            <w:webHidden/>
          </w:rPr>
        </w:r>
        <w:r>
          <w:rPr>
            <w:noProof/>
            <w:webHidden/>
          </w:rPr>
          <w:fldChar w:fldCharType="separate"/>
        </w:r>
        <w:r w:rsidR="00DB6439">
          <w:rPr>
            <w:noProof/>
            <w:webHidden/>
          </w:rPr>
          <w:t>11</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43" w:history="1">
        <w:r w:rsidRPr="00943BA8">
          <w:rPr>
            <w:rStyle w:val="afffb"/>
          </w:rPr>
          <w:t>6.7</w:t>
        </w:r>
        <w:r w:rsidRPr="00943BA8">
          <w:rPr>
            <w:rStyle w:val="afffb"/>
            <w:rFonts w:hint="eastAsia"/>
          </w:rPr>
          <w:t xml:space="preserve"> 需要提交的试验样机数量</w:t>
        </w:r>
        <w:r>
          <w:rPr>
            <w:noProof/>
            <w:webHidden/>
          </w:rPr>
          <w:tab/>
        </w:r>
        <w:r>
          <w:rPr>
            <w:noProof/>
            <w:webHidden/>
          </w:rPr>
          <w:fldChar w:fldCharType="begin"/>
        </w:r>
        <w:r>
          <w:rPr>
            <w:noProof/>
            <w:webHidden/>
          </w:rPr>
          <w:instrText xml:space="preserve"> PAGEREF _Toc524852843 \h </w:instrText>
        </w:r>
        <w:r>
          <w:rPr>
            <w:noProof/>
            <w:webHidden/>
          </w:rPr>
        </w:r>
        <w:r>
          <w:rPr>
            <w:noProof/>
            <w:webHidden/>
          </w:rPr>
          <w:fldChar w:fldCharType="separate"/>
        </w:r>
        <w:r w:rsidR="00DB6439">
          <w:rPr>
            <w:noProof/>
            <w:webHidden/>
          </w:rPr>
          <w:t>11</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44" w:history="1">
        <w:r w:rsidRPr="00943BA8">
          <w:rPr>
            <w:rStyle w:val="afffb"/>
          </w:rPr>
          <w:t>6.8</w:t>
        </w:r>
        <w:r w:rsidRPr="00943BA8">
          <w:rPr>
            <w:rStyle w:val="afffb"/>
            <w:rFonts w:hint="eastAsia"/>
          </w:rPr>
          <w:t xml:space="preserve"> 样机试验安排</w:t>
        </w:r>
        <w:r>
          <w:rPr>
            <w:noProof/>
            <w:webHidden/>
          </w:rPr>
          <w:tab/>
        </w:r>
        <w:r>
          <w:rPr>
            <w:noProof/>
            <w:webHidden/>
          </w:rPr>
          <w:fldChar w:fldCharType="begin"/>
        </w:r>
        <w:r>
          <w:rPr>
            <w:noProof/>
            <w:webHidden/>
          </w:rPr>
          <w:instrText xml:space="preserve"> PAGEREF _Toc524852844 \h </w:instrText>
        </w:r>
        <w:r>
          <w:rPr>
            <w:noProof/>
            <w:webHidden/>
          </w:rPr>
        </w:r>
        <w:r>
          <w:rPr>
            <w:noProof/>
            <w:webHidden/>
          </w:rPr>
          <w:fldChar w:fldCharType="separate"/>
        </w:r>
        <w:r w:rsidR="00DB6439">
          <w:rPr>
            <w:noProof/>
            <w:webHidden/>
          </w:rPr>
          <w:t>11</w:t>
        </w:r>
        <w:r>
          <w:rPr>
            <w:noProof/>
            <w:webHidden/>
          </w:rPr>
          <w:fldChar w:fldCharType="end"/>
        </w:r>
      </w:hyperlink>
    </w:p>
    <w:p w:rsidR="00866D0C" w:rsidRDefault="00866D0C">
      <w:pPr>
        <w:pStyle w:val="12"/>
        <w:spacing w:before="78" w:after="78"/>
        <w:rPr>
          <w:rFonts w:asciiTheme="minorHAnsi" w:eastAsiaTheme="minorEastAsia" w:hAnsiTheme="minorHAnsi" w:cstheme="minorBidi"/>
          <w:noProof/>
          <w:szCs w:val="22"/>
        </w:rPr>
      </w:pPr>
      <w:hyperlink w:anchor="_Toc524852845" w:history="1">
        <w:r w:rsidRPr="00943BA8">
          <w:rPr>
            <w:rStyle w:val="afffb"/>
          </w:rPr>
          <w:t>7</w:t>
        </w:r>
        <w:r w:rsidRPr="00943BA8">
          <w:rPr>
            <w:rStyle w:val="afffb"/>
            <w:rFonts w:hint="eastAsia"/>
          </w:rPr>
          <w:t xml:space="preserve"> 首次检定</w:t>
        </w:r>
        <w:r>
          <w:rPr>
            <w:noProof/>
            <w:webHidden/>
          </w:rPr>
          <w:tab/>
        </w:r>
        <w:r>
          <w:rPr>
            <w:noProof/>
            <w:webHidden/>
          </w:rPr>
          <w:fldChar w:fldCharType="begin"/>
        </w:r>
        <w:r>
          <w:rPr>
            <w:noProof/>
            <w:webHidden/>
          </w:rPr>
          <w:instrText xml:space="preserve"> PAGEREF _Toc524852845 \h </w:instrText>
        </w:r>
        <w:r>
          <w:rPr>
            <w:noProof/>
            <w:webHidden/>
          </w:rPr>
        </w:r>
        <w:r>
          <w:rPr>
            <w:noProof/>
            <w:webHidden/>
          </w:rPr>
          <w:fldChar w:fldCharType="separate"/>
        </w:r>
        <w:r w:rsidR="00DB6439">
          <w:rPr>
            <w:noProof/>
            <w:webHidden/>
          </w:rPr>
          <w:t>11</w:t>
        </w:r>
        <w:r>
          <w:rPr>
            <w:noProof/>
            <w:webHidden/>
          </w:rPr>
          <w:fldChar w:fldCharType="end"/>
        </w:r>
      </w:hyperlink>
    </w:p>
    <w:p w:rsidR="00866D0C" w:rsidRDefault="00866D0C">
      <w:pPr>
        <w:pStyle w:val="12"/>
        <w:spacing w:before="78" w:after="78"/>
        <w:rPr>
          <w:rFonts w:asciiTheme="minorHAnsi" w:eastAsiaTheme="minorEastAsia" w:hAnsiTheme="minorHAnsi" w:cstheme="minorBidi"/>
          <w:noProof/>
          <w:szCs w:val="22"/>
        </w:rPr>
      </w:pPr>
      <w:hyperlink w:anchor="_Toc524852846" w:history="1">
        <w:r w:rsidRPr="00943BA8">
          <w:rPr>
            <w:rStyle w:val="afffb"/>
          </w:rPr>
          <w:t>8</w:t>
        </w:r>
        <w:r w:rsidRPr="00943BA8">
          <w:rPr>
            <w:rStyle w:val="afffb"/>
            <w:rFonts w:hint="eastAsia"/>
          </w:rPr>
          <w:t xml:space="preserve"> 试验严酷等级</w:t>
        </w:r>
        <w:r>
          <w:rPr>
            <w:noProof/>
            <w:webHidden/>
          </w:rPr>
          <w:tab/>
        </w:r>
        <w:r>
          <w:rPr>
            <w:noProof/>
            <w:webHidden/>
          </w:rPr>
          <w:fldChar w:fldCharType="begin"/>
        </w:r>
        <w:r>
          <w:rPr>
            <w:noProof/>
            <w:webHidden/>
          </w:rPr>
          <w:instrText xml:space="preserve"> PAGEREF _Toc524852846 \h </w:instrText>
        </w:r>
        <w:r>
          <w:rPr>
            <w:noProof/>
            <w:webHidden/>
          </w:rPr>
        </w:r>
        <w:r>
          <w:rPr>
            <w:noProof/>
            <w:webHidden/>
          </w:rPr>
          <w:fldChar w:fldCharType="separate"/>
        </w:r>
        <w:r w:rsidR="00DB6439">
          <w:rPr>
            <w:noProof/>
            <w:webHidden/>
          </w:rPr>
          <w:t>11</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47" w:history="1">
        <w:r w:rsidRPr="00943BA8">
          <w:rPr>
            <w:rStyle w:val="afffb"/>
          </w:rPr>
          <w:t>8.1</w:t>
        </w:r>
        <w:r w:rsidRPr="00943BA8">
          <w:rPr>
            <w:rStyle w:val="afffb"/>
            <w:rFonts w:hint="eastAsia"/>
          </w:rPr>
          <w:t xml:space="preserve"> 通则</w:t>
        </w:r>
        <w:r>
          <w:rPr>
            <w:noProof/>
            <w:webHidden/>
          </w:rPr>
          <w:tab/>
        </w:r>
        <w:r>
          <w:rPr>
            <w:noProof/>
            <w:webHidden/>
          </w:rPr>
          <w:fldChar w:fldCharType="begin"/>
        </w:r>
        <w:r>
          <w:rPr>
            <w:noProof/>
            <w:webHidden/>
          </w:rPr>
          <w:instrText xml:space="preserve"> PAGEREF _Toc524852847 \h </w:instrText>
        </w:r>
        <w:r>
          <w:rPr>
            <w:noProof/>
            <w:webHidden/>
          </w:rPr>
        </w:r>
        <w:r>
          <w:rPr>
            <w:noProof/>
            <w:webHidden/>
          </w:rPr>
          <w:fldChar w:fldCharType="separate"/>
        </w:r>
        <w:r w:rsidR="00DB6439">
          <w:rPr>
            <w:noProof/>
            <w:webHidden/>
          </w:rPr>
          <w:t>11</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48" w:history="1">
        <w:r w:rsidRPr="00943BA8">
          <w:rPr>
            <w:rStyle w:val="afffb"/>
          </w:rPr>
          <w:t>8.2</w:t>
        </w:r>
        <w:r w:rsidRPr="00943BA8">
          <w:rPr>
            <w:rStyle w:val="afffb"/>
            <w:rFonts w:hint="eastAsia"/>
          </w:rPr>
          <w:t xml:space="preserve"> 环境分类和相关的气候试验的严酷等级</w:t>
        </w:r>
        <w:r>
          <w:rPr>
            <w:noProof/>
            <w:webHidden/>
          </w:rPr>
          <w:tab/>
        </w:r>
        <w:r>
          <w:rPr>
            <w:noProof/>
            <w:webHidden/>
          </w:rPr>
          <w:fldChar w:fldCharType="begin"/>
        </w:r>
        <w:r>
          <w:rPr>
            <w:noProof/>
            <w:webHidden/>
          </w:rPr>
          <w:instrText xml:space="preserve"> PAGEREF _Toc524852848 \h </w:instrText>
        </w:r>
        <w:r>
          <w:rPr>
            <w:noProof/>
            <w:webHidden/>
          </w:rPr>
        </w:r>
        <w:r>
          <w:rPr>
            <w:noProof/>
            <w:webHidden/>
          </w:rPr>
          <w:fldChar w:fldCharType="separate"/>
        </w:r>
        <w:r w:rsidR="00DB6439">
          <w:rPr>
            <w:noProof/>
            <w:webHidden/>
          </w:rPr>
          <w:t>12</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49" w:history="1">
        <w:r w:rsidRPr="00943BA8">
          <w:rPr>
            <w:rStyle w:val="afffb"/>
          </w:rPr>
          <w:t>8.3</w:t>
        </w:r>
        <w:r w:rsidRPr="00943BA8">
          <w:rPr>
            <w:rStyle w:val="afffb"/>
            <w:rFonts w:hint="eastAsia"/>
          </w:rPr>
          <w:t xml:space="preserve"> 机械环境分类和试验要求</w:t>
        </w:r>
        <w:r>
          <w:rPr>
            <w:noProof/>
            <w:webHidden/>
          </w:rPr>
          <w:tab/>
        </w:r>
        <w:r>
          <w:rPr>
            <w:noProof/>
            <w:webHidden/>
          </w:rPr>
          <w:fldChar w:fldCharType="begin"/>
        </w:r>
        <w:r>
          <w:rPr>
            <w:noProof/>
            <w:webHidden/>
          </w:rPr>
          <w:instrText xml:space="preserve"> PAGEREF _Toc524852849 \h </w:instrText>
        </w:r>
        <w:r>
          <w:rPr>
            <w:noProof/>
            <w:webHidden/>
          </w:rPr>
        </w:r>
        <w:r>
          <w:rPr>
            <w:noProof/>
            <w:webHidden/>
          </w:rPr>
          <w:fldChar w:fldCharType="separate"/>
        </w:r>
        <w:r w:rsidR="00DB6439">
          <w:rPr>
            <w:noProof/>
            <w:webHidden/>
          </w:rPr>
          <w:t>13</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50" w:history="1">
        <w:r w:rsidRPr="00943BA8">
          <w:rPr>
            <w:rStyle w:val="afffb"/>
          </w:rPr>
          <w:t>8.4</w:t>
        </w:r>
        <w:r w:rsidRPr="00943BA8">
          <w:rPr>
            <w:rStyle w:val="afffb"/>
            <w:rFonts w:hint="eastAsia"/>
          </w:rPr>
          <w:t xml:space="preserve"> 电磁环境分类和严酷等级</w:t>
        </w:r>
        <w:r>
          <w:rPr>
            <w:noProof/>
            <w:webHidden/>
          </w:rPr>
          <w:tab/>
        </w:r>
        <w:r>
          <w:rPr>
            <w:noProof/>
            <w:webHidden/>
          </w:rPr>
          <w:fldChar w:fldCharType="begin"/>
        </w:r>
        <w:r>
          <w:rPr>
            <w:noProof/>
            <w:webHidden/>
          </w:rPr>
          <w:instrText xml:space="preserve"> PAGEREF _Toc524852850 \h </w:instrText>
        </w:r>
        <w:r>
          <w:rPr>
            <w:noProof/>
            <w:webHidden/>
          </w:rPr>
        </w:r>
        <w:r>
          <w:rPr>
            <w:noProof/>
            <w:webHidden/>
          </w:rPr>
          <w:fldChar w:fldCharType="separate"/>
        </w:r>
        <w:r w:rsidR="00DB6439">
          <w:rPr>
            <w:noProof/>
            <w:webHidden/>
          </w:rPr>
          <w:t>14</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51" w:history="1">
        <w:r w:rsidRPr="00943BA8">
          <w:rPr>
            <w:rStyle w:val="afffb"/>
          </w:rPr>
          <w:t>8.5</w:t>
        </w:r>
        <w:r w:rsidRPr="00943BA8">
          <w:rPr>
            <w:rStyle w:val="afffb"/>
            <w:rFonts w:hint="eastAsia"/>
          </w:rPr>
          <w:t xml:space="preserve"> 电池供电计量器具的附加说明</w:t>
        </w:r>
        <w:r>
          <w:rPr>
            <w:noProof/>
            <w:webHidden/>
          </w:rPr>
          <w:tab/>
        </w:r>
        <w:r>
          <w:rPr>
            <w:noProof/>
            <w:webHidden/>
          </w:rPr>
          <w:fldChar w:fldCharType="begin"/>
        </w:r>
        <w:r>
          <w:rPr>
            <w:noProof/>
            <w:webHidden/>
          </w:rPr>
          <w:instrText xml:space="preserve"> PAGEREF _Toc524852851 \h </w:instrText>
        </w:r>
        <w:r>
          <w:rPr>
            <w:noProof/>
            <w:webHidden/>
          </w:rPr>
        </w:r>
        <w:r>
          <w:rPr>
            <w:noProof/>
            <w:webHidden/>
          </w:rPr>
          <w:fldChar w:fldCharType="separate"/>
        </w:r>
        <w:r w:rsidR="00DB6439">
          <w:rPr>
            <w:noProof/>
            <w:webHidden/>
          </w:rPr>
          <w:t>17</w:t>
        </w:r>
        <w:r>
          <w:rPr>
            <w:noProof/>
            <w:webHidden/>
          </w:rPr>
          <w:fldChar w:fldCharType="end"/>
        </w:r>
      </w:hyperlink>
    </w:p>
    <w:p w:rsidR="00866D0C" w:rsidRDefault="00866D0C">
      <w:pPr>
        <w:pStyle w:val="12"/>
        <w:spacing w:before="78" w:after="78"/>
        <w:rPr>
          <w:rFonts w:asciiTheme="minorHAnsi" w:eastAsiaTheme="minorEastAsia" w:hAnsiTheme="minorHAnsi" w:cstheme="minorBidi"/>
          <w:noProof/>
          <w:szCs w:val="22"/>
        </w:rPr>
      </w:pPr>
      <w:hyperlink w:anchor="_Toc524852852" w:history="1">
        <w:r w:rsidRPr="00943BA8">
          <w:rPr>
            <w:rStyle w:val="afffb"/>
          </w:rPr>
          <w:t>9</w:t>
        </w:r>
        <w:r w:rsidRPr="00943BA8">
          <w:rPr>
            <w:rStyle w:val="afffb"/>
            <w:rFonts w:hint="eastAsia"/>
          </w:rPr>
          <w:t xml:space="preserve"> 常规性能试验</w:t>
        </w:r>
        <w:r>
          <w:rPr>
            <w:noProof/>
            <w:webHidden/>
          </w:rPr>
          <w:tab/>
        </w:r>
        <w:r>
          <w:rPr>
            <w:noProof/>
            <w:webHidden/>
          </w:rPr>
          <w:fldChar w:fldCharType="begin"/>
        </w:r>
        <w:r>
          <w:rPr>
            <w:noProof/>
            <w:webHidden/>
          </w:rPr>
          <w:instrText xml:space="preserve"> PAGEREF _Toc524852852 \h </w:instrText>
        </w:r>
        <w:r>
          <w:rPr>
            <w:noProof/>
            <w:webHidden/>
          </w:rPr>
        </w:r>
        <w:r>
          <w:rPr>
            <w:noProof/>
            <w:webHidden/>
          </w:rPr>
          <w:fldChar w:fldCharType="separate"/>
        </w:r>
        <w:r w:rsidR="00DB6439">
          <w:rPr>
            <w:noProof/>
            <w:webHidden/>
          </w:rPr>
          <w:t>18</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53" w:history="1">
        <w:r w:rsidRPr="00943BA8">
          <w:rPr>
            <w:rStyle w:val="afffb"/>
          </w:rPr>
          <w:t>9.1</w:t>
        </w:r>
        <w:r w:rsidRPr="00943BA8">
          <w:rPr>
            <w:rStyle w:val="afffb"/>
            <w:rFonts w:hint="eastAsia"/>
          </w:rPr>
          <w:t xml:space="preserve"> 试验的不确定度评估</w:t>
        </w:r>
        <w:r>
          <w:rPr>
            <w:noProof/>
            <w:webHidden/>
          </w:rPr>
          <w:tab/>
        </w:r>
        <w:r>
          <w:rPr>
            <w:noProof/>
            <w:webHidden/>
          </w:rPr>
          <w:fldChar w:fldCharType="begin"/>
        </w:r>
        <w:r>
          <w:rPr>
            <w:noProof/>
            <w:webHidden/>
          </w:rPr>
          <w:instrText xml:space="preserve"> PAGEREF _Toc524852853 \h </w:instrText>
        </w:r>
        <w:r>
          <w:rPr>
            <w:noProof/>
            <w:webHidden/>
          </w:rPr>
        </w:r>
        <w:r>
          <w:rPr>
            <w:noProof/>
            <w:webHidden/>
          </w:rPr>
          <w:fldChar w:fldCharType="separate"/>
        </w:r>
        <w:r w:rsidR="00DB6439">
          <w:rPr>
            <w:noProof/>
            <w:webHidden/>
          </w:rPr>
          <w:t>18</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54" w:history="1">
        <w:r w:rsidRPr="00943BA8">
          <w:rPr>
            <w:rStyle w:val="afffb"/>
          </w:rPr>
          <w:t>9.2</w:t>
        </w:r>
        <w:r w:rsidRPr="00943BA8">
          <w:rPr>
            <w:rStyle w:val="afffb"/>
            <w:rFonts w:hint="eastAsia"/>
          </w:rPr>
          <w:t xml:space="preserve"> 试验注意事项</w:t>
        </w:r>
        <w:r>
          <w:rPr>
            <w:noProof/>
            <w:webHidden/>
          </w:rPr>
          <w:tab/>
        </w:r>
        <w:r>
          <w:rPr>
            <w:noProof/>
            <w:webHidden/>
          </w:rPr>
          <w:fldChar w:fldCharType="begin"/>
        </w:r>
        <w:r>
          <w:rPr>
            <w:noProof/>
            <w:webHidden/>
          </w:rPr>
          <w:instrText xml:space="preserve"> PAGEREF _Toc524852854 \h </w:instrText>
        </w:r>
        <w:r>
          <w:rPr>
            <w:noProof/>
            <w:webHidden/>
          </w:rPr>
        </w:r>
        <w:r>
          <w:rPr>
            <w:noProof/>
            <w:webHidden/>
          </w:rPr>
          <w:fldChar w:fldCharType="separate"/>
        </w:r>
        <w:r w:rsidR="00DB6439">
          <w:rPr>
            <w:noProof/>
            <w:webHidden/>
          </w:rPr>
          <w:t>19</w:t>
        </w:r>
        <w:r>
          <w:rPr>
            <w:noProof/>
            <w:webHidden/>
          </w:rPr>
          <w:fldChar w:fldCharType="end"/>
        </w:r>
      </w:hyperlink>
    </w:p>
    <w:p w:rsidR="00866D0C" w:rsidRDefault="00866D0C">
      <w:pPr>
        <w:pStyle w:val="12"/>
        <w:spacing w:before="78" w:after="78"/>
        <w:rPr>
          <w:rFonts w:asciiTheme="minorHAnsi" w:eastAsiaTheme="minorEastAsia" w:hAnsiTheme="minorHAnsi" w:cstheme="minorBidi"/>
          <w:noProof/>
          <w:szCs w:val="22"/>
        </w:rPr>
      </w:pPr>
      <w:hyperlink w:anchor="_Toc524852855" w:history="1">
        <w:r w:rsidRPr="00943BA8">
          <w:rPr>
            <w:rStyle w:val="afffb"/>
          </w:rPr>
          <w:t>10</w:t>
        </w:r>
        <w:r w:rsidRPr="00943BA8">
          <w:rPr>
            <w:rStyle w:val="afffb"/>
            <w:rFonts w:hint="eastAsia"/>
          </w:rPr>
          <w:t xml:space="preserve"> 环境气候试验</w:t>
        </w:r>
        <w:r>
          <w:rPr>
            <w:noProof/>
            <w:webHidden/>
          </w:rPr>
          <w:tab/>
        </w:r>
        <w:r>
          <w:rPr>
            <w:noProof/>
            <w:webHidden/>
          </w:rPr>
          <w:fldChar w:fldCharType="begin"/>
        </w:r>
        <w:r>
          <w:rPr>
            <w:noProof/>
            <w:webHidden/>
          </w:rPr>
          <w:instrText xml:space="preserve"> PAGEREF _Toc524852855 \h </w:instrText>
        </w:r>
        <w:r>
          <w:rPr>
            <w:noProof/>
            <w:webHidden/>
          </w:rPr>
        </w:r>
        <w:r>
          <w:rPr>
            <w:noProof/>
            <w:webHidden/>
          </w:rPr>
          <w:fldChar w:fldCharType="separate"/>
        </w:r>
        <w:r w:rsidR="00DB6439">
          <w:rPr>
            <w:noProof/>
            <w:webHidden/>
          </w:rPr>
          <w:t>21</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56" w:history="1">
        <w:r w:rsidRPr="00943BA8">
          <w:rPr>
            <w:rStyle w:val="afffb"/>
          </w:rPr>
          <w:t>10.1</w:t>
        </w:r>
        <w:r w:rsidRPr="00943BA8">
          <w:rPr>
            <w:rStyle w:val="afffb"/>
            <w:rFonts w:hint="eastAsia"/>
          </w:rPr>
          <w:t xml:space="preserve"> 静态温度</w:t>
        </w:r>
        <w:r>
          <w:rPr>
            <w:noProof/>
            <w:webHidden/>
          </w:rPr>
          <w:tab/>
        </w:r>
        <w:r>
          <w:rPr>
            <w:noProof/>
            <w:webHidden/>
          </w:rPr>
          <w:fldChar w:fldCharType="begin"/>
        </w:r>
        <w:r>
          <w:rPr>
            <w:noProof/>
            <w:webHidden/>
          </w:rPr>
          <w:instrText xml:space="preserve"> PAGEREF _Toc524852856 \h </w:instrText>
        </w:r>
        <w:r>
          <w:rPr>
            <w:noProof/>
            <w:webHidden/>
          </w:rPr>
        </w:r>
        <w:r>
          <w:rPr>
            <w:noProof/>
            <w:webHidden/>
          </w:rPr>
          <w:fldChar w:fldCharType="separate"/>
        </w:r>
        <w:r w:rsidR="00DB6439">
          <w:rPr>
            <w:noProof/>
            <w:webHidden/>
          </w:rPr>
          <w:t>21</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57" w:history="1">
        <w:r w:rsidRPr="00943BA8">
          <w:rPr>
            <w:rStyle w:val="afffb"/>
          </w:rPr>
          <w:t>10.2</w:t>
        </w:r>
        <w:r w:rsidRPr="00943BA8">
          <w:rPr>
            <w:rStyle w:val="afffb"/>
            <w:rFonts w:hint="eastAsia"/>
          </w:rPr>
          <w:t xml:space="preserve"> 湿热</w:t>
        </w:r>
        <w:r>
          <w:rPr>
            <w:noProof/>
            <w:webHidden/>
          </w:rPr>
          <w:tab/>
        </w:r>
        <w:r>
          <w:rPr>
            <w:noProof/>
            <w:webHidden/>
          </w:rPr>
          <w:fldChar w:fldCharType="begin"/>
        </w:r>
        <w:r>
          <w:rPr>
            <w:noProof/>
            <w:webHidden/>
          </w:rPr>
          <w:instrText xml:space="preserve"> PAGEREF _Toc524852857 \h </w:instrText>
        </w:r>
        <w:r>
          <w:rPr>
            <w:noProof/>
            <w:webHidden/>
          </w:rPr>
        </w:r>
        <w:r>
          <w:rPr>
            <w:noProof/>
            <w:webHidden/>
          </w:rPr>
          <w:fldChar w:fldCharType="separate"/>
        </w:r>
        <w:r w:rsidR="00DB6439">
          <w:rPr>
            <w:noProof/>
            <w:webHidden/>
          </w:rPr>
          <w:t>23</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58" w:history="1">
        <w:r w:rsidRPr="00943BA8">
          <w:rPr>
            <w:rStyle w:val="afffb"/>
          </w:rPr>
          <w:t>10.3</w:t>
        </w:r>
        <w:r w:rsidRPr="00943BA8">
          <w:rPr>
            <w:rStyle w:val="afffb"/>
            <w:rFonts w:hint="eastAsia"/>
          </w:rPr>
          <w:t xml:space="preserve"> 水试验</w:t>
        </w:r>
        <w:r>
          <w:rPr>
            <w:noProof/>
            <w:webHidden/>
          </w:rPr>
          <w:tab/>
        </w:r>
        <w:r>
          <w:rPr>
            <w:noProof/>
            <w:webHidden/>
          </w:rPr>
          <w:fldChar w:fldCharType="begin"/>
        </w:r>
        <w:r>
          <w:rPr>
            <w:noProof/>
            <w:webHidden/>
          </w:rPr>
          <w:instrText xml:space="preserve"> PAGEREF _Toc524852858 \h </w:instrText>
        </w:r>
        <w:r>
          <w:rPr>
            <w:noProof/>
            <w:webHidden/>
          </w:rPr>
        </w:r>
        <w:r>
          <w:rPr>
            <w:noProof/>
            <w:webHidden/>
          </w:rPr>
          <w:fldChar w:fldCharType="separate"/>
        </w:r>
        <w:r w:rsidR="00DB6439">
          <w:rPr>
            <w:noProof/>
            <w:webHidden/>
          </w:rPr>
          <w:t>24</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59" w:history="1">
        <w:r w:rsidRPr="00943BA8">
          <w:rPr>
            <w:rStyle w:val="afffb"/>
          </w:rPr>
          <w:t>10.4</w:t>
        </w:r>
        <w:r w:rsidRPr="00943BA8">
          <w:rPr>
            <w:rStyle w:val="afffb"/>
            <w:rFonts w:hint="eastAsia"/>
          </w:rPr>
          <w:t xml:space="preserve"> 大气压力</w:t>
        </w:r>
        <w:r>
          <w:rPr>
            <w:noProof/>
            <w:webHidden/>
          </w:rPr>
          <w:tab/>
        </w:r>
        <w:r>
          <w:rPr>
            <w:noProof/>
            <w:webHidden/>
          </w:rPr>
          <w:fldChar w:fldCharType="begin"/>
        </w:r>
        <w:r>
          <w:rPr>
            <w:noProof/>
            <w:webHidden/>
          </w:rPr>
          <w:instrText xml:space="preserve"> PAGEREF _Toc524852859 \h </w:instrText>
        </w:r>
        <w:r>
          <w:rPr>
            <w:noProof/>
            <w:webHidden/>
          </w:rPr>
        </w:r>
        <w:r>
          <w:rPr>
            <w:noProof/>
            <w:webHidden/>
          </w:rPr>
          <w:fldChar w:fldCharType="separate"/>
        </w:r>
        <w:r w:rsidR="00DB6439">
          <w:rPr>
            <w:noProof/>
            <w:webHidden/>
          </w:rPr>
          <w:t>25</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60" w:history="1">
        <w:r w:rsidRPr="00943BA8">
          <w:rPr>
            <w:rStyle w:val="afffb"/>
          </w:rPr>
          <w:t>10.5</w:t>
        </w:r>
        <w:r w:rsidRPr="00943BA8">
          <w:rPr>
            <w:rStyle w:val="afffb"/>
            <w:rFonts w:hint="eastAsia"/>
          </w:rPr>
          <w:t xml:space="preserve"> 防尘试验</w:t>
        </w:r>
        <w:r>
          <w:rPr>
            <w:noProof/>
            <w:webHidden/>
          </w:rPr>
          <w:tab/>
        </w:r>
        <w:r>
          <w:rPr>
            <w:noProof/>
            <w:webHidden/>
          </w:rPr>
          <w:fldChar w:fldCharType="begin"/>
        </w:r>
        <w:r>
          <w:rPr>
            <w:noProof/>
            <w:webHidden/>
          </w:rPr>
          <w:instrText xml:space="preserve"> PAGEREF _Toc524852860 \h </w:instrText>
        </w:r>
        <w:r>
          <w:rPr>
            <w:noProof/>
            <w:webHidden/>
          </w:rPr>
        </w:r>
        <w:r>
          <w:rPr>
            <w:noProof/>
            <w:webHidden/>
          </w:rPr>
          <w:fldChar w:fldCharType="separate"/>
        </w:r>
        <w:r w:rsidR="00DB6439">
          <w:rPr>
            <w:noProof/>
            <w:webHidden/>
          </w:rPr>
          <w:t>27</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61" w:history="1">
        <w:r w:rsidRPr="00943BA8">
          <w:rPr>
            <w:rStyle w:val="afffb"/>
          </w:rPr>
          <w:t>10.6</w:t>
        </w:r>
        <w:r w:rsidRPr="00943BA8">
          <w:rPr>
            <w:rStyle w:val="afffb"/>
            <w:rFonts w:hint="eastAsia"/>
          </w:rPr>
          <w:t xml:space="preserve"> 盐雾试验</w:t>
        </w:r>
        <w:r>
          <w:rPr>
            <w:noProof/>
            <w:webHidden/>
          </w:rPr>
          <w:tab/>
        </w:r>
        <w:r>
          <w:rPr>
            <w:noProof/>
            <w:webHidden/>
          </w:rPr>
          <w:fldChar w:fldCharType="begin"/>
        </w:r>
        <w:r>
          <w:rPr>
            <w:noProof/>
            <w:webHidden/>
          </w:rPr>
          <w:instrText xml:space="preserve"> PAGEREF _Toc524852861 \h </w:instrText>
        </w:r>
        <w:r>
          <w:rPr>
            <w:noProof/>
            <w:webHidden/>
          </w:rPr>
        </w:r>
        <w:r>
          <w:rPr>
            <w:noProof/>
            <w:webHidden/>
          </w:rPr>
          <w:fldChar w:fldCharType="separate"/>
        </w:r>
        <w:r w:rsidR="00DB6439">
          <w:rPr>
            <w:noProof/>
            <w:webHidden/>
          </w:rPr>
          <w:t>27</w:t>
        </w:r>
        <w:r>
          <w:rPr>
            <w:noProof/>
            <w:webHidden/>
          </w:rPr>
          <w:fldChar w:fldCharType="end"/>
        </w:r>
      </w:hyperlink>
    </w:p>
    <w:p w:rsidR="00866D0C" w:rsidRDefault="00866D0C">
      <w:pPr>
        <w:pStyle w:val="12"/>
        <w:spacing w:before="78" w:after="78"/>
        <w:rPr>
          <w:rFonts w:asciiTheme="minorHAnsi" w:eastAsiaTheme="minorEastAsia" w:hAnsiTheme="minorHAnsi" w:cstheme="minorBidi"/>
          <w:noProof/>
          <w:szCs w:val="22"/>
        </w:rPr>
      </w:pPr>
      <w:hyperlink w:anchor="_Toc524852862" w:history="1">
        <w:r w:rsidRPr="00943BA8">
          <w:rPr>
            <w:rStyle w:val="afffb"/>
          </w:rPr>
          <w:t>11</w:t>
        </w:r>
        <w:r w:rsidRPr="00943BA8">
          <w:rPr>
            <w:rStyle w:val="afffb"/>
            <w:rFonts w:hint="eastAsia"/>
          </w:rPr>
          <w:t xml:space="preserve"> 机械性能试验</w:t>
        </w:r>
        <w:r>
          <w:rPr>
            <w:noProof/>
            <w:webHidden/>
          </w:rPr>
          <w:tab/>
        </w:r>
        <w:r>
          <w:rPr>
            <w:noProof/>
            <w:webHidden/>
          </w:rPr>
          <w:fldChar w:fldCharType="begin"/>
        </w:r>
        <w:r>
          <w:rPr>
            <w:noProof/>
            <w:webHidden/>
          </w:rPr>
          <w:instrText xml:space="preserve"> PAGEREF _Toc524852862 \h </w:instrText>
        </w:r>
        <w:r>
          <w:rPr>
            <w:noProof/>
            <w:webHidden/>
          </w:rPr>
        </w:r>
        <w:r>
          <w:rPr>
            <w:noProof/>
            <w:webHidden/>
          </w:rPr>
          <w:fldChar w:fldCharType="separate"/>
        </w:r>
        <w:r w:rsidR="00DB6439">
          <w:rPr>
            <w:noProof/>
            <w:webHidden/>
          </w:rPr>
          <w:t>28</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63" w:history="1">
        <w:r w:rsidRPr="00943BA8">
          <w:rPr>
            <w:rStyle w:val="afffb"/>
          </w:rPr>
          <w:t>11.1</w:t>
        </w:r>
        <w:r w:rsidRPr="00943BA8">
          <w:rPr>
            <w:rStyle w:val="afffb"/>
            <w:rFonts w:hint="eastAsia"/>
          </w:rPr>
          <w:t xml:space="preserve"> 振动</w:t>
        </w:r>
        <w:r>
          <w:rPr>
            <w:noProof/>
            <w:webHidden/>
          </w:rPr>
          <w:tab/>
        </w:r>
        <w:r>
          <w:rPr>
            <w:noProof/>
            <w:webHidden/>
          </w:rPr>
          <w:fldChar w:fldCharType="begin"/>
        </w:r>
        <w:r>
          <w:rPr>
            <w:noProof/>
            <w:webHidden/>
          </w:rPr>
          <w:instrText xml:space="preserve"> PAGEREF _Toc524852863 \h </w:instrText>
        </w:r>
        <w:r>
          <w:rPr>
            <w:noProof/>
            <w:webHidden/>
          </w:rPr>
        </w:r>
        <w:r>
          <w:rPr>
            <w:noProof/>
            <w:webHidden/>
          </w:rPr>
          <w:fldChar w:fldCharType="separate"/>
        </w:r>
        <w:r w:rsidR="00DB6439">
          <w:rPr>
            <w:noProof/>
            <w:webHidden/>
          </w:rPr>
          <w:t>28</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64" w:history="1">
        <w:r w:rsidRPr="00943BA8">
          <w:rPr>
            <w:rStyle w:val="afffb"/>
          </w:rPr>
          <w:t>11.2</w:t>
        </w:r>
        <w:r w:rsidRPr="00943BA8">
          <w:rPr>
            <w:rStyle w:val="afffb"/>
            <w:rFonts w:hint="eastAsia"/>
          </w:rPr>
          <w:t xml:space="preserve"> 倾跌与翻倒</w:t>
        </w:r>
        <w:r>
          <w:rPr>
            <w:noProof/>
            <w:webHidden/>
          </w:rPr>
          <w:tab/>
        </w:r>
        <w:r>
          <w:rPr>
            <w:noProof/>
            <w:webHidden/>
          </w:rPr>
          <w:fldChar w:fldCharType="begin"/>
        </w:r>
        <w:r>
          <w:rPr>
            <w:noProof/>
            <w:webHidden/>
          </w:rPr>
          <w:instrText xml:space="preserve"> PAGEREF _Toc524852864 \h </w:instrText>
        </w:r>
        <w:r>
          <w:rPr>
            <w:noProof/>
            <w:webHidden/>
          </w:rPr>
        </w:r>
        <w:r>
          <w:rPr>
            <w:noProof/>
            <w:webHidden/>
          </w:rPr>
          <w:fldChar w:fldCharType="separate"/>
        </w:r>
        <w:r w:rsidR="00DB6439">
          <w:rPr>
            <w:noProof/>
            <w:webHidden/>
          </w:rPr>
          <w:t>29</w:t>
        </w:r>
        <w:r>
          <w:rPr>
            <w:noProof/>
            <w:webHidden/>
          </w:rPr>
          <w:fldChar w:fldCharType="end"/>
        </w:r>
      </w:hyperlink>
    </w:p>
    <w:p w:rsidR="00866D0C" w:rsidRDefault="00866D0C">
      <w:pPr>
        <w:pStyle w:val="12"/>
        <w:spacing w:before="78" w:after="78"/>
        <w:rPr>
          <w:rFonts w:asciiTheme="minorHAnsi" w:eastAsiaTheme="minorEastAsia" w:hAnsiTheme="minorHAnsi" w:cstheme="minorBidi"/>
          <w:noProof/>
          <w:szCs w:val="22"/>
        </w:rPr>
      </w:pPr>
      <w:hyperlink w:anchor="_Toc524852865" w:history="1">
        <w:r w:rsidRPr="00943BA8">
          <w:rPr>
            <w:rStyle w:val="afffb"/>
          </w:rPr>
          <w:t>12</w:t>
        </w:r>
        <w:r w:rsidRPr="00943BA8">
          <w:rPr>
            <w:rStyle w:val="afffb"/>
            <w:rFonts w:hint="eastAsia"/>
          </w:rPr>
          <w:t xml:space="preserve"> 外部配线和供电电源相关的性能试验</w:t>
        </w:r>
        <w:r>
          <w:rPr>
            <w:noProof/>
            <w:webHidden/>
          </w:rPr>
          <w:tab/>
        </w:r>
        <w:r>
          <w:rPr>
            <w:noProof/>
            <w:webHidden/>
          </w:rPr>
          <w:fldChar w:fldCharType="begin"/>
        </w:r>
        <w:r>
          <w:rPr>
            <w:noProof/>
            <w:webHidden/>
          </w:rPr>
          <w:instrText xml:space="preserve"> PAGEREF _Toc524852865 \h </w:instrText>
        </w:r>
        <w:r>
          <w:rPr>
            <w:noProof/>
            <w:webHidden/>
          </w:rPr>
        </w:r>
        <w:r>
          <w:rPr>
            <w:noProof/>
            <w:webHidden/>
          </w:rPr>
          <w:fldChar w:fldCharType="separate"/>
        </w:r>
        <w:r w:rsidR="00DB6439">
          <w:rPr>
            <w:noProof/>
            <w:webHidden/>
          </w:rPr>
          <w:t>29</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66" w:history="1">
        <w:r w:rsidRPr="00943BA8">
          <w:rPr>
            <w:rStyle w:val="afffb"/>
          </w:rPr>
          <w:t>12.1</w:t>
        </w:r>
        <w:r w:rsidRPr="00943BA8">
          <w:rPr>
            <w:rStyle w:val="afffb"/>
            <w:rFonts w:hint="eastAsia"/>
          </w:rPr>
          <w:t xml:space="preserve"> 直流电源变化抗扰度（电网供电）</w:t>
        </w:r>
        <w:r>
          <w:rPr>
            <w:noProof/>
            <w:webHidden/>
          </w:rPr>
          <w:tab/>
        </w:r>
        <w:r>
          <w:rPr>
            <w:noProof/>
            <w:webHidden/>
          </w:rPr>
          <w:fldChar w:fldCharType="begin"/>
        </w:r>
        <w:r>
          <w:rPr>
            <w:noProof/>
            <w:webHidden/>
          </w:rPr>
          <w:instrText xml:space="preserve"> PAGEREF _Toc524852866 \h </w:instrText>
        </w:r>
        <w:r>
          <w:rPr>
            <w:noProof/>
            <w:webHidden/>
          </w:rPr>
        </w:r>
        <w:r>
          <w:rPr>
            <w:noProof/>
            <w:webHidden/>
          </w:rPr>
          <w:fldChar w:fldCharType="separate"/>
        </w:r>
        <w:r w:rsidR="00DB6439">
          <w:rPr>
            <w:noProof/>
            <w:webHidden/>
          </w:rPr>
          <w:t>29</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67" w:history="1">
        <w:r w:rsidRPr="00943BA8">
          <w:rPr>
            <w:rStyle w:val="afffb"/>
          </w:rPr>
          <w:t>12.2</w:t>
        </w:r>
        <w:r w:rsidRPr="00943BA8">
          <w:rPr>
            <w:rStyle w:val="afffb"/>
            <w:rFonts w:hint="eastAsia"/>
          </w:rPr>
          <w:t xml:space="preserve"> 交流电源变化（电网供电）</w:t>
        </w:r>
        <w:r>
          <w:rPr>
            <w:noProof/>
            <w:webHidden/>
          </w:rPr>
          <w:tab/>
        </w:r>
        <w:r>
          <w:rPr>
            <w:noProof/>
            <w:webHidden/>
          </w:rPr>
          <w:fldChar w:fldCharType="begin"/>
        </w:r>
        <w:r>
          <w:rPr>
            <w:noProof/>
            <w:webHidden/>
          </w:rPr>
          <w:instrText xml:space="preserve"> PAGEREF _Toc524852867 \h </w:instrText>
        </w:r>
        <w:r>
          <w:rPr>
            <w:noProof/>
            <w:webHidden/>
          </w:rPr>
        </w:r>
        <w:r>
          <w:rPr>
            <w:noProof/>
            <w:webHidden/>
          </w:rPr>
          <w:fldChar w:fldCharType="separate"/>
        </w:r>
        <w:r w:rsidR="00DB6439">
          <w:rPr>
            <w:noProof/>
            <w:webHidden/>
          </w:rPr>
          <w:t>30</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68" w:history="1">
        <w:r w:rsidRPr="00943BA8">
          <w:rPr>
            <w:rStyle w:val="afffb"/>
          </w:rPr>
          <w:t>12.3</w:t>
        </w:r>
        <w:r w:rsidRPr="00943BA8">
          <w:rPr>
            <w:rStyle w:val="afffb"/>
            <w:rFonts w:hint="eastAsia"/>
          </w:rPr>
          <w:t xml:space="preserve"> 电源干扰</w:t>
        </w:r>
        <w:r>
          <w:rPr>
            <w:noProof/>
            <w:webHidden/>
          </w:rPr>
          <w:tab/>
        </w:r>
        <w:r>
          <w:rPr>
            <w:noProof/>
            <w:webHidden/>
          </w:rPr>
          <w:fldChar w:fldCharType="begin"/>
        </w:r>
        <w:r>
          <w:rPr>
            <w:noProof/>
            <w:webHidden/>
          </w:rPr>
          <w:instrText xml:space="preserve"> PAGEREF _Toc524852868 \h </w:instrText>
        </w:r>
        <w:r>
          <w:rPr>
            <w:noProof/>
            <w:webHidden/>
          </w:rPr>
        </w:r>
        <w:r>
          <w:rPr>
            <w:noProof/>
            <w:webHidden/>
          </w:rPr>
          <w:fldChar w:fldCharType="separate"/>
        </w:r>
        <w:r w:rsidR="00DB6439">
          <w:rPr>
            <w:noProof/>
            <w:webHidden/>
          </w:rPr>
          <w:t>31</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69" w:history="1">
        <w:r w:rsidRPr="00943BA8">
          <w:rPr>
            <w:rStyle w:val="afffb"/>
          </w:rPr>
          <w:t>12.4</w:t>
        </w:r>
        <w:r w:rsidRPr="00943BA8">
          <w:rPr>
            <w:rStyle w:val="afffb"/>
            <w:rFonts w:hint="eastAsia"/>
          </w:rPr>
          <w:t xml:space="preserve"> 通过连接外部接线引入的其他干扰</w:t>
        </w:r>
        <w:r>
          <w:rPr>
            <w:noProof/>
            <w:webHidden/>
          </w:rPr>
          <w:tab/>
        </w:r>
        <w:r>
          <w:rPr>
            <w:noProof/>
            <w:webHidden/>
          </w:rPr>
          <w:fldChar w:fldCharType="begin"/>
        </w:r>
        <w:r>
          <w:rPr>
            <w:noProof/>
            <w:webHidden/>
          </w:rPr>
          <w:instrText xml:space="preserve"> PAGEREF _Toc524852869 \h </w:instrText>
        </w:r>
        <w:r>
          <w:rPr>
            <w:noProof/>
            <w:webHidden/>
          </w:rPr>
        </w:r>
        <w:r>
          <w:rPr>
            <w:noProof/>
            <w:webHidden/>
          </w:rPr>
          <w:fldChar w:fldCharType="separate"/>
        </w:r>
        <w:r w:rsidR="00DB6439">
          <w:rPr>
            <w:noProof/>
            <w:webHidden/>
          </w:rPr>
          <w:t>36</w:t>
        </w:r>
        <w:r>
          <w:rPr>
            <w:noProof/>
            <w:webHidden/>
          </w:rPr>
          <w:fldChar w:fldCharType="end"/>
        </w:r>
      </w:hyperlink>
    </w:p>
    <w:p w:rsidR="00866D0C" w:rsidRDefault="00866D0C">
      <w:pPr>
        <w:pStyle w:val="12"/>
        <w:spacing w:before="78" w:after="78"/>
        <w:rPr>
          <w:rFonts w:asciiTheme="minorHAnsi" w:eastAsiaTheme="minorEastAsia" w:hAnsiTheme="minorHAnsi" w:cstheme="minorBidi"/>
          <w:noProof/>
          <w:szCs w:val="22"/>
        </w:rPr>
      </w:pPr>
      <w:hyperlink w:anchor="_Toc524852870" w:history="1">
        <w:r w:rsidRPr="00943BA8">
          <w:rPr>
            <w:rStyle w:val="afffb"/>
          </w:rPr>
          <w:t>13</w:t>
        </w:r>
        <w:r w:rsidRPr="00943BA8">
          <w:rPr>
            <w:rStyle w:val="afffb"/>
            <w:rFonts w:hint="eastAsia"/>
          </w:rPr>
          <w:t xml:space="preserve"> 电磁环境干扰试验</w:t>
        </w:r>
        <w:r>
          <w:rPr>
            <w:noProof/>
            <w:webHidden/>
          </w:rPr>
          <w:tab/>
        </w:r>
        <w:r>
          <w:rPr>
            <w:noProof/>
            <w:webHidden/>
          </w:rPr>
          <w:fldChar w:fldCharType="begin"/>
        </w:r>
        <w:r>
          <w:rPr>
            <w:noProof/>
            <w:webHidden/>
          </w:rPr>
          <w:instrText xml:space="preserve"> PAGEREF _Toc524852870 \h </w:instrText>
        </w:r>
        <w:r>
          <w:rPr>
            <w:noProof/>
            <w:webHidden/>
          </w:rPr>
        </w:r>
        <w:r>
          <w:rPr>
            <w:noProof/>
            <w:webHidden/>
          </w:rPr>
          <w:fldChar w:fldCharType="separate"/>
        </w:r>
        <w:r w:rsidR="00DB6439">
          <w:rPr>
            <w:noProof/>
            <w:webHidden/>
          </w:rPr>
          <w:t>37</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71" w:history="1">
        <w:r w:rsidRPr="00943BA8">
          <w:rPr>
            <w:rStyle w:val="afffb"/>
          </w:rPr>
          <w:t>13.1</w:t>
        </w:r>
        <w:r w:rsidRPr="00943BA8">
          <w:rPr>
            <w:rStyle w:val="afffb"/>
            <w:rFonts w:hint="eastAsia"/>
          </w:rPr>
          <w:t xml:space="preserve"> 工频磁场</w:t>
        </w:r>
        <w:r>
          <w:rPr>
            <w:noProof/>
            <w:webHidden/>
          </w:rPr>
          <w:tab/>
        </w:r>
        <w:r>
          <w:rPr>
            <w:noProof/>
            <w:webHidden/>
          </w:rPr>
          <w:fldChar w:fldCharType="begin"/>
        </w:r>
        <w:r>
          <w:rPr>
            <w:noProof/>
            <w:webHidden/>
          </w:rPr>
          <w:instrText xml:space="preserve"> PAGEREF _Toc524852871 \h </w:instrText>
        </w:r>
        <w:r>
          <w:rPr>
            <w:noProof/>
            <w:webHidden/>
          </w:rPr>
        </w:r>
        <w:r>
          <w:rPr>
            <w:noProof/>
            <w:webHidden/>
          </w:rPr>
          <w:fldChar w:fldCharType="separate"/>
        </w:r>
        <w:r w:rsidR="00DB6439">
          <w:rPr>
            <w:noProof/>
            <w:webHidden/>
          </w:rPr>
          <w:t>37</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72" w:history="1">
        <w:r w:rsidRPr="00943BA8">
          <w:rPr>
            <w:rStyle w:val="afffb"/>
          </w:rPr>
          <w:t>13.2</w:t>
        </w:r>
        <w:r w:rsidRPr="00943BA8">
          <w:rPr>
            <w:rStyle w:val="afffb"/>
            <w:rFonts w:hint="eastAsia"/>
          </w:rPr>
          <w:t xml:space="preserve"> 射频磁场抗扰度</w:t>
        </w:r>
        <w:r>
          <w:rPr>
            <w:noProof/>
            <w:webHidden/>
          </w:rPr>
          <w:tab/>
        </w:r>
        <w:r>
          <w:rPr>
            <w:noProof/>
            <w:webHidden/>
          </w:rPr>
          <w:fldChar w:fldCharType="begin"/>
        </w:r>
        <w:r>
          <w:rPr>
            <w:noProof/>
            <w:webHidden/>
          </w:rPr>
          <w:instrText xml:space="preserve"> PAGEREF _Toc524852872 \h </w:instrText>
        </w:r>
        <w:r>
          <w:rPr>
            <w:noProof/>
            <w:webHidden/>
          </w:rPr>
        </w:r>
        <w:r>
          <w:rPr>
            <w:noProof/>
            <w:webHidden/>
          </w:rPr>
          <w:fldChar w:fldCharType="separate"/>
        </w:r>
        <w:r w:rsidR="00DB6439">
          <w:rPr>
            <w:noProof/>
            <w:webHidden/>
          </w:rPr>
          <w:t>38</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73" w:history="1">
        <w:r w:rsidRPr="00943BA8">
          <w:rPr>
            <w:rStyle w:val="afffb"/>
          </w:rPr>
          <w:t>13.3</w:t>
        </w:r>
        <w:r w:rsidRPr="00943BA8">
          <w:rPr>
            <w:rStyle w:val="afffb"/>
            <w:rFonts w:hint="eastAsia"/>
          </w:rPr>
          <w:t xml:space="preserve"> 静电放电抗扰度</w:t>
        </w:r>
        <w:r>
          <w:rPr>
            <w:noProof/>
            <w:webHidden/>
          </w:rPr>
          <w:tab/>
        </w:r>
        <w:r>
          <w:rPr>
            <w:noProof/>
            <w:webHidden/>
          </w:rPr>
          <w:fldChar w:fldCharType="begin"/>
        </w:r>
        <w:r>
          <w:rPr>
            <w:noProof/>
            <w:webHidden/>
          </w:rPr>
          <w:instrText xml:space="preserve"> PAGEREF _Toc524852873 \h </w:instrText>
        </w:r>
        <w:r>
          <w:rPr>
            <w:noProof/>
            <w:webHidden/>
          </w:rPr>
        </w:r>
        <w:r>
          <w:rPr>
            <w:noProof/>
            <w:webHidden/>
          </w:rPr>
          <w:fldChar w:fldCharType="separate"/>
        </w:r>
        <w:r w:rsidR="00DB6439">
          <w:rPr>
            <w:noProof/>
            <w:webHidden/>
          </w:rPr>
          <w:t>40</w:t>
        </w:r>
        <w:r>
          <w:rPr>
            <w:noProof/>
            <w:webHidden/>
          </w:rPr>
          <w:fldChar w:fldCharType="end"/>
        </w:r>
      </w:hyperlink>
    </w:p>
    <w:p w:rsidR="00866D0C" w:rsidRDefault="00866D0C">
      <w:pPr>
        <w:pStyle w:val="12"/>
        <w:spacing w:before="78" w:after="78"/>
        <w:rPr>
          <w:rFonts w:asciiTheme="minorHAnsi" w:eastAsiaTheme="minorEastAsia" w:hAnsiTheme="minorHAnsi" w:cstheme="minorBidi"/>
          <w:noProof/>
          <w:szCs w:val="22"/>
        </w:rPr>
      </w:pPr>
      <w:hyperlink w:anchor="_Toc524852874" w:history="1">
        <w:r w:rsidRPr="00943BA8">
          <w:rPr>
            <w:rStyle w:val="afffb"/>
          </w:rPr>
          <w:t>14</w:t>
        </w:r>
        <w:r w:rsidRPr="00943BA8">
          <w:rPr>
            <w:rStyle w:val="afffb"/>
            <w:rFonts w:hint="eastAsia"/>
          </w:rPr>
          <w:t xml:space="preserve"> 与电池或非电源供电相关的性能试验</w:t>
        </w:r>
        <w:r>
          <w:rPr>
            <w:noProof/>
            <w:webHidden/>
          </w:rPr>
          <w:tab/>
        </w:r>
        <w:r>
          <w:rPr>
            <w:noProof/>
            <w:webHidden/>
          </w:rPr>
          <w:fldChar w:fldCharType="begin"/>
        </w:r>
        <w:r>
          <w:rPr>
            <w:noProof/>
            <w:webHidden/>
          </w:rPr>
          <w:instrText xml:space="preserve"> PAGEREF _Toc524852874 \h </w:instrText>
        </w:r>
        <w:r>
          <w:rPr>
            <w:noProof/>
            <w:webHidden/>
          </w:rPr>
        </w:r>
        <w:r>
          <w:rPr>
            <w:noProof/>
            <w:webHidden/>
          </w:rPr>
          <w:fldChar w:fldCharType="separate"/>
        </w:r>
        <w:r w:rsidR="00DB6439">
          <w:rPr>
            <w:noProof/>
            <w:webHidden/>
          </w:rPr>
          <w:t>40</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75" w:history="1">
        <w:r w:rsidRPr="00943BA8">
          <w:rPr>
            <w:rStyle w:val="afffb"/>
          </w:rPr>
          <w:t>14.1</w:t>
        </w:r>
        <w:r w:rsidRPr="00943BA8">
          <w:rPr>
            <w:rStyle w:val="afffb"/>
            <w:rFonts w:hint="eastAsia"/>
          </w:rPr>
          <w:t xml:space="preserve"> 内置电池低电压</w:t>
        </w:r>
        <w:r>
          <w:rPr>
            <w:noProof/>
            <w:webHidden/>
          </w:rPr>
          <w:tab/>
        </w:r>
        <w:r>
          <w:rPr>
            <w:noProof/>
            <w:webHidden/>
          </w:rPr>
          <w:fldChar w:fldCharType="begin"/>
        </w:r>
        <w:r>
          <w:rPr>
            <w:noProof/>
            <w:webHidden/>
          </w:rPr>
          <w:instrText xml:space="preserve"> PAGEREF _Toc524852875 \h </w:instrText>
        </w:r>
        <w:r>
          <w:rPr>
            <w:noProof/>
            <w:webHidden/>
          </w:rPr>
        </w:r>
        <w:r>
          <w:rPr>
            <w:noProof/>
            <w:webHidden/>
          </w:rPr>
          <w:fldChar w:fldCharType="separate"/>
        </w:r>
        <w:r w:rsidR="00DB6439">
          <w:rPr>
            <w:noProof/>
            <w:webHidden/>
          </w:rPr>
          <w:t>40</w:t>
        </w:r>
        <w:r>
          <w:rPr>
            <w:noProof/>
            <w:webHidden/>
          </w:rPr>
          <w:fldChar w:fldCharType="end"/>
        </w:r>
      </w:hyperlink>
    </w:p>
    <w:p w:rsidR="00866D0C" w:rsidRDefault="00866D0C">
      <w:pPr>
        <w:pStyle w:val="30"/>
        <w:ind w:firstLine="210"/>
        <w:rPr>
          <w:rFonts w:asciiTheme="minorHAnsi" w:eastAsiaTheme="minorEastAsia" w:hAnsiTheme="minorHAnsi" w:cstheme="minorBidi"/>
          <w:noProof/>
          <w:szCs w:val="22"/>
        </w:rPr>
      </w:pPr>
      <w:hyperlink w:anchor="_Toc524852876" w:history="1">
        <w:r w:rsidRPr="00943BA8">
          <w:rPr>
            <w:rStyle w:val="afffb"/>
          </w:rPr>
          <w:t>14.2</w:t>
        </w:r>
        <w:r w:rsidRPr="00943BA8">
          <w:rPr>
            <w:rStyle w:val="afffb"/>
          </w:rPr>
          <w:t xml:space="preserve"> 12</w:t>
        </w:r>
        <w:r w:rsidRPr="00943BA8">
          <w:rPr>
            <w:rStyle w:val="afffb"/>
            <w:rFonts w:hint="eastAsia"/>
          </w:rPr>
          <w:t>和</w:t>
        </w:r>
        <w:r w:rsidRPr="00943BA8">
          <w:rPr>
            <w:rStyle w:val="afffb"/>
          </w:rPr>
          <w:t>24</w:t>
        </w:r>
        <w:r w:rsidRPr="00943BA8">
          <w:rPr>
            <w:rStyle w:val="afffb"/>
            <w:rFonts w:hint="eastAsia"/>
          </w:rPr>
          <w:t>伏车载电池供电</w:t>
        </w:r>
        <w:r>
          <w:rPr>
            <w:noProof/>
            <w:webHidden/>
          </w:rPr>
          <w:tab/>
        </w:r>
        <w:r>
          <w:rPr>
            <w:noProof/>
            <w:webHidden/>
          </w:rPr>
          <w:fldChar w:fldCharType="begin"/>
        </w:r>
        <w:r>
          <w:rPr>
            <w:noProof/>
            <w:webHidden/>
          </w:rPr>
          <w:instrText xml:space="preserve"> PAGEREF _Toc524852876 \h </w:instrText>
        </w:r>
        <w:r>
          <w:rPr>
            <w:noProof/>
            <w:webHidden/>
          </w:rPr>
        </w:r>
        <w:r>
          <w:rPr>
            <w:noProof/>
            <w:webHidden/>
          </w:rPr>
          <w:fldChar w:fldCharType="separate"/>
        </w:r>
        <w:r w:rsidR="00DB6439">
          <w:rPr>
            <w:noProof/>
            <w:webHidden/>
          </w:rPr>
          <w:t>41</w:t>
        </w:r>
        <w:r>
          <w:rPr>
            <w:noProof/>
            <w:webHidden/>
          </w:rPr>
          <w:fldChar w:fldCharType="end"/>
        </w:r>
      </w:hyperlink>
    </w:p>
    <w:p w:rsidR="00866D0C" w:rsidRDefault="00866D0C">
      <w:pPr>
        <w:pStyle w:val="12"/>
        <w:spacing w:before="78" w:after="78"/>
        <w:rPr>
          <w:rFonts w:asciiTheme="minorHAnsi" w:eastAsiaTheme="minorEastAsia" w:hAnsiTheme="minorHAnsi" w:cstheme="minorBidi"/>
          <w:noProof/>
          <w:szCs w:val="22"/>
        </w:rPr>
      </w:pPr>
      <w:hyperlink w:anchor="_Toc524852877" w:history="1">
        <w:r w:rsidRPr="00943BA8">
          <w:rPr>
            <w:rStyle w:val="afffb"/>
            <w:rFonts w:hint="eastAsia"/>
          </w:rPr>
          <w:t>附　录　A （资料性附录）型式评价提交的文件</w:t>
        </w:r>
        <w:r>
          <w:rPr>
            <w:noProof/>
            <w:webHidden/>
          </w:rPr>
          <w:tab/>
        </w:r>
        <w:r>
          <w:rPr>
            <w:noProof/>
            <w:webHidden/>
          </w:rPr>
          <w:fldChar w:fldCharType="begin"/>
        </w:r>
        <w:r>
          <w:rPr>
            <w:noProof/>
            <w:webHidden/>
          </w:rPr>
          <w:instrText xml:space="preserve"> PAGEREF _Toc524852877 \h </w:instrText>
        </w:r>
        <w:r>
          <w:rPr>
            <w:noProof/>
            <w:webHidden/>
          </w:rPr>
        </w:r>
        <w:r>
          <w:rPr>
            <w:noProof/>
            <w:webHidden/>
          </w:rPr>
          <w:fldChar w:fldCharType="separate"/>
        </w:r>
        <w:r w:rsidR="00DB6439">
          <w:rPr>
            <w:noProof/>
            <w:webHidden/>
          </w:rPr>
          <w:t>45</w:t>
        </w:r>
        <w:r>
          <w:rPr>
            <w:noProof/>
            <w:webHidden/>
          </w:rPr>
          <w:fldChar w:fldCharType="end"/>
        </w:r>
      </w:hyperlink>
    </w:p>
    <w:p w:rsidR="00866D0C" w:rsidRDefault="00866D0C">
      <w:pPr>
        <w:pStyle w:val="12"/>
        <w:spacing w:before="78" w:after="78"/>
        <w:rPr>
          <w:rFonts w:asciiTheme="minorHAnsi" w:eastAsiaTheme="minorEastAsia" w:hAnsiTheme="minorHAnsi" w:cstheme="minorBidi"/>
          <w:noProof/>
          <w:szCs w:val="22"/>
        </w:rPr>
      </w:pPr>
      <w:hyperlink w:anchor="_Toc524852878" w:history="1">
        <w:r w:rsidRPr="00943BA8">
          <w:rPr>
            <w:rStyle w:val="afffb"/>
            <w:rFonts w:hint="eastAsia"/>
          </w:rPr>
          <w:t>附　录　B （资料性附录）</w:t>
        </w:r>
        <w:r w:rsidRPr="00943BA8">
          <w:rPr>
            <w:rStyle w:val="afffb"/>
          </w:rPr>
          <w:t xml:space="preserve"> </w:t>
        </w:r>
        <w:r w:rsidRPr="00943BA8">
          <w:rPr>
            <w:rStyle w:val="afffb"/>
            <w:rFonts w:hint="eastAsia"/>
          </w:rPr>
          <w:t>耐久性评价</w:t>
        </w:r>
        <w:r>
          <w:rPr>
            <w:noProof/>
            <w:webHidden/>
          </w:rPr>
          <w:tab/>
        </w:r>
        <w:r>
          <w:rPr>
            <w:noProof/>
            <w:webHidden/>
          </w:rPr>
          <w:fldChar w:fldCharType="begin"/>
        </w:r>
        <w:r>
          <w:rPr>
            <w:noProof/>
            <w:webHidden/>
          </w:rPr>
          <w:instrText xml:space="preserve"> PAGEREF _Toc524852878 \h </w:instrText>
        </w:r>
        <w:r>
          <w:rPr>
            <w:noProof/>
            <w:webHidden/>
          </w:rPr>
        </w:r>
        <w:r>
          <w:rPr>
            <w:noProof/>
            <w:webHidden/>
          </w:rPr>
          <w:fldChar w:fldCharType="separate"/>
        </w:r>
        <w:r w:rsidR="00DB6439">
          <w:rPr>
            <w:noProof/>
            <w:webHidden/>
          </w:rPr>
          <w:t>47</w:t>
        </w:r>
        <w:r>
          <w:rPr>
            <w:noProof/>
            <w:webHidden/>
          </w:rPr>
          <w:fldChar w:fldCharType="end"/>
        </w:r>
      </w:hyperlink>
    </w:p>
    <w:p w:rsidR="00866D0C" w:rsidRDefault="00866D0C">
      <w:pPr>
        <w:pStyle w:val="12"/>
        <w:spacing w:before="78" w:after="78"/>
        <w:rPr>
          <w:rFonts w:asciiTheme="minorHAnsi" w:eastAsiaTheme="minorEastAsia" w:hAnsiTheme="minorHAnsi" w:cstheme="minorBidi"/>
          <w:noProof/>
          <w:szCs w:val="22"/>
        </w:rPr>
      </w:pPr>
      <w:hyperlink w:anchor="_Toc524852879" w:history="1">
        <w:r w:rsidRPr="00943BA8">
          <w:rPr>
            <w:rStyle w:val="afffb"/>
            <w:rFonts w:hint="eastAsia"/>
          </w:rPr>
          <w:t>附　录　C （资料性附录）</w:t>
        </w:r>
        <w:r w:rsidRPr="00943BA8">
          <w:rPr>
            <w:rStyle w:val="afffb"/>
          </w:rPr>
          <w:t xml:space="preserve"> </w:t>
        </w:r>
        <w:r w:rsidRPr="00943BA8">
          <w:rPr>
            <w:rStyle w:val="afffb"/>
            <w:rFonts w:hint="eastAsia"/>
          </w:rPr>
          <w:t>大气压力试验设备</w:t>
        </w:r>
        <w:r>
          <w:rPr>
            <w:noProof/>
            <w:webHidden/>
          </w:rPr>
          <w:tab/>
        </w:r>
        <w:r>
          <w:rPr>
            <w:noProof/>
            <w:webHidden/>
          </w:rPr>
          <w:fldChar w:fldCharType="begin"/>
        </w:r>
        <w:r>
          <w:rPr>
            <w:noProof/>
            <w:webHidden/>
          </w:rPr>
          <w:instrText xml:space="preserve"> PAGEREF _Toc524852879 \h </w:instrText>
        </w:r>
        <w:r>
          <w:rPr>
            <w:noProof/>
            <w:webHidden/>
          </w:rPr>
        </w:r>
        <w:r>
          <w:rPr>
            <w:noProof/>
            <w:webHidden/>
          </w:rPr>
          <w:fldChar w:fldCharType="separate"/>
        </w:r>
        <w:r w:rsidR="00DB6439">
          <w:rPr>
            <w:noProof/>
            <w:webHidden/>
          </w:rPr>
          <w:t>49</w:t>
        </w:r>
        <w:r>
          <w:rPr>
            <w:noProof/>
            <w:webHidden/>
          </w:rPr>
          <w:fldChar w:fldCharType="end"/>
        </w:r>
      </w:hyperlink>
    </w:p>
    <w:p w:rsidR="00866D0C" w:rsidRDefault="00866D0C">
      <w:pPr>
        <w:pStyle w:val="12"/>
        <w:spacing w:before="78" w:after="78"/>
        <w:rPr>
          <w:rFonts w:asciiTheme="minorHAnsi" w:eastAsiaTheme="minorEastAsia" w:hAnsiTheme="minorHAnsi" w:cstheme="minorBidi"/>
          <w:noProof/>
          <w:szCs w:val="22"/>
        </w:rPr>
      </w:pPr>
      <w:hyperlink w:anchor="_Toc524852880" w:history="1">
        <w:r w:rsidRPr="00943BA8">
          <w:rPr>
            <w:rStyle w:val="afffb"/>
            <w:rFonts w:hint="eastAsia"/>
          </w:rPr>
          <w:t>附录</w:t>
        </w:r>
        <w:r w:rsidRPr="00943BA8">
          <w:rPr>
            <w:rStyle w:val="afffb"/>
          </w:rPr>
          <w:t xml:space="preserve">D </w:t>
        </w:r>
        <w:r w:rsidRPr="00943BA8">
          <w:rPr>
            <w:rStyle w:val="afffb"/>
            <w:rFonts w:hint="eastAsia"/>
          </w:rPr>
          <w:t>（资料性附录）本标准与</w:t>
        </w:r>
        <w:r w:rsidRPr="00943BA8">
          <w:rPr>
            <w:rStyle w:val="afffb"/>
          </w:rPr>
          <w:t>OIML D11:2013</w:t>
        </w:r>
        <w:r w:rsidRPr="00943BA8">
          <w:rPr>
            <w:rStyle w:val="afffb"/>
            <w:rFonts w:hint="eastAsia"/>
          </w:rPr>
          <w:t>的章条编号对照一览表</w:t>
        </w:r>
        <w:r>
          <w:rPr>
            <w:noProof/>
            <w:webHidden/>
          </w:rPr>
          <w:tab/>
        </w:r>
        <w:r>
          <w:rPr>
            <w:noProof/>
            <w:webHidden/>
          </w:rPr>
          <w:fldChar w:fldCharType="begin"/>
        </w:r>
        <w:r>
          <w:rPr>
            <w:noProof/>
            <w:webHidden/>
          </w:rPr>
          <w:instrText xml:space="preserve"> PAGEREF _Toc524852880 \h </w:instrText>
        </w:r>
        <w:r>
          <w:rPr>
            <w:noProof/>
            <w:webHidden/>
          </w:rPr>
        </w:r>
        <w:r>
          <w:rPr>
            <w:noProof/>
            <w:webHidden/>
          </w:rPr>
          <w:fldChar w:fldCharType="separate"/>
        </w:r>
        <w:r w:rsidR="00DB6439">
          <w:rPr>
            <w:noProof/>
            <w:webHidden/>
          </w:rPr>
          <w:t>51</w:t>
        </w:r>
        <w:r>
          <w:rPr>
            <w:noProof/>
            <w:webHidden/>
          </w:rPr>
          <w:fldChar w:fldCharType="end"/>
        </w:r>
      </w:hyperlink>
    </w:p>
    <w:p w:rsidR="00866D0C" w:rsidRDefault="00866D0C">
      <w:pPr>
        <w:pStyle w:val="12"/>
        <w:spacing w:before="78" w:after="78"/>
        <w:rPr>
          <w:rFonts w:asciiTheme="minorHAnsi" w:eastAsiaTheme="minorEastAsia" w:hAnsiTheme="minorHAnsi" w:cstheme="minorBidi"/>
          <w:noProof/>
          <w:szCs w:val="22"/>
        </w:rPr>
      </w:pPr>
      <w:hyperlink w:anchor="_Toc524852881" w:history="1">
        <w:r w:rsidRPr="00943BA8">
          <w:rPr>
            <w:rStyle w:val="afffb"/>
            <w:rFonts w:hint="eastAsia"/>
          </w:rPr>
          <w:t>参考文献</w:t>
        </w:r>
        <w:r>
          <w:rPr>
            <w:noProof/>
            <w:webHidden/>
          </w:rPr>
          <w:tab/>
        </w:r>
        <w:r>
          <w:rPr>
            <w:noProof/>
            <w:webHidden/>
          </w:rPr>
          <w:fldChar w:fldCharType="begin"/>
        </w:r>
        <w:r>
          <w:rPr>
            <w:noProof/>
            <w:webHidden/>
          </w:rPr>
          <w:instrText xml:space="preserve"> PAGEREF _Toc524852881 \h </w:instrText>
        </w:r>
        <w:r>
          <w:rPr>
            <w:noProof/>
            <w:webHidden/>
          </w:rPr>
        </w:r>
        <w:r>
          <w:rPr>
            <w:noProof/>
            <w:webHidden/>
          </w:rPr>
          <w:fldChar w:fldCharType="separate"/>
        </w:r>
        <w:r w:rsidR="00DB6439">
          <w:rPr>
            <w:noProof/>
            <w:webHidden/>
          </w:rPr>
          <w:t>52</w:t>
        </w:r>
        <w:r>
          <w:rPr>
            <w:noProof/>
            <w:webHidden/>
          </w:rPr>
          <w:fldChar w:fldCharType="end"/>
        </w:r>
      </w:hyperlink>
    </w:p>
    <w:p w:rsidR="00EC0CB6" w:rsidRPr="00EC0CB6" w:rsidRDefault="00866D0C" w:rsidP="00EC0CB6">
      <w:pPr>
        <w:pStyle w:val="affa"/>
        <w:rPr>
          <w:rFonts w:hint="eastAsia"/>
        </w:rPr>
      </w:pPr>
      <w:r>
        <w:rPr>
          <w:noProof w:val="0"/>
          <w:kern w:val="2"/>
          <w:szCs w:val="21"/>
        </w:rPr>
        <w:fldChar w:fldCharType="end"/>
      </w:r>
    </w:p>
    <w:p w:rsidR="00A8724A" w:rsidRDefault="00A8724A" w:rsidP="00A8724A">
      <w:pPr>
        <w:pStyle w:val="afffff5"/>
        <w:rPr>
          <w:rFonts w:hint="eastAsia"/>
        </w:rPr>
      </w:pPr>
      <w:bookmarkStart w:id="32" w:name="_Toc521299404"/>
      <w:bookmarkStart w:id="33" w:name="_Toc524852818"/>
      <w:r>
        <w:rPr>
          <w:rFonts w:hint="eastAsia"/>
        </w:rPr>
        <w:lastRenderedPageBreak/>
        <w:t>前</w:t>
      </w:r>
      <w:bookmarkStart w:id="34" w:name="BKQY"/>
      <w:r>
        <w:rPr>
          <w:rFonts w:hAnsi="黑体"/>
        </w:rPr>
        <w:t> </w:t>
      </w:r>
      <w:r>
        <w:rPr>
          <w:rFonts w:hAnsi="黑体"/>
        </w:rPr>
        <w:t> </w:t>
      </w:r>
      <w:r>
        <w:rPr>
          <w:rFonts w:hint="eastAsia"/>
        </w:rPr>
        <w:t>言</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2"/>
      <w:bookmarkEnd w:id="33"/>
      <w:bookmarkEnd w:id="34"/>
    </w:p>
    <w:p w:rsidR="00A8724A" w:rsidRPr="00A8724A" w:rsidRDefault="00A8724A" w:rsidP="00A8724A">
      <w:pPr>
        <w:widowControl/>
        <w:tabs>
          <w:tab w:val="center" w:pos="4201"/>
          <w:tab w:val="right" w:leader="dot" w:pos="9298"/>
        </w:tabs>
        <w:ind w:firstLineChars="200" w:firstLine="420"/>
        <w:rPr>
          <w:rFonts w:hint="eastAsia"/>
          <w:noProof/>
          <w:color w:val="000000"/>
          <w:kern w:val="0"/>
          <w:szCs w:val="21"/>
        </w:rPr>
      </w:pPr>
      <w:r w:rsidRPr="00A8724A">
        <w:rPr>
          <w:rFonts w:hint="eastAsia"/>
          <w:noProof/>
          <w:color w:val="000000"/>
          <w:kern w:val="0"/>
          <w:szCs w:val="21"/>
        </w:rPr>
        <w:t>本标准按照</w:t>
      </w:r>
      <w:r w:rsidRPr="00A8724A">
        <w:rPr>
          <w:rFonts w:hint="eastAsia"/>
          <w:noProof/>
          <w:color w:val="000000"/>
          <w:kern w:val="0"/>
          <w:szCs w:val="21"/>
        </w:rPr>
        <w:t>GB</w:t>
      </w:r>
      <w:r w:rsidRPr="00A8724A">
        <w:rPr>
          <w:rFonts w:ascii="宋体" w:hAnsi="宋体" w:hint="eastAsia"/>
          <w:noProof/>
          <w:color w:val="000000"/>
          <w:kern w:val="0"/>
          <w:szCs w:val="21"/>
        </w:rPr>
        <w:t>/</w:t>
      </w:r>
      <w:r w:rsidRPr="00A8724A">
        <w:rPr>
          <w:rFonts w:hint="eastAsia"/>
          <w:noProof/>
          <w:color w:val="000000"/>
          <w:kern w:val="0"/>
          <w:szCs w:val="21"/>
        </w:rPr>
        <w:t xml:space="preserve">T </w:t>
      </w:r>
      <w:r w:rsidRPr="00A8724A">
        <w:rPr>
          <w:rFonts w:ascii="宋体" w:hAnsi="宋体" w:hint="eastAsia"/>
          <w:noProof/>
          <w:color w:val="000000"/>
          <w:kern w:val="0"/>
          <w:szCs w:val="21"/>
        </w:rPr>
        <w:t>1.1-2009《标准化工作导则 第1部分：标准的结构和编写》</w:t>
      </w:r>
      <w:r w:rsidRPr="00A8724A">
        <w:rPr>
          <w:rFonts w:hint="eastAsia"/>
          <w:noProof/>
          <w:color w:val="000000"/>
          <w:kern w:val="0"/>
          <w:szCs w:val="21"/>
        </w:rPr>
        <w:t>的规则起草。</w:t>
      </w:r>
    </w:p>
    <w:p w:rsidR="00A8724A" w:rsidRDefault="00A8724A" w:rsidP="00A8724A">
      <w:pPr>
        <w:widowControl/>
        <w:tabs>
          <w:tab w:val="center" w:pos="4201"/>
          <w:tab w:val="right" w:leader="dot" w:pos="9298"/>
        </w:tabs>
        <w:autoSpaceDE w:val="0"/>
        <w:autoSpaceDN w:val="0"/>
        <w:ind w:firstLineChars="200" w:firstLine="420"/>
        <w:rPr>
          <w:rFonts w:ascii="宋体" w:hAnsi="宋体" w:cs="BGPPH L+ Futura"/>
          <w:color w:val="000000"/>
          <w:kern w:val="0"/>
          <w:szCs w:val="21"/>
        </w:rPr>
      </w:pPr>
      <w:r w:rsidRPr="00A8724A">
        <w:rPr>
          <w:rFonts w:ascii="宋体" w:hAnsi="宋体" w:cs="BGPPH L+ Futura" w:hint="eastAsia"/>
          <w:color w:val="000000"/>
          <w:kern w:val="0"/>
          <w:szCs w:val="21"/>
        </w:rPr>
        <w:t xml:space="preserve">本标准依据国际法制计量组织（OIML）的国际文件 </w:t>
      </w:r>
      <w:r w:rsidRPr="00A8724A">
        <w:rPr>
          <w:rFonts w:ascii="宋体" w:hAnsi="宋体" w:cs="BGPPH L+ Futura"/>
          <w:color w:val="000000"/>
          <w:kern w:val="0"/>
          <w:szCs w:val="21"/>
        </w:rPr>
        <w:t>D11</w:t>
      </w:r>
      <w:r w:rsidRPr="00A8724A">
        <w:rPr>
          <w:rFonts w:ascii="宋体" w:hAnsi="宋体" w:cs="BGPPH L+ Futura" w:hint="eastAsia"/>
          <w:color w:val="000000"/>
          <w:kern w:val="0"/>
          <w:szCs w:val="21"/>
        </w:rPr>
        <w:t>:201</w:t>
      </w:r>
      <w:r w:rsidRPr="00A8724A">
        <w:rPr>
          <w:rFonts w:ascii="宋体" w:hAnsi="宋体" w:cs="BGPPH L+ Futura"/>
          <w:color w:val="000000"/>
          <w:kern w:val="0"/>
          <w:szCs w:val="21"/>
        </w:rPr>
        <w:t>3</w:t>
      </w:r>
      <w:r w:rsidRPr="00A8724A">
        <w:rPr>
          <w:rFonts w:ascii="宋体" w:hAnsi="宋体" w:cs="BGPPH L+ Futura" w:hint="eastAsia"/>
          <w:color w:val="000000"/>
          <w:kern w:val="0"/>
          <w:szCs w:val="21"/>
        </w:rPr>
        <w:t>《</w:t>
      </w:r>
      <w:r w:rsidRPr="00A8724A">
        <w:rPr>
          <w:rFonts w:ascii="宋体" w:hAnsi="宋体" w:cs="BGPPH L+ Futura"/>
          <w:color w:val="000000"/>
          <w:kern w:val="0"/>
          <w:szCs w:val="21"/>
        </w:rPr>
        <w:t>General requirements for measuring instruments -Environmental conditions</w:t>
      </w:r>
      <w:r w:rsidRPr="00A8724A">
        <w:rPr>
          <w:rFonts w:ascii="宋体" w:hAnsi="宋体" w:cs="BGPPH L+ Futura" w:hint="eastAsia"/>
          <w:color w:val="000000"/>
          <w:kern w:val="0"/>
          <w:szCs w:val="21"/>
        </w:rPr>
        <w:t>》编写，两者技术指标基本等效。</w:t>
      </w:r>
    </w:p>
    <w:p w:rsidR="00A8724A" w:rsidRPr="00A8724A" w:rsidRDefault="00A24D8A" w:rsidP="00A24D8A">
      <w:pPr>
        <w:widowControl/>
        <w:tabs>
          <w:tab w:val="center" w:pos="4201"/>
          <w:tab w:val="right" w:leader="dot" w:pos="9298"/>
        </w:tabs>
        <w:autoSpaceDE w:val="0"/>
        <w:autoSpaceDN w:val="0"/>
        <w:ind w:firstLineChars="200" w:firstLine="420"/>
        <w:rPr>
          <w:rFonts w:ascii="宋体" w:hAnsi="宋体" w:cs="BGPPH L+ Futura" w:hint="eastAsia"/>
          <w:color w:val="000000"/>
          <w:kern w:val="0"/>
          <w:szCs w:val="21"/>
        </w:rPr>
      </w:pPr>
      <w:r w:rsidRPr="00A24D8A">
        <w:rPr>
          <w:rFonts w:ascii="宋体" w:hAnsi="宋体" w:cs="BGPPH L+ Futura" w:hint="eastAsia"/>
          <w:color w:val="000000"/>
          <w:kern w:val="0"/>
          <w:szCs w:val="21"/>
        </w:rPr>
        <w:t>本标准的主要目的是为通过建立适当的计量性能测试要求，对可能影响计量器具性能的环境试验要求统一规范。本标准是对计</w:t>
      </w:r>
      <w:r w:rsidRPr="00071F6A">
        <w:rPr>
          <w:rFonts w:ascii="宋体" w:hAnsi="宋体" w:cs="BGPPH L+ Futura" w:hint="eastAsia"/>
          <w:kern w:val="0"/>
          <w:szCs w:val="21"/>
        </w:rPr>
        <w:t>量器具</w:t>
      </w:r>
      <w:r w:rsidR="00940D2B" w:rsidRPr="00071F6A">
        <w:rPr>
          <w:rFonts w:ascii="宋体" w:hAnsi="宋体" w:cs="BGPPH L+ Futura" w:hint="eastAsia"/>
          <w:kern w:val="0"/>
          <w:szCs w:val="21"/>
        </w:rPr>
        <w:t>环境试验</w:t>
      </w:r>
      <w:r w:rsidR="00956C06" w:rsidRPr="00071F6A">
        <w:rPr>
          <w:rFonts w:ascii="宋体" w:hAnsi="宋体" w:cs="BGPPH L+ Futura" w:hint="eastAsia"/>
          <w:kern w:val="0"/>
          <w:szCs w:val="21"/>
        </w:rPr>
        <w:t>提出的</w:t>
      </w:r>
      <w:r w:rsidRPr="00071F6A">
        <w:rPr>
          <w:rFonts w:ascii="宋体" w:hAnsi="宋体" w:cs="BGPPH L+ Futura" w:hint="eastAsia"/>
          <w:kern w:val="0"/>
          <w:szCs w:val="21"/>
        </w:rPr>
        <w:t>适用性</w:t>
      </w:r>
      <w:r w:rsidRPr="00A24D8A">
        <w:rPr>
          <w:rFonts w:ascii="宋体" w:hAnsi="宋体" w:cs="BGPPH L+ Futura" w:hint="eastAsia"/>
          <w:color w:val="000000"/>
          <w:kern w:val="0"/>
          <w:szCs w:val="21"/>
        </w:rPr>
        <w:t>和</w:t>
      </w:r>
      <w:r w:rsidR="007916FB">
        <w:rPr>
          <w:rFonts w:ascii="宋体" w:hAnsi="宋体" w:cs="BGPPH L+ Futura" w:hint="eastAsia"/>
          <w:color w:val="000000"/>
          <w:kern w:val="0"/>
          <w:szCs w:val="21"/>
        </w:rPr>
        <w:t>严酷等级</w:t>
      </w:r>
      <w:r w:rsidRPr="00A24D8A">
        <w:rPr>
          <w:rFonts w:ascii="宋体" w:hAnsi="宋体" w:cs="BGPPH L+ Futura" w:hint="eastAsia"/>
          <w:color w:val="000000"/>
          <w:kern w:val="0"/>
          <w:szCs w:val="21"/>
        </w:rPr>
        <w:t>的通用要求。</w:t>
      </w:r>
      <w:r w:rsidR="00A8724A" w:rsidRPr="00A8724A">
        <w:rPr>
          <w:rFonts w:ascii="宋体" w:hAnsi="宋体" w:cs="BGPPH L+ Futura" w:hint="eastAsia"/>
          <w:color w:val="000000"/>
          <w:kern w:val="0"/>
          <w:szCs w:val="21"/>
        </w:rPr>
        <w:t>考虑操作和环境等因素对计量器具使用产生的可能影响，应选择恰当的测试条件和测试方法。</w:t>
      </w:r>
    </w:p>
    <w:p w:rsidR="00A24D8A" w:rsidRDefault="00A24D8A" w:rsidP="00A8724A">
      <w:pPr>
        <w:widowControl/>
        <w:tabs>
          <w:tab w:val="center" w:pos="4201"/>
          <w:tab w:val="right" w:leader="dot" w:pos="9298"/>
        </w:tabs>
        <w:ind w:firstLineChars="200" w:firstLine="420"/>
        <w:rPr>
          <w:rFonts w:ascii="宋体" w:hAnsi="宋体" w:cs="BGPPH L+ Futura"/>
          <w:color w:val="000000"/>
          <w:kern w:val="0"/>
          <w:szCs w:val="21"/>
        </w:rPr>
      </w:pPr>
      <w:r w:rsidRPr="00A24D8A">
        <w:rPr>
          <w:rFonts w:ascii="宋体" w:hAnsi="宋体" w:cs="BGPPH L+ Futura" w:hint="eastAsia"/>
          <w:color w:val="000000"/>
          <w:kern w:val="0"/>
          <w:szCs w:val="21"/>
        </w:rPr>
        <w:t>对环境试验影响量的测试范围和测试水平，可选择</w:t>
      </w:r>
      <w:r w:rsidR="00902FF1">
        <w:rPr>
          <w:rFonts w:ascii="宋体" w:hAnsi="宋体" w:cs="BGPPH L+ Futura" w:hint="eastAsia"/>
          <w:color w:val="000000"/>
          <w:kern w:val="0"/>
          <w:szCs w:val="21"/>
        </w:rPr>
        <w:t>合适</w:t>
      </w:r>
      <w:r w:rsidRPr="00A24D8A">
        <w:rPr>
          <w:rFonts w:ascii="宋体" w:hAnsi="宋体" w:cs="BGPPH L+ Futura" w:hint="eastAsia"/>
          <w:color w:val="000000"/>
          <w:kern w:val="0"/>
          <w:szCs w:val="21"/>
        </w:rPr>
        <w:t>的</w:t>
      </w:r>
      <w:r w:rsidR="00902FF1" w:rsidRPr="00902FF1">
        <w:rPr>
          <w:rFonts w:ascii="宋体" w:hAnsi="宋体" w:cs="BGPPH L+ Futura" w:hint="eastAsia"/>
          <w:color w:val="000000"/>
          <w:kern w:val="0"/>
          <w:szCs w:val="21"/>
        </w:rPr>
        <w:t>严酷</w:t>
      </w:r>
      <w:r w:rsidRPr="00A24D8A">
        <w:rPr>
          <w:rFonts w:ascii="宋体" w:hAnsi="宋体" w:cs="BGPPH L+ Futura" w:hint="eastAsia"/>
          <w:color w:val="000000"/>
          <w:kern w:val="0"/>
          <w:szCs w:val="21"/>
        </w:rPr>
        <w:t>等级，在特定领域，也要考虑到计量器具的使用条件和最新的IEC和ISO标准要求。本标准的方法是目前法制计量管理和国际公认的通用测试方法。</w:t>
      </w:r>
    </w:p>
    <w:p w:rsidR="00A8724A" w:rsidRPr="00A8724A" w:rsidRDefault="00902FF1" w:rsidP="00A8724A">
      <w:pPr>
        <w:widowControl/>
        <w:tabs>
          <w:tab w:val="center" w:pos="4201"/>
          <w:tab w:val="right" w:leader="dot" w:pos="9298"/>
        </w:tabs>
        <w:ind w:firstLineChars="200" w:firstLine="420"/>
        <w:rPr>
          <w:rFonts w:ascii="宋体" w:hAnsi="宋体" w:cs="BGPPH L+ Futura" w:hint="eastAsia"/>
          <w:color w:val="000000"/>
          <w:kern w:val="0"/>
          <w:szCs w:val="21"/>
        </w:rPr>
      </w:pPr>
      <w:r>
        <w:rPr>
          <w:rFonts w:ascii="宋体" w:hAnsi="宋体" w:cs="BGPPH L+ Futura" w:hint="eastAsia"/>
          <w:color w:val="000000"/>
          <w:kern w:val="0"/>
          <w:szCs w:val="21"/>
        </w:rPr>
        <w:t>对于特殊的计量器具，可建立特殊的测试程序和特殊测试等级</w:t>
      </w:r>
      <w:r w:rsidR="00A8724A" w:rsidRPr="00A8724A">
        <w:rPr>
          <w:rFonts w:ascii="宋体" w:hAnsi="宋体" w:cs="BGPPH L+ Futura" w:hint="eastAsia"/>
          <w:color w:val="000000"/>
          <w:kern w:val="0"/>
          <w:szCs w:val="21"/>
        </w:rPr>
        <w:t>，使其更适合于特殊计量器具或测量环境。在本标准的基础上，鼓励去研究探讨本标准中没有提到的专用测试程序和测试条件。</w:t>
      </w:r>
    </w:p>
    <w:p w:rsidR="00A8724A" w:rsidRPr="00A8724A" w:rsidRDefault="00A8724A" w:rsidP="00A8724A">
      <w:pPr>
        <w:widowControl/>
        <w:tabs>
          <w:tab w:val="center" w:pos="4201"/>
          <w:tab w:val="right" w:leader="dot" w:pos="9298"/>
        </w:tabs>
        <w:autoSpaceDE w:val="0"/>
        <w:autoSpaceDN w:val="0"/>
        <w:ind w:firstLineChars="200" w:firstLine="420"/>
        <w:rPr>
          <w:noProof/>
          <w:kern w:val="0"/>
          <w:szCs w:val="20"/>
        </w:rPr>
      </w:pPr>
      <w:r w:rsidRPr="00A8724A">
        <w:rPr>
          <w:rFonts w:hint="eastAsia"/>
          <w:noProof/>
          <w:kern w:val="0"/>
          <w:szCs w:val="20"/>
        </w:rPr>
        <w:t>本标准与</w:t>
      </w:r>
      <w:r w:rsidRPr="00A8724A">
        <w:rPr>
          <w:noProof/>
          <w:kern w:val="0"/>
          <w:szCs w:val="20"/>
        </w:rPr>
        <w:t>OIML D11:2013</w:t>
      </w:r>
      <w:r w:rsidR="00902FF1">
        <w:rPr>
          <w:rFonts w:hint="eastAsia"/>
          <w:noProof/>
          <w:kern w:val="0"/>
          <w:szCs w:val="20"/>
        </w:rPr>
        <w:t>相比在结构上有</w:t>
      </w:r>
      <w:r w:rsidRPr="00A8724A">
        <w:rPr>
          <w:rFonts w:hint="eastAsia"/>
          <w:noProof/>
          <w:kern w:val="0"/>
          <w:szCs w:val="20"/>
        </w:rPr>
        <w:t>调整，附录</w:t>
      </w:r>
      <w:r w:rsidR="00902FF1">
        <w:rPr>
          <w:noProof/>
          <w:kern w:val="0"/>
          <w:szCs w:val="20"/>
        </w:rPr>
        <w:t>D</w:t>
      </w:r>
      <w:r w:rsidRPr="00A8724A">
        <w:rPr>
          <w:rFonts w:hint="eastAsia"/>
          <w:noProof/>
          <w:kern w:val="0"/>
          <w:szCs w:val="20"/>
        </w:rPr>
        <w:t>中列出了本标准与</w:t>
      </w:r>
      <w:r w:rsidRPr="00A8724A">
        <w:rPr>
          <w:noProof/>
          <w:kern w:val="0"/>
          <w:szCs w:val="20"/>
        </w:rPr>
        <w:t>OIML</w:t>
      </w:r>
      <w:r w:rsidRPr="00A8724A">
        <w:rPr>
          <w:rFonts w:ascii="宋体"/>
          <w:noProof/>
          <w:kern w:val="0"/>
          <w:szCs w:val="20"/>
        </w:rPr>
        <w:t xml:space="preserve"> </w:t>
      </w:r>
      <w:r w:rsidRPr="00A8724A">
        <w:rPr>
          <w:noProof/>
          <w:kern w:val="0"/>
          <w:szCs w:val="20"/>
        </w:rPr>
        <w:t>D11:2013</w:t>
      </w:r>
      <w:r w:rsidRPr="00A8724A">
        <w:rPr>
          <w:rFonts w:hint="eastAsia"/>
          <w:noProof/>
          <w:kern w:val="0"/>
          <w:szCs w:val="20"/>
        </w:rPr>
        <w:t>的章条编号对照一览表。主要调整如下：</w:t>
      </w:r>
    </w:p>
    <w:p w:rsidR="00A8724A" w:rsidRPr="00826DDA" w:rsidRDefault="00A8724A" w:rsidP="00A8724A">
      <w:pPr>
        <w:ind w:left="425" w:firstLine="1"/>
        <w:rPr>
          <w:rFonts w:ascii="宋体"/>
          <w:kern w:val="0"/>
          <w:szCs w:val="20"/>
        </w:rPr>
      </w:pPr>
      <w:r w:rsidRPr="00826DDA">
        <w:rPr>
          <w:rFonts w:ascii="宋体" w:hint="eastAsia"/>
          <w:kern w:val="0"/>
          <w:szCs w:val="21"/>
          <w:lang w:val="zh-CN"/>
        </w:rPr>
        <w:t>——将国际文件第</w:t>
      </w:r>
      <w:r w:rsidRPr="00826DDA">
        <w:rPr>
          <w:rFonts w:ascii="宋体"/>
          <w:kern w:val="0"/>
          <w:szCs w:val="21"/>
          <w:lang w:val="zh-CN"/>
        </w:rPr>
        <w:t>1</w:t>
      </w:r>
      <w:r w:rsidRPr="00826DDA">
        <w:rPr>
          <w:rFonts w:ascii="宋体" w:hint="eastAsia"/>
          <w:kern w:val="0"/>
          <w:szCs w:val="21"/>
          <w:lang w:val="zh-CN"/>
        </w:rPr>
        <w:t>章“</w:t>
      </w:r>
      <w:r w:rsidR="00F60543" w:rsidRPr="00826DDA">
        <w:rPr>
          <w:rFonts w:ascii="宋体" w:hint="eastAsia"/>
          <w:kern w:val="0"/>
          <w:szCs w:val="21"/>
          <w:lang w:val="zh-CN"/>
        </w:rPr>
        <w:t>概述</w:t>
      </w:r>
      <w:r w:rsidRPr="00826DDA">
        <w:rPr>
          <w:rFonts w:ascii="宋体" w:hint="eastAsia"/>
          <w:kern w:val="0"/>
          <w:szCs w:val="21"/>
          <w:lang w:val="zh-CN"/>
        </w:rPr>
        <w:t>”和第</w:t>
      </w:r>
      <w:r w:rsidRPr="00826DDA">
        <w:rPr>
          <w:rFonts w:ascii="宋体"/>
          <w:kern w:val="0"/>
          <w:szCs w:val="21"/>
          <w:lang w:val="zh-CN"/>
        </w:rPr>
        <w:t>2</w:t>
      </w:r>
      <w:r w:rsidRPr="00826DDA">
        <w:rPr>
          <w:rFonts w:ascii="宋体" w:hint="eastAsia"/>
          <w:kern w:val="0"/>
          <w:szCs w:val="21"/>
          <w:lang w:val="zh-CN"/>
        </w:rPr>
        <w:t>章“范围”的内容合并精简后作为本标准第</w:t>
      </w:r>
      <w:r w:rsidRPr="00826DDA">
        <w:rPr>
          <w:rFonts w:ascii="宋体"/>
          <w:kern w:val="0"/>
          <w:szCs w:val="21"/>
          <w:lang w:val="zh-CN"/>
        </w:rPr>
        <w:t>1</w:t>
      </w:r>
      <w:r w:rsidRPr="00826DDA">
        <w:rPr>
          <w:rFonts w:ascii="宋体" w:hint="eastAsia"/>
          <w:kern w:val="0"/>
          <w:szCs w:val="21"/>
          <w:lang w:val="zh-CN"/>
        </w:rPr>
        <w:t>章“范围”的内容</w:t>
      </w:r>
      <w:r w:rsidRPr="00826DDA">
        <w:rPr>
          <w:rFonts w:ascii="宋体" w:hint="eastAsia"/>
          <w:kern w:val="0"/>
          <w:szCs w:val="20"/>
        </w:rPr>
        <w:t>；</w:t>
      </w:r>
      <w:r w:rsidR="00F60543" w:rsidRPr="00826DDA">
        <w:rPr>
          <w:rFonts w:ascii="宋体" w:hint="eastAsia"/>
          <w:kern w:val="0"/>
          <w:szCs w:val="20"/>
        </w:rPr>
        <w:t>第1章“概述”部分内容修改后形成本标准前言。</w:t>
      </w:r>
    </w:p>
    <w:p w:rsidR="00F60543" w:rsidRPr="00826DDA" w:rsidRDefault="00F60543" w:rsidP="00826DDA">
      <w:pPr>
        <w:ind w:left="426" w:firstLine="1"/>
        <w:rPr>
          <w:rFonts w:hint="eastAsia"/>
          <w:kern w:val="0"/>
          <w:szCs w:val="20"/>
        </w:rPr>
      </w:pPr>
      <w:r w:rsidRPr="00826DDA">
        <w:rPr>
          <w:rFonts w:hint="eastAsia"/>
          <w:kern w:val="0"/>
          <w:szCs w:val="20"/>
        </w:rPr>
        <w:t>——按照</w:t>
      </w:r>
      <w:r w:rsidRPr="00826DDA">
        <w:rPr>
          <w:rFonts w:hint="eastAsia"/>
          <w:kern w:val="0"/>
          <w:szCs w:val="20"/>
        </w:rPr>
        <w:t>GB/T 1.1-2009</w:t>
      </w:r>
      <w:r w:rsidRPr="00826DDA">
        <w:rPr>
          <w:rFonts w:hint="eastAsia"/>
          <w:kern w:val="0"/>
          <w:szCs w:val="20"/>
        </w:rPr>
        <w:t>的规则增加了第二章</w:t>
      </w:r>
      <w:r w:rsidRPr="00826DDA">
        <w:rPr>
          <w:rFonts w:hint="eastAsia"/>
          <w:kern w:val="0"/>
          <w:szCs w:val="20"/>
        </w:rPr>
        <w:t xml:space="preserve"> </w:t>
      </w:r>
      <w:r w:rsidRPr="00826DDA">
        <w:rPr>
          <w:rFonts w:hint="eastAsia"/>
          <w:kern w:val="0"/>
          <w:szCs w:val="20"/>
        </w:rPr>
        <w:t>规范性引用文件；</w:t>
      </w:r>
    </w:p>
    <w:p w:rsidR="00D80D54" w:rsidRDefault="00A8724A" w:rsidP="00A8724A">
      <w:pPr>
        <w:ind w:leftChars="135" w:left="283" w:firstLineChars="68" w:firstLine="143"/>
        <w:rPr>
          <w:kern w:val="0"/>
          <w:szCs w:val="20"/>
        </w:rPr>
      </w:pPr>
      <w:r w:rsidRPr="00826DDA">
        <w:rPr>
          <w:rFonts w:hint="eastAsia"/>
          <w:kern w:val="0"/>
          <w:szCs w:val="20"/>
        </w:rPr>
        <w:t>——按照</w:t>
      </w:r>
      <w:r w:rsidRPr="00826DDA">
        <w:rPr>
          <w:rFonts w:hint="eastAsia"/>
          <w:kern w:val="0"/>
          <w:szCs w:val="20"/>
        </w:rPr>
        <w:t>GB/T 1.1-2009</w:t>
      </w:r>
      <w:r w:rsidRPr="00826DDA">
        <w:rPr>
          <w:rFonts w:hint="eastAsia"/>
          <w:kern w:val="0"/>
          <w:szCs w:val="20"/>
        </w:rPr>
        <w:t>的规则适当调整了一些章节顺序；</w:t>
      </w:r>
    </w:p>
    <w:p w:rsidR="00D10FC9" w:rsidRPr="00826DDA" w:rsidRDefault="00D10FC9" w:rsidP="00A8724A">
      <w:pPr>
        <w:ind w:leftChars="135" w:left="283" w:firstLineChars="68" w:firstLine="143"/>
        <w:rPr>
          <w:rFonts w:hint="eastAsia"/>
          <w:kern w:val="0"/>
          <w:szCs w:val="20"/>
        </w:rPr>
      </w:pPr>
      <w:r w:rsidRPr="00D10FC9">
        <w:rPr>
          <w:rFonts w:hint="eastAsia"/>
          <w:kern w:val="0"/>
          <w:szCs w:val="20"/>
        </w:rPr>
        <w:t>——删除了</w:t>
      </w:r>
      <w:r w:rsidRPr="00D10FC9">
        <w:rPr>
          <w:rFonts w:hint="eastAsia"/>
          <w:kern w:val="0"/>
          <w:szCs w:val="20"/>
        </w:rPr>
        <w:t>9.1</w:t>
      </w:r>
      <w:r w:rsidRPr="00D10FC9">
        <w:rPr>
          <w:rFonts w:hint="eastAsia"/>
          <w:kern w:val="0"/>
          <w:szCs w:val="20"/>
        </w:rPr>
        <w:t>节的关于</w:t>
      </w:r>
      <w:r>
        <w:rPr>
          <w:rFonts w:hint="eastAsia"/>
          <w:kern w:val="0"/>
          <w:szCs w:val="20"/>
        </w:rPr>
        <w:t>样品</w:t>
      </w:r>
      <w:r w:rsidRPr="00D10FC9">
        <w:rPr>
          <w:rFonts w:hint="eastAsia"/>
          <w:kern w:val="0"/>
          <w:szCs w:val="20"/>
        </w:rPr>
        <w:t>常识性</w:t>
      </w:r>
      <w:r>
        <w:rPr>
          <w:rFonts w:hint="eastAsia"/>
          <w:kern w:val="0"/>
          <w:szCs w:val="20"/>
        </w:rPr>
        <w:t>描述</w:t>
      </w:r>
      <w:r w:rsidRPr="00D10FC9">
        <w:rPr>
          <w:rFonts w:hint="eastAsia"/>
          <w:kern w:val="0"/>
          <w:szCs w:val="20"/>
        </w:rPr>
        <w:t>内容</w:t>
      </w:r>
      <w:r>
        <w:rPr>
          <w:rFonts w:hint="eastAsia"/>
          <w:kern w:val="0"/>
          <w:szCs w:val="20"/>
        </w:rPr>
        <w:t>；</w:t>
      </w:r>
    </w:p>
    <w:p w:rsidR="00A8724A" w:rsidRPr="00D80D54" w:rsidRDefault="00D80D54" w:rsidP="00A8724A">
      <w:pPr>
        <w:ind w:leftChars="135" w:left="283" w:firstLineChars="68" w:firstLine="143"/>
        <w:rPr>
          <w:kern w:val="0"/>
          <w:szCs w:val="20"/>
        </w:rPr>
      </w:pPr>
      <w:bookmarkStart w:id="35" w:name="_Hlk522957415"/>
      <w:r w:rsidRPr="00D80D54">
        <w:rPr>
          <w:rFonts w:hint="eastAsia"/>
          <w:kern w:val="0"/>
          <w:szCs w:val="20"/>
        </w:rPr>
        <w:t>——删除了</w:t>
      </w:r>
      <w:r w:rsidRPr="00D80D54">
        <w:rPr>
          <w:rFonts w:hint="eastAsia"/>
          <w:kern w:val="0"/>
          <w:szCs w:val="20"/>
        </w:rPr>
        <w:t>9.1.1</w:t>
      </w:r>
      <w:r w:rsidRPr="00D80D54">
        <w:rPr>
          <w:rFonts w:hint="eastAsia"/>
          <w:kern w:val="0"/>
          <w:szCs w:val="20"/>
        </w:rPr>
        <w:t>节的关于测量的不确定度</w:t>
      </w:r>
      <w:r w:rsidR="00C868AA">
        <w:rPr>
          <w:rFonts w:hint="eastAsia"/>
          <w:kern w:val="0"/>
          <w:szCs w:val="20"/>
        </w:rPr>
        <w:t>评估</w:t>
      </w:r>
      <w:r w:rsidRPr="00D80D54">
        <w:rPr>
          <w:rFonts w:hint="eastAsia"/>
          <w:kern w:val="0"/>
          <w:szCs w:val="20"/>
        </w:rPr>
        <w:t>常识性介绍内容</w:t>
      </w:r>
      <w:r w:rsidR="00D10FC9">
        <w:rPr>
          <w:rFonts w:hint="eastAsia"/>
          <w:kern w:val="0"/>
          <w:szCs w:val="20"/>
        </w:rPr>
        <w:t>；</w:t>
      </w:r>
    </w:p>
    <w:bookmarkEnd w:id="35"/>
    <w:p w:rsidR="00A8724A" w:rsidRPr="00F60543" w:rsidRDefault="00826DDA" w:rsidP="00826DDA">
      <w:pPr>
        <w:ind w:leftChars="-1" w:left="-2" w:firstLineChars="202" w:firstLine="424"/>
        <w:rPr>
          <w:kern w:val="0"/>
          <w:szCs w:val="20"/>
        </w:rPr>
      </w:pPr>
      <w:r w:rsidRPr="00826DDA">
        <w:rPr>
          <w:rFonts w:hint="eastAsia"/>
          <w:kern w:val="0"/>
          <w:szCs w:val="20"/>
        </w:rPr>
        <w:t>——</w:t>
      </w:r>
      <w:r w:rsidR="00A8724A" w:rsidRPr="00F60543">
        <w:rPr>
          <w:rFonts w:hint="eastAsia"/>
          <w:kern w:val="0"/>
          <w:szCs w:val="20"/>
        </w:rPr>
        <w:t>本标准做了</w:t>
      </w:r>
      <w:r w:rsidR="00015BA5">
        <w:rPr>
          <w:rFonts w:hint="eastAsia"/>
          <w:kern w:val="0"/>
          <w:szCs w:val="20"/>
        </w:rPr>
        <w:t>一些</w:t>
      </w:r>
      <w:r w:rsidR="00A8724A" w:rsidRPr="00F60543">
        <w:rPr>
          <w:rFonts w:hint="eastAsia"/>
          <w:kern w:val="0"/>
          <w:szCs w:val="20"/>
        </w:rPr>
        <w:t>编辑性修改：</w:t>
      </w:r>
      <w:r w:rsidR="00015BA5">
        <w:rPr>
          <w:rFonts w:hint="eastAsia"/>
          <w:kern w:val="0"/>
          <w:szCs w:val="20"/>
        </w:rPr>
        <w:t>如</w:t>
      </w:r>
      <w:r w:rsidR="00F60543" w:rsidRPr="00F60543">
        <w:rPr>
          <w:rFonts w:hint="eastAsia"/>
          <w:kern w:val="0"/>
          <w:szCs w:val="20"/>
        </w:rPr>
        <w:t>本国际文件相应修改为本标准；</w:t>
      </w:r>
    </w:p>
    <w:p w:rsidR="00A8724A" w:rsidRDefault="00A8724A" w:rsidP="00A8724A">
      <w:pPr>
        <w:ind w:left="420" w:firstLine="1"/>
        <w:rPr>
          <w:kern w:val="0"/>
          <w:szCs w:val="20"/>
        </w:rPr>
      </w:pPr>
      <w:r w:rsidRPr="00826DDA">
        <w:rPr>
          <w:rFonts w:hint="eastAsia"/>
          <w:kern w:val="0"/>
          <w:szCs w:val="20"/>
        </w:rPr>
        <w:t>——对国际文件中的悬置段做了编号处理，并修改了不符合规定的编号</w:t>
      </w:r>
      <w:r w:rsidR="00015BA5">
        <w:rPr>
          <w:rFonts w:hint="eastAsia"/>
          <w:kern w:val="0"/>
          <w:szCs w:val="20"/>
        </w:rPr>
        <w:t>；</w:t>
      </w:r>
    </w:p>
    <w:p w:rsidR="00826DDA" w:rsidRPr="00826DDA" w:rsidRDefault="00826DDA" w:rsidP="00A8724A">
      <w:pPr>
        <w:ind w:left="420" w:firstLine="1"/>
        <w:rPr>
          <w:rFonts w:hint="eastAsia"/>
          <w:kern w:val="0"/>
          <w:szCs w:val="20"/>
        </w:rPr>
      </w:pPr>
      <w:r w:rsidRPr="00826DDA">
        <w:rPr>
          <w:rFonts w:hint="eastAsia"/>
          <w:kern w:val="0"/>
          <w:szCs w:val="20"/>
        </w:rPr>
        <w:t>——</w:t>
      </w:r>
      <w:r>
        <w:rPr>
          <w:rFonts w:hint="eastAsia"/>
          <w:kern w:val="0"/>
          <w:szCs w:val="20"/>
        </w:rPr>
        <w:t>增加了附录</w:t>
      </w:r>
      <w:r>
        <w:rPr>
          <w:rFonts w:hint="eastAsia"/>
          <w:kern w:val="0"/>
          <w:szCs w:val="20"/>
        </w:rPr>
        <w:t xml:space="preserve">D </w:t>
      </w:r>
      <w:r>
        <w:rPr>
          <w:rFonts w:hint="eastAsia"/>
          <w:kern w:val="0"/>
          <w:szCs w:val="20"/>
        </w:rPr>
        <w:t>本标准与国际文件</w:t>
      </w:r>
      <w:r w:rsidRPr="00826DDA">
        <w:rPr>
          <w:rFonts w:hint="eastAsia"/>
          <w:kern w:val="0"/>
          <w:szCs w:val="20"/>
        </w:rPr>
        <w:t>章条编号对照一览表</w:t>
      </w:r>
      <w:r>
        <w:rPr>
          <w:rFonts w:hint="eastAsia"/>
          <w:kern w:val="0"/>
          <w:szCs w:val="20"/>
        </w:rPr>
        <w:t>。</w:t>
      </w:r>
    </w:p>
    <w:p w:rsidR="00A8724A" w:rsidRPr="00A8724A" w:rsidRDefault="00A8724A" w:rsidP="00A8724A">
      <w:pPr>
        <w:widowControl/>
        <w:tabs>
          <w:tab w:val="center" w:pos="4201"/>
          <w:tab w:val="right" w:leader="dot" w:pos="9298"/>
        </w:tabs>
        <w:spacing w:line="360" w:lineRule="auto"/>
        <w:rPr>
          <w:rFonts w:ascii="宋体" w:hAnsi="宋体" w:cs="BGPPH L+ Futura"/>
          <w:color w:val="000000"/>
          <w:kern w:val="0"/>
          <w:szCs w:val="21"/>
        </w:rPr>
      </w:pPr>
    </w:p>
    <w:p w:rsidR="00A8724A" w:rsidRPr="00A8724A" w:rsidRDefault="00A8724A" w:rsidP="00A8724A">
      <w:pPr>
        <w:widowControl/>
        <w:tabs>
          <w:tab w:val="center" w:pos="4201"/>
          <w:tab w:val="right" w:leader="dot" w:pos="9298"/>
        </w:tabs>
        <w:spacing w:line="360" w:lineRule="auto"/>
        <w:ind w:firstLineChars="200" w:firstLine="420"/>
        <w:rPr>
          <w:rFonts w:ascii="宋体" w:hAnsi="宋体"/>
          <w:noProof/>
          <w:kern w:val="0"/>
          <w:szCs w:val="21"/>
        </w:rPr>
      </w:pPr>
      <w:r w:rsidRPr="00A8724A">
        <w:rPr>
          <w:rFonts w:ascii="宋体" w:hAnsi="宋体" w:hint="eastAsia"/>
          <w:noProof/>
          <w:kern w:val="0"/>
          <w:szCs w:val="21"/>
        </w:rPr>
        <w:t>本标准由全国计量器具管理标准化技术委员会（SAC/TC 525）归口。</w:t>
      </w:r>
    </w:p>
    <w:p w:rsidR="00A8724A" w:rsidRPr="00A8724A" w:rsidRDefault="00A8724A" w:rsidP="00A8724A">
      <w:pPr>
        <w:widowControl/>
        <w:tabs>
          <w:tab w:val="center" w:pos="4201"/>
          <w:tab w:val="right" w:leader="dot" w:pos="9298"/>
        </w:tabs>
        <w:spacing w:line="360" w:lineRule="auto"/>
        <w:ind w:firstLineChars="200" w:firstLine="420"/>
        <w:rPr>
          <w:rFonts w:ascii="宋体" w:hAnsi="宋体"/>
          <w:noProof/>
          <w:kern w:val="0"/>
          <w:szCs w:val="21"/>
        </w:rPr>
      </w:pPr>
      <w:r w:rsidRPr="00A8724A">
        <w:rPr>
          <w:rFonts w:ascii="宋体" w:hAnsi="宋体" w:hint="eastAsia"/>
          <w:noProof/>
          <w:kern w:val="0"/>
          <w:szCs w:val="21"/>
        </w:rPr>
        <w:t>本标准负责起草单位：北京市计量检测科学研究院。</w:t>
      </w:r>
    </w:p>
    <w:p w:rsidR="00A8724A" w:rsidRPr="00A8724A" w:rsidRDefault="00A8724A" w:rsidP="00A8724A">
      <w:pPr>
        <w:widowControl/>
        <w:tabs>
          <w:tab w:val="center" w:pos="4201"/>
          <w:tab w:val="right" w:leader="dot" w:pos="9298"/>
        </w:tabs>
        <w:spacing w:line="360" w:lineRule="auto"/>
        <w:ind w:firstLineChars="200" w:firstLine="420"/>
        <w:rPr>
          <w:rFonts w:ascii="宋体" w:hAnsi="宋体"/>
          <w:noProof/>
          <w:kern w:val="0"/>
          <w:szCs w:val="21"/>
        </w:rPr>
      </w:pPr>
      <w:r w:rsidRPr="00A8724A">
        <w:rPr>
          <w:rFonts w:ascii="宋体" w:hAnsi="宋体" w:hint="eastAsia"/>
          <w:noProof/>
          <w:kern w:val="0"/>
          <w:szCs w:val="21"/>
        </w:rPr>
        <w:t>本标准参加起草的单位： 。</w:t>
      </w:r>
    </w:p>
    <w:p w:rsidR="00A8724A" w:rsidRPr="00A8724A" w:rsidRDefault="00A8724A" w:rsidP="00A8724A">
      <w:pPr>
        <w:widowControl/>
        <w:tabs>
          <w:tab w:val="center" w:pos="4201"/>
          <w:tab w:val="right" w:leader="dot" w:pos="9298"/>
        </w:tabs>
        <w:spacing w:line="360" w:lineRule="auto"/>
        <w:ind w:firstLine="420"/>
        <w:rPr>
          <w:rFonts w:ascii="宋体" w:hAnsi="宋体"/>
          <w:noProof/>
          <w:kern w:val="0"/>
          <w:szCs w:val="21"/>
        </w:rPr>
      </w:pPr>
      <w:r w:rsidRPr="00A8724A">
        <w:rPr>
          <w:rFonts w:ascii="宋体" w:hAnsi="宋体" w:hint="eastAsia"/>
          <w:noProof/>
          <w:kern w:val="0"/>
          <w:szCs w:val="21"/>
        </w:rPr>
        <w:t>本标准主要起草人： 。</w:t>
      </w:r>
    </w:p>
    <w:p w:rsidR="00A8724A" w:rsidRPr="00A8724A" w:rsidRDefault="00A8724A" w:rsidP="00A8724A">
      <w:pPr>
        <w:widowControl/>
        <w:tabs>
          <w:tab w:val="center" w:pos="4201"/>
          <w:tab w:val="right" w:leader="dot" w:pos="9298"/>
        </w:tabs>
        <w:spacing w:line="360" w:lineRule="auto"/>
        <w:ind w:firstLineChars="200" w:firstLine="420"/>
        <w:rPr>
          <w:noProof/>
          <w:color w:val="000000"/>
          <w:kern w:val="0"/>
          <w:szCs w:val="21"/>
          <w:lang w:val="de-DE"/>
        </w:rPr>
      </w:pPr>
      <w:r w:rsidRPr="00A8724A">
        <w:rPr>
          <w:noProof/>
          <w:color w:val="000000"/>
          <w:kern w:val="0"/>
          <w:szCs w:val="21"/>
        </w:rPr>
        <w:t>本标准首次发布。</w:t>
      </w:r>
    </w:p>
    <w:p w:rsidR="00A8724A" w:rsidRPr="00A8724A" w:rsidRDefault="00A8724A" w:rsidP="00A8724A">
      <w:pPr>
        <w:pStyle w:val="affa"/>
        <w:rPr>
          <w:rFonts w:hint="eastAsia"/>
        </w:rPr>
      </w:pPr>
    </w:p>
    <w:p w:rsidR="00A8724A" w:rsidRPr="00A8724A" w:rsidRDefault="00A8724A" w:rsidP="00A8724A">
      <w:pPr>
        <w:pStyle w:val="affa"/>
        <w:sectPr w:rsidR="00A8724A" w:rsidRPr="00A8724A" w:rsidSect="00A8724A">
          <w:headerReference w:type="default" r:id="rId11"/>
          <w:footerReference w:type="default" r:id="rId12"/>
          <w:pgSz w:w="11906" w:h="16838" w:code="9"/>
          <w:pgMar w:top="567" w:right="1134" w:bottom="1134" w:left="1418" w:header="1418" w:footer="1134" w:gutter="0"/>
          <w:pgNumType w:fmt="upperRoman" w:start="1"/>
          <w:cols w:space="425"/>
          <w:formProt w:val="0"/>
          <w:docGrid w:type="lines" w:linePitch="312"/>
        </w:sectPr>
      </w:pPr>
    </w:p>
    <w:p w:rsidR="00F34B99" w:rsidRDefault="005F394F" w:rsidP="00F34B99">
      <w:pPr>
        <w:pStyle w:val="affd"/>
        <w:rPr>
          <w:rFonts w:hint="eastAsia"/>
        </w:rPr>
      </w:pPr>
      <w:r w:rsidRPr="005F394F">
        <w:rPr>
          <w:rFonts w:hint="eastAsia"/>
        </w:rPr>
        <w:lastRenderedPageBreak/>
        <w:t>计量器具环境试验的通用要求</w:t>
      </w:r>
    </w:p>
    <w:p w:rsidR="00F34B99" w:rsidRPr="00DD7E8C" w:rsidRDefault="00F34B99" w:rsidP="00DD7E8C">
      <w:pPr>
        <w:pStyle w:val="aa"/>
        <w:rPr>
          <w:rFonts w:hint="eastAsia"/>
        </w:rPr>
      </w:pPr>
      <w:bookmarkStart w:id="36" w:name="_Toc500682599"/>
      <w:bookmarkStart w:id="37" w:name="_Toc500683259"/>
      <w:bookmarkStart w:id="38" w:name="_Toc500683322"/>
      <w:bookmarkStart w:id="39" w:name="_Toc500686789"/>
      <w:bookmarkStart w:id="40" w:name="_Toc500701200"/>
      <w:bookmarkStart w:id="41" w:name="_Toc500702001"/>
      <w:bookmarkStart w:id="42" w:name="_Toc518326114"/>
      <w:bookmarkStart w:id="43" w:name="_Toc518326205"/>
      <w:bookmarkStart w:id="44" w:name="_Toc518763422"/>
      <w:bookmarkStart w:id="45" w:name="_Toc519346076"/>
      <w:bookmarkStart w:id="46" w:name="_Toc519715599"/>
      <w:bookmarkStart w:id="47" w:name="_Toc519966445"/>
      <w:bookmarkStart w:id="48" w:name="_Toc519976444"/>
      <w:bookmarkStart w:id="49" w:name="_Toc519977040"/>
      <w:bookmarkStart w:id="50" w:name="_Toc520041483"/>
      <w:bookmarkStart w:id="51" w:name="_Toc520321131"/>
      <w:bookmarkStart w:id="52" w:name="_Toc521299405"/>
      <w:bookmarkStart w:id="53" w:name="_Toc524852819"/>
      <w:r w:rsidRPr="00DD7E8C">
        <w:rPr>
          <w:rFonts w:hint="eastAsia"/>
        </w:rPr>
        <w:t>范围</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A8724A" w:rsidRPr="00BC3133" w:rsidRDefault="00A8724A" w:rsidP="00A8724A">
      <w:pPr>
        <w:pStyle w:val="affa"/>
        <w:rPr>
          <w:rFonts w:hAnsi="宋体"/>
          <w:szCs w:val="21"/>
        </w:rPr>
      </w:pPr>
      <w:r w:rsidRPr="00BC3133">
        <w:rPr>
          <w:rFonts w:hAnsi="宋体" w:hint="eastAsia"/>
          <w:szCs w:val="21"/>
        </w:rPr>
        <w:t>本标准规定了计量器具环境试验的通用要求。</w:t>
      </w:r>
    </w:p>
    <w:p w:rsidR="00A8724A" w:rsidRDefault="00A8724A" w:rsidP="00A8724A">
      <w:pPr>
        <w:pStyle w:val="affa"/>
        <w:rPr>
          <w:rFonts w:hAnsi="宋体"/>
          <w:szCs w:val="21"/>
        </w:rPr>
      </w:pPr>
      <w:r w:rsidRPr="00BC3133">
        <w:rPr>
          <w:rFonts w:hAnsi="宋体" w:hint="eastAsia"/>
          <w:szCs w:val="21"/>
        </w:rPr>
        <w:t>本标准适用于计量器具</w:t>
      </w:r>
      <w:r w:rsidR="004B3EB2">
        <w:rPr>
          <w:rFonts w:hAnsi="宋体" w:hint="eastAsia"/>
          <w:szCs w:val="21"/>
        </w:rPr>
        <w:t>受</w:t>
      </w:r>
      <w:r w:rsidR="004B3EB2" w:rsidRPr="00BC3133">
        <w:rPr>
          <w:rFonts w:hAnsi="宋体" w:hint="eastAsia"/>
          <w:szCs w:val="21"/>
        </w:rPr>
        <w:t>环境影响</w:t>
      </w:r>
      <w:r w:rsidRPr="00BC3133">
        <w:rPr>
          <w:rFonts w:hAnsi="宋体" w:hint="eastAsia"/>
          <w:szCs w:val="21"/>
        </w:rPr>
        <w:t>的</w:t>
      </w:r>
      <w:r w:rsidRPr="00695D2D">
        <w:rPr>
          <w:rFonts w:hAnsi="宋体" w:hint="eastAsia"/>
          <w:szCs w:val="21"/>
        </w:rPr>
        <w:t>一般计</w:t>
      </w:r>
      <w:r>
        <w:rPr>
          <w:rFonts w:hAnsi="宋体" w:hint="eastAsia"/>
          <w:szCs w:val="21"/>
        </w:rPr>
        <w:t>量要求，并给出验证</w:t>
      </w:r>
      <w:r w:rsidRPr="00BC3133">
        <w:rPr>
          <w:rFonts w:hAnsi="宋体" w:hint="eastAsia"/>
          <w:szCs w:val="21"/>
        </w:rPr>
        <w:t>计量器具</w:t>
      </w:r>
      <w:r w:rsidR="004B3EB2" w:rsidRPr="004B3EB2">
        <w:rPr>
          <w:rFonts w:hAnsi="宋体" w:hint="eastAsia"/>
          <w:szCs w:val="21"/>
        </w:rPr>
        <w:t>受环境影响</w:t>
      </w:r>
      <w:r w:rsidR="004B3EB2">
        <w:rPr>
          <w:rFonts w:hAnsi="宋体" w:hint="eastAsia"/>
          <w:szCs w:val="21"/>
        </w:rPr>
        <w:t>后</w:t>
      </w:r>
      <w:r>
        <w:rPr>
          <w:rFonts w:hAnsi="宋体" w:hint="eastAsia"/>
          <w:szCs w:val="21"/>
        </w:rPr>
        <w:t>是否</w:t>
      </w:r>
      <w:r w:rsidRPr="00BC3133">
        <w:rPr>
          <w:rFonts w:hAnsi="宋体" w:hint="eastAsia"/>
          <w:szCs w:val="21"/>
        </w:rPr>
        <w:t>符</w:t>
      </w:r>
      <w:r>
        <w:rPr>
          <w:rFonts w:hAnsi="宋体" w:hint="eastAsia"/>
          <w:szCs w:val="21"/>
        </w:rPr>
        <w:t>合</w:t>
      </w:r>
      <w:r w:rsidRPr="00BC3133">
        <w:rPr>
          <w:rFonts w:hAnsi="宋体" w:hint="eastAsia"/>
          <w:szCs w:val="21"/>
        </w:rPr>
        <w:t>要求的测试方法。</w:t>
      </w:r>
    </w:p>
    <w:p w:rsidR="00203704" w:rsidRPr="00695D2D" w:rsidRDefault="00203704" w:rsidP="00A8724A">
      <w:pPr>
        <w:pStyle w:val="affa"/>
        <w:rPr>
          <w:rFonts w:hAnsi="宋体" w:hint="eastAsia"/>
          <w:szCs w:val="21"/>
        </w:rPr>
      </w:pPr>
      <w:r w:rsidRPr="00203704">
        <w:rPr>
          <w:rFonts w:hAnsi="宋体" w:hint="eastAsia"/>
          <w:szCs w:val="21"/>
        </w:rPr>
        <w:t>本标准</w:t>
      </w:r>
      <w:r w:rsidR="004B3EB2">
        <w:rPr>
          <w:rFonts w:hAnsi="宋体" w:hint="eastAsia"/>
          <w:szCs w:val="21"/>
        </w:rPr>
        <w:t>规</w:t>
      </w:r>
      <w:r w:rsidRPr="00203704">
        <w:rPr>
          <w:rFonts w:hAnsi="宋体" w:hint="eastAsia"/>
          <w:szCs w:val="21"/>
        </w:rPr>
        <w:t>定了在性能要求和特定类别的计量器具对其影响量的灵敏度试验。</w:t>
      </w:r>
    </w:p>
    <w:p w:rsidR="00A8724A" w:rsidRPr="005A761A" w:rsidRDefault="00A8724A" w:rsidP="00203704">
      <w:pPr>
        <w:pStyle w:val="a9"/>
        <w:rPr>
          <w:rFonts w:hint="eastAsia"/>
        </w:rPr>
      </w:pPr>
      <w:r>
        <w:rPr>
          <w:rFonts w:hint="eastAsia"/>
        </w:rPr>
        <w:t>本标准不包括</w:t>
      </w:r>
      <w:r w:rsidR="004B3EB2">
        <w:rPr>
          <w:rFonts w:hint="eastAsia"/>
        </w:rPr>
        <w:t>对</w:t>
      </w:r>
      <w:r>
        <w:rPr>
          <w:rFonts w:hint="eastAsia"/>
        </w:rPr>
        <w:t>外部影响量</w:t>
      </w:r>
      <w:r w:rsidR="00203704" w:rsidRPr="00203704">
        <w:rPr>
          <w:rFonts w:hint="eastAsia"/>
        </w:rPr>
        <w:t>无关</w:t>
      </w:r>
      <w:r>
        <w:rPr>
          <w:rFonts w:hint="eastAsia"/>
        </w:rPr>
        <w:t>且特殊</w:t>
      </w:r>
      <w:r w:rsidRPr="005A761A">
        <w:rPr>
          <w:rFonts w:hint="eastAsia"/>
        </w:rPr>
        <w:t>计量器具</w:t>
      </w:r>
      <w:r>
        <w:rPr>
          <w:rFonts w:hint="eastAsia"/>
        </w:rPr>
        <w:t>的要求</w:t>
      </w:r>
      <w:r w:rsidR="006F5420">
        <w:rPr>
          <w:rFonts w:hint="eastAsia"/>
        </w:rPr>
        <w:t>，</w:t>
      </w:r>
      <w:r w:rsidRPr="005A761A">
        <w:rPr>
          <w:rFonts w:hint="eastAsia"/>
        </w:rPr>
        <w:t>例如：对于调零装置、</w:t>
      </w:r>
      <w:r w:rsidR="004B3EB2">
        <w:rPr>
          <w:rFonts w:hint="eastAsia"/>
        </w:rPr>
        <w:t>累计器</w:t>
      </w:r>
      <w:r>
        <w:rPr>
          <w:rFonts w:hint="eastAsia"/>
        </w:rPr>
        <w:t>等</w:t>
      </w:r>
      <w:r w:rsidRPr="005A761A">
        <w:rPr>
          <w:rFonts w:hint="eastAsia"/>
        </w:rPr>
        <w:t>。</w:t>
      </w:r>
    </w:p>
    <w:p w:rsidR="00A8724A" w:rsidRPr="005A761A" w:rsidRDefault="00A8724A" w:rsidP="00536513">
      <w:pPr>
        <w:pStyle w:val="a9"/>
        <w:rPr>
          <w:rFonts w:hint="eastAsia"/>
        </w:rPr>
      </w:pPr>
      <w:r>
        <w:rPr>
          <w:rFonts w:hint="eastAsia"/>
        </w:rPr>
        <w:t>本标准</w:t>
      </w:r>
      <w:r w:rsidRPr="005A761A">
        <w:rPr>
          <w:rFonts w:hint="eastAsia"/>
        </w:rPr>
        <w:t>不涉及计量器具</w:t>
      </w:r>
      <w:r w:rsidR="00F85D29" w:rsidRPr="00D313E7">
        <w:rPr>
          <w:rFonts w:hint="eastAsia"/>
        </w:rPr>
        <w:t>自身</w:t>
      </w:r>
      <w:r w:rsidR="00AB709C" w:rsidRPr="00D313E7">
        <w:rPr>
          <w:rFonts w:hint="eastAsia"/>
        </w:rPr>
        <w:t>的</w:t>
      </w:r>
      <w:r w:rsidR="00536513">
        <w:rPr>
          <w:rFonts w:hint="eastAsia"/>
        </w:rPr>
        <w:t>电磁</w:t>
      </w:r>
      <w:r w:rsidR="00536513" w:rsidRPr="005A761A">
        <w:rPr>
          <w:rFonts w:hint="eastAsia"/>
        </w:rPr>
        <w:t>安全</w:t>
      </w:r>
      <w:r w:rsidR="00536513">
        <w:rPr>
          <w:rFonts w:hint="eastAsia"/>
        </w:rPr>
        <w:t>和辐射</w:t>
      </w:r>
      <w:r w:rsidRPr="005A761A">
        <w:rPr>
          <w:rFonts w:hint="eastAsia"/>
        </w:rPr>
        <w:t>等方面</w:t>
      </w:r>
      <w:r w:rsidR="00536513">
        <w:rPr>
          <w:rFonts w:hint="eastAsia"/>
        </w:rPr>
        <w:t>试</w:t>
      </w:r>
      <w:r w:rsidR="00536513" w:rsidRPr="00536513">
        <w:rPr>
          <w:rFonts w:hint="eastAsia"/>
        </w:rPr>
        <w:t>验</w:t>
      </w:r>
      <w:r w:rsidR="006F5420">
        <w:rPr>
          <w:rFonts w:hint="eastAsia"/>
        </w:rPr>
        <w:t>，</w:t>
      </w:r>
      <w:r w:rsidR="00536513">
        <w:rPr>
          <w:rFonts w:hint="eastAsia"/>
        </w:rPr>
        <w:t>此方面内容需要依据相关标准。</w:t>
      </w:r>
    </w:p>
    <w:p w:rsidR="00203704" w:rsidRDefault="00203704" w:rsidP="00203704">
      <w:pPr>
        <w:pStyle w:val="a9"/>
      </w:pPr>
      <w:r w:rsidRPr="00203704">
        <w:rPr>
          <w:rFonts w:hint="eastAsia"/>
        </w:rPr>
        <w:t>本标准不涉及计量器具</w:t>
      </w:r>
      <w:r w:rsidR="00536513">
        <w:rPr>
          <w:rFonts w:hint="eastAsia"/>
        </w:rPr>
        <w:t>的运输方面试</w:t>
      </w:r>
      <w:r w:rsidRPr="00203704">
        <w:rPr>
          <w:rFonts w:hint="eastAsia"/>
        </w:rPr>
        <w:t>验</w:t>
      </w:r>
      <w:r w:rsidR="006F5420">
        <w:rPr>
          <w:rFonts w:hint="eastAsia"/>
        </w:rPr>
        <w:t>，</w:t>
      </w:r>
      <w:r w:rsidRPr="00203704">
        <w:rPr>
          <w:rFonts w:hint="eastAsia"/>
        </w:rPr>
        <w:t>关于</w:t>
      </w:r>
      <w:r w:rsidR="00536513" w:rsidRPr="00203704">
        <w:rPr>
          <w:rFonts w:hint="eastAsia"/>
        </w:rPr>
        <w:t>运输</w:t>
      </w:r>
      <w:r w:rsidRPr="00203704">
        <w:rPr>
          <w:rFonts w:hint="eastAsia"/>
        </w:rPr>
        <w:t>耐久性</w:t>
      </w:r>
      <w:r w:rsidR="00956C06" w:rsidRPr="00203704">
        <w:rPr>
          <w:rFonts w:hint="eastAsia"/>
        </w:rPr>
        <w:t>相关</w:t>
      </w:r>
      <w:r w:rsidRPr="00203704">
        <w:rPr>
          <w:rFonts w:hint="eastAsia"/>
        </w:rPr>
        <w:t>要求，操作和维护方面都超出本标准的范畴。</w:t>
      </w:r>
    </w:p>
    <w:p w:rsidR="00F34B99" w:rsidRDefault="004B3EB2" w:rsidP="00203704">
      <w:pPr>
        <w:pStyle w:val="a9"/>
      </w:pPr>
      <w:r>
        <w:rPr>
          <w:rFonts w:hint="eastAsia"/>
        </w:rPr>
        <w:t>本标准不涉及</w:t>
      </w:r>
      <w:r w:rsidRPr="00203704">
        <w:rPr>
          <w:rFonts w:hint="eastAsia"/>
        </w:rPr>
        <w:t>软件</w:t>
      </w:r>
      <w:r w:rsidR="00956C06" w:rsidRPr="00203704">
        <w:rPr>
          <w:rFonts w:hint="eastAsia"/>
        </w:rPr>
        <w:t>方面的影响</w:t>
      </w:r>
      <w:r w:rsidR="00956C06">
        <w:rPr>
          <w:rFonts w:hint="eastAsia"/>
        </w:rPr>
        <w:t>，</w:t>
      </w:r>
      <w:r w:rsidR="00203704" w:rsidRPr="00203704">
        <w:rPr>
          <w:rFonts w:hint="eastAsia"/>
        </w:rPr>
        <w:t>如常规程序等远程协议。</w:t>
      </w:r>
    </w:p>
    <w:p w:rsidR="00F34B99" w:rsidRDefault="00F34B99" w:rsidP="00F34B99">
      <w:pPr>
        <w:pStyle w:val="aa"/>
        <w:rPr>
          <w:rFonts w:hint="eastAsia"/>
        </w:rPr>
      </w:pPr>
      <w:bookmarkStart w:id="54" w:name="_Toc500682600"/>
      <w:bookmarkStart w:id="55" w:name="_Toc500683260"/>
      <w:bookmarkStart w:id="56" w:name="_Toc500683323"/>
      <w:bookmarkStart w:id="57" w:name="_Toc500686790"/>
      <w:bookmarkStart w:id="58" w:name="_Toc500701201"/>
      <w:bookmarkStart w:id="59" w:name="_Toc500702002"/>
      <w:bookmarkStart w:id="60" w:name="_Toc518326115"/>
      <w:bookmarkStart w:id="61" w:name="_Toc518326206"/>
      <w:bookmarkStart w:id="62" w:name="_Toc518763423"/>
      <w:bookmarkStart w:id="63" w:name="_Toc519346077"/>
      <w:bookmarkStart w:id="64" w:name="_Toc519715600"/>
      <w:bookmarkStart w:id="65" w:name="_Toc519966446"/>
      <w:bookmarkStart w:id="66" w:name="_Toc519976445"/>
      <w:bookmarkStart w:id="67" w:name="_Toc519977041"/>
      <w:bookmarkStart w:id="68" w:name="_Toc520041484"/>
      <w:bookmarkStart w:id="69" w:name="_Toc520321132"/>
      <w:bookmarkStart w:id="70" w:name="_Toc521299406"/>
      <w:bookmarkStart w:id="71" w:name="_Toc524852820"/>
      <w:r>
        <w:rPr>
          <w:rFonts w:hint="eastAsia"/>
        </w:rPr>
        <w:t>规范性引用文件</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F34B99" w:rsidRDefault="00F34B99" w:rsidP="00F34B99">
      <w:pPr>
        <w:pStyle w:val="affa"/>
        <w:rPr>
          <w:rFonts w:hint="eastAsia"/>
        </w:rPr>
      </w:pPr>
      <w:r>
        <w:rPr>
          <w:rFonts w:hint="eastAsia"/>
        </w:rPr>
        <w:t>下列文件对于本文件的应用是必不可少的。凡是注日期的引用文件，仅所注日期的版本适用于本文件。凡是不注日期的引用文件，其最新版本（包括所有的修改单）适用于本文件。</w:t>
      </w:r>
    </w:p>
    <w:p w:rsidR="00A8724A" w:rsidRPr="00A8724A" w:rsidRDefault="00A8724A" w:rsidP="00A8724A">
      <w:pPr>
        <w:pStyle w:val="affa"/>
      </w:pPr>
      <w:r w:rsidRPr="00A8724A">
        <w:t xml:space="preserve">GB/T 2423.1  电工电子产品环境试验 </w:t>
      </w:r>
      <w:r w:rsidRPr="00A8724A">
        <w:rPr>
          <w:rFonts w:hint="eastAsia"/>
        </w:rPr>
        <w:t xml:space="preserve"> </w:t>
      </w:r>
      <w:r w:rsidRPr="00A8724A">
        <w:t xml:space="preserve">第2部分：试验方法 </w:t>
      </w:r>
      <w:r w:rsidRPr="00A8724A">
        <w:rPr>
          <w:rFonts w:hint="eastAsia"/>
        </w:rPr>
        <w:t xml:space="preserve"> </w:t>
      </w:r>
      <w:r w:rsidRPr="00A8724A">
        <w:t>试验A： 低温（GB/T 2423.1-2008</w:t>
      </w:r>
      <w:r w:rsidRPr="00A8724A">
        <w:rPr>
          <w:rFonts w:hint="eastAsia"/>
        </w:rPr>
        <w:t>，</w:t>
      </w:r>
      <w:r w:rsidRPr="00A8724A">
        <w:t>IEC 6</w:t>
      </w:r>
      <w:smartTag w:uri="urn:schemas-microsoft-com:office:smarttags" w:element="chsdate">
        <w:smartTagPr>
          <w:attr w:name="IsROCDate" w:val="False"/>
          <w:attr w:name="IsLunarDate" w:val="False"/>
          <w:attr w:name="Day" w:val="1"/>
          <w:attr w:name="Month" w:val="2"/>
          <w:attr w:name="Year" w:val="1968"/>
        </w:smartTagPr>
        <w:r w:rsidRPr="00A8724A">
          <w:t>0068-2-1</w:t>
        </w:r>
      </w:smartTag>
      <w:r w:rsidRPr="00A8724A">
        <w:t>:2007，IDT）</w:t>
      </w:r>
    </w:p>
    <w:p w:rsidR="00A8724A" w:rsidRPr="00A8724A" w:rsidRDefault="00A8724A" w:rsidP="00A8724A">
      <w:pPr>
        <w:pStyle w:val="affa"/>
      </w:pPr>
      <w:r w:rsidRPr="00A8724A">
        <w:t xml:space="preserve">GB/T 2423.2  电工电子产品环境试验 </w:t>
      </w:r>
      <w:r w:rsidRPr="00A8724A">
        <w:rPr>
          <w:rFonts w:hint="eastAsia"/>
        </w:rPr>
        <w:t xml:space="preserve"> </w:t>
      </w:r>
      <w:r w:rsidRPr="00A8724A">
        <w:t xml:space="preserve">第2部分：试验方法 </w:t>
      </w:r>
      <w:r w:rsidRPr="00A8724A">
        <w:rPr>
          <w:rFonts w:hint="eastAsia"/>
        </w:rPr>
        <w:t xml:space="preserve"> </w:t>
      </w:r>
      <w:r w:rsidRPr="00A8724A">
        <w:t>试验B：高温（GB/T 2423.2-2008</w:t>
      </w:r>
      <w:r w:rsidRPr="00A8724A">
        <w:rPr>
          <w:rFonts w:hint="eastAsia"/>
        </w:rPr>
        <w:t>，</w:t>
      </w:r>
      <w:r w:rsidRPr="00A8724A">
        <w:t>IEC 6</w:t>
      </w:r>
      <w:smartTag w:uri="urn:schemas-microsoft-com:office:smarttags" w:element="chsdate">
        <w:smartTagPr>
          <w:attr w:name="IsROCDate" w:val="False"/>
          <w:attr w:name="IsLunarDate" w:val="False"/>
          <w:attr w:name="Day" w:val="2"/>
          <w:attr w:name="Month" w:val="2"/>
          <w:attr w:name="Year" w:val="1968"/>
        </w:smartTagPr>
        <w:r w:rsidRPr="00A8724A">
          <w:t>0068-2-2</w:t>
        </w:r>
      </w:smartTag>
      <w:r w:rsidRPr="00A8724A">
        <w:t>:2007，IDT）</w:t>
      </w:r>
    </w:p>
    <w:p w:rsidR="00A8724A" w:rsidRPr="00A8724A" w:rsidRDefault="00A8724A" w:rsidP="00A8724A">
      <w:pPr>
        <w:pStyle w:val="affa"/>
      </w:pPr>
      <w:r w:rsidRPr="00A8724A">
        <w:rPr>
          <w:rFonts w:hint="eastAsia"/>
        </w:rPr>
        <w:t>GB/T 2423.3  电工电子产品环境试验  第2部分：试验方法  试验Cab：恒定湿热试验（GB/T 2423.3-20</w:t>
      </w:r>
      <w:r w:rsidR="00450896">
        <w:rPr>
          <w:rFonts w:hint="eastAsia"/>
        </w:rPr>
        <w:t>1</w:t>
      </w:r>
      <w:r w:rsidRPr="00A8724A">
        <w:rPr>
          <w:rFonts w:hint="eastAsia"/>
        </w:rPr>
        <w:t>6，I EC 60068-2-78：20</w:t>
      </w:r>
      <w:r w:rsidR="00450896">
        <w:rPr>
          <w:rFonts w:hint="eastAsia"/>
        </w:rPr>
        <w:t>12</w:t>
      </w:r>
      <w:r w:rsidRPr="00A8724A">
        <w:rPr>
          <w:rFonts w:hint="eastAsia"/>
        </w:rPr>
        <w:t>，IDT）</w:t>
      </w:r>
    </w:p>
    <w:p w:rsidR="00A8724A" w:rsidRPr="00A8724A" w:rsidRDefault="00A8724A" w:rsidP="00A8724A">
      <w:pPr>
        <w:pStyle w:val="affa"/>
      </w:pPr>
      <w:r w:rsidRPr="00A8724A">
        <w:t xml:space="preserve">GB/T 2423.4  电工电子产品环境试验 </w:t>
      </w:r>
      <w:r w:rsidRPr="00A8724A">
        <w:rPr>
          <w:rFonts w:hint="eastAsia"/>
        </w:rPr>
        <w:t xml:space="preserve"> </w:t>
      </w:r>
      <w:r w:rsidRPr="00A8724A">
        <w:t xml:space="preserve">第2部分：试验方法 </w:t>
      </w:r>
      <w:r w:rsidRPr="00A8724A">
        <w:rPr>
          <w:rFonts w:hint="eastAsia"/>
        </w:rPr>
        <w:t xml:space="preserve"> </w:t>
      </w:r>
      <w:r w:rsidRPr="00A8724A">
        <w:t>试验Db 交变湿热（12h＋12h循环）（GB/T 2423.4-2008</w:t>
      </w:r>
      <w:r w:rsidRPr="00A8724A">
        <w:rPr>
          <w:rFonts w:hint="eastAsia"/>
        </w:rPr>
        <w:t>，</w:t>
      </w:r>
      <w:r w:rsidRPr="00A8724A">
        <w:t>IEC 60068-2-30:2005</w:t>
      </w:r>
      <w:r w:rsidRPr="00A8724A">
        <w:rPr>
          <w:rFonts w:hint="eastAsia"/>
        </w:rPr>
        <w:t>，</w:t>
      </w:r>
      <w:r w:rsidRPr="00A8724A">
        <w:t>IDT）</w:t>
      </w:r>
    </w:p>
    <w:p w:rsidR="00A8724A" w:rsidRDefault="00A8724A" w:rsidP="00A8724A">
      <w:pPr>
        <w:pStyle w:val="affa"/>
      </w:pPr>
      <w:r w:rsidRPr="00A8724A">
        <w:t xml:space="preserve">GB/T 2423.7  电工电子产品环境试验 </w:t>
      </w:r>
      <w:r w:rsidRPr="00A8724A">
        <w:rPr>
          <w:rFonts w:hint="eastAsia"/>
        </w:rPr>
        <w:t xml:space="preserve"> </w:t>
      </w:r>
      <w:r w:rsidRPr="00A8724A">
        <w:t>第</w:t>
      </w:r>
      <w:r w:rsidRPr="00A8724A">
        <w:rPr>
          <w:rFonts w:hint="eastAsia"/>
        </w:rPr>
        <w:t>2</w:t>
      </w:r>
      <w:r w:rsidRPr="00A8724A">
        <w:t>部分</w:t>
      </w:r>
      <w:r w:rsidRPr="00A8724A">
        <w:rPr>
          <w:rFonts w:hint="eastAsia"/>
        </w:rPr>
        <w:t>：</w:t>
      </w:r>
      <w:r w:rsidRPr="00A8724A">
        <w:t xml:space="preserve">试验方法 </w:t>
      </w:r>
      <w:r w:rsidRPr="00A8724A">
        <w:rPr>
          <w:rFonts w:hint="eastAsia"/>
        </w:rPr>
        <w:t xml:space="preserve"> </w:t>
      </w:r>
      <w:r w:rsidRPr="00A8724A">
        <w:t>试验Ec和导则</w:t>
      </w:r>
      <w:r w:rsidRPr="00A8724A">
        <w:rPr>
          <w:rFonts w:hint="eastAsia"/>
        </w:rPr>
        <w:t>：</w:t>
      </w:r>
      <w:r w:rsidRPr="00A8724A">
        <w:t>倾跌与翻倒 (主要用于设备型样品)（GB/T 2423.7-1995</w:t>
      </w:r>
      <w:r w:rsidRPr="00A8724A">
        <w:rPr>
          <w:rFonts w:hint="eastAsia"/>
        </w:rPr>
        <w:t>，</w:t>
      </w:r>
      <w:r w:rsidRPr="00A8724A">
        <w:t>IEC 60068-2-31:1982</w:t>
      </w:r>
      <w:bookmarkStart w:id="72" w:name="_Hlk522887585"/>
      <w:r w:rsidRPr="00A8724A">
        <w:t>，IDT</w:t>
      </w:r>
      <w:bookmarkEnd w:id="72"/>
      <w:r w:rsidRPr="00A8724A">
        <w:t>）</w:t>
      </w:r>
    </w:p>
    <w:p w:rsidR="00450896" w:rsidRDefault="00450896" w:rsidP="00450896">
      <w:pPr>
        <w:pStyle w:val="affa"/>
        <w:rPr>
          <w:rFonts w:hint="eastAsia"/>
        </w:rPr>
      </w:pPr>
      <w:r>
        <w:rPr>
          <w:rFonts w:hint="eastAsia"/>
        </w:rPr>
        <w:t>GB/T 2423.10  电工电子产品环境试验  第2部分：试验方法  试验Fc:振动（正弦）（GB/T 2423.10-2008，IEC 60068-2-6:1995，IDT）</w:t>
      </w:r>
    </w:p>
    <w:p w:rsidR="00450896" w:rsidRDefault="00450896" w:rsidP="00450896">
      <w:pPr>
        <w:pStyle w:val="affa"/>
        <w:rPr>
          <w:rFonts w:hint="eastAsia"/>
        </w:rPr>
      </w:pPr>
      <w:r>
        <w:rPr>
          <w:rFonts w:hint="eastAsia"/>
        </w:rPr>
        <w:t>GB/T 2423.11  电工电子产品环境试验  第2部分：试验方法  试验Fd:宽频带随机振动——一般要求（GB/T 2423.11-1997，IEC 60068-2-34:1973，IDT）</w:t>
      </w:r>
    </w:p>
    <w:p w:rsidR="00450896" w:rsidRDefault="00450896" w:rsidP="00450896">
      <w:pPr>
        <w:pStyle w:val="affa"/>
        <w:rPr>
          <w:rFonts w:hint="eastAsia"/>
        </w:rPr>
      </w:pPr>
      <w:r>
        <w:rPr>
          <w:rFonts w:hint="eastAsia"/>
        </w:rPr>
        <w:t>GB/T 2423.17  电工电子产品环境试验  第2部分：试验方法  试验Ka:盐雾（GB/T 2423.17-2008，IEC 60068-2-11:1981，IDT）</w:t>
      </w:r>
    </w:p>
    <w:p w:rsidR="004123DE" w:rsidRPr="004123DE" w:rsidRDefault="004123DE" w:rsidP="00A8724A">
      <w:pPr>
        <w:pStyle w:val="affa"/>
        <w:rPr>
          <w:rFonts w:hint="eastAsia"/>
        </w:rPr>
      </w:pPr>
      <w:r w:rsidRPr="004123DE">
        <w:rPr>
          <w:rFonts w:hint="eastAsia"/>
        </w:rPr>
        <w:t>GB/T2423.38-2008 电工电子产品环境试验 第2部分：试验方法 试验R：水试验方法和导则</w:t>
      </w:r>
      <w:r w:rsidR="00FD487C">
        <w:rPr>
          <w:rFonts w:hint="eastAsia"/>
        </w:rPr>
        <w:t xml:space="preserve"> </w:t>
      </w:r>
      <w:r w:rsidR="00FD487C">
        <w:t>(IEC 60068-2-18:2000</w:t>
      </w:r>
      <w:r w:rsidR="00FD487C" w:rsidRPr="00FD487C">
        <w:rPr>
          <w:rFonts w:hint="eastAsia"/>
        </w:rPr>
        <w:t>，IDT</w:t>
      </w:r>
      <w:r w:rsidR="00FD487C">
        <w:t>)</w:t>
      </w:r>
    </w:p>
    <w:p w:rsidR="00A8724A" w:rsidRPr="00A8724A" w:rsidRDefault="00A8724A" w:rsidP="00A8724A">
      <w:pPr>
        <w:pStyle w:val="affa"/>
        <w:rPr>
          <w:rFonts w:hint="eastAsia"/>
        </w:rPr>
      </w:pPr>
      <w:r w:rsidRPr="00A8724A">
        <w:t>GB/T 2423</w:t>
      </w:r>
      <w:r w:rsidRPr="00A8724A">
        <w:t>.</w:t>
      </w:r>
      <w:r w:rsidRPr="00A8724A">
        <w:t xml:space="preserve">43  电工电子产品环境试验 </w:t>
      </w:r>
      <w:r w:rsidRPr="00A8724A">
        <w:rPr>
          <w:rFonts w:hint="eastAsia"/>
        </w:rPr>
        <w:t xml:space="preserve"> </w:t>
      </w:r>
      <w:r w:rsidRPr="00A8724A">
        <w:t xml:space="preserve">第2部分：试验方法 </w:t>
      </w:r>
      <w:r w:rsidRPr="00A8724A">
        <w:rPr>
          <w:rFonts w:hint="eastAsia"/>
        </w:rPr>
        <w:t xml:space="preserve"> </w:t>
      </w:r>
      <w:r w:rsidRPr="00A8724A">
        <w:t>振动、冲击和类似动力学试验样品的安装</w:t>
      </w:r>
      <w:r w:rsidRPr="00A8724A">
        <w:rPr>
          <w:rFonts w:hint="eastAsia"/>
        </w:rPr>
        <w:t>（</w:t>
      </w:r>
      <w:r w:rsidRPr="00A8724A">
        <w:t>GB/T 2423.43-2008</w:t>
      </w:r>
      <w:r w:rsidRPr="00A8724A">
        <w:rPr>
          <w:rFonts w:hint="eastAsia"/>
        </w:rPr>
        <w:t>，</w:t>
      </w:r>
      <w:r w:rsidRPr="00A8724A">
        <w:t>IEC 60068-2-47:2005，IDT</w:t>
      </w:r>
      <w:r w:rsidRPr="00A8724A">
        <w:rPr>
          <w:rFonts w:hint="eastAsia"/>
        </w:rPr>
        <w:t>）</w:t>
      </w:r>
    </w:p>
    <w:p w:rsidR="00A8724A" w:rsidRPr="00A8724A" w:rsidRDefault="00A8724A" w:rsidP="00A8724A">
      <w:pPr>
        <w:pStyle w:val="affa"/>
        <w:rPr>
          <w:rFonts w:hint="eastAsia"/>
        </w:rPr>
      </w:pPr>
      <w:r w:rsidRPr="00A8724A">
        <w:t>GB/T 242</w:t>
      </w:r>
      <w:r w:rsidRPr="00A8724A">
        <w:t>3</w:t>
      </w:r>
      <w:r w:rsidRPr="00A8724A">
        <w:t xml:space="preserve">.56  电工电子产品环境试验 </w:t>
      </w:r>
      <w:r w:rsidRPr="00A8724A">
        <w:rPr>
          <w:rFonts w:hint="eastAsia"/>
        </w:rPr>
        <w:t xml:space="preserve"> </w:t>
      </w:r>
      <w:r w:rsidRPr="00A8724A">
        <w:t xml:space="preserve">第2部分：试验方法 </w:t>
      </w:r>
      <w:r w:rsidRPr="00A8724A">
        <w:rPr>
          <w:rFonts w:hint="eastAsia"/>
        </w:rPr>
        <w:t xml:space="preserve"> </w:t>
      </w:r>
      <w:r w:rsidRPr="00A8724A">
        <w:t>试验Fh：宽带随机振动（数字控制）和导则</w:t>
      </w:r>
      <w:r w:rsidRPr="00A8724A">
        <w:rPr>
          <w:rFonts w:hint="eastAsia"/>
        </w:rPr>
        <w:t>（</w:t>
      </w:r>
      <w:r w:rsidRPr="00A8724A">
        <w:t>GB/T 2423.56-2006</w:t>
      </w:r>
      <w:r w:rsidRPr="00A8724A">
        <w:rPr>
          <w:rFonts w:hint="eastAsia"/>
        </w:rPr>
        <w:t>，</w:t>
      </w:r>
      <w:r w:rsidRPr="00A8724A">
        <w:t>IEC 60068-2-64:1993，IDT</w:t>
      </w:r>
      <w:r w:rsidRPr="00A8724A">
        <w:rPr>
          <w:rFonts w:hint="eastAsia"/>
        </w:rPr>
        <w:t>）</w:t>
      </w:r>
    </w:p>
    <w:p w:rsidR="00A8724A" w:rsidRPr="00A8724A" w:rsidRDefault="00A8724A" w:rsidP="00A8724A">
      <w:pPr>
        <w:pStyle w:val="affa"/>
      </w:pPr>
      <w:r w:rsidRPr="00A8724A">
        <w:lastRenderedPageBreak/>
        <w:t xml:space="preserve">GB/T 17214.2 </w:t>
      </w:r>
      <w:r w:rsidRPr="00A8724A">
        <w:rPr>
          <w:rFonts w:hint="eastAsia"/>
        </w:rPr>
        <w:t xml:space="preserve"> </w:t>
      </w:r>
      <w:r w:rsidRPr="00A8724A">
        <w:t>工业过程测量和控制装置的工作条件</w:t>
      </w:r>
      <w:r w:rsidRPr="00A8724A">
        <w:rPr>
          <w:rFonts w:hint="eastAsia"/>
        </w:rPr>
        <w:t xml:space="preserve"> </w:t>
      </w:r>
      <w:r w:rsidRPr="00A8724A">
        <w:t xml:space="preserve"> 第2部分：动力（GB/T 17214.2-2005</w:t>
      </w:r>
      <w:r w:rsidRPr="00A8724A">
        <w:rPr>
          <w:rFonts w:hint="eastAsia"/>
        </w:rPr>
        <w:t>，</w:t>
      </w:r>
      <w:r w:rsidRPr="00A8724A">
        <w:t>IEC 60654-2:1979+ Amd.1：1992，IDT）</w:t>
      </w:r>
    </w:p>
    <w:p w:rsidR="00A8724A" w:rsidRPr="00A8724A" w:rsidRDefault="00A8724A" w:rsidP="00A8724A">
      <w:pPr>
        <w:pStyle w:val="affa"/>
      </w:pPr>
      <w:r w:rsidRPr="00A8724A">
        <w:t>GB/Z 18039.5  电磁兼容  环境  公用供电系统低频传导骚扰及信号传输的电磁环境（GB/Z 18039.5-2003</w:t>
      </w:r>
      <w:r w:rsidRPr="00A8724A">
        <w:rPr>
          <w:rFonts w:hint="eastAsia"/>
        </w:rPr>
        <w:t>，</w:t>
      </w:r>
      <w:r w:rsidRPr="00A8724A">
        <w:t>IEC 6</w:t>
      </w:r>
      <w:smartTag w:uri="urn:schemas-microsoft-com:office:smarttags" w:element="chsdate">
        <w:smartTagPr>
          <w:attr w:name="IsROCDate" w:val="False"/>
          <w:attr w:name="IsLunarDate" w:val="False"/>
          <w:attr w:name="Day" w:val="1"/>
          <w:attr w:name="Month" w:val="2"/>
          <w:attr w:name="Year" w:val="1000"/>
        </w:smartTagPr>
        <w:r w:rsidRPr="00A8724A">
          <w:t>1000-2-1</w:t>
        </w:r>
      </w:smartTag>
      <w:r w:rsidRPr="00A8724A">
        <w:t>:1990，IDT）</w:t>
      </w:r>
    </w:p>
    <w:p w:rsidR="00A8724A" w:rsidRPr="00A8724A" w:rsidRDefault="00A8724A" w:rsidP="00A8724A">
      <w:pPr>
        <w:pStyle w:val="affa"/>
      </w:pPr>
      <w:r w:rsidRPr="00A8724A">
        <w:rPr>
          <w:lang w:val="fr-FR"/>
        </w:rPr>
        <w:t>GB/T 17626.2  电磁兼容  试验和测量技术  静电放电抗扰度试验（GB/T 17626.2-2006</w:t>
      </w:r>
      <w:r w:rsidRPr="00A8724A">
        <w:rPr>
          <w:rFonts w:hint="eastAsia"/>
          <w:lang w:val="fr-FR"/>
        </w:rPr>
        <w:t>，</w:t>
      </w:r>
      <w:r w:rsidRPr="00A8724A">
        <w:rPr>
          <w:lang w:val="fr-FR"/>
        </w:rPr>
        <w:t>IEC 6</w:t>
      </w:r>
      <w:smartTag w:uri="urn:schemas-microsoft-com:office:smarttags" w:element="chsdate">
        <w:smartTagPr>
          <w:attr w:name="IsROCDate" w:val="False"/>
          <w:attr w:name="IsLunarDate" w:val="False"/>
          <w:attr w:name="Day" w:val="2"/>
          <w:attr w:name="Month" w:val="4"/>
          <w:attr w:name="Year" w:val="1000"/>
        </w:smartTagPr>
        <w:r w:rsidRPr="00A8724A">
          <w:rPr>
            <w:lang w:val="fr-FR"/>
          </w:rPr>
          <w:t>1000-4-2</w:t>
        </w:r>
      </w:smartTag>
      <w:r w:rsidRPr="00A8724A">
        <w:rPr>
          <w:lang w:val="fr-FR"/>
        </w:rPr>
        <w:t>:2001，IDT）</w:t>
      </w:r>
    </w:p>
    <w:p w:rsidR="00A8724A" w:rsidRPr="00A8724A" w:rsidRDefault="00A8724A" w:rsidP="00A8724A">
      <w:pPr>
        <w:pStyle w:val="affa"/>
      </w:pPr>
      <w:r w:rsidRPr="00A8724A">
        <w:t>GB/T 17626.3  电磁兼容  试验和测量技术  射频电磁场辐射抗扰度试验（</w:t>
      </w:r>
      <w:r w:rsidRPr="00A8724A">
        <w:rPr>
          <w:lang w:val="fr-FR"/>
        </w:rPr>
        <w:t>GB/T 17626.</w:t>
      </w:r>
      <w:r w:rsidRPr="00A8724A">
        <w:rPr>
          <w:rFonts w:hint="eastAsia"/>
          <w:lang w:val="fr-FR"/>
        </w:rPr>
        <w:t>3</w:t>
      </w:r>
      <w:r w:rsidRPr="00A8724A">
        <w:rPr>
          <w:lang w:val="fr-FR"/>
        </w:rPr>
        <w:t>-2006</w:t>
      </w:r>
      <w:r w:rsidRPr="00A8724A">
        <w:rPr>
          <w:rFonts w:hint="eastAsia"/>
          <w:lang w:val="fr-FR"/>
        </w:rPr>
        <w:t>，</w:t>
      </w:r>
      <w:r w:rsidRPr="00A8724A">
        <w:t>IEC 6</w:t>
      </w:r>
      <w:smartTag w:uri="urn:schemas-microsoft-com:office:smarttags" w:element="chsdate">
        <w:smartTagPr>
          <w:attr w:name="IsROCDate" w:val="False"/>
          <w:attr w:name="IsLunarDate" w:val="False"/>
          <w:attr w:name="Day" w:val="3"/>
          <w:attr w:name="Month" w:val="4"/>
          <w:attr w:name="Year" w:val="1000"/>
        </w:smartTagPr>
        <w:r w:rsidRPr="00A8724A">
          <w:t>1000-4-3</w:t>
        </w:r>
      </w:smartTag>
      <w:r w:rsidRPr="00A8724A">
        <w:t>:2002，IDT）</w:t>
      </w:r>
    </w:p>
    <w:p w:rsidR="00A8724A" w:rsidRPr="00A8724A" w:rsidRDefault="00A8724A" w:rsidP="00A8724A">
      <w:pPr>
        <w:pStyle w:val="affa"/>
      </w:pPr>
      <w:r w:rsidRPr="00A8724A">
        <w:t>GB/T 17626.4  电磁兼容  试验和测量技术  电快速瞬变脉冲群抗扰度试验（GB/T 17626.4-2008</w:t>
      </w:r>
      <w:r w:rsidRPr="00A8724A">
        <w:rPr>
          <w:rFonts w:hint="eastAsia"/>
        </w:rPr>
        <w:t>，</w:t>
      </w:r>
      <w:r w:rsidRPr="00A8724A">
        <w:t>IEC 6</w:t>
      </w:r>
      <w:smartTag w:uri="urn:schemas-microsoft-com:office:smarttags" w:element="chsdate">
        <w:smartTagPr>
          <w:attr w:name="IsROCDate" w:val="False"/>
          <w:attr w:name="IsLunarDate" w:val="False"/>
          <w:attr w:name="Day" w:val="4"/>
          <w:attr w:name="Month" w:val="4"/>
          <w:attr w:name="Year" w:val="1000"/>
        </w:smartTagPr>
        <w:r w:rsidRPr="00A8724A">
          <w:t>1000-4-4</w:t>
        </w:r>
      </w:smartTag>
      <w:r w:rsidRPr="00A8724A">
        <w:t>:2004，IDT）</w:t>
      </w:r>
    </w:p>
    <w:p w:rsidR="00A8724A" w:rsidRPr="00A8724A" w:rsidRDefault="00A8724A" w:rsidP="00A8724A">
      <w:pPr>
        <w:pStyle w:val="affa"/>
      </w:pPr>
      <w:r w:rsidRPr="00A8724A">
        <w:t>GB/T 17626.5  电磁兼容  试验和测量技术  浪涌</w:t>
      </w:r>
      <w:r w:rsidRPr="00A8724A">
        <w:rPr>
          <w:rFonts w:hint="eastAsia"/>
        </w:rPr>
        <w:t>（</w:t>
      </w:r>
      <w:r w:rsidRPr="00A8724A">
        <w:t>冲击</w:t>
      </w:r>
      <w:r w:rsidRPr="00A8724A">
        <w:rPr>
          <w:rFonts w:hint="eastAsia"/>
        </w:rPr>
        <w:t>）</w:t>
      </w:r>
      <w:r w:rsidRPr="00A8724A">
        <w:t>抗扰度试验（GB/T 17626.5</w:t>
      </w:r>
      <w:r w:rsidRPr="00A8724A">
        <w:rPr>
          <w:rFonts w:hint="eastAsia"/>
        </w:rPr>
        <w:t>-</w:t>
      </w:r>
      <w:r w:rsidRPr="00A8724A">
        <w:t>2008</w:t>
      </w:r>
      <w:r w:rsidRPr="00A8724A">
        <w:rPr>
          <w:rFonts w:hint="eastAsia"/>
        </w:rPr>
        <w:t>，</w:t>
      </w:r>
      <w:r w:rsidRPr="00A8724A">
        <w:t>IEC 6</w:t>
      </w:r>
      <w:smartTag w:uri="urn:schemas-microsoft-com:office:smarttags" w:element="chsdate">
        <w:smartTagPr>
          <w:attr w:name="IsROCDate" w:val="False"/>
          <w:attr w:name="IsLunarDate" w:val="False"/>
          <w:attr w:name="Day" w:val="5"/>
          <w:attr w:name="Month" w:val="4"/>
          <w:attr w:name="Year" w:val="1000"/>
        </w:smartTagPr>
        <w:r w:rsidRPr="00A8724A">
          <w:t>1000-4-5</w:t>
        </w:r>
      </w:smartTag>
      <w:r w:rsidRPr="00A8724A">
        <w:t>:2005，IDT）</w:t>
      </w:r>
    </w:p>
    <w:p w:rsidR="00A8724A" w:rsidRPr="00A8724A" w:rsidRDefault="00A8724A" w:rsidP="00A8724A">
      <w:pPr>
        <w:pStyle w:val="affa"/>
      </w:pPr>
      <w:r w:rsidRPr="00A8724A">
        <w:t>GB/T 17626.6  电磁兼容  试验和测量技术  射频场感应的传导骚扰抗扰度（GB/T 17626.6-2008</w:t>
      </w:r>
      <w:r w:rsidRPr="00A8724A">
        <w:rPr>
          <w:rFonts w:hint="eastAsia"/>
        </w:rPr>
        <w:t>，</w:t>
      </w:r>
      <w:r w:rsidRPr="00A8724A">
        <w:t>IEC 6</w:t>
      </w:r>
      <w:smartTag w:uri="urn:schemas-microsoft-com:office:smarttags" w:element="chsdate">
        <w:smartTagPr>
          <w:attr w:name="IsROCDate" w:val="False"/>
          <w:attr w:name="IsLunarDate" w:val="False"/>
          <w:attr w:name="Day" w:val="6"/>
          <w:attr w:name="Month" w:val="4"/>
          <w:attr w:name="Year" w:val="1000"/>
        </w:smartTagPr>
        <w:r w:rsidRPr="00A8724A">
          <w:t>1000-4-6</w:t>
        </w:r>
      </w:smartTag>
      <w:r w:rsidRPr="00A8724A">
        <w:t>:2006，IDT）</w:t>
      </w:r>
    </w:p>
    <w:p w:rsidR="00A8724A" w:rsidRPr="00A8724A" w:rsidRDefault="00A8724A" w:rsidP="00A8724A">
      <w:pPr>
        <w:pStyle w:val="affa"/>
        <w:rPr>
          <w:rFonts w:hint="eastAsia"/>
        </w:rPr>
      </w:pPr>
      <w:r w:rsidRPr="00A8724A">
        <w:rPr>
          <w:rFonts w:hint="eastAsia"/>
        </w:rPr>
        <w:t>GB/T 17626.8 电磁兼容 试验和测量技术 工频磁场抗扰度试验</w:t>
      </w:r>
    </w:p>
    <w:p w:rsidR="00A8724A" w:rsidRPr="00A8724A" w:rsidRDefault="00A8724A" w:rsidP="00A8724A">
      <w:pPr>
        <w:pStyle w:val="affa"/>
      </w:pPr>
      <w:r w:rsidRPr="00A8724A">
        <w:t>GB/T 17626.11  电磁兼容  试验和测量技术  电压暂降、短时中断和电压变化的抗扰度试验（GB/T 17626.11-2008</w:t>
      </w:r>
      <w:r w:rsidRPr="00A8724A">
        <w:rPr>
          <w:rFonts w:hint="eastAsia"/>
        </w:rPr>
        <w:t>，</w:t>
      </w:r>
      <w:r w:rsidRPr="00A8724A">
        <w:t>IEC 6</w:t>
      </w:r>
      <w:smartTag w:uri="urn:schemas-microsoft-com:office:smarttags" w:element="chsdate">
        <w:smartTagPr>
          <w:attr w:name="IsROCDate" w:val="False"/>
          <w:attr w:name="IsLunarDate" w:val="False"/>
          <w:attr w:name="Day" w:val="11"/>
          <w:attr w:name="Month" w:val="4"/>
          <w:attr w:name="Year" w:val="1000"/>
        </w:smartTagPr>
        <w:r w:rsidRPr="00A8724A">
          <w:t>1000-4-11</w:t>
        </w:r>
      </w:smartTag>
      <w:r w:rsidRPr="00A8724A">
        <w:t>:2004，IDT）</w:t>
      </w:r>
    </w:p>
    <w:p w:rsidR="00A8724A" w:rsidRPr="00A8724A" w:rsidRDefault="00A8724A" w:rsidP="00A8724A">
      <w:pPr>
        <w:pStyle w:val="affa"/>
      </w:pPr>
      <w:r w:rsidRPr="00A8724A">
        <w:t>GB/T 17626.17  电磁兼容  试验和测量技术  直流电源输入端口纹波抗扰度试验（GB/T 17626.17-2005</w:t>
      </w:r>
      <w:r w:rsidRPr="00A8724A">
        <w:rPr>
          <w:rFonts w:hint="eastAsia"/>
        </w:rPr>
        <w:t>，</w:t>
      </w:r>
      <w:r w:rsidRPr="00A8724A">
        <w:t>IEC 6</w:t>
      </w:r>
      <w:smartTag w:uri="urn:schemas-microsoft-com:office:smarttags" w:element="chsdate">
        <w:smartTagPr>
          <w:attr w:name="IsROCDate" w:val="False"/>
          <w:attr w:name="IsLunarDate" w:val="False"/>
          <w:attr w:name="Day" w:val="17"/>
          <w:attr w:name="Month" w:val="4"/>
          <w:attr w:name="Year" w:val="1000"/>
        </w:smartTagPr>
        <w:r w:rsidRPr="00A8724A">
          <w:t>1000-4-17</w:t>
        </w:r>
      </w:smartTag>
      <w:r w:rsidRPr="00A8724A">
        <w:t>:2002，IDT）</w:t>
      </w:r>
    </w:p>
    <w:p w:rsidR="00A8724A" w:rsidRPr="00A8724A" w:rsidRDefault="00A8724A" w:rsidP="00A8724A">
      <w:pPr>
        <w:pStyle w:val="affa"/>
      </w:pPr>
      <w:r w:rsidRPr="00A8724A">
        <w:t>GB/T 17626.29</w:t>
      </w:r>
      <w:r w:rsidRPr="00A8724A">
        <w:rPr>
          <w:rFonts w:hint="eastAsia"/>
        </w:rPr>
        <w:t xml:space="preserve"> </w:t>
      </w:r>
      <w:r w:rsidRPr="00A8724A">
        <w:t xml:space="preserve"> 电磁兼容 </w:t>
      </w:r>
      <w:r w:rsidRPr="00A8724A">
        <w:rPr>
          <w:rFonts w:hint="eastAsia"/>
        </w:rPr>
        <w:t xml:space="preserve"> </w:t>
      </w:r>
      <w:r w:rsidRPr="00A8724A">
        <w:t xml:space="preserve">试验和测量技术 </w:t>
      </w:r>
      <w:r w:rsidRPr="00A8724A">
        <w:rPr>
          <w:rFonts w:hint="eastAsia"/>
        </w:rPr>
        <w:t xml:space="preserve"> </w:t>
      </w:r>
      <w:r w:rsidRPr="00A8724A">
        <w:t>直流电源输入端口电压暂降、短时中断和电压变化的抗扰度试验（GB/T 17626.29-2006</w:t>
      </w:r>
      <w:r w:rsidRPr="00A8724A">
        <w:rPr>
          <w:rFonts w:hint="eastAsia"/>
        </w:rPr>
        <w:t>，</w:t>
      </w:r>
      <w:r w:rsidRPr="00A8724A">
        <w:t>IEC 6</w:t>
      </w:r>
      <w:smartTag w:uri="urn:schemas-microsoft-com:office:smarttags" w:element="chsdate">
        <w:smartTagPr>
          <w:attr w:name="IsROCDate" w:val="False"/>
          <w:attr w:name="IsLunarDate" w:val="False"/>
          <w:attr w:name="Day" w:val="29"/>
          <w:attr w:name="Month" w:val="4"/>
          <w:attr w:name="Year" w:val="1000"/>
        </w:smartTagPr>
        <w:r w:rsidRPr="00A8724A">
          <w:t>1000-4-29</w:t>
        </w:r>
      </w:smartTag>
      <w:r w:rsidRPr="00A8724A">
        <w:t>:2000，IDT）</w:t>
      </w:r>
    </w:p>
    <w:p w:rsidR="00A8724A" w:rsidRPr="00A8724A" w:rsidRDefault="00A8724A" w:rsidP="00A8724A">
      <w:pPr>
        <w:pStyle w:val="affa"/>
      </w:pPr>
      <w:r w:rsidRPr="00A8724A">
        <w:t>GB/T 17799.1  电磁兼容  通用标准  居住、商业和轻工业环境中的抗扰度试验（GB/T 17799.1-1999</w:t>
      </w:r>
      <w:r w:rsidRPr="00A8724A">
        <w:rPr>
          <w:rFonts w:hint="eastAsia"/>
        </w:rPr>
        <w:t>，</w:t>
      </w:r>
      <w:r w:rsidRPr="00A8724A">
        <w:t>IEC 6</w:t>
      </w:r>
      <w:smartTag w:uri="urn:schemas-microsoft-com:office:smarttags" w:element="chsdate">
        <w:smartTagPr>
          <w:attr w:name="IsROCDate" w:val="False"/>
          <w:attr w:name="IsLunarDate" w:val="False"/>
          <w:attr w:name="Day" w:val="1"/>
          <w:attr w:name="Month" w:val="6"/>
          <w:attr w:name="Year" w:val="1000"/>
        </w:smartTagPr>
        <w:r w:rsidRPr="00A8724A">
          <w:t>1000-6-1</w:t>
        </w:r>
      </w:smartTag>
      <w:r w:rsidRPr="00A8724A">
        <w:t>:1997，IDT）</w:t>
      </w:r>
    </w:p>
    <w:p w:rsidR="00A8724A" w:rsidRDefault="00A8724A" w:rsidP="00A8724A">
      <w:pPr>
        <w:pStyle w:val="affa"/>
      </w:pPr>
      <w:r w:rsidRPr="00A8724A">
        <w:t>GB/T 17799.2  电磁兼容  通用标准  工业环境中的抗扰度试验（GB/T 17799.2-2003</w:t>
      </w:r>
      <w:r w:rsidRPr="00A8724A">
        <w:rPr>
          <w:rFonts w:hint="eastAsia"/>
        </w:rPr>
        <w:t>，</w:t>
      </w:r>
      <w:r w:rsidRPr="00A8724A">
        <w:t>IEC 6</w:t>
      </w:r>
      <w:smartTag w:uri="urn:schemas-microsoft-com:office:smarttags" w:element="chsdate">
        <w:smartTagPr>
          <w:attr w:name="IsROCDate" w:val="False"/>
          <w:attr w:name="IsLunarDate" w:val="False"/>
          <w:attr w:name="Day" w:val="2"/>
          <w:attr w:name="Month" w:val="6"/>
          <w:attr w:name="Year" w:val="1000"/>
        </w:smartTagPr>
        <w:r w:rsidRPr="00A8724A">
          <w:t>1000-6-2</w:t>
        </w:r>
      </w:smartTag>
      <w:r w:rsidRPr="00A8724A">
        <w:t>:1999，IDT）</w:t>
      </w:r>
    </w:p>
    <w:p w:rsidR="00D313E7" w:rsidRDefault="00D313E7" w:rsidP="00D313E7">
      <w:pPr>
        <w:pStyle w:val="affa"/>
        <w:rPr>
          <w:rFonts w:hint="eastAsia"/>
        </w:rPr>
      </w:pPr>
      <w:r>
        <w:rPr>
          <w:rFonts w:hint="eastAsia"/>
        </w:rPr>
        <w:t>GB/T 21437.2  道路车辆  由传导和耦合引起的电骚扰  第2部分：沿电源线的电瞬态传导(GB/T 21437.2-2008, ISO 16750-2 [42])</w:t>
      </w:r>
    </w:p>
    <w:p w:rsidR="00D313E7" w:rsidRDefault="00D313E7" w:rsidP="00D313E7">
      <w:pPr>
        <w:pStyle w:val="affa"/>
        <w:rPr>
          <w:rFonts w:hint="eastAsia"/>
        </w:rPr>
      </w:pPr>
      <w:r>
        <w:rPr>
          <w:rFonts w:hint="eastAsia"/>
        </w:rPr>
        <w:t>GB/T 21437.3  道路车辆  由传导和耦合引起的电骚扰  第3部分：除电源线外的导线通过容性和感性耦合的电瞬态发射(GB/T 21437.3-2012，ISO 7637-3 [45])</w:t>
      </w:r>
    </w:p>
    <w:p w:rsidR="00D313E7" w:rsidRDefault="00D313E7" w:rsidP="00D313E7">
      <w:pPr>
        <w:pStyle w:val="affa"/>
        <w:rPr>
          <w:rFonts w:hint="eastAsia"/>
        </w:rPr>
      </w:pPr>
      <w:r>
        <w:rPr>
          <w:rFonts w:hint="eastAsia"/>
        </w:rPr>
        <w:t>GB/T 28046.2  道路车辆  电气及电子设备的环境条件和试验  第2部分：电气负荷（GB/T 28046.2-2011，ISO 16750-2 [42]）</w:t>
      </w:r>
    </w:p>
    <w:p w:rsidR="00A8724A" w:rsidRPr="00A8724A" w:rsidRDefault="00A8724A" w:rsidP="00A8724A">
      <w:pPr>
        <w:pStyle w:val="affa"/>
        <w:rPr>
          <w:rFonts w:hint="eastAsia"/>
        </w:rPr>
      </w:pPr>
      <w:r w:rsidRPr="00A8724A">
        <w:rPr>
          <w:rFonts w:hint="eastAsia"/>
        </w:rPr>
        <w:t>OIML D31：2008  计量器具控制软件的通用要求（</w:t>
      </w:r>
      <w:r w:rsidRPr="00A8724A">
        <w:t>General requirements for software controlled</w:t>
      </w:r>
      <w:r w:rsidRPr="00A8724A">
        <w:rPr>
          <w:rFonts w:hint="eastAsia"/>
        </w:rPr>
        <w:t xml:space="preserve"> </w:t>
      </w:r>
      <w:r w:rsidRPr="00A8724A">
        <w:t>measuring instruments</w:t>
      </w:r>
      <w:r w:rsidRPr="00A8724A">
        <w:rPr>
          <w:rFonts w:hint="eastAsia"/>
        </w:rPr>
        <w:t>）</w:t>
      </w:r>
    </w:p>
    <w:p w:rsidR="00A8724A" w:rsidRPr="00A8724A" w:rsidRDefault="00A8724A" w:rsidP="00A8724A">
      <w:pPr>
        <w:pStyle w:val="affa"/>
        <w:rPr>
          <w:rFonts w:hint="eastAsia"/>
        </w:rPr>
      </w:pPr>
      <w:r w:rsidRPr="00A8724A">
        <w:rPr>
          <w:rFonts w:hint="eastAsia"/>
        </w:rPr>
        <w:t>OIML V1：2000  国际法制计量学术语（International Vocabulary of Terms in Legal Metrology）（VIML）</w:t>
      </w:r>
    </w:p>
    <w:p w:rsidR="00F34B99" w:rsidRDefault="00A8724A" w:rsidP="00A8724A">
      <w:pPr>
        <w:pStyle w:val="affa"/>
        <w:rPr>
          <w:rFonts w:hint="eastAsia"/>
        </w:rPr>
      </w:pPr>
      <w:r w:rsidRPr="00A8724A">
        <w:rPr>
          <w:rFonts w:hint="eastAsia"/>
        </w:rPr>
        <w:t>OIML V2-200：2012  国际计量学词汇：基本和通用概念和相关术语（</w:t>
      </w:r>
      <w:r w:rsidRPr="00A8724A">
        <w:t>International Vocabulary of Metrology - Basic and General Concepts and Associated Terms</w:t>
      </w:r>
      <w:r w:rsidRPr="00A8724A">
        <w:rPr>
          <w:rFonts w:hint="eastAsia"/>
        </w:rPr>
        <w:t>）（VIM）</w:t>
      </w:r>
    </w:p>
    <w:p w:rsidR="00F34B99" w:rsidRDefault="00A8724A" w:rsidP="00A8724A">
      <w:pPr>
        <w:pStyle w:val="aa"/>
        <w:rPr>
          <w:rFonts w:hint="eastAsia"/>
        </w:rPr>
      </w:pPr>
      <w:bookmarkStart w:id="73" w:name="_Toc500682601"/>
      <w:bookmarkStart w:id="74" w:name="_Toc500683261"/>
      <w:bookmarkStart w:id="75" w:name="_Toc500683324"/>
      <w:bookmarkStart w:id="76" w:name="_Toc500686791"/>
      <w:bookmarkStart w:id="77" w:name="_Toc500701202"/>
      <w:bookmarkStart w:id="78" w:name="_Toc500702003"/>
      <w:bookmarkStart w:id="79" w:name="_Toc518326116"/>
      <w:bookmarkStart w:id="80" w:name="_Toc518326207"/>
      <w:bookmarkStart w:id="81" w:name="_Toc518763424"/>
      <w:bookmarkStart w:id="82" w:name="_Toc519346078"/>
      <w:bookmarkStart w:id="83" w:name="_Toc519715601"/>
      <w:bookmarkStart w:id="84" w:name="_Toc519966447"/>
      <w:bookmarkStart w:id="85" w:name="_Toc519976446"/>
      <w:bookmarkStart w:id="86" w:name="_Toc519977042"/>
      <w:bookmarkStart w:id="87" w:name="_Toc520041485"/>
      <w:bookmarkStart w:id="88" w:name="_Toc520321133"/>
      <w:bookmarkStart w:id="89" w:name="_Toc521299407"/>
      <w:bookmarkStart w:id="90" w:name="_Toc524852821"/>
      <w:bookmarkEnd w:id="73"/>
      <w:r w:rsidRPr="00A8724A">
        <w:rPr>
          <w:rFonts w:hint="eastAsia"/>
        </w:rPr>
        <w:t>术语和定义、符号</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9957A9" w:rsidRPr="009957A9" w:rsidRDefault="009957A9" w:rsidP="009957A9">
      <w:pPr>
        <w:pStyle w:val="affa"/>
        <w:rPr>
          <w:rFonts w:hint="eastAsia"/>
        </w:rPr>
      </w:pPr>
      <w:r w:rsidRPr="00A8724A">
        <w:rPr>
          <w:rFonts w:hint="eastAsia"/>
        </w:rPr>
        <w:t>下列术语和定义、符号适用于本标准。</w:t>
      </w:r>
    </w:p>
    <w:p w:rsidR="00DD7E8C" w:rsidRDefault="00A8724A" w:rsidP="009957A9">
      <w:pPr>
        <w:pStyle w:val="ab"/>
        <w:ind w:left="0"/>
        <w:rPr>
          <w:rFonts w:hint="eastAsia"/>
        </w:rPr>
      </w:pPr>
      <w:bookmarkStart w:id="91" w:name="_Toc500682602"/>
      <w:bookmarkStart w:id="92" w:name="_Toc500683262"/>
      <w:bookmarkStart w:id="93" w:name="_Toc500683325"/>
      <w:bookmarkStart w:id="94" w:name="_Toc500686792"/>
      <w:bookmarkStart w:id="95" w:name="_Toc500701203"/>
      <w:bookmarkStart w:id="96" w:name="_Toc500702004"/>
      <w:bookmarkStart w:id="97" w:name="_Toc518326117"/>
      <w:bookmarkStart w:id="98" w:name="_Toc518326208"/>
      <w:bookmarkStart w:id="99" w:name="_Toc518763425"/>
      <w:bookmarkStart w:id="100" w:name="_Toc519346079"/>
      <w:bookmarkStart w:id="101" w:name="_Toc519715602"/>
      <w:bookmarkStart w:id="102" w:name="_Toc519966448"/>
      <w:bookmarkStart w:id="103" w:name="_Toc519976447"/>
      <w:bookmarkStart w:id="104" w:name="_Toc519977043"/>
      <w:bookmarkStart w:id="105" w:name="_Toc520041486"/>
      <w:bookmarkStart w:id="106" w:name="_Toc520321134"/>
      <w:bookmarkStart w:id="107" w:name="_Toc521299408"/>
      <w:bookmarkStart w:id="108" w:name="_Toc524852822"/>
      <w:bookmarkEnd w:id="91"/>
      <w:r w:rsidRPr="00A8724A">
        <w:rPr>
          <w:rFonts w:hint="eastAsia"/>
        </w:rPr>
        <w:t>术语和定义</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A8724A" w:rsidRDefault="00A8724A" w:rsidP="00A8724A">
      <w:pPr>
        <w:pStyle w:val="ac"/>
        <w:spacing w:before="156" w:after="156"/>
        <w:rPr>
          <w:rFonts w:hint="eastAsia"/>
        </w:rPr>
      </w:pPr>
      <w:bookmarkStart w:id="109" w:name="_Toc500683263"/>
      <w:bookmarkStart w:id="110" w:name="_Toc518326118"/>
      <w:bookmarkEnd w:id="109"/>
      <w:bookmarkEnd w:id="110"/>
    </w:p>
    <w:p w:rsidR="00A8724A" w:rsidRDefault="00A8724A" w:rsidP="00A8724A">
      <w:pPr>
        <w:autoSpaceDE w:val="0"/>
        <w:autoSpaceDN w:val="0"/>
        <w:adjustRightInd w:val="0"/>
        <w:ind w:firstLineChars="202" w:firstLine="424"/>
        <w:rPr>
          <w:rFonts w:ascii="黑体" w:eastAsia="黑体" w:hAnsi="黑体"/>
        </w:rPr>
      </w:pPr>
      <w:r w:rsidRPr="000E14C5">
        <w:rPr>
          <w:rFonts w:ascii="黑体" w:eastAsia="黑体" w:hAnsi="黑体" w:hint="eastAsia"/>
        </w:rPr>
        <w:t>电子</w:t>
      </w:r>
      <w:r>
        <w:rPr>
          <w:rFonts w:ascii="黑体" w:eastAsia="黑体" w:hAnsi="黑体" w:hint="eastAsia"/>
        </w:rPr>
        <w:t>计量器具</w:t>
      </w:r>
      <w:r>
        <w:rPr>
          <w:rFonts w:ascii="黑体" w:eastAsia="黑体" w:hAnsi="黑体"/>
        </w:rPr>
        <w:t xml:space="preserve"> electronic measuring instrument</w:t>
      </w:r>
    </w:p>
    <w:p w:rsidR="00A8724A" w:rsidRDefault="00A8724A" w:rsidP="00A8724A">
      <w:pPr>
        <w:autoSpaceDE w:val="0"/>
        <w:autoSpaceDN w:val="0"/>
        <w:adjustRightInd w:val="0"/>
        <w:ind w:firstLineChars="200" w:firstLine="420"/>
      </w:pPr>
      <w:r>
        <w:rPr>
          <w:rFonts w:hint="eastAsia"/>
        </w:rPr>
        <w:t>使用</w:t>
      </w:r>
      <w:r w:rsidRPr="00D652E1">
        <w:rPr>
          <w:rFonts w:hint="eastAsia"/>
        </w:rPr>
        <w:t>电子手段</w:t>
      </w:r>
      <w:r>
        <w:rPr>
          <w:rFonts w:hint="eastAsia"/>
        </w:rPr>
        <w:t>和</w:t>
      </w:r>
      <w:r w:rsidR="00EF603F">
        <w:rPr>
          <w:rFonts w:hint="eastAsia"/>
        </w:rPr>
        <w:t>（</w:t>
      </w:r>
      <w:r>
        <w:rPr>
          <w:rFonts w:hint="eastAsia"/>
        </w:rPr>
        <w:t>或</w:t>
      </w:r>
      <w:r w:rsidR="00EF603F">
        <w:rPr>
          <w:rFonts w:hint="eastAsia"/>
        </w:rPr>
        <w:t>）</w:t>
      </w:r>
      <w:r>
        <w:rPr>
          <w:rFonts w:hint="eastAsia"/>
        </w:rPr>
        <w:t>装备有</w:t>
      </w:r>
      <w:r w:rsidRPr="00D652E1">
        <w:rPr>
          <w:rFonts w:hint="eastAsia"/>
        </w:rPr>
        <w:t>电子装置</w:t>
      </w:r>
      <w:r>
        <w:rPr>
          <w:rFonts w:hint="eastAsia"/>
        </w:rPr>
        <w:t>，</w:t>
      </w:r>
      <w:r w:rsidRPr="00D652E1">
        <w:rPr>
          <w:rFonts w:hint="eastAsia"/>
        </w:rPr>
        <w:t>对电量</w:t>
      </w:r>
      <w:r>
        <w:rPr>
          <w:rFonts w:hint="eastAsia"/>
        </w:rPr>
        <w:t>或非电</w:t>
      </w:r>
      <w:r w:rsidRPr="00D652E1">
        <w:rPr>
          <w:rFonts w:hint="eastAsia"/>
        </w:rPr>
        <w:t>量进行测量的</w:t>
      </w:r>
      <w:r>
        <w:rPr>
          <w:rFonts w:hint="eastAsia"/>
        </w:rPr>
        <w:t>计量器具</w:t>
      </w:r>
      <w:r w:rsidRPr="00D652E1">
        <w:rPr>
          <w:rFonts w:hint="eastAsia"/>
        </w:rPr>
        <w:t>。</w:t>
      </w:r>
    </w:p>
    <w:p w:rsidR="00A8724A" w:rsidRPr="00A8724A" w:rsidRDefault="00A8724A" w:rsidP="00A8724A">
      <w:pPr>
        <w:pStyle w:val="affa"/>
        <w:ind w:firstLine="360"/>
        <w:rPr>
          <w:rFonts w:hAnsi="宋体" w:hint="eastAsia"/>
          <w:sz w:val="18"/>
          <w:szCs w:val="18"/>
        </w:rPr>
      </w:pPr>
      <w:r>
        <w:rPr>
          <w:rFonts w:hAnsi="宋体" w:hint="eastAsia"/>
          <w:sz w:val="18"/>
          <w:szCs w:val="18"/>
        </w:rPr>
        <w:t>注：</w:t>
      </w:r>
      <w:r w:rsidR="00015BA5">
        <w:rPr>
          <w:rFonts w:hAnsi="宋体" w:hint="eastAsia"/>
          <w:sz w:val="18"/>
          <w:szCs w:val="18"/>
        </w:rPr>
        <w:t>只要是涉及法制计量的辅助装置，都视为</w:t>
      </w:r>
      <w:r w:rsidRPr="0028532C">
        <w:rPr>
          <w:rFonts w:hAnsi="宋体" w:hint="eastAsia"/>
          <w:sz w:val="18"/>
          <w:szCs w:val="18"/>
        </w:rPr>
        <w:t>计量器具的一部分。</w:t>
      </w:r>
    </w:p>
    <w:p w:rsidR="00A8724A" w:rsidRPr="00A8724A" w:rsidRDefault="00A8724A" w:rsidP="00A8724A">
      <w:pPr>
        <w:pStyle w:val="ac"/>
        <w:spacing w:before="156" w:after="156"/>
        <w:rPr>
          <w:rFonts w:hint="eastAsia"/>
        </w:rPr>
      </w:pPr>
      <w:bookmarkStart w:id="111" w:name="_Toc500683264"/>
      <w:bookmarkStart w:id="112" w:name="_Toc518326119"/>
      <w:bookmarkEnd w:id="111"/>
      <w:bookmarkEnd w:id="112"/>
    </w:p>
    <w:p w:rsidR="00A8724A" w:rsidRPr="00371C03" w:rsidRDefault="00A8724A" w:rsidP="00A8724A">
      <w:pPr>
        <w:pStyle w:val="affa"/>
        <w:autoSpaceDE/>
        <w:autoSpaceDN/>
        <w:ind w:firstLine="422"/>
        <w:rPr>
          <w:rFonts w:hAnsi="宋体"/>
          <w:b/>
          <w:color w:val="00B0F0"/>
          <w:szCs w:val="21"/>
        </w:rPr>
      </w:pPr>
      <w:r w:rsidRPr="00BC3133">
        <w:rPr>
          <w:rFonts w:hAnsi="宋体" w:hint="eastAsia"/>
          <w:b/>
          <w:szCs w:val="21"/>
        </w:rPr>
        <w:t>模块</w:t>
      </w:r>
      <w:r w:rsidRPr="00B44AF3">
        <w:rPr>
          <w:rFonts w:hAnsi="宋体" w:hint="eastAsia"/>
          <w:b/>
          <w:szCs w:val="21"/>
        </w:rPr>
        <w:t xml:space="preserve"> module</w:t>
      </w:r>
    </w:p>
    <w:p w:rsidR="00A8724A" w:rsidRPr="00BC3133" w:rsidRDefault="00A8724A" w:rsidP="00A8724A">
      <w:pPr>
        <w:pStyle w:val="affa"/>
        <w:autoSpaceDE/>
        <w:autoSpaceDN/>
        <w:rPr>
          <w:rFonts w:hAnsi="宋体" w:hint="eastAsia"/>
          <w:szCs w:val="21"/>
        </w:rPr>
      </w:pPr>
      <w:r>
        <w:rPr>
          <w:rFonts w:hAnsi="宋体" w:hint="eastAsia"/>
          <w:szCs w:val="21"/>
        </w:rPr>
        <w:t>执行特定功能或多功能，并可</w:t>
      </w:r>
      <w:r w:rsidRPr="00B44AF3">
        <w:rPr>
          <w:rFonts w:hAnsi="宋体" w:hint="eastAsia"/>
          <w:szCs w:val="21"/>
        </w:rPr>
        <w:t>根据规定的计量和技术性能要求进行单独评价的装置。</w:t>
      </w:r>
    </w:p>
    <w:p w:rsidR="00A8724A" w:rsidRPr="008D1AEC" w:rsidRDefault="00A8724A" w:rsidP="00A8724A">
      <w:pPr>
        <w:pStyle w:val="affa"/>
        <w:autoSpaceDE/>
        <w:autoSpaceDN/>
        <w:ind w:firstLine="360"/>
        <w:rPr>
          <w:rFonts w:hAnsi="宋体"/>
          <w:sz w:val="18"/>
          <w:szCs w:val="18"/>
        </w:rPr>
      </w:pPr>
      <w:r w:rsidRPr="008D1AEC">
        <w:rPr>
          <w:rFonts w:hAnsi="宋体" w:hint="eastAsia"/>
          <w:sz w:val="18"/>
          <w:szCs w:val="18"/>
        </w:rPr>
        <w:t>注：一个模块可以是一个完整的计量器具（例如：计</w:t>
      </w:r>
      <w:r w:rsidR="00EF603F">
        <w:rPr>
          <w:rFonts w:hAnsi="宋体" w:hint="eastAsia"/>
          <w:sz w:val="18"/>
          <w:szCs w:val="18"/>
        </w:rPr>
        <w:t>价</w:t>
      </w:r>
      <w:r w:rsidR="00231741">
        <w:rPr>
          <w:rFonts w:hAnsi="宋体" w:hint="eastAsia"/>
          <w:sz w:val="18"/>
          <w:szCs w:val="18"/>
        </w:rPr>
        <w:t>秤</w:t>
      </w:r>
      <w:r>
        <w:rPr>
          <w:rFonts w:hAnsi="宋体" w:hint="eastAsia"/>
          <w:sz w:val="18"/>
          <w:szCs w:val="18"/>
        </w:rPr>
        <w:t>、</w:t>
      </w:r>
      <w:r w:rsidRPr="008D1AEC">
        <w:rPr>
          <w:rFonts w:hAnsi="宋体" w:hint="eastAsia"/>
          <w:sz w:val="18"/>
          <w:szCs w:val="18"/>
        </w:rPr>
        <w:t>电能表）或计量器具的一部分（例如：打印机</w:t>
      </w:r>
      <w:r>
        <w:rPr>
          <w:rFonts w:hAnsi="宋体" w:hint="eastAsia"/>
          <w:sz w:val="18"/>
          <w:szCs w:val="18"/>
        </w:rPr>
        <w:t>、</w:t>
      </w:r>
      <w:r w:rsidRPr="008D1AEC">
        <w:rPr>
          <w:rFonts w:hAnsi="宋体" w:hint="eastAsia"/>
          <w:sz w:val="18"/>
          <w:szCs w:val="18"/>
        </w:rPr>
        <w:t>指示器）。</w:t>
      </w:r>
    </w:p>
    <w:p w:rsidR="00A8724A" w:rsidRPr="00A8724A" w:rsidRDefault="00A8724A" w:rsidP="00A8724A">
      <w:pPr>
        <w:pStyle w:val="ac"/>
        <w:spacing w:before="156" w:after="156"/>
        <w:rPr>
          <w:rFonts w:hint="eastAsia"/>
        </w:rPr>
      </w:pPr>
      <w:bookmarkStart w:id="113" w:name="_Toc500683265"/>
      <w:bookmarkStart w:id="114" w:name="_Toc518326120"/>
      <w:bookmarkEnd w:id="113"/>
      <w:bookmarkEnd w:id="114"/>
    </w:p>
    <w:p w:rsidR="00A8724A" w:rsidRPr="00B44AF3" w:rsidRDefault="00A8724A" w:rsidP="00A8724A">
      <w:pPr>
        <w:pStyle w:val="affa"/>
        <w:autoSpaceDE/>
        <w:autoSpaceDN/>
        <w:ind w:firstLine="422"/>
        <w:rPr>
          <w:rFonts w:hAnsi="宋体"/>
          <w:b/>
          <w:szCs w:val="21"/>
        </w:rPr>
      </w:pPr>
      <w:r w:rsidRPr="00B44AF3">
        <w:rPr>
          <w:rFonts w:hAnsi="宋体" w:hint="eastAsia"/>
          <w:b/>
          <w:szCs w:val="21"/>
        </w:rPr>
        <w:t>装置 device</w:t>
      </w:r>
    </w:p>
    <w:p w:rsidR="00A8724A" w:rsidRPr="00BC3133" w:rsidRDefault="00191AB7" w:rsidP="00A8724A">
      <w:pPr>
        <w:pStyle w:val="affa"/>
        <w:autoSpaceDE/>
        <w:autoSpaceDN/>
        <w:rPr>
          <w:rFonts w:hAnsi="宋体"/>
          <w:szCs w:val="21"/>
        </w:rPr>
      </w:pPr>
      <w:r>
        <w:rPr>
          <w:rFonts w:hAnsi="宋体" w:hint="eastAsia"/>
          <w:szCs w:val="21"/>
        </w:rPr>
        <w:t>可识别的计量器具或计量器具的一部分，或</w:t>
      </w:r>
      <w:r w:rsidR="00A8724A" w:rsidRPr="00BC3133">
        <w:rPr>
          <w:rFonts w:hAnsi="宋体" w:hint="eastAsia"/>
          <w:szCs w:val="21"/>
        </w:rPr>
        <w:t>系列计量器具</w:t>
      </w:r>
      <w:r w:rsidR="00A8724A">
        <w:rPr>
          <w:rFonts w:hAnsi="宋体" w:hint="eastAsia"/>
          <w:szCs w:val="21"/>
        </w:rPr>
        <w:t>的一部分</w:t>
      </w:r>
      <w:r w:rsidR="00A8724A" w:rsidRPr="00BC3133">
        <w:rPr>
          <w:rFonts w:hAnsi="宋体" w:hint="eastAsia"/>
          <w:szCs w:val="21"/>
        </w:rPr>
        <w:t>，</w:t>
      </w:r>
      <w:r>
        <w:rPr>
          <w:rFonts w:hAnsi="宋体" w:hint="eastAsia"/>
          <w:szCs w:val="21"/>
        </w:rPr>
        <w:t>其</w:t>
      </w:r>
      <w:r w:rsidR="00A8724A" w:rsidRPr="00BC3133">
        <w:rPr>
          <w:rFonts w:hAnsi="宋体" w:hint="eastAsia"/>
          <w:szCs w:val="21"/>
        </w:rPr>
        <w:t>具有特定的功能或多功能。</w:t>
      </w:r>
    </w:p>
    <w:p w:rsidR="00A8724A" w:rsidRPr="008D1AEC" w:rsidRDefault="00A8724A" w:rsidP="00A8724A">
      <w:pPr>
        <w:pStyle w:val="affa"/>
        <w:ind w:firstLine="360"/>
        <w:rPr>
          <w:rFonts w:hAnsi="宋体" w:hint="eastAsia"/>
          <w:sz w:val="18"/>
          <w:szCs w:val="18"/>
        </w:rPr>
      </w:pPr>
      <w:r>
        <w:rPr>
          <w:rFonts w:hAnsi="宋体" w:hint="eastAsia"/>
          <w:sz w:val="18"/>
          <w:szCs w:val="18"/>
        </w:rPr>
        <w:t>注：</w:t>
      </w:r>
      <w:r w:rsidRPr="0028532C">
        <w:rPr>
          <w:rFonts w:hAnsi="宋体" w:hint="eastAsia"/>
          <w:sz w:val="18"/>
          <w:szCs w:val="18"/>
        </w:rPr>
        <w:t>装置可以是一个完整的计量器具（如计</w:t>
      </w:r>
      <w:r w:rsidR="00303B5B">
        <w:rPr>
          <w:rFonts w:hAnsi="宋体" w:hint="eastAsia"/>
          <w:sz w:val="18"/>
          <w:szCs w:val="18"/>
        </w:rPr>
        <w:t>价</w:t>
      </w:r>
      <w:r w:rsidRPr="0028532C">
        <w:rPr>
          <w:rFonts w:hAnsi="宋体" w:hint="eastAsia"/>
          <w:sz w:val="18"/>
          <w:szCs w:val="18"/>
        </w:rPr>
        <w:t>秤、电</w:t>
      </w:r>
      <w:r w:rsidR="00303B5B">
        <w:rPr>
          <w:rFonts w:hAnsi="宋体" w:hint="eastAsia"/>
          <w:sz w:val="18"/>
          <w:szCs w:val="18"/>
        </w:rPr>
        <w:t>能</w:t>
      </w:r>
      <w:r w:rsidRPr="0028532C">
        <w:rPr>
          <w:rFonts w:hAnsi="宋体" w:hint="eastAsia"/>
          <w:sz w:val="18"/>
          <w:szCs w:val="18"/>
        </w:rPr>
        <w:t>表），也可以是计量器具的一</w:t>
      </w:r>
      <w:r>
        <w:rPr>
          <w:rFonts w:hAnsi="宋体" w:hint="eastAsia"/>
          <w:sz w:val="18"/>
          <w:szCs w:val="18"/>
        </w:rPr>
        <w:t>部分（如打印机、指示器）。电子装置在某种意义上也可以是一个模块</w:t>
      </w:r>
      <w:r w:rsidRPr="008D1AEC">
        <w:rPr>
          <w:rFonts w:hAnsi="宋体" w:hint="eastAsia"/>
          <w:sz w:val="18"/>
          <w:szCs w:val="18"/>
        </w:rPr>
        <w:t>。</w:t>
      </w:r>
    </w:p>
    <w:p w:rsidR="00A8724A" w:rsidRPr="00A8724A" w:rsidRDefault="00A8724A" w:rsidP="00A8724A">
      <w:pPr>
        <w:pStyle w:val="ac"/>
        <w:spacing w:before="156" w:after="156"/>
      </w:pPr>
      <w:bookmarkStart w:id="115" w:name="_Toc500683266"/>
      <w:bookmarkStart w:id="116" w:name="_Toc518326121"/>
      <w:bookmarkEnd w:id="115"/>
      <w:bookmarkEnd w:id="116"/>
    </w:p>
    <w:p w:rsidR="00A8724A" w:rsidRPr="006660ED" w:rsidRDefault="00A8724A" w:rsidP="00A8724A">
      <w:pPr>
        <w:tabs>
          <w:tab w:val="num" w:pos="840"/>
        </w:tabs>
        <w:autoSpaceDE w:val="0"/>
        <w:autoSpaceDN w:val="0"/>
        <w:adjustRightInd w:val="0"/>
        <w:ind w:firstLineChars="200" w:firstLine="422"/>
        <w:jc w:val="left"/>
        <w:rPr>
          <w:rFonts w:ascii="宋体" w:hAnsi="宋体"/>
          <w:b/>
          <w:szCs w:val="21"/>
        </w:rPr>
      </w:pPr>
      <w:r w:rsidRPr="00CC1004">
        <w:rPr>
          <w:rFonts w:ascii="宋体" w:hAnsi="宋体" w:hint="eastAsia"/>
          <w:b/>
          <w:szCs w:val="21"/>
        </w:rPr>
        <w:t>测量误差</w:t>
      </w:r>
      <w:r>
        <w:rPr>
          <w:rFonts w:ascii="宋体" w:hAnsi="宋体" w:hint="eastAsia"/>
          <w:b/>
          <w:szCs w:val="21"/>
        </w:rPr>
        <w:t xml:space="preserve"> measurement error </w:t>
      </w:r>
      <w:r w:rsidRPr="00CC1004">
        <w:rPr>
          <w:rFonts w:ascii="宋体" w:hAnsi="宋体" w:hint="eastAsia"/>
          <w:b/>
          <w:szCs w:val="21"/>
        </w:rPr>
        <w:t>简称误差(error)</w:t>
      </w:r>
      <w:r w:rsidR="00654C9A" w:rsidRPr="006660ED">
        <w:rPr>
          <w:rFonts w:ascii="宋体" w:hAnsi="宋体"/>
          <w:b/>
          <w:szCs w:val="21"/>
        </w:rPr>
        <w:t xml:space="preserve"> </w:t>
      </w:r>
    </w:p>
    <w:p w:rsidR="00654C9A" w:rsidRDefault="00A8724A" w:rsidP="00A8724A">
      <w:pPr>
        <w:tabs>
          <w:tab w:val="num" w:pos="840"/>
        </w:tabs>
        <w:autoSpaceDE w:val="0"/>
        <w:autoSpaceDN w:val="0"/>
        <w:adjustRightInd w:val="0"/>
        <w:ind w:firstLineChars="225" w:firstLine="473"/>
        <w:jc w:val="left"/>
        <w:rPr>
          <w:rFonts w:ascii="宋体" w:hAnsi="宋体"/>
          <w:szCs w:val="21"/>
        </w:rPr>
      </w:pPr>
      <w:r w:rsidRPr="006660ED">
        <w:rPr>
          <w:rFonts w:ascii="宋体" w:hAnsi="宋体" w:hint="eastAsia"/>
          <w:szCs w:val="21"/>
        </w:rPr>
        <w:t>测得的量值减去参考量值。</w:t>
      </w:r>
    </w:p>
    <w:p w:rsidR="00A8724A" w:rsidRPr="00F93955" w:rsidRDefault="00654C9A" w:rsidP="00A8724A">
      <w:pPr>
        <w:tabs>
          <w:tab w:val="num" w:pos="840"/>
        </w:tabs>
        <w:autoSpaceDE w:val="0"/>
        <w:autoSpaceDN w:val="0"/>
        <w:adjustRightInd w:val="0"/>
        <w:ind w:firstLineChars="225" w:firstLine="473"/>
        <w:jc w:val="left"/>
        <w:rPr>
          <w:rFonts w:ascii="宋体" w:hAnsi="宋体"/>
          <w:szCs w:val="21"/>
        </w:rPr>
      </w:pPr>
      <w:r w:rsidRPr="00654C9A">
        <w:rPr>
          <w:rFonts w:ascii="宋体" w:hAnsi="宋体"/>
          <w:szCs w:val="21"/>
        </w:rPr>
        <w:t>[</w:t>
      </w:r>
      <w:r w:rsidRPr="00654C9A">
        <w:rPr>
          <w:rFonts w:ascii="宋体" w:hAnsi="宋体" w:hint="eastAsia"/>
          <w:szCs w:val="21"/>
        </w:rPr>
        <w:t>VIM 2.16</w:t>
      </w:r>
      <w:r w:rsidRPr="00654C9A">
        <w:rPr>
          <w:rFonts w:ascii="宋体" w:hAnsi="宋体"/>
          <w:szCs w:val="21"/>
        </w:rPr>
        <w:t>]</w:t>
      </w:r>
    </w:p>
    <w:p w:rsidR="00A8724A" w:rsidRPr="00A8724A" w:rsidRDefault="00A8724A" w:rsidP="00A8724A">
      <w:pPr>
        <w:pStyle w:val="ac"/>
        <w:spacing w:before="156" w:after="156"/>
        <w:rPr>
          <w:rFonts w:hint="eastAsia"/>
        </w:rPr>
      </w:pPr>
      <w:bookmarkStart w:id="117" w:name="_Toc500683267"/>
      <w:bookmarkStart w:id="118" w:name="_Toc518326122"/>
      <w:bookmarkEnd w:id="117"/>
      <w:bookmarkEnd w:id="118"/>
    </w:p>
    <w:p w:rsidR="00A8724A" w:rsidRPr="00A8724A" w:rsidRDefault="00A8724A" w:rsidP="00A8724A">
      <w:pPr>
        <w:tabs>
          <w:tab w:val="num" w:pos="840"/>
        </w:tabs>
        <w:autoSpaceDE w:val="0"/>
        <w:autoSpaceDN w:val="0"/>
        <w:adjustRightInd w:val="0"/>
        <w:ind w:firstLineChars="200" w:firstLine="422"/>
        <w:jc w:val="left"/>
        <w:rPr>
          <w:rFonts w:ascii="宋体" w:hAnsi="宋体"/>
          <w:b/>
          <w:szCs w:val="21"/>
        </w:rPr>
      </w:pPr>
      <w:r w:rsidRPr="00A8724A">
        <w:rPr>
          <w:rFonts w:ascii="宋体" w:hAnsi="宋体" w:hint="eastAsia"/>
          <w:b/>
          <w:szCs w:val="21"/>
        </w:rPr>
        <w:t>示值 indication</w:t>
      </w:r>
    </w:p>
    <w:p w:rsidR="00A8724A" w:rsidRPr="00BC3133" w:rsidRDefault="00A8724A" w:rsidP="00A8724A">
      <w:pPr>
        <w:pStyle w:val="affa"/>
        <w:autoSpaceDE/>
        <w:autoSpaceDN/>
        <w:rPr>
          <w:rFonts w:hAnsi="宋体"/>
          <w:szCs w:val="21"/>
        </w:rPr>
      </w:pPr>
      <w:r w:rsidRPr="00BC3133">
        <w:rPr>
          <w:rFonts w:hAnsi="宋体" w:hint="eastAsia"/>
          <w:szCs w:val="21"/>
        </w:rPr>
        <w:t>由</w:t>
      </w:r>
      <w:r>
        <w:rPr>
          <w:rFonts w:hAnsi="宋体" w:hint="eastAsia"/>
          <w:szCs w:val="21"/>
        </w:rPr>
        <w:t>计量器具</w:t>
      </w:r>
      <w:r w:rsidRPr="00BC3133">
        <w:rPr>
          <w:rFonts w:hAnsi="宋体" w:hint="eastAsia"/>
          <w:szCs w:val="21"/>
        </w:rPr>
        <w:t>或测量系统给出的</w:t>
      </w:r>
      <w:r>
        <w:rPr>
          <w:rFonts w:hAnsi="宋体" w:hint="eastAsia"/>
          <w:szCs w:val="21"/>
        </w:rPr>
        <w:t>量</w:t>
      </w:r>
      <w:r w:rsidRPr="00BC3133">
        <w:rPr>
          <w:rFonts w:hAnsi="宋体" w:hint="eastAsia"/>
          <w:szCs w:val="21"/>
        </w:rPr>
        <w:t>值</w:t>
      </w:r>
      <w:r>
        <w:rPr>
          <w:rFonts w:hAnsi="宋体" w:hint="eastAsia"/>
          <w:szCs w:val="21"/>
        </w:rPr>
        <w:t>。</w:t>
      </w:r>
    </w:p>
    <w:p w:rsidR="00A8724A" w:rsidRPr="00BC3133" w:rsidRDefault="00A8724A" w:rsidP="00A8724A">
      <w:pPr>
        <w:pStyle w:val="affa"/>
        <w:rPr>
          <w:rFonts w:hAnsi="宋体" w:hint="eastAsia"/>
          <w:szCs w:val="21"/>
        </w:rPr>
      </w:pPr>
      <w:r w:rsidRPr="00BC3133">
        <w:rPr>
          <w:rFonts w:hAnsi="宋体"/>
          <w:szCs w:val="21"/>
        </w:rPr>
        <w:t>[VIM 4.1][VIML 0.03]</w:t>
      </w:r>
    </w:p>
    <w:p w:rsidR="00A8724A" w:rsidRPr="00A8724A" w:rsidRDefault="00A8724A" w:rsidP="00A8724A">
      <w:pPr>
        <w:pStyle w:val="ac"/>
        <w:spacing w:before="156" w:after="156"/>
        <w:rPr>
          <w:rFonts w:hint="eastAsia"/>
        </w:rPr>
      </w:pPr>
      <w:bookmarkStart w:id="119" w:name="_Toc500683268"/>
      <w:bookmarkStart w:id="120" w:name="_Toc518326123"/>
      <w:bookmarkEnd w:id="119"/>
      <w:bookmarkEnd w:id="120"/>
    </w:p>
    <w:p w:rsidR="00A8724A" w:rsidRDefault="00A8724A" w:rsidP="00A8724A">
      <w:pPr>
        <w:autoSpaceDE w:val="0"/>
        <w:autoSpaceDN w:val="0"/>
        <w:adjustRightInd w:val="0"/>
        <w:ind w:firstLineChars="202" w:firstLine="424"/>
        <w:rPr>
          <w:rFonts w:ascii="黑体" w:eastAsia="黑体" w:hAnsi="黑体"/>
        </w:rPr>
      </w:pPr>
      <w:r>
        <w:rPr>
          <w:rFonts w:ascii="黑体" w:eastAsia="黑体" w:hAnsi="黑体" w:hint="eastAsia"/>
        </w:rPr>
        <w:t>示值误差</w:t>
      </w:r>
      <w:r w:rsidRPr="000E14C5">
        <w:rPr>
          <w:rFonts w:ascii="黑体" w:eastAsia="黑体" w:hAnsi="黑体"/>
        </w:rPr>
        <w:t xml:space="preserve"> </w:t>
      </w:r>
      <w:r>
        <w:rPr>
          <w:rFonts w:ascii="黑体" w:eastAsia="黑体" w:hAnsi="黑体"/>
        </w:rPr>
        <w:t xml:space="preserve"> error of indication</w:t>
      </w:r>
    </w:p>
    <w:p w:rsidR="00A8724A" w:rsidRDefault="00A8724A" w:rsidP="00A8724A">
      <w:pPr>
        <w:autoSpaceDE w:val="0"/>
        <w:autoSpaceDN w:val="0"/>
        <w:adjustRightInd w:val="0"/>
        <w:ind w:firstLineChars="202" w:firstLine="424"/>
      </w:pPr>
      <w:r>
        <w:rPr>
          <w:rFonts w:hint="eastAsia"/>
        </w:rPr>
        <w:t>计量器具示值与对应输入量的真值（参考</w:t>
      </w:r>
      <w:r w:rsidRPr="00F93955">
        <w:rPr>
          <w:rFonts w:hint="eastAsia"/>
        </w:rPr>
        <w:t>值）之差。</w:t>
      </w:r>
    </w:p>
    <w:p w:rsidR="00A8724A" w:rsidRPr="00BC3133" w:rsidRDefault="00A8724A" w:rsidP="00A8724A">
      <w:pPr>
        <w:pStyle w:val="affa"/>
        <w:autoSpaceDE/>
        <w:autoSpaceDN/>
        <w:rPr>
          <w:rFonts w:hAnsi="宋体"/>
          <w:szCs w:val="21"/>
        </w:rPr>
      </w:pPr>
      <w:r w:rsidRPr="00BC3133">
        <w:rPr>
          <w:rFonts w:hAnsi="宋体"/>
          <w:szCs w:val="21"/>
        </w:rPr>
        <w:t xml:space="preserve"> [VIML 0.04] </w:t>
      </w:r>
    </w:p>
    <w:p w:rsidR="00A8724A" w:rsidRPr="00A8724A" w:rsidRDefault="00A8724A" w:rsidP="00A8724A">
      <w:pPr>
        <w:pStyle w:val="ac"/>
        <w:spacing w:before="156" w:after="156"/>
        <w:rPr>
          <w:rFonts w:hint="eastAsia"/>
        </w:rPr>
      </w:pPr>
      <w:bookmarkStart w:id="121" w:name="_Toc500683269"/>
      <w:bookmarkStart w:id="122" w:name="_Toc518326124"/>
      <w:bookmarkEnd w:id="121"/>
      <w:bookmarkEnd w:id="122"/>
    </w:p>
    <w:p w:rsidR="00A8724A" w:rsidRPr="00BC3133" w:rsidRDefault="00A8724A" w:rsidP="00A8724A">
      <w:pPr>
        <w:pStyle w:val="affa"/>
        <w:autoSpaceDE/>
        <w:autoSpaceDN/>
        <w:ind w:firstLine="422"/>
        <w:rPr>
          <w:rFonts w:hAnsi="宋体"/>
          <w:b/>
          <w:szCs w:val="21"/>
        </w:rPr>
      </w:pPr>
      <w:r w:rsidRPr="00BC3133">
        <w:rPr>
          <w:rFonts w:hAnsi="宋体" w:hint="eastAsia"/>
          <w:b/>
          <w:szCs w:val="21"/>
        </w:rPr>
        <w:t>最大允许误差</w:t>
      </w:r>
      <w:r>
        <w:rPr>
          <w:rFonts w:hAnsi="宋体" w:hint="eastAsia"/>
          <w:b/>
          <w:szCs w:val="21"/>
        </w:rPr>
        <w:t xml:space="preserve"> </w:t>
      </w:r>
      <w:r>
        <w:rPr>
          <w:rFonts w:hAnsi="宋体" w:hint="eastAsia"/>
          <w:b/>
          <w:bCs/>
          <w:szCs w:val="21"/>
        </w:rPr>
        <w:t>maximum permissible error</w:t>
      </w:r>
    </w:p>
    <w:p w:rsidR="00A8724A" w:rsidRPr="00BC3133" w:rsidRDefault="00A8724A" w:rsidP="00A8724A">
      <w:pPr>
        <w:pStyle w:val="affa"/>
        <w:autoSpaceDE/>
        <w:autoSpaceDN/>
        <w:rPr>
          <w:rFonts w:hAnsi="宋体"/>
          <w:szCs w:val="21"/>
        </w:rPr>
      </w:pPr>
      <w:r w:rsidRPr="00F93955">
        <w:rPr>
          <w:rFonts w:hAnsi="宋体" w:hint="eastAsia"/>
          <w:szCs w:val="21"/>
        </w:rPr>
        <w:t>对给定的</w:t>
      </w:r>
      <w:r>
        <w:rPr>
          <w:rFonts w:hAnsi="宋体" w:hint="eastAsia"/>
          <w:szCs w:val="21"/>
        </w:rPr>
        <w:t>计量器具、计量器具或测量系统</w:t>
      </w:r>
      <w:r w:rsidRPr="00F93955">
        <w:rPr>
          <w:rFonts w:hAnsi="宋体" w:hint="eastAsia"/>
          <w:szCs w:val="21"/>
        </w:rPr>
        <w:t>，</w:t>
      </w:r>
      <w:r w:rsidRPr="00926CF1">
        <w:rPr>
          <w:rFonts w:hAnsi="宋体" w:hint="eastAsia"/>
          <w:szCs w:val="21"/>
        </w:rPr>
        <w:t>由规范或规程所允许的，相对于已知参考量值得测量误差的极限值，又称为误差限</w:t>
      </w:r>
      <w:r w:rsidRPr="00F93955">
        <w:rPr>
          <w:rFonts w:hAnsi="宋体" w:hint="eastAsia"/>
          <w:szCs w:val="21"/>
        </w:rPr>
        <w:t>。</w:t>
      </w:r>
    </w:p>
    <w:p w:rsidR="00A8724A" w:rsidRPr="00BC3133" w:rsidRDefault="00A8724A" w:rsidP="00A8724A">
      <w:pPr>
        <w:pStyle w:val="affa"/>
        <w:autoSpaceDE/>
        <w:autoSpaceDN/>
        <w:rPr>
          <w:rFonts w:hAnsi="宋体"/>
          <w:szCs w:val="21"/>
        </w:rPr>
      </w:pPr>
      <w:r w:rsidRPr="00BC3133">
        <w:rPr>
          <w:rFonts w:hAnsi="宋体"/>
          <w:szCs w:val="21"/>
        </w:rPr>
        <w:t xml:space="preserve">[VIM 4.26] </w:t>
      </w:r>
    </w:p>
    <w:p w:rsidR="00A8724A" w:rsidRPr="00A8724A" w:rsidRDefault="00A8724A" w:rsidP="00A8724A">
      <w:pPr>
        <w:pStyle w:val="ac"/>
        <w:spacing w:before="156" w:after="156"/>
      </w:pPr>
      <w:bookmarkStart w:id="123" w:name="_Toc500683270"/>
      <w:bookmarkStart w:id="124" w:name="_Toc518326125"/>
      <w:bookmarkEnd w:id="123"/>
      <w:bookmarkEnd w:id="124"/>
    </w:p>
    <w:p w:rsidR="00A8724A" w:rsidRPr="00371C03" w:rsidRDefault="00A8724A" w:rsidP="00A8724A">
      <w:pPr>
        <w:pStyle w:val="affa"/>
        <w:autoSpaceDE/>
        <w:autoSpaceDN/>
        <w:ind w:firstLine="422"/>
        <w:rPr>
          <w:rFonts w:hAnsi="宋体"/>
          <w:b/>
          <w:color w:val="00B0F0"/>
          <w:szCs w:val="21"/>
        </w:rPr>
      </w:pPr>
      <w:r w:rsidRPr="00BC3133">
        <w:rPr>
          <w:rFonts w:hAnsi="宋体" w:hint="eastAsia"/>
          <w:b/>
          <w:szCs w:val="21"/>
        </w:rPr>
        <w:t>固有误差</w:t>
      </w:r>
      <w:r>
        <w:rPr>
          <w:rFonts w:hAnsi="宋体" w:hint="eastAsia"/>
          <w:b/>
          <w:szCs w:val="21"/>
        </w:rPr>
        <w:t xml:space="preserve"> </w:t>
      </w:r>
      <w:r w:rsidRPr="009F0987">
        <w:rPr>
          <w:rFonts w:hAnsi="宋体"/>
          <w:b/>
          <w:szCs w:val="21"/>
        </w:rPr>
        <w:t>intrinsic error</w:t>
      </w:r>
    </w:p>
    <w:p w:rsidR="00A8724A" w:rsidRPr="00BC3133" w:rsidRDefault="00A8724A" w:rsidP="00A8724A">
      <w:pPr>
        <w:pStyle w:val="affa"/>
        <w:autoSpaceDE/>
        <w:autoSpaceDN/>
        <w:rPr>
          <w:rFonts w:hAnsi="宋体"/>
          <w:szCs w:val="21"/>
        </w:rPr>
      </w:pPr>
      <w:r>
        <w:rPr>
          <w:rFonts w:hAnsi="宋体" w:hint="eastAsia"/>
          <w:szCs w:val="21"/>
        </w:rPr>
        <w:t>又称基本误差，在参考条件下确定的计量器具或测量系统的误差</w:t>
      </w:r>
      <w:r w:rsidRPr="00F93955">
        <w:rPr>
          <w:rFonts w:hAnsi="宋体" w:hint="eastAsia"/>
          <w:szCs w:val="21"/>
        </w:rPr>
        <w:t>。</w:t>
      </w:r>
    </w:p>
    <w:p w:rsidR="00A8724A" w:rsidRPr="00BC3133" w:rsidRDefault="00A8724A" w:rsidP="00A8724A">
      <w:pPr>
        <w:pStyle w:val="affa"/>
        <w:rPr>
          <w:rFonts w:hAnsi="宋体" w:hint="eastAsia"/>
          <w:szCs w:val="21"/>
        </w:rPr>
      </w:pPr>
      <w:r w:rsidRPr="00BC3133">
        <w:rPr>
          <w:rFonts w:hAnsi="宋体"/>
          <w:szCs w:val="21"/>
        </w:rPr>
        <w:t>[VIML 0.06]</w:t>
      </w:r>
    </w:p>
    <w:p w:rsidR="00A8724A" w:rsidRPr="00A8724A" w:rsidRDefault="00A8724A" w:rsidP="00A8724A">
      <w:pPr>
        <w:pStyle w:val="ac"/>
        <w:spacing w:before="156" w:after="156"/>
      </w:pPr>
      <w:bookmarkStart w:id="125" w:name="_Toc500683271"/>
      <w:bookmarkStart w:id="126" w:name="_Toc518326126"/>
      <w:bookmarkEnd w:id="125"/>
      <w:bookmarkEnd w:id="126"/>
    </w:p>
    <w:p w:rsidR="00A8724A" w:rsidRPr="00BC3133" w:rsidRDefault="00A8724A" w:rsidP="00A8724A">
      <w:pPr>
        <w:pStyle w:val="affa"/>
        <w:autoSpaceDE/>
        <w:autoSpaceDN/>
        <w:ind w:firstLine="422"/>
        <w:rPr>
          <w:rFonts w:hAnsi="宋体"/>
          <w:b/>
          <w:szCs w:val="21"/>
        </w:rPr>
      </w:pPr>
      <w:r w:rsidRPr="00BC3133">
        <w:rPr>
          <w:rFonts w:hAnsi="宋体" w:hint="eastAsia"/>
          <w:b/>
          <w:szCs w:val="21"/>
        </w:rPr>
        <w:lastRenderedPageBreak/>
        <w:t>初始固</w:t>
      </w:r>
      <w:r w:rsidRPr="009F0987">
        <w:rPr>
          <w:rFonts w:hAnsi="宋体" w:hint="eastAsia"/>
          <w:b/>
          <w:szCs w:val="21"/>
        </w:rPr>
        <w:t>有误差 initial intrinsic error</w:t>
      </w:r>
    </w:p>
    <w:p w:rsidR="00A8724A" w:rsidRPr="00BC3133" w:rsidRDefault="00A8724A" w:rsidP="00A8724A">
      <w:pPr>
        <w:pStyle w:val="affa"/>
        <w:autoSpaceDE/>
        <w:autoSpaceDN/>
        <w:rPr>
          <w:rFonts w:hAnsi="宋体"/>
          <w:szCs w:val="21"/>
        </w:rPr>
      </w:pPr>
      <w:r>
        <w:rPr>
          <w:rFonts w:hAnsi="宋体" w:hint="eastAsia"/>
          <w:szCs w:val="21"/>
        </w:rPr>
        <w:t>在</w:t>
      </w:r>
      <w:r w:rsidRPr="00BC3133">
        <w:rPr>
          <w:rFonts w:hAnsi="宋体" w:hint="eastAsia"/>
          <w:szCs w:val="21"/>
        </w:rPr>
        <w:t>性能试验和耐久性评价之前确定的计量器具的固有误差</w:t>
      </w:r>
      <w:r>
        <w:rPr>
          <w:rFonts w:hAnsi="宋体" w:hint="eastAsia"/>
          <w:szCs w:val="21"/>
        </w:rPr>
        <w:t>。</w:t>
      </w:r>
    </w:p>
    <w:p w:rsidR="00A8724A" w:rsidRPr="00A8724A" w:rsidRDefault="00A8724A" w:rsidP="00A8724A">
      <w:pPr>
        <w:pStyle w:val="ac"/>
        <w:spacing w:before="156" w:after="156"/>
      </w:pPr>
      <w:bookmarkStart w:id="127" w:name="_Toc500683272"/>
      <w:bookmarkStart w:id="128" w:name="_Toc518326127"/>
      <w:bookmarkEnd w:id="127"/>
      <w:bookmarkEnd w:id="128"/>
    </w:p>
    <w:p w:rsidR="00A8724A" w:rsidRPr="00371C03" w:rsidRDefault="00A8724A" w:rsidP="00A8724A">
      <w:pPr>
        <w:pStyle w:val="affa"/>
        <w:autoSpaceDE/>
        <w:autoSpaceDN/>
        <w:ind w:firstLine="422"/>
        <w:rPr>
          <w:rFonts w:hAnsi="宋体"/>
          <w:b/>
          <w:color w:val="00B0F0"/>
          <w:szCs w:val="21"/>
        </w:rPr>
      </w:pPr>
      <w:r w:rsidRPr="00BC3133">
        <w:rPr>
          <w:rFonts w:hAnsi="宋体" w:hint="eastAsia"/>
          <w:b/>
          <w:szCs w:val="21"/>
        </w:rPr>
        <w:t>偏差</w:t>
      </w:r>
      <w:r>
        <w:rPr>
          <w:rFonts w:hAnsi="宋体" w:hint="eastAsia"/>
          <w:b/>
          <w:color w:val="00B0F0"/>
          <w:szCs w:val="21"/>
        </w:rPr>
        <w:t xml:space="preserve">  </w:t>
      </w:r>
      <w:r w:rsidRPr="00AC1F17">
        <w:rPr>
          <w:rFonts w:hAnsi="宋体" w:hint="eastAsia"/>
          <w:b/>
          <w:szCs w:val="21"/>
        </w:rPr>
        <w:t>fault</w:t>
      </w:r>
    </w:p>
    <w:p w:rsidR="00A8724A" w:rsidRPr="00BC3133" w:rsidRDefault="00A8724A" w:rsidP="00A8724A">
      <w:pPr>
        <w:pStyle w:val="affa"/>
        <w:autoSpaceDE/>
        <w:autoSpaceDN/>
        <w:rPr>
          <w:rFonts w:hAnsi="宋体"/>
          <w:szCs w:val="21"/>
        </w:rPr>
      </w:pPr>
      <w:r w:rsidRPr="00BC3133">
        <w:rPr>
          <w:rFonts w:hAnsi="宋体"/>
          <w:szCs w:val="21"/>
        </w:rPr>
        <w:t>计量器具的</w:t>
      </w:r>
      <w:r w:rsidRPr="00BC3133">
        <w:rPr>
          <w:rFonts w:hAnsi="宋体" w:hint="eastAsia"/>
          <w:szCs w:val="21"/>
        </w:rPr>
        <w:t>示值</w:t>
      </w:r>
      <w:r w:rsidRPr="00BC3133">
        <w:rPr>
          <w:rFonts w:hAnsi="宋体"/>
          <w:szCs w:val="21"/>
        </w:rPr>
        <w:t>误差与</w:t>
      </w:r>
      <w:r w:rsidRPr="00BC3133">
        <w:rPr>
          <w:rFonts w:hAnsi="宋体" w:hint="eastAsia"/>
          <w:szCs w:val="21"/>
        </w:rPr>
        <w:t>固有误差的差值</w:t>
      </w:r>
      <w:r>
        <w:rPr>
          <w:rFonts w:hAnsi="宋体" w:hint="eastAsia"/>
          <w:szCs w:val="21"/>
        </w:rPr>
        <w:t>。</w:t>
      </w:r>
    </w:p>
    <w:p w:rsidR="00A8724A" w:rsidRPr="00871EC4" w:rsidRDefault="00A8724A" w:rsidP="00A8724A">
      <w:pPr>
        <w:pStyle w:val="affa"/>
        <w:autoSpaceDE/>
        <w:autoSpaceDN/>
        <w:ind w:firstLine="360"/>
        <w:rPr>
          <w:rFonts w:hAnsi="宋体"/>
          <w:sz w:val="18"/>
          <w:szCs w:val="18"/>
        </w:rPr>
      </w:pPr>
      <w:r w:rsidRPr="00871EC4">
        <w:rPr>
          <w:rFonts w:hAnsi="宋体" w:hint="eastAsia"/>
          <w:sz w:val="18"/>
          <w:szCs w:val="18"/>
        </w:rPr>
        <w:t>注1：偏差是一个电子计量器具中包含的数据意外变化的结果。</w:t>
      </w:r>
    </w:p>
    <w:p w:rsidR="00A8724A" w:rsidRPr="00871EC4" w:rsidRDefault="00A8724A" w:rsidP="00A8724A">
      <w:pPr>
        <w:pStyle w:val="affa"/>
        <w:autoSpaceDE/>
        <w:autoSpaceDN/>
        <w:ind w:firstLine="360"/>
        <w:rPr>
          <w:rFonts w:hAnsi="宋体"/>
          <w:sz w:val="18"/>
          <w:szCs w:val="18"/>
        </w:rPr>
      </w:pPr>
      <w:r w:rsidRPr="00871EC4">
        <w:rPr>
          <w:rFonts w:hAnsi="宋体" w:hint="eastAsia"/>
          <w:sz w:val="18"/>
          <w:szCs w:val="18"/>
        </w:rPr>
        <w:t>注2： “偏差”是一个数值，以测量值或相对值表示，例</w:t>
      </w:r>
      <w:r w:rsidRPr="00AC1F17">
        <w:rPr>
          <w:rFonts w:hAnsi="宋体" w:hint="eastAsia"/>
          <w:sz w:val="18"/>
          <w:szCs w:val="18"/>
        </w:rPr>
        <w:t>如用百分比表述。</w:t>
      </w:r>
    </w:p>
    <w:p w:rsidR="00A8724A" w:rsidRPr="00BC3133" w:rsidRDefault="00A8724A" w:rsidP="00A8724A">
      <w:pPr>
        <w:pStyle w:val="affa"/>
        <w:autoSpaceDE/>
        <w:autoSpaceDN/>
        <w:rPr>
          <w:rFonts w:hAnsi="宋体"/>
          <w:szCs w:val="21"/>
        </w:rPr>
      </w:pPr>
      <w:r w:rsidRPr="00BC3133">
        <w:rPr>
          <w:rFonts w:hAnsi="宋体"/>
          <w:szCs w:val="21"/>
        </w:rPr>
        <w:t xml:space="preserve">[VIML 5.12] </w:t>
      </w:r>
    </w:p>
    <w:p w:rsidR="00A8724A" w:rsidRPr="00A8724A" w:rsidRDefault="00A8724A" w:rsidP="00A8724A">
      <w:pPr>
        <w:pStyle w:val="ac"/>
        <w:spacing w:before="156" w:after="156"/>
      </w:pPr>
      <w:bookmarkStart w:id="129" w:name="_Toc500683273"/>
      <w:bookmarkStart w:id="130" w:name="_Toc518326128"/>
      <w:bookmarkEnd w:id="129"/>
      <w:bookmarkEnd w:id="130"/>
    </w:p>
    <w:p w:rsidR="00A8724A" w:rsidRPr="00371C03" w:rsidRDefault="00A8724A" w:rsidP="00A8724A">
      <w:pPr>
        <w:pStyle w:val="affa"/>
        <w:autoSpaceDE/>
        <w:autoSpaceDN/>
        <w:ind w:firstLine="422"/>
        <w:rPr>
          <w:rFonts w:hAnsi="宋体"/>
          <w:b/>
          <w:color w:val="00B0F0"/>
          <w:szCs w:val="21"/>
        </w:rPr>
      </w:pPr>
      <w:r w:rsidRPr="00BC3133">
        <w:rPr>
          <w:rFonts w:hAnsi="宋体" w:hint="eastAsia"/>
          <w:b/>
          <w:szCs w:val="21"/>
        </w:rPr>
        <w:t>偏差极</w:t>
      </w:r>
      <w:r w:rsidRPr="001539F3">
        <w:rPr>
          <w:rFonts w:hAnsi="宋体" w:hint="eastAsia"/>
          <w:b/>
          <w:szCs w:val="21"/>
        </w:rPr>
        <w:t>限 fault limit</w:t>
      </w:r>
    </w:p>
    <w:p w:rsidR="00A8724A" w:rsidRPr="00BC3133" w:rsidRDefault="00A8724A" w:rsidP="00A8724A">
      <w:pPr>
        <w:pStyle w:val="affa"/>
        <w:autoSpaceDE/>
        <w:autoSpaceDN/>
        <w:rPr>
          <w:rFonts w:hAnsi="宋体"/>
          <w:szCs w:val="21"/>
        </w:rPr>
      </w:pPr>
      <w:r>
        <w:rPr>
          <w:rFonts w:hAnsi="宋体" w:hint="eastAsia"/>
          <w:szCs w:val="21"/>
        </w:rPr>
        <w:t>本标准中</w:t>
      </w:r>
      <w:r w:rsidRPr="00BC3133">
        <w:rPr>
          <w:rFonts w:hAnsi="宋体" w:hint="eastAsia"/>
          <w:szCs w:val="21"/>
        </w:rPr>
        <w:t>提出的非</w:t>
      </w:r>
      <w:r>
        <w:rPr>
          <w:rFonts w:hAnsi="宋体" w:hint="eastAsia"/>
          <w:szCs w:val="21"/>
        </w:rPr>
        <w:t>异常</w:t>
      </w:r>
      <w:r w:rsidRPr="00BC3133">
        <w:rPr>
          <w:rFonts w:hAnsi="宋体" w:hint="eastAsia"/>
          <w:szCs w:val="21"/>
        </w:rPr>
        <w:t>偏差的极限值。</w:t>
      </w:r>
    </w:p>
    <w:p w:rsidR="00A8724A" w:rsidRPr="00BC3133" w:rsidRDefault="00A8724A" w:rsidP="00A8724A">
      <w:pPr>
        <w:pStyle w:val="affa"/>
        <w:rPr>
          <w:rFonts w:hAnsi="宋体" w:hint="eastAsia"/>
          <w:szCs w:val="21"/>
        </w:rPr>
      </w:pPr>
      <w:r w:rsidRPr="00BC3133">
        <w:rPr>
          <w:rFonts w:hAnsi="宋体"/>
          <w:szCs w:val="21"/>
        </w:rPr>
        <w:t>[VIML 5.13]</w:t>
      </w:r>
    </w:p>
    <w:p w:rsidR="00A8724A" w:rsidRPr="00A8724A" w:rsidRDefault="00A8724A" w:rsidP="00A8724A">
      <w:pPr>
        <w:pStyle w:val="ac"/>
        <w:spacing w:before="156" w:after="156"/>
      </w:pPr>
      <w:bookmarkStart w:id="131" w:name="_Toc500683274"/>
      <w:bookmarkStart w:id="132" w:name="_Toc518326129"/>
      <w:bookmarkEnd w:id="131"/>
      <w:bookmarkEnd w:id="132"/>
    </w:p>
    <w:p w:rsidR="00A8724A" w:rsidRPr="00371C03" w:rsidRDefault="00A8724A" w:rsidP="00A8724A">
      <w:pPr>
        <w:pStyle w:val="affa"/>
        <w:autoSpaceDE/>
        <w:autoSpaceDN/>
        <w:ind w:firstLine="422"/>
        <w:rPr>
          <w:rFonts w:hAnsi="宋体"/>
          <w:b/>
          <w:color w:val="00B0F0"/>
          <w:szCs w:val="21"/>
        </w:rPr>
      </w:pPr>
      <w:r>
        <w:rPr>
          <w:rFonts w:hAnsi="宋体" w:hint="eastAsia"/>
          <w:b/>
          <w:szCs w:val="21"/>
        </w:rPr>
        <w:t>异常偏差</w:t>
      </w:r>
      <w:r w:rsidRPr="001539F3">
        <w:rPr>
          <w:rFonts w:hAnsi="宋体" w:hint="eastAsia"/>
          <w:b/>
          <w:szCs w:val="21"/>
        </w:rPr>
        <w:t xml:space="preserve"> significant fault</w:t>
      </w:r>
    </w:p>
    <w:p w:rsidR="00A8724A" w:rsidRPr="00BC3133" w:rsidRDefault="00191AB7" w:rsidP="00A8724A">
      <w:pPr>
        <w:pStyle w:val="affa"/>
        <w:autoSpaceDE/>
        <w:autoSpaceDN/>
        <w:rPr>
          <w:rFonts w:hAnsi="宋体"/>
          <w:szCs w:val="21"/>
        </w:rPr>
      </w:pPr>
      <w:r w:rsidRPr="00191AB7">
        <w:rPr>
          <w:rFonts w:hAnsi="宋体" w:hint="eastAsia"/>
          <w:szCs w:val="21"/>
        </w:rPr>
        <w:t>偏差超过适用的偏差限值</w:t>
      </w:r>
      <w:r w:rsidR="00A8724A">
        <w:rPr>
          <w:rFonts w:hAnsi="宋体" w:hint="eastAsia"/>
          <w:szCs w:val="21"/>
        </w:rPr>
        <w:t>。</w:t>
      </w:r>
    </w:p>
    <w:p w:rsidR="00A8724A" w:rsidRPr="001539F3" w:rsidRDefault="00A8724A" w:rsidP="00A8724A">
      <w:pPr>
        <w:pStyle w:val="affa"/>
        <w:autoSpaceDE/>
        <w:autoSpaceDN/>
        <w:ind w:firstLine="360"/>
        <w:rPr>
          <w:rFonts w:hAnsi="宋体"/>
          <w:sz w:val="18"/>
          <w:szCs w:val="18"/>
        </w:rPr>
      </w:pPr>
      <w:r>
        <w:rPr>
          <w:rFonts w:hAnsi="宋体" w:hint="eastAsia"/>
          <w:sz w:val="18"/>
          <w:szCs w:val="18"/>
        </w:rPr>
        <w:t>注：对于特定类型的计量器具，一些偏差超过了偏差限值可能不</w:t>
      </w:r>
      <w:r w:rsidRPr="001539F3">
        <w:rPr>
          <w:rFonts w:hAnsi="宋体" w:hint="eastAsia"/>
          <w:sz w:val="18"/>
          <w:szCs w:val="18"/>
        </w:rPr>
        <w:t>是一个异常偏差。</w:t>
      </w:r>
      <w:r>
        <w:rPr>
          <w:rFonts w:hAnsi="宋体" w:hint="eastAsia"/>
          <w:sz w:val="18"/>
          <w:szCs w:val="18"/>
        </w:rPr>
        <w:t>这种例外</w:t>
      </w:r>
      <w:r w:rsidRPr="001539F3">
        <w:rPr>
          <w:rFonts w:hAnsi="宋体" w:hint="eastAsia"/>
          <w:sz w:val="18"/>
          <w:szCs w:val="18"/>
        </w:rPr>
        <w:t>应予以说明</w:t>
      </w:r>
      <w:r>
        <w:rPr>
          <w:rFonts w:hAnsi="宋体" w:hint="eastAsia"/>
          <w:sz w:val="18"/>
          <w:szCs w:val="18"/>
        </w:rPr>
        <w:t>（如适用</w:t>
      </w:r>
      <w:r>
        <w:rPr>
          <w:rFonts w:hAnsi="宋体"/>
          <w:sz w:val="18"/>
          <w:szCs w:val="18"/>
        </w:rPr>
        <w:t>）</w:t>
      </w:r>
      <w:r>
        <w:rPr>
          <w:rFonts w:hAnsi="宋体" w:hint="eastAsia"/>
          <w:sz w:val="18"/>
          <w:szCs w:val="18"/>
        </w:rPr>
        <w:t>，例如，以下一个或几个偏差</w:t>
      </w:r>
      <w:r w:rsidRPr="001539F3">
        <w:rPr>
          <w:rFonts w:hAnsi="宋体" w:hint="eastAsia"/>
          <w:sz w:val="18"/>
          <w:szCs w:val="18"/>
        </w:rPr>
        <w:t>是可以接受的：</w:t>
      </w:r>
    </w:p>
    <w:p w:rsidR="00A8724A" w:rsidRPr="001539F3" w:rsidRDefault="00A8724A" w:rsidP="00A8724A">
      <w:pPr>
        <w:pStyle w:val="affa"/>
        <w:autoSpaceDE/>
        <w:autoSpaceDN/>
        <w:ind w:firstLine="360"/>
        <w:rPr>
          <w:rFonts w:hAnsi="宋体" w:hint="eastAsia"/>
          <w:sz w:val="18"/>
          <w:szCs w:val="18"/>
        </w:rPr>
      </w:pPr>
      <w:r w:rsidRPr="001539F3">
        <w:rPr>
          <w:rFonts w:hAnsi="宋体" w:hint="eastAsia"/>
          <w:sz w:val="18"/>
          <w:szCs w:val="18"/>
        </w:rPr>
        <w:t>（a）源于计量器具或其检查设备是同时产生且相互独立的原因引起的偏差；</w:t>
      </w:r>
    </w:p>
    <w:p w:rsidR="00A8724A" w:rsidRPr="001539F3" w:rsidRDefault="00A8724A" w:rsidP="00A8724A">
      <w:pPr>
        <w:pStyle w:val="affa"/>
        <w:ind w:firstLine="360"/>
        <w:rPr>
          <w:rFonts w:hAnsi="宋体" w:hint="eastAsia"/>
          <w:sz w:val="18"/>
          <w:szCs w:val="18"/>
        </w:rPr>
      </w:pPr>
      <w:r w:rsidRPr="001539F3">
        <w:rPr>
          <w:rFonts w:hAnsi="宋体" w:hint="eastAsia"/>
          <w:sz w:val="18"/>
          <w:szCs w:val="18"/>
        </w:rPr>
        <w:t>（b）表明不可能在任何测量中出现的偏差；</w:t>
      </w:r>
    </w:p>
    <w:p w:rsidR="00A8724A" w:rsidRPr="001539F3" w:rsidRDefault="00A8724A" w:rsidP="00A8724A">
      <w:pPr>
        <w:pStyle w:val="affa"/>
        <w:autoSpaceDE/>
        <w:autoSpaceDN/>
        <w:ind w:firstLine="360"/>
        <w:rPr>
          <w:rFonts w:hAnsi="宋体"/>
          <w:sz w:val="18"/>
          <w:szCs w:val="18"/>
        </w:rPr>
      </w:pPr>
      <w:r w:rsidRPr="001539F3">
        <w:rPr>
          <w:rFonts w:hAnsi="宋体" w:hint="eastAsia"/>
          <w:sz w:val="18"/>
          <w:szCs w:val="18"/>
        </w:rPr>
        <w:t>（c）在指示过程中的瞬时变化，不能作为测量结果被解释、</w:t>
      </w:r>
      <w:r w:rsidRPr="006D6DAC">
        <w:rPr>
          <w:rFonts w:hAnsi="宋体" w:hint="eastAsia"/>
          <w:sz w:val="18"/>
          <w:szCs w:val="18"/>
        </w:rPr>
        <w:t>存储</w:t>
      </w:r>
      <w:r w:rsidRPr="001539F3">
        <w:rPr>
          <w:rFonts w:hAnsi="宋体" w:hint="eastAsia"/>
          <w:sz w:val="18"/>
          <w:szCs w:val="18"/>
        </w:rPr>
        <w:t>或传输的暂时性偏差；</w:t>
      </w:r>
    </w:p>
    <w:p w:rsidR="00A8724A" w:rsidRPr="001539F3" w:rsidRDefault="00A8724A" w:rsidP="00A8724A">
      <w:pPr>
        <w:pStyle w:val="affa"/>
        <w:autoSpaceDE/>
        <w:autoSpaceDN/>
        <w:ind w:firstLine="360"/>
        <w:rPr>
          <w:rFonts w:hAnsi="宋体"/>
          <w:sz w:val="18"/>
          <w:szCs w:val="18"/>
        </w:rPr>
      </w:pPr>
      <w:r w:rsidRPr="001539F3">
        <w:rPr>
          <w:rFonts w:hAnsi="宋体" w:hint="eastAsia"/>
          <w:sz w:val="18"/>
          <w:szCs w:val="18"/>
        </w:rPr>
        <w:t>（d）引起测量结果变化的偏差，其严重程度足以引起注意；如适用，可以</w:t>
      </w:r>
      <w:r>
        <w:rPr>
          <w:rFonts w:hAnsi="宋体" w:hint="eastAsia"/>
          <w:sz w:val="18"/>
          <w:szCs w:val="18"/>
        </w:rPr>
        <w:t>规</w:t>
      </w:r>
      <w:r w:rsidRPr="001539F3">
        <w:rPr>
          <w:rFonts w:hAnsi="宋体" w:hint="eastAsia"/>
          <w:sz w:val="18"/>
          <w:szCs w:val="18"/>
        </w:rPr>
        <w:t>定这些变化的性质。</w:t>
      </w:r>
    </w:p>
    <w:p w:rsidR="00A8724A" w:rsidRPr="00BC3133" w:rsidRDefault="00A8724A" w:rsidP="00A8724A">
      <w:pPr>
        <w:pStyle w:val="affa"/>
        <w:autoSpaceDE/>
        <w:autoSpaceDN/>
        <w:rPr>
          <w:rFonts w:hAnsi="宋体"/>
          <w:szCs w:val="21"/>
        </w:rPr>
      </w:pPr>
      <w:r w:rsidRPr="00BC3133">
        <w:rPr>
          <w:rFonts w:hAnsi="宋体"/>
          <w:szCs w:val="21"/>
        </w:rPr>
        <w:t xml:space="preserve">[VIML 5.14] </w:t>
      </w:r>
    </w:p>
    <w:p w:rsidR="00A8724A" w:rsidRPr="00A1175A" w:rsidRDefault="00A8724A" w:rsidP="00A1175A">
      <w:pPr>
        <w:pStyle w:val="ac"/>
        <w:spacing w:before="156" w:after="156"/>
      </w:pPr>
    </w:p>
    <w:p w:rsidR="00A8724A" w:rsidRPr="00371C03" w:rsidRDefault="00A8724A" w:rsidP="00A8724A">
      <w:pPr>
        <w:pStyle w:val="affa"/>
        <w:autoSpaceDE/>
        <w:autoSpaceDN/>
        <w:ind w:firstLine="422"/>
        <w:rPr>
          <w:rFonts w:hAnsi="宋体"/>
          <w:b/>
          <w:color w:val="00B0F0"/>
          <w:szCs w:val="21"/>
        </w:rPr>
      </w:pPr>
      <w:r w:rsidRPr="00BC3133">
        <w:rPr>
          <w:rFonts w:hAnsi="宋体" w:hint="eastAsia"/>
          <w:b/>
          <w:szCs w:val="21"/>
        </w:rPr>
        <w:t>耐久性误</w:t>
      </w:r>
      <w:r w:rsidRPr="00923CAC">
        <w:rPr>
          <w:rFonts w:hAnsi="宋体" w:hint="eastAsia"/>
          <w:b/>
          <w:szCs w:val="21"/>
        </w:rPr>
        <w:t>差 durability error</w:t>
      </w:r>
    </w:p>
    <w:p w:rsidR="00A8724A" w:rsidRPr="00BC3133" w:rsidRDefault="00A8724A" w:rsidP="00A8724A">
      <w:pPr>
        <w:pStyle w:val="affa"/>
        <w:autoSpaceDE/>
        <w:autoSpaceDN/>
        <w:rPr>
          <w:rFonts w:hAnsi="宋体"/>
          <w:szCs w:val="21"/>
        </w:rPr>
      </w:pPr>
      <w:r w:rsidRPr="00BC3133">
        <w:rPr>
          <w:rFonts w:hAnsi="宋体" w:hint="eastAsia"/>
          <w:szCs w:val="21"/>
        </w:rPr>
        <w:t>计量器具</w:t>
      </w:r>
      <w:r>
        <w:rPr>
          <w:rFonts w:hAnsi="宋体" w:hint="eastAsia"/>
          <w:szCs w:val="21"/>
        </w:rPr>
        <w:t>经</w:t>
      </w:r>
      <w:r w:rsidRPr="00BC3133">
        <w:rPr>
          <w:rFonts w:hAnsi="宋体" w:hint="eastAsia"/>
          <w:szCs w:val="21"/>
        </w:rPr>
        <w:t>使用一段时间后</w:t>
      </w:r>
      <w:r>
        <w:rPr>
          <w:rFonts w:hAnsi="宋体" w:hint="eastAsia"/>
          <w:szCs w:val="21"/>
        </w:rPr>
        <w:t>，其</w:t>
      </w:r>
      <w:r w:rsidRPr="00BC3133">
        <w:rPr>
          <w:rFonts w:hAnsi="宋体" w:hint="eastAsia"/>
          <w:szCs w:val="21"/>
        </w:rPr>
        <w:t>固有误差和初始固有误差的差值</w:t>
      </w:r>
      <w:r>
        <w:rPr>
          <w:rFonts w:hAnsi="宋体" w:hint="eastAsia"/>
          <w:szCs w:val="21"/>
        </w:rPr>
        <w:t>。</w:t>
      </w:r>
    </w:p>
    <w:p w:rsidR="00A8724A" w:rsidRPr="00BC3133" w:rsidRDefault="00A8724A" w:rsidP="00A8724A">
      <w:pPr>
        <w:pStyle w:val="affa"/>
        <w:rPr>
          <w:rFonts w:hAnsi="宋体" w:hint="eastAsia"/>
          <w:szCs w:val="21"/>
        </w:rPr>
      </w:pPr>
      <w:r w:rsidRPr="00BC3133">
        <w:rPr>
          <w:rFonts w:hAnsi="宋体"/>
          <w:szCs w:val="21"/>
        </w:rPr>
        <w:t>[VIML 5.16]</w:t>
      </w:r>
    </w:p>
    <w:p w:rsidR="00A8724A" w:rsidRPr="00A1175A" w:rsidRDefault="00A8724A" w:rsidP="00A1175A">
      <w:pPr>
        <w:pStyle w:val="ac"/>
        <w:spacing w:before="156" w:after="156"/>
      </w:pPr>
    </w:p>
    <w:p w:rsidR="00A8724A" w:rsidRPr="00371C03" w:rsidRDefault="00FE0E7D" w:rsidP="00A8724A">
      <w:pPr>
        <w:pStyle w:val="affa"/>
        <w:autoSpaceDE/>
        <w:autoSpaceDN/>
        <w:ind w:firstLine="422"/>
        <w:rPr>
          <w:rFonts w:hAnsi="宋体"/>
          <w:b/>
          <w:color w:val="00B0F0"/>
          <w:szCs w:val="21"/>
        </w:rPr>
      </w:pPr>
      <w:r>
        <w:rPr>
          <w:rFonts w:hAnsi="宋体" w:hint="eastAsia"/>
          <w:b/>
          <w:szCs w:val="21"/>
        </w:rPr>
        <w:t>异常</w:t>
      </w:r>
      <w:r w:rsidR="00A8724A">
        <w:rPr>
          <w:rFonts w:hAnsi="宋体" w:hint="eastAsia"/>
          <w:b/>
          <w:szCs w:val="21"/>
        </w:rPr>
        <w:t>耐久性</w:t>
      </w:r>
      <w:r w:rsidR="00A8724A" w:rsidRPr="00BC3133">
        <w:rPr>
          <w:rFonts w:hAnsi="宋体" w:hint="eastAsia"/>
          <w:b/>
          <w:szCs w:val="21"/>
        </w:rPr>
        <w:t>误差</w:t>
      </w:r>
      <w:r w:rsidR="00A8724A">
        <w:rPr>
          <w:rFonts w:hAnsi="宋体" w:hint="eastAsia"/>
          <w:b/>
          <w:szCs w:val="21"/>
        </w:rPr>
        <w:t xml:space="preserve"> </w:t>
      </w:r>
      <w:r w:rsidR="00A8724A" w:rsidRPr="00923CAC">
        <w:rPr>
          <w:rFonts w:hAnsi="宋体" w:hint="eastAsia"/>
          <w:b/>
          <w:szCs w:val="21"/>
        </w:rPr>
        <w:t>significant durability error</w:t>
      </w:r>
    </w:p>
    <w:p w:rsidR="00A8724A" w:rsidRPr="00BC3133" w:rsidRDefault="00A8724A" w:rsidP="00A8724A">
      <w:pPr>
        <w:pStyle w:val="affa"/>
        <w:autoSpaceDE/>
        <w:autoSpaceDN/>
        <w:rPr>
          <w:rFonts w:hAnsi="宋体"/>
          <w:szCs w:val="21"/>
        </w:rPr>
      </w:pPr>
      <w:r>
        <w:rPr>
          <w:rFonts w:hAnsi="宋体" w:hint="eastAsia"/>
          <w:szCs w:val="21"/>
        </w:rPr>
        <w:t>超过了标准中规定值的耐久性误差。</w:t>
      </w:r>
    </w:p>
    <w:p w:rsidR="00A8724A" w:rsidRPr="0089124E" w:rsidRDefault="00A8724A" w:rsidP="00A8724A">
      <w:pPr>
        <w:pStyle w:val="affa"/>
        <w:autoSpaceDE/>
        <w:autoSpaceDN/>
        <w:ind w:firstLine="360"/>
        <w:rPr>
          <w:rFonts w:hAnsi="宋体"/>
          <w:sz w:val="18"/>
          <w:szCs w:val="18"/>
        </w:rPr>
      </w:pPr>
      <w:r w:rsidRPr="0089124E">
        <w:rPr>
          <w:rFonts w:hAnsi="宋体" w:hint="eastAsia"/>
          <w:sz w:val="18"/>
          <w:szCs w:val="18"/>
        </w:rPr>
        <w:t>注：一些耐久性误差超过</w:t>
      </w:r>
      <w:r>
        <w:rPr>
          <w:rFonts w:hAnsi="宋体" w:hint="eastAsia"/>
          <w:sz w:val="18"/>
          <w:szCs w:val="18"/>
        </w:rPr>
        <w:t>规定</w:t>
      </w:r>
      <w:r w:rsidRPr="0089124E">
        <w:rPr>
          <w:rFonts w:hAnsi="宋体" w:hint="eastAsia"/>
          <w:sz w:val="18"/>
          <w:szCs w:val="18"/>
        </w:rPr>
        <w:t>值可能仍然被接受。这种例外应予以说明（如适用），例如，以下一个或几个偏差是可以接受的：</w:t>
      </w:r>
    </w:p>
    <w:p w:rsidR="00A8724A" w:rsidRPr="001929DD" w:rsidRDefault="00A8724A" w:rsidP="00A8724A">
      <w:pPr>
        <w:pStyle w:val="affa"/>
        <w:ind w:firstLine="360"/>
        <w:rPr>
          <w:rFonts w:hAnsi="宋体" w:hint="eastAsia"/>
          <w:sz w:val="18"/>
          <w:szCs w:val="18"/>
        </w:rPr>
      </w:pPr>
      <w:r w:rsidRPr="001929DD">
        <w:rPr>
          <w:rFonts w:hAnsi="宋体" w:hint="eastAsia"/>
          <w:sz w:val="18"/>
          <w:szCs w:val="18"/>
        </w:rPr>
        <w:t>（a）无法作为测量结果解释、存储或传输；</w:t>
      </w:r>
    </w:p>
    <w:p w:rsidR="00A8724A" w:rsidRPr="001929DD" w:rsidRDefault="00A8724A" w:rsidP="00A8724A">
      <w:pPr>
        <w:pStyle w:val="affa"/>
        <w:ind w:firstLine="360"/>
        <w:rPr>
          <w:rFonts w:hAnsi="宋体" w:hint="eastAsia"/>
          <w:sz w:val="18"/>
          <w:szCs w:val="18"/>
        </w:rPr>
      </w:pPr>
      <w:r w:rsidRPr="001929DD">
        <w:rPr>
          <w:rFonts w:hAnsi="宋体" w:hint="eastAsia"/>
          <w:sz w:val="18"/>
          <w:szCs w:val="18"/>
        </w:rPr>
        <w:t>（b）示值表明不可能执行任何测量；</w:t>
      </w:r>
    </w:p>
    <w:p w:rsidR="00A8724A" w:rsidRDefault="00A8724A" w:rsidP="00A8724A">
      <w:pPr>
        <w:pStyle w:val="affa"/>
        <w:autoSpaceDE/>
        <w:autoSpaceDN/>
        <w:ind w:firstLine="360"/>
        <w:rPr>
          <w:rFonts w:hAnsi="宋体"/>
          <w:sz w:val="18"/>
          <w:szCs w:val="18"/>
        </w:rPr>
      </w:pPr>
      <w:r w:rsidRPr="001929DD">
        <w:rPr>
          <w:rFonts w:hAnsi="宋体" w:hint="eastAsia"/>
          <w:sz w:val="18"/>
          <w:szCs w:val="18"/>
        </w:rPr>
        <w:t>（c）示值</w:t>
      </w:r>
      <w:r w:rsidR="00FB58FC">
        <w:rPr>
          <w:rFonts w:hAnsi="宋体" w:hint="eastAsia"/>
          <w:sz w:val="18"/>
          <w:szCs w:val="18"/>
        </w:rPr>
        <w:t>显而易见</w:t>
      </w:r>
      <w:r w:rsidRPr="001929DD">
        <w:rPr>
          <w:rFonts w:hAnsi="宋体" w:hint="eastAsia"/>
          <w:sz w:val="18"/>
          <w:szCs w:val="18"/>
        </w:rPr>
        <w:t>是错误的；</w:t>
      </w:r>
    </w:p>
    <w:p w:rsidR="00A8724A" w:rsidRPr="0089124E" w:rsidRDefault="00A8724A" w:rsidP="00A8724A">
      <w:pPr>
        <w:pStyle w:val="affa"/>
        <w:autoSpaceDE/>
        <w:autoSpaceDN/>
        <w:ind w:firstLine="360"/>
        <w:rPr>
          <w:rFonts w:hAnsi="宋体"/>
          <w:sz w:val="18"/>
          <w:szCs w:val="18"/>
        </w:rPr>
      </w:pPr>
      <w:r w:rsidRPr="0089124E">
        <w:rPr>
          <w:rFonts w:hAnsi="宋体" w:hint="eastAsia"/>
          <w:sz w:val="18"/>
          <w:szCs w:val="18"/>
        </w:rPr>
        <w:t>（d）</w:t>
      </w:r>
      <w:r>
        <w:rPr>
          <w:rFonts w:hAnsi="宋体" w:hint="eastAsia"/>
          <w:sz w:val="18"/>
          <w:szCs w:val="18"/>
        </w:rPr>
        <w:t>由于适当的耐久性保护设施的故障引发的不能被检测到的耐久性误差</w:t>
      </w:r>
      <w:r w:rsidRPr="0089124E">
        <w:rPr>
          <w:rFonts w:hAnsi="宋体" w:hint="eastAsia"/>
          <w:sz w:val="18"/>
          <w:szCs w:val="18"/>
        </w:rPr>
        <w:t>。</w:t>
      </w:r>
    </w:p>
    <w:p w:rsidR="00A8724A" w:rsidRPr="00BC3133" w:rsidRDefault="00A8724A" w:rsidP="00A8724A">
      <w:pPr>
        <w:pStyle w:val="affa"/>
        <w:rPr>
          <w:rFonts w:hAnsi="宋体" w:hint="eastAsia"/>
          <w:szCs w:val="21"/>
        </w:rPr>
      </w:pPr>
      <w:r w:rsidRPr="00BC3133">
        <w:rPr>
          <w:rFonts w:hAnsi="宋体"/>
          <w:szCs w:val="21"/>
        </w:rPr>
        <w:t>[VIML 5.17]</w:t>
      </w:r>
    </w:p>
    <w:p w:rsidR="00A8724A" w:rsidRPr="00A1175A" w:rsidRDefault="00A8724A" w:rsidP="00A1175A">
      <w:pPr>
        <w:pStyle w:val="ac"/>
        <w:spacing w:before="156" w:after="156"/>
      </w:pPr>
    </w:p>
    <w:p w:rsidR="00A8724A" w:rsidRPr="009772E7" w:rsidRDefault="00A8724A" w:rsidP="00A8724A">
      <w:pPr>
        <w:pStyle w:val="affa"/>
        <w:autoSpaceDE/>
        <w:autoSpaceDN/>
        <w:ind w:firstLine="422"/>
        <w:rPr>
          <w:rFonts w:hAnsi="宋体"/>
          <w:b/>
          <w:color w:val="00B0F0"/>
          <w:szCs w:val="21"/>
        </w:rPr>
      </w:pPr>
      <w:r w:rsidRPr="00BC3133">
        <w:rPr>
          <w:rFonts w:hAnsi="宋体" w:hint="eastAsia"/>
          <w:b/>
          <w:bCs/>
          <w:szCs w:val="21"/>
        </w:rPr>
        <w:lastRenderedPageBreak/>
        <w:t>影响量</w:t>
      </w:r>
      <w:r>
        <w:rPr>
          <w:rFonts w:hAnsi="宋体" w:hint="eastAsia"/>
          <w:b/>
          <w:bCs/>
          <w:szCs w:val="21"/>
        </w:rPr>
        <w:t xml:space="preserve"> </w:t>
      </w:r>
      <w:r w:rsidRPr="00666B60">
        <w:rPr>
          <w:rFonts w:hAnsi="宋体" w:hint="eastAsia"/>
          <w:b/>
          <w:bCs/>
          <w:szCs w:val="21"/>
        </w:rPr>
        <w:t>influence quantity</w:t>
      </w:r>
    </w:p>
    <w:p w:rsidR="00A8724A" w:rsidRPr="00BC3133" w:rsidRDefault="00A8724A" w:rsidP="00A8724A">
      <w:pPr>
        <w:pStyle w:val="affa"/>
        <w:autoSpaceDE/>
        <w:autoSpaceDN/>
        <w:rPr>
          <w:rFonts w:hAnsi="宋体"/>
          <w:szCs w:val="21"/>
        </w:rPr>
      </w:pPr>
      <w:r w:rsidRPr="004A0924">
        <w:rPr>
          <w:rFonts w:hAnsi="宋体" w:hint="eastAsia"/>
          <w:szCs w:val="21"/>
        </w:rPr>
        <w:t>在直</w:t>
      </w:r>
      <w:r>
        <w:rPr>
          <w:rFonts w:hAnsi="宋体" w:hint="eastAsia"/>
          <w:szCs w:val="21"/>
        </w:rPr>
        <w:t>接测量中不影响实际被测的量、但会影响示值与测量结果之间关系的量。</w:t>
      </w:r>
    </w:p>
    <w:p w:rsidR="00A8724A" w:rsidRPr="00BC3133" w:rsidRDefault="00A8724A" w:rsidP="00A8724A">
      <w:pPr>
        <w:pStyle w:val="affa"/>
        <w:autoSpaceDE/>
        <w:autoSpaceDN/>
        <w:rPr>
          <w:rFonts w:hAnsi="宋体"/>
          <w:szCs w:val="21"/>
        </w:rPr>
      </w:pPr>
      <w:r w:rsidRPr="00BC3133">
        <w:rPr>
          <w:rFonts w:hAnsi="宋体"/>
          <w:szCs w:val="21"/>
        </w:rPr>
        <w:t xml:space="preserve">[VIM 2.52][VIML 0.07] </w:t>
      </w:r>
    </w:p>
    <w:p w:rsidR="00A8724A" w:rsidRPr="008D1AEC" w:rsidRDefault="00A8724A" w:rsidP="00A8724A">
      <w:pPr>
        <w:pStyle w:val="affa"/>
        <w:autoSpaceDE/>
        <w:autoSpaceDN/>
        <w:ind w:firstLine="360"/>
        <w:rPr>
          <w:rFonts w:hAnsi="宋体"/>
          <w:sz w:val="18"/>
          <w:szCs w:val="18"/>
        </w:rPr>
      </w:pPr>
      <w:r w:rsidRPr="008D1AEC">
        <w:rPr>
          <w:rFonts w:hAnsi="宋体" w:hint="eastAsia"/>
          <w:sz w:val="18"/>
          <w:szCs w:val="18"/>
        </w:rPr>
        <w:t>注：</w:t>
      </w:r>
      <w:r w:rsidR="00191AB7" w:rsidRPr="00191AB7">
        <w:rPr>
          <w:rFonts w:hAnsi="宋体" w:hint="eastAsia"/>
          <w:sz w:val="18"/>
          <w:szCs w:val="18"/>
        </w:rPr>
        <w:t>影响量不属于被测量却作为被测计量器具（EUT）的指示，影响测量结果。</w:t>
      </w:r>
    </w:p>
    <w:p w:rsidR="00191AB7" w:rsidRDefault="00A8724A" w:rsidP="00A8724A">
      <w:pPr>
        <w:pStyle w:val="affa"/>
        <w:ind w:firstLine="360"/>
        <w:rPr>
          <w:rFonts w:hAnsi="宋体"/>
          <w:sz w:val="18"/>
          <w:szCs w:val="18"/>
        </w:rPr>
      </w:pPr>
      <w:r w:rsidRPr="0089124E">
        <w:rPr>
          <w:rFonts w:hAnsi="宋体" w:hint="eastAsia"/>
          <w:sz w:val="18"/>
          <w:szCs w:val="18"/>
        </w:rPr>
        <w:t>例：</w:t>
      </w:r>
      <w:r w:rsidR="00191AB7" w:rsidRPr="00191AB7">
        <w:rPr>
          <w:rFonts w:hAnsi="宋体" w:hint="eastAsia"/>
          <w:sz w:val="18"/>
          <w:szCs w:val="18"/>
        </w:rPr>
        <w:t>计量器具的温度是影响量，但测量对象的温度不是</w:t>
      </w:r>
      <w:r w:rsidR="00B812A1" w:rsidRPr="00B812A1">
        <w:rPr>
          <w:rFonts w:hAnsi="宋体" w:hint="eastAsia"/>
          <w:sz w:val="18"/>
          <w:szCs w:val="18"/>
        </w:rPr>
        <w:t>影响量</w:t>
      </w:r>
      <w:r w:rsidR="00B812A1" w:rsidRPr="00191AB7">
        <w:rPr>
          <w:rFonts w:hAnsi="宋体" w:hint="eastAsia"/>
          <w:sz w:val="18"/>
          <w:szCs w:val="18"/>
        </w:rPr>
        <w:t>（用作参考</w:t>
      </w:r>
      <w:r w:rsidR="00B812A1">
        <w:rPr>
          <w:rFonts w:hAnsi="宋体" w:hint="eastAsia"/>
          <w:sz w:val="18"/>
          <w:szCs w:val="18"/>
        </w:rPr>
        <w:t>值</w:t>
      </w:r>
      <w:r w:rsidR="00B812A1" w:rsidRPr="00191AB7">
        <w:rPr>
          <w:rFonts w:hAnsi="宋体" w:hint="eastAsia"/>
          <w:sz w:val="18"/>
          <w:szCs w:val="18"/>
        </w:rPr>
        <w:t>确定误差）</w:t>
      </w:r>
      <w:r w:rsidR="00191AB7" w:rsidRPr="00191AB7">
        <w:rPr>
          <w:rFonts w:hAnsi="宋体" w:hint="eastAsia"/>
          <w:sz w:val="18"/>
          <w:szCs w:val="18"/>
        </w:rPr>
        <w:t>。这个被测对象的定义中是否把外部环境对这个被测量的影响需要作为一个参与量。</w:t>
      </w:r>
    </w:p>
    <w:p w:rsidR="00A8724A" w:rsidRPr="00BC3133" w:rsidRDefault="00A8724A" w:rsidP="00B812A1">
      <w:pPr>
        <w:pStyle w:val="affa"/>
        <w:autoSpaceDE/>
        <w:autoSpaceDN/>
        <w:ind w:firstLineChars="0" w:firstLine="0"/>
        <w:rPr>
          <w:rFonts w:hAnsi="宋体"/>
          <w:b/>
          <w:bCs/>
          <w:szCs w:val="21"/>
        </w:rPr>
      </w:pPr>
      <w:r w:rsidRPr="00BC3133">
        <w:rPr>
          <w:rFonts w:hAnsi="宋体"/>
          <w:b/>
          <w:bCs/>
          <w:szCs w:val="21"/>
        </w:rPr>
        <w:t xml:space="preserve">3.1.15.1 </w:t>
      </w:r>
    </w:p>
    <w:p w:rsidR="00A8724A" w:rsidRPr="009772E7" w:rsidRDefault="00A8724A" w:rsidP="00A8724A">
      <w:pPr>
        <w:pStyle w:val="affa"/>
        <w:autoSpaceDE/>
        <w:autoSpaceDN/>
        <w:ind w:firstLine="422"/>
        <w:rPr>
          <w:rFonts w:hAnsi="宋体"/>
          <w:b/>
          <w:color w:val="00B0F0"/>
          <w:szCs w:val="21"/>
        </w:rPr>
      </w:pPr>
      <w:r w:rsidRPr="00BC3133">
        <w:rPr>
          <w:rFonts w:hAnsi="宋体" w:hint="eastAsia"/>
          <w:b/>
          <w:bCs/>
          <w:szCs w:val="21"/>
        </w:rPr>
        <w:t>影响因</w:t>
      </w:r>
      <w:r w:rsidRPr="00DD6D0A">
        <w:rPr>
          <w:rFonts w:hAnsi="宋体" w:hint="eastAsia"/>
          <w:b/>
          <w:bCs/>
          <w:szCs w:val="21"/>
        </w:rPr>
        <w:t>子 influence factor</w:t>
      </w:r>
    </w:p>
    <w:p w:rsidR="00A8724A" w:rsidRPr="00BC3133" w:rsidRDefault="00A8724A" w:rsidP="00A8724A">
      <w:pPr>
        <w:pStyle w:val="affa"/>
        <w:autoSpaceDE/>
        <w:autoSpaceDN/>
        <w:rPr>
          <w:rFonts w:hAnsi="宋体"/>
          <w:szCs w:val="21"/>
        </w:rPr>
      </w:pPr>
      <w:r w:rsidRPr="00BC3133">
        <w:rPr>
          <w:rFonts w:hAnsi="宋体" w:hint="eastAsia"/>
          <w:szCs w:val="21"/>
        </w:rPr>
        <w:t>计量器具的额定工作条件范围内的影响量</w:t>
      </w:r>
      <w:r>
        <w:rPr>
          <w:rFonts w:hAnsi="宋体" w:hint="eastAsia"/>
          <w:szCs w:val="21"/>
        </w:rPr>
        <w:t>。</w:t>
      </w:r>
    </w:p>
    <w:p w:rsidR="00A8724A" w:rsidRPr="00871EC4" w:rsidRDefault="00A8724A" w:rsidP="00A8724A">
      <w:pPr>
        <w:pStyle w:val="affa"/>
        <w:ind w:firstLine="360"/>
        <w:rPr>
          <w:rFonts w:hAnsi="宋体" w:hint="eastAsia"/>
          <w:sz w:val="18"/>
          <w:szCs w:val="18"/>
        </w:rPr>
      </w:pPr>
      <w:r w:rsidRPr="00871EC4">
        <w:rPr>
          <w:rFonts w:hAnsi="宋体" w:hint="eastAsia"/>
          <w:sz w:val="18"/>
          <w:szCs w:val="18"/>
        </w:rPr>
        <w:t>注1：额定工作条件应符合</w:t>
      </w:r>
      <w:r>
        <w:rPr>
          <w:rFonts w:hAnsi="宋体" w:hint="eastAsia"/>
          <w:sz w:val="18"/>
          <w:szCs w:val="18"/>
        </w:rPr>
        <w:t>规定</w:t>
      </w:r>
      <w:r w:rsidRPr="00871EC4">
        <w:rPr>
          <w:rFonts w:hAnsi="宋体" w:hint="eastAsia"/>
          <w:sz w:val="18"/>
          <w:szCs w:val="18"/>
        </w:rPr>
        <w:t>。</w:t>
      </w:r>
    </w:p>
    <w:p w:rsidR="00A8724A" w:rsidRPr="00871EC4" w:rsidRDefault="00A8724A" w:rsidP="00A8724A">
      <w:pPr>
        <w:pStyle w:val="affa"/>
        <w:autoSpaceDE/>
        <w:autoSpaceDN/>
        <w:ind w:firstLine="360"/>
        <w:rPr>
          <w:rFonts w:hAnsi="宋体"/>
          <w:sz w:val="18"/>
          <w:szCs w:val="18"/>
        </w:rPr>
      </w:pPr>
      <w:r w:rsidRPr="00871EC4">
        <w:rPr>
          <w:rFonts w:hAnsi="宋体" w:hint="eastAsia"/>
          <w:sz w:val="18"/>
          <w:szCs w:val="18"/>
        </w:rPr>
        <w:t>注2：</w:t>
      </w:r>
      <w:r>
        <w:rPr>
          <w:rFonts w:hAnsi="宋体" w:hint="eastAsia"/>
          <w:sz w:val="18"/>
          <w:szCs w:val="18"/>
        </w:rPr>
        <w:t>由</w:t>
      </w:r>
      <w:r w:rsidRPr="007F0292">
        <w:rPr>
          <w:rFonts w:hAnsi="宋体" w:hint="eastAsia"/>
          <w:sz w:val="18"/>
          <w:szCs w:val="18"/>
        </w:rPr>
        <w:t>影响因子造成的示值变化应被认为是误差而不是偏差</w:t>
      </w:r>
      <w:r w:rsidRPr="00871EC4">
        <w:rPr>
          <w:rFonts w:hAnsi="宋体" w:hint="eastAsia"/>
          <w:sz w:val="18"/>
          <w:szCs w:val="18"/>
        </w:rPr>
        <w:t>。</w:t>
      </w:r>
    </w:p>
    <w:p w:rsidR="00A8724A" w:rsidRPr="00BC3133" w:rsidRDefault="00A8724A" w:rsidP="00A8724A">
      <w:pPr>
        <w:pStyle w:val="affa"/>
        <w:autoSpaceDE/>
        <w:autoSpaceDN/>
        <w:rPr>
          <w:rFonts w:hAnsi="宋体"/>
          <w:szCs w:val="21"/>
        </w:rPr>
      </w:pPr>
      <w:r w:rsidRPr="00BC3133">
        <w:rPr>
          <w:rFonts w:hAnsi="宋体"/>
          <w:szCs w:val="21"/>
        </w:rPr>
        <w:t xml:space="preserve">[VIML 5.18] </w:t>
      </w:r>
    </w:p>
    <w:p w:rsidR="00A8724A" w:rsidRPr="00BC3133" w:rsidRDefault="00A8724A" w:rsidP="00B812A1">
      <w:pPr>
        <w:pStyle w:val="affa"/>
        <w:autoSpaceDE/>
        <w:autoSpaceDN/>
        <w:ind w:firstLineChars="0" w:firstLine="0"/>
        <w:rPr>
          <w:rFonts w:hAnsi="宋体"/>
          <w:b/>
          <w:szCs w:val="21"/>
        </w:rPr>
      </w:pPr>
      <w:smartTag w:uri="urn:schemas-microsoft-com:office:smarttags" w:element="chsdate">
        <w:smartTagPr>
          <w:attr w:name="IsROCDate" w:val="False"/>
          <w:attr w:name="IsLunarDate" w:val="False"/>
          <w:attr w:name="Day" w:val="30"/>
          <w:attr w:name="Month" w:val="12"/>
          <w:attr w:name="Year" w:val="1899"/>
        </w:smartTagPr>
        <w:r w:rsidRPr="00BC3133">
          <w:rPr>
            <w:rFonts w:hAnsi="宋体"/>
            <w:b/>
            <w:bCs/>
            <w:iCs/>
            <w:szCs w:val="21"/>
          </w:rPr>
          <w:t>3.1.15</w:t>
        </w:r>
      </w:smartTag>
      <w:r w:rsidRPr="00BC3133">
        <w:rPr>
          <w:rFonts w:hAnsi="宋体"/>
          <w:b/>
          <w:bCs/>
          <w:iCs/>
          <w:szCs w:val="21"/>
        </w:rPr>
        <w:t xml:space="preserve">.2 </w:t>
      </w:r>
    </w:p>
    <w:p w:rsidR="00A8724A" w:rsidRPr="009772E7" w:rsidRDefault="00A8724A" w:rsidP="00A8724A">
      <w:pPr>
        <w:pStyle w:val="affa"/>
        <w:autoSpaceDE/>
        <w:autoSpaceDN/>
        <w:ind w:firstLine="422"/>
        <w:rPr>
          <w:rFonts w:hAnsi="宋体"/>
          <w:b/>
          <w:color w:val="00B0F0"/>
          <w:szCs w:val="21"/>
        </w:rPr>
      </w:pPr>
      <w:r w:rsidRPr="00BC3133">
        <w:rPr>
          <w:rFonts w:hAnsi="宋体" w:hint="eastAsia"/>
          <w:b/>
          <w:bCs/>
          <w:szCs w:val="21"/>
        </w:rPr>
        <w:t>扰动</w:t>
      </w:r>
      <w:r w:rsidRPr="00DD6D0A">
        <w:rPr>
          <w:rFonts w:hAnsi="宋体" w:hint="eastAsia"/>
          <w:b/>
          <w:bCs/>
          <w:szCs w:val="21"/>
        </w:rPr>
        <w:t xml:space="preserve"> disturbance</w:t>
      </w:r>
    </w:p>
    <w:p w:rsidR="00A8724A" w:rsidRDefault="00A8724A" w:rsidP="00A8724A">
      <w:pPr>
        <w:pStyle w:val="affa"/>
        <w:autoSpaceDE/>
        <w:autoSpaceDN/>
        <w:rPr>
          <w:rFonts w:hAnsi="宋体"/>
          <w:szCs w:val="21"/>
        </w:rPr>
      </w:pPr>
      <w:r>
        <w:rPr>
          <w:rFonts w:hAnsi="宋体" w:hint="eastAsia"/>
          <w:szCs w:val="21"/>
        </w:rPr>
        <w:t>在规定的限定值范围内，但</w:t>
      </w:r>
      <w:r w:rsidRPr="007F0292">
        <w:rPr>
          <w:rFonts w:hAnsi="宋体" w:hint="eastAsia"/>
          <w:szCs w:val="21"/>
        </w:rPr>
        <w:t>超出</w:t>
      </w:r>
      <w:r>
        <w:rPr>
          <w:rFonts w:hAnsi="宋体" w:hint="eastAsia"/>
          <w:szCs w:val="21"/>
        </w:rPr>
        <w:t>计量器具的额定工作条件之外的影响量。</w:t>
      </w:r>
    </w:p>
    <w:p w:rsidR="00A8724A" w:rsidRPr="00BC3133" w:rsidRDefault="00A8724A" w:rsidP="00A8724A">
      <w:pPr>
        <w:pStyle w:val="affa"/>
        <w:autoSpaceDE/>
        <w:autoSpaceDN/>
        <w:rPr>
          <w:rFonts w:hAnsi="宋体"/>
          <w:szCs w:val="21"/>
        </w:rPr>
      </w:pPr>
      <w:r w:rsidRPr="00BC3133">
        <w:rPr>
          <w:rFonts w:hAnsi="宋体"/>
          <w:szCs w:val="21"/>
        </w:rPr>
        <w:t xml:space="preserve"> [VIML 5.19] </w:t>
      </w:r>
    </w:p>
    <w:p w:rsidR="00A8724A" w:rsidRPr="00871EC4" w:rsidRDefault="00A8724A" w:rsidP="00A8724A">
      <w:pPr>
        <w:pStyle w:val="affa"/>
        <w:autoSpaceDE/>
        <w:autoSpaceDN/>
        <w:ind w:firstLine="360"/>
        <w:rPr>
          <w:rFonts w:hAnsi="宋体"/>
          <w:sz w:val="18"/>
          <w:szCs w:val="18"/>
        </w:rPr>
      </w:pPr>
      <w:r w:rsidRPr="00871EC4">
        <w:rPr>
          <w:rFonts w:hAnsi="宋体" w:hint="eastAsia"/>
          <w:sz w:val="18"/>
          <w:szCs w:val="18"/>
        </w:rPr>
        <w:t>注1：应根据计量器具的</w:t>
      </w:r>
      <w:r w:rsidRPr="00763837">
        <w:rPr>
          <w:rFonts w:hAnsi="宋体" w:hint="eastAsia"/>
          <w:sz w:val="18"/>
          <w:szCs w:val="18"/>
        </w:rPr>
        <w:t>使用</w:t>
      </w:r>
      <w:r w:rsidRPr="00871EC4">
        <w:rPr>
          <w:rFonts w:hAnsi="宋体" w:hint="eastAsia"/>
          <w:sz w:val="18"/>
          <w:szCs w:val="18"/>
        </w:rPr>
        <w:t>环境中可能出现的扰动现象进行限制</w:t>
      </w:r>
      <w:r>
        <w:rPr>
          <w:rFonts w:hAnsi="宋体" w:hint="eastAsia"/>
          <w:sz w:val="18"/>
          <w:szCs w:val="18"/>
        </w:rPr>
        <w:t>范围</w:t>
      </w:r>
      <w:r w:rsidRPr="00871EC4">
        <w:rPr>
          <w:rFonts w:hAnsi="宋体" w:hint="eastAsia"/>
          <w:sz w:val="18"/>
          <w:szCs w:val="18"/>
        </w:rPr>
        <w:t>规定。</w:t>
      </w:r>
    </w:p>
    <w:p w:rsidR="00A8724A" w:rsidRPr="00871EC4" w:rsidRDefault="00A8724A" w:rsidP="00A8724A">
      <w:pPr>
        <w:pStyle w:val="affa"/>
        <w:autoSpaceDE/>
        <w:autoSpaceDN/>
        <w:ind w:firstLine="360"/>
        <w:rPr>
          <w:rFonts w:hAnsi="宋体"/>
          <w:sz w:val="18"/>
          <w:szCs w:val="18"/>
        </w:rPr>
      </w:pPr>
      <w:r w:rsidRPr="00871EC4">
        <w:rPr>
          <w:rFonts w:hAnsi="宋体" w:hint="eastAsia"/>
          <w:sz w:val="18"/>
          <w:szCs w:val="18"/>
        </w:rPr>
        <w:t>注2：扰动通常</w:t>
      </w:r>
      <w:r>
        <w:rPr>
          <w:rFonts w:hAnsi="宋体" w:hint="eastAsia"/>
          <w:sz w:val="18"/>
          <w:szCs w:val="18"/>
        </w:rPr>
        <w:t>具有随机性</w:t>
      </w:r>
      <w:r w:rsidRPr="00871EC4">
        <w:rPr>
          <w:rFonts w:hAnsi="宋体" w:hint="eastAsia"/>
          <w:sz w:val="18"/>
          <w:szCs w:val="18"/>
        </w:rPr>
        <w:t>。</w:t>
      </w:r>
    </w:p>
    <w:p w:rsidR="00A8724A" w:rsidRPr="00871EC4" w:rsidRDefault="00A8724A" w:rsidP="00A8724A">
      <w:pPr>
        <w:pStyle w:val="affa"/>
        <w:ind w:firstLine="360"/>
        <w:rPr>
          <w:rFonts w:hAnsi="宋体" w:hint="eastAsia"/>
          <w:sz w:val="18"/>
          <w:szCs w:val="18"/>
        </w:rPr>
      </w:pPr>
      <w:r w:rsidRPr="00871EC4">
        <w:rPr>
          <w:rFonts w:hAnsi="宋体" w:hint="eastAsia"/>
          <w:sz w:val="18"/>
          <w:szCs w:val="18"/>
        </w:rPr>
        <w:t>注3</w:t>
      </w:r>
      <w:r>
        <w:rPr>
          <w:rFonts w:hAnsi="宋体" w:hint="eastAsia"/>
          <w:sz w:val="18"/>
          <w:szCs w:val="18"/>
        </w:rPr>
        <w:t>：</w:t>
      </w:r>
      <w:r w:rsidRPr="00BC1B0F">
        <w:rPr>
          <w:rFonts w:hAnsi="宋体" w:hint="eastAsia"/>
          <w:sz w:val="18"/>
          <w:szCs w:val="18"/>
        </w:rPr>
        <w:t>计量器具的额定工作条件范围不包括特定的影响量，</w:t>
      </w:r>
      <w:r w:rsidRPr="00871EC4">
        <w:rPr>
          <w:rFonts w:hAnsi="宋体" w:hint="eastAsia"/>
          <w:sz w:val="18"/>
          <w:szCs w:val="18"/>
        </w:rPr>
        <w:t>则该影响量</w:t>
      </w:r>
      <w:r>
        <w:rPr>
          <w:rFonts w:hAnsi="宋体" w:hint="eastAsia"/>
          <w:sz w:val="18"/>
          <w:szCs w:val="18"/>
        </w:rPr>
        <w:t>就是</w:t>
      </w:r>
      <w:r w:rsidRPr="00871EC4">
        <w:rPr>
          <w:rFonts w:hAnsi="宋体" w:hint="eastAsia"/>
          <w:sz w:val="18"/>
          <w:szCs w:val="18"/>
        </w:rPr>
        <w:t>一种扰动。</w:t>
      </w:r>
    </w:p>
    <w:p w:rsidR="00A8724A" w:rsidRPr="00A1175A" w:rsidRDefault="00A8724A" w:rsidP="00A1175A">
      <w:pPr>
        <w:pStyle w:val="ac"/>
        <w:spacing w:before="156" w:after="156"/>
      </w:pPr>
    </w:p>
    <w:p w:rsidR="00A8724A" w:rsidRPr="009772E7" w:rsidRDefault="00A8724A" w:rsidP="00A8724A">
      <w:pPr>
        <w:pStyle w:val="affa"/>
        <w:autoSpaceDE/>
        <w:autoSpaceDN/>
        <w:ind w:firstLine="422"/>
        <w:rPr>
          <w:rFonts w:hAnsi="宋体"/>
          <w:color w:val="00B0F0"/>
          <w:szCs w:val="21"/>
        </w:rPr>
      </w:pPr>
      <w:r w:rsidRPr="00BC3133">
        <w:rPr>
          <w:rFonts w:hAnsi="宋体" w:hint="eastAsia"/>
          <w:b/>
          <w:bCs/>
          <w:szCs w:val="21"/>
        </w:rPr>
        <w:t>额定</w:t>
      </w:r>
      <w:r w:rsidRPr="006D502A">
        <w:rPr>
          <w:rFonts w:hAnsi="宋体" w:hint="eastAsia"/>
          <w:b/>
          <w:bCs/>
          <w:szCs w:val="21"/>
        </w:rPr>
        <w:t>工作条件 rated operating condition</w:t>
      </w:r>
    </w:p>
    <w:p w:rsidR="00A8724A" w:rsidRPr="006D502A" w:rsidRDefault="00A8724A" w:rsidP="00A8724A">
      <w:pPr>
        <w:pStyle w:val="affa"/>
        <w:rPr>
          <w:rFonts w:hAnsi="宋体" w:hint="eastAsia"/>
          <w:szCs w:val="21"/>
        </w:rPr>
      </w:pPr>
      <w:r w:rsidRPr="006D502A">
        <w:rPr>
          <w:rFonts w:hAnsi="宋体" w:hint="eastAsia"/>
          <w:szCs w:val="21"/>
        </w:rPr>
        <w:t>为使</w:t>
      </w:r>
      <w:r>
        <w:rPr>
          <w:rFonts w:hAnsi="宋体" w:hint="eastAsia"/>
          <w:szCs w:val="21"/>
        </w:rPr>
        <w:t>计量器具</w:t>
      </w:r>
      <w:r w:rsidRPr="006D502A">
        <w:rPr>
          <w:rFonts w:hAnsi="宋体" w:hint="eastAsia"/>
          <w:szCs w:val="21"/>
        </w:rPr>
        <w:t>或测量系统按设计性能工作，在测量时必</w:t>
      </w:r>
      <w:r>
        <w:rPr>
          <w:rFonts w:hAnsi="宋体" w:hint="eastAsia"/>
          <w:szCs w:val="21"/>
        </w:rPr>
        <w:t>应</w:t>
      </w:r>
      <w:r w:rsidRPr="006D502A">
        <w:rPr>
          <w:rFonts w:hAnsi="宋体" w:hint="eastAsia"/>
          <w:szCs w:val="21"/>
        </w:rPr>
        <w:t>满足的条件。</w:t>
      </w:r>
    </w:p>
    <w:p w:rsidR="00A8724A" w:rsidRPr="006D502A" w:rsidRDefault="00A8724A" w:rsidP="00A8724A">
      <w:pPr>
        <w:pStyle w:val="affa"/>
        <w:autoSpaceDE/>
        <w:autoSpaceDN/>
        <w:ind w:firstLine="360"/>
        <w:rPr>
          <w:rFonts w:hAnsi="宋体"/>
          <w:sz w:val="18"/>
          <w:szCs w:val="18"/>
        </w:rPr>
      </w:pPr>
      <w:r w:rsidRPr="006D502A">
        <w:rPr>
          <w:rFonts w:hAnsi="宋体" w:hint="eastAsia"/>
          <w:sz w:val="18"/>
          <w:szCs w:val="18"/>
        </w:rPr>
        <w:t>注：额定工作条件通常要规定被测量和任何影响量的量值区间。</w:t>
      </w:r>
    </w:p>
    <w:p w:rsidR="00A8724A" w:rsidRPr="00BC3133" w:rsidRDefault="00A8724A" w:rsidP="00A8724A">
      <w:pPr>
        <w:pStyle w:val="affa"/>
        <w:autoSpaceDE/>
        <w:autoSpaceDN/>
        <w:rPr>
          <w:rFonts w:hAnsi="宋体"/>
          <w:szCs w:val="21"/>
        </w:rPr>
      </w:pPr>
      <w:r w:rsidRPr="00BC3133">
        <w:rPr>
          <w:rFonts w:hAnsi="宋体"/>
          <w:szCs w:val="21"/>
        </w:rPr>
        <w:t xml:space="preserve">[VIM 4.9][VIML 0.08] </w:t>
      </w:r>
    </w:p>
    <w:p w:rsidR="00A8724A" w:rsidRPr="00A1175A" w:rsidRDefault="00A8724A" w:rsidP="00A1175A">
      <w:pPr>
        <w:pStyle w:val="ac"/>
        <w:spacing w:before="156" w:after="156"/>
      </w:pPr>
    </w:p>
    <w:p w:rsidR="00A8724A" w:rsidRPr="009772E7" w:rsidRDefault="00A8724A" w:rsidP="00A8724A">
      <w:pPr>
        <w:pStyle w:val="affa"/>
        <w:autoSpaceDE/>
        <w:autoSpaceDN/>
        <w:ind w:firstLine="422"/>
        <w:rPr>
          <w:rFonts w:hAnsi="宋体"/>
          <w:color w:val="00B0F0"/>
          <w:szCs w:val="21"/>
        </w:rPr>
      </w:pPr>
      <w:r w:rsidRPr="00BC3133">
        <w:rPr>
          <w:rFonts w:hAnsi="宋体" w:hint="eastAsia"/>
          <w:b/>
          <w:bCs/>
          <w:szCs w:val="21"/>
        </w:rPr>
        <w:t>参考工作</w:t>
      </w:r>
      <w:r w:rsidRPr="00D57066">
        <w:rPr>
          <w:rFonts w:hAnsi="宋体" w:hint="eastAsia"/>
          <w:b/>
          <w:bCs/>
          <w:szCs w:val="21"/>
        </w:rPr>
        <w:t>条件 reference operating condition</w:t>
      </w:r>
    </w:p>
    <w:p w:rsidR="00A8724A" w:rsidRPr="00D57066" w:rsidRDefault="00A8724A" w:rsidP="00A8724A">
      <w:pPr>
        <w:pStyle w:val="affa"/>
        <w:autoSpaceDE/>
        <w:autoSpaceDN/>
        <w:rPr>
          <w:rFonts w:hAnsi="宋体" w:hint="eastAsia"/>
          <w:szCs w:val="21"/>
        </w:rPr>
      </w:pPr>
      <w:r w:rsidRPr="00D57066">
        <w:rPr>
          <w:rFonts w:hAnsi="宋体" w:hint="eastAsia"/>
          <w:szCs w:val="21"/>
        </w:rPr>
        <w:t>为</w:t>
      </w:r>
      <w:r>
        <w:rPr>
          <w:rFonts w:hAnsi="宋体" w:hint="eastAsia"/>
          <w:szCs w:val="21"/>
        </w:rPr>
        <w:t>计量器具</w:t>
      </w:r>
      <w:r w:rsidRPr="00D57066">
        <w:rPr>
          <w:rFonts w:hAnsi="宋体" w:hint="eastAsia"/>
          <w:szCs w:val="21"/>
        </w:rPr>
        <w:t>或测量系统的性能评价或测量结果的相互比较而规定的工作条件。</w:t>
      </w:r>
    </w:p>
    <w:p w:rsidR="00A8724A" w:rsidRDefault="00A8724A" w:rsidP="00A8724A">
      <w:pPr>
        <w:pStyle w:val="affa"/>
        <w:autoSpaceDE/>
        <w:autoSpaceDN/>
        <w:ind w:firstLine="360"/>
        <w:rPr>
          <w:rFonts w:hAnsi="宋体" w:hint="eastAsia"/>
          <w:sz w:val="18"/>
          <w:szCs w:val="18"/>
        </w:rPr>
      </w:pPr>
      <w:r w:rsidRPr="00D57066">
        <w:rPr>
          <w:rFonts w:hAnsi="宋体" w:hint="eastAsia"/>
          <w:sz w:val="18"/>
          <w:szCs w:val="18"/>
        </w:rPr>
        <w:t>注：参考条件通常规定了被测量和影响量的量值范围。</w:t>
      </w:r>
    </w:p>
    <w:p w:rsidR="00A8724A" w:rsidRPr="00871EC4" w:rsidRDefault="00A8724A" w:rsidP="00A8724A">
      <w:pPr>
        <w:pStyle w:val="affa"/>
        <w:autoSpaceDE/>
        <w:autoSpaceDN/>
        <w:ind w:firstLine="360"/>
        <w:rPr>
          <w:rFonts w:hAnsi="宋体" w:hint="eastAsia"/>
          <w:sz w:val="18"/>
          <w:szCs w:val="18"/>
        </w:rPr>
      </w:pPr>
      <w:r w:rsidRPr="00871EC4">
        <w:rPr>
          <w:rFonts w:hAnsi="宋体"/>
          <w:sz w:val="18"/>
          <w:szCs w:val="18"/>
        </w:rPr>
        <w:t>[VIM 4.11][VIML 0.09]</w:t>
      </w:r>
    </w:p>
    <w:p w:rsidR="00A8724A" w:rsidRPr="00A1175A" w:rsidRDefault="00A8724A" w:rsidP="00A1175A">
      <w:pPr>
        <w:pStyle w:val="ac"/>
        <w:spacing w:before="156" w:after="156"/>
      </w:pPr>
    </w:p>
    <w:p w:rsidR="00A8724A" w:rsidRPr="009772E7" w:rsidRDefault="00A8724A" w:rsidP="00A8724A">
      <w:pPr>
        <w:pStyle w:val="affa"/>
        <w:autoSpaceDE/>
        <w:autoSpaceDN/>
        <w:ind w:firstLine="422"/>
        <w:rPr>
          <w:rFonts w:hAnsi="宋体"/>
          <w:b/>
          <w:color w:val="00B0F0"/>
          <w:szCs w:val="21"/>
        </w:rPr>
      </w:pPr>
      <w:r w:rsidRPr="00BC3133">
        <w:rPr>
          <w:rFonts w:hAnsi="宋体" w:hint="eastAsia"/>
          <w:b/>
          <w:bCs/>
          <w:szCs w:val="21"/>
        </w:rPr>
        <w:t>耐久</w:t>
      </w:r>
      <w:r w:rsidRPr="00D57066">
        <w:rPr>
          <w:rFonts w:hAnsi="宋体" w:hint="eastAsia"/>
          <w:b/>
          <w:bCs/>
          <w:szCs w:val="21"/>
        </w:rPr>
        <w:t>性 durability</w:t>
      </w:r>
    </w:p>
    <w:p w:rsidR="00A8724A" w:rsidRPr="00BC3133" w:rsidRDefault="00A8724A" w:rsidP="00A8724A">
      <w:pPr>
        <w:pStyle w:val="affa"/>
        <w:autoSpaceDE/>
        <w:autoSpaceDN/>
        <w:rPr>
          <w:rFonts w:hAnsi="宋体"/>
          <w:szCs w:val="21"/>
        </w:rPr>
      </w:pPr>
      <w:r w:rsidRPr="00BC3133">
        <w:rPr>
          <w:rFonts w:hAnsi="宋体" w:hint="eastAsia"/>
          <w:szCs w:val="21"/>
        </w:rPr>
        <w:t>在使用一段时间后，计量器具保持其性能特征的能力。</w:t>
      </w:r>
    </w:p>
    <w:p w:rsidR="00A8724A" w:rsidRPr="00BC3133" w:rsidRDefault="00A8724A" w:rsidP="00A8724A">
      <w:pPr>
        <w:pStyle w:val="affa"/>
        <w:autoSpaceDE/>
        <w:autoSpaceDN/>
        <w:rPr>
          <w:rFonts w:hAnsi="宋体"/>
          <w:szCs w:val="21"/>
        </w:rPr>
      </w:pPr>
      <w:r w:rsidRPr="00BC3133">
        <w:rPr>
          <w:rFonts w:hAnsi="宋体"/>
          <w:szCs w:val="21"/>
        </w:rPr>
        <w:t xml:space="preserve">[VIML 5.15] </w:t>
      </w:r>
    </w:p>
    <w:p w:rsidR="00A8724A" w:rsidRPr="00A1175A" w:rsidRDefault="00A8724A" w:rsidP="00A1175A">
      <w:pPr>
        <w:pStyle w:val="ac"/>
        <w:spacing w:before="156" w:after="156"/>
      </w:pPr>
    </w:p>
    <w:p w:rsidR="00A8724A" w:rsidRPr="00D57066" w:rsidRDefault="00427009" w:rsidP="00427009">
      <w:pPr>
        <w:pStyle w:val="affa"/>
        <w:autoSpaceDE/>
        <w:autoSpaceDN/>
        <w:ind w:firstLine="422"/>
        <w:rPr>
          <w:rFonts w:hAnsi="宋体"/>
          <w:b/>
          <w:szCs w:val="21"/>
        </w:rPr>
      </w:pPr>
      <w:r w:rsidRPr="00427009">
        <w:rPr>
          <w:rFonts w:hAnsi="宋体" w:hint="eastAsia"/>
          <w:b/>
          <w:bCs/>
          <w:szCs w:val="21"/>
        </w:rPr>
        <w:t>校验</w:t>
      </w:r>
      <w:r w:rsidR="00EE2566" w:rsidRPr="00EE2566">
        <w:rPr>
          <w:rFonts w:hAnsi="宋体" w:hint="eastAsia"/>
          <w:b/>
          <w:bCs/>
          <w:szCs w:val="21"/>
        </w:rPr>
        <w:t>器</w:t>
      </w:r>
      <w:r w:rsidR="00A8724A" w:rsidRPr="00D57066">
        <w:rPr>
          <w:rFonts w:hAnsi="宋体" w:hint="eastAsia"/>
          <w:b/>
          <w:bCs/>
          <w:szCs w:val="21"/>
        </w:rPr>
        <w:t xml:space="preserve"> checking facility</w:t>
      </w:r>
    </w:p>
    <w:p w:rsidR="00EE2566" w:rsidRPr="003823D7" w:rsidRDefault="00EE2566" w:rsidP="003823D7">
      <w:pPr>
        <w:autoSpaceDE w:val="0"/>
        <w:autoSpaceDN w:val="0"/>
        <w:adjustRightInd w:val="0"/>
        <w:ind w:firstLineChars="200" w:firstLine="420"/>
        <w:rPr>
          <w:rFonts w:hint="eastAsia"/>
        </w:rPr>
      </w:pPr>
      <w:r w:rsidRPr="003823D7">
        <w:rPr>
          <w:rFonts w:hint="eastAsia"/>
        </w:rPr>
        <w:t>内置在计量器具中，能检测故障且能产生响应的功能单元。</w:t>
      </w:r>
    </w:p>
    <w:p w:rsidR="00A8724A" w:rsidRPr="00871EC4" w:rsidRDefault="00A8724A" w:rsidP="00A8724A">
      <w:pPr>
        <w:pStyle w:val="affa"/>
        <w:autoSpaceDE/>
        <w:autoSpaceDN/>
        <w:ind w:firstLine="360"/>
        <w:rPr>
          <w:rFonts w:hAnsi="宋体"/>
          <w:sz w:val="18"/>
          <w:szCs w:val="18"/>
        </w:rPr>
      </w:pPr>
      <w:r w:rsidRPr="00871EC4">
        <w:rPr>
          <w:rFonts w:hAnsi="宋体" w:hint="eastAsia"/>
          <w:sz w:val="18"/>
          <w:szCs w:val="18"/>
        </w:rPr>
        <w:t>注1：</w:t>
      </w:r>
      <w:r w:rsidRPr="00D57066">
        <w:rPr>
          <w:rFonts w:hAnsi="宋体" w:hint="eastAsia"/>
          <w:sz w:val="18"/>
          <w:szCs w:val="18"/>
        </w:rPr>
        <w:t>一般</w:t>
      </w:r>
      <w:r w:rsidR="003823D7">
        <w:rPr>
          <w:rFonts w:hAnsi="宋体" w:hint="eastAsia"/>
          <w:sz w:val="18"/>
          <w:szCs w:val="18"/>
        </w:rPr>
        <w:t>地</w:t>
      </w:r>
      <w:r w:rsidRPr="00D57066">
        <w:rPr>
          <w:rFonts w:hAnsi="宋体" w:hint="eastAsia"/>
          <w:sz w:val="18"/>
          <w:szCs w:val="18"/>
        </w:rPr>
        <w:t>，</w:t>
      </w:r>
      <w:r w:rsidR="003823D7" w:rsidRPr="003823D7">
        <w:rPr>
          <w:rFonts w:hAnsi="宋体" w:hint="eastAsia"/>
          <w:sz w:val="18"/>
          <w:szCs w:val="18"/>
        </w:rPr>
        <w:t>检测故障且能产生响应</w:t>
      </w:r>
      <w:r w:rsidRPr="00D57066">
        <w:rPr>
          <w:rFonts w:hAnsi="宋体" w:hint="eastAsia"/>
          <w:sz w:val="18"/>
          <w:szCs w:val="18"/>
        </w:rPr>
        <w:t>包括：计量器具某一</w:t>
      </w:r>
      <w:r w:rsidR="003823D7">
        <w:rPr>
          <w:rFonts w:hAnsi="宋体" w:hint="eastAsia"/>
          <w:sz w:val="18"/>
          <w:szCs w:val="18"/>
        </w:rPr>
        <w:t>部件</w:t>
      </w:r>
      <w:r w:rsidRPr="00D57066">
        <w:rPr>
          <w:rFonts w:hAnsi="宋体" w:hint="eastAsia"/>
          <w:sz w:val="18"/>
          <w:szCs w:val="18"/>
        </w:rPr>
        <w:t>的不正常工作状态或计量器具特定设备间的通讯干扰</w:t>
      </w:r>
      <w:r w:rsidRPr="00871EC4">
        <w:rPr>
          <w:rFonts w:hAnsi="宋体" w:hint="eastAsia"/>
          <w:sz w:val="18"/>
          <w:szCs w:val="18"/>
        </w:rPr>
        <w:t>。</w:t>
      </w:r>
    </w:p>
    <w:p w:rsidR="00A8724A" w:rsidRPr="00871EC4" w:rsidRDefault="00A8724A" w:rsidP="00A8724A">
      <w:pPr>
        <w:pStyle w:val="affa"/>
        <w:autoSpaceDE/>
        <w:autoSpaceDN/>
        <w:ind w:firstLine="360"/>
        <w:rPr>
          <w:rFonts w:hAnsi="宋体" w:hint="eastAsia"/>
          <w:sz w:val="18"/>
          <w:szCs w:val="18"/>
        </w:rPr>
      </w:pPr>
      <w:r w:rsidRPr="00871EC4">
        <w:rPr>
          <w:rFonts w:hAnsi="宋体" w:hint="eastAsia"/>
          <w:sz w:val="18"/>
          <w:szCs w:val="18"/>
        </w:rPr>
        <w:t>注2：</w:t>
      </w:r>
      <w:r w:rsidR="003823D7">
        <w:rPr>
          <w:rFonts w:hAnsi="宋体"/>
          <w:sz w:val="18"/>
          <w:szCs w:val="18"/>
        </w:rPr>
        <w:t xml:space="preserve"> </w:t>
      </w:r>
      <w:r w:rsidR="003823D7" w:rsidRPr="003823D7">
        <w:rPr>
          <w:rFonts w:hAnsi="宋体" w:hint="eastAsia"/>
          <w:sz w:val="18"/>
          <w:szCs w:val="18"/>
        </w:rPr>
        <w:t>“产生响应”是指计量器具发出充分的响应（如发光信号、声信号</w:t>
      </w:r>
      <w:r w:rsidR="00D36464">
        <w:rPr>
          <w:rFonts w:hAnsi="宋体" w:hint="eastAsia"/>
          <w:sz w:val="18"/>
          <w:szCs w:val="18"/>
        </w:rPr>
        <w:t>、</w:t>
      </w:r>
      <w:r w:rsidR="00D36464" w:rsidRPr="00D36464">
        <w:rPr>
          <w:rFonts w:hAnsi="宋体" w:hint="eastAsia"/>
          <w:sz w:val="18"/>
          <w:szCs w:val="18"/>
        </w:rPr>
        <w:t>停</w:t>
      </w:r>
      <w:r w:rsidR="00FE58A0">
        <w:rPr>
          <w:rFonts w:hAnsi="宋体" w:hint="eastAsia"/>
          <w:sz w:val="18"/>
          <w:szCs w:val="18"/>
        </w:rPr>
        <w:t>止</w:t>
      </w:r>
      <w:r w:rsidR="00D36464" w:rsidRPr="00D36464">
        <w:rPr>
          <w:rFonts w:hAnsi="宋体" w:hint="eastAsia"/>
          <w:sz w:val="18"/>
          <w:szCs w:val="18"/>
        </w:rPr>
        <w:t>测量过程</w:t>
      </w:r>
      <w:r w:rsidR="003823D7" w:rsidRPr="003823D7">
        <w:rPr>
          <w:rFonts w:hAnsi="宋体" w:hint="eastAsia"/>
          <w:sz w:val="18"/>
          <w:szCs w:val="18"/>
        </w:rPr>
        <w:t>等）</w:t>
      </w:r>
      <w:r w:rsidRPr="00871EC4">
        <w:rPr>
          <w:rFonts w:hAnsi="宋体" w:hint="eastAsia"/>
          <w:sz w:val="18"/>
          <w:szCs w:val="18"/>
        </w:rPr>
        <w:t>。</w:t>
      </w:r>
    </w:p>
    <w:p w:rsidR="00A8724A" w:rsidRPr="00BC3133" w:rsidRDefault="00A8724A" w:rsidP="00A8724A">
      <w:pPr>
        <w:pStyle w:val="affa"/>
        <w:autoSpaceDE/>
        <w:autoSpaceDN/>
        <w:ind w:firstLine="422"/>
        <w:rPr>
          <w:rFonts w:hAnsi="宋体"/>
          <w:b/>
          <w:szCs w:val="21"/>
        </w:rPr>
      </w:pPr>
      <w:smartTag w:uri="urn:schemas-microsoft-com:office:smarttags" w:element="chsdate">
        <w:smartTagPr>
          <w:attr w:name="IsROCDate" w:val="False"/>
          <w:attr w:name="IsLunarDate" w:val="False"/>
          <w:attr w:name="Day" w:val="30"/>
          <w:attr w:name="Month" w:val="12"/>
          <w:attr w:name="Year" w:val="1899"/>
        </w:smartTagPr>
        <w:r w:rsidRPr="00BC3133">
          <w:rPr>
            <w:rFonts w:hAnsi="宋体"/>
            <w:b/>
            <w:bCs/>
            <w:szCs w:val="21"/>
          </w:rPr>
          <w:lastRenderedPageBreak/>
          <w:t>3.1.19</w:t>
        </w:r>
      </w:smartTag>
      <w:r w:rsidRPr="00BC3133">
        <w:rPr>
          <w:rFonts w:hAnsi="宋体"/>
          <w:b/>
          <w:bCs/>
          <w:szCs w:val="21"/>
        </w:rPr>
        <w:t xml:space="preserve">.1 </w:t>
      </w:r>
    </w:p>
    <w:p w:rsidR="00A8724A" w:rsidRPr="009772E7" w:rsidRDefault="00A8724A" w:rsidP="00A8724A">
      <w:pPr>
        <w:pStyle w:val="affa"/>
        <w:autoSpaceDE/>
        <w:autoSpaceDN/>
        <w:ind w:firstLine="422"/>
        <w:rPr>
          <w:rFonts w:hAnsi="宋体"/>
          <w:b/>
          <w:color w:val="00B0F0"/>
          <w:szCs w:val="21"/>
        </w:rPr>
      </w:pPr>
      <w:r>
        <w:rPr>
          <w:rFonts w:hAnsi="宋体" w:hint="eastAsia"/>
          <w:b/>
          <w:bCs/>
          <w:szCs w:val="21"/>
        </w:rPr>
        <w:t>自动校验</w:t>
      </w:r>
      <w:bookmarkStart w:id="133" w:name="_Hlk522868425"/>
      <w:bookmarkStart w:id="134" w:name="OLE_LINK1"/>
      <w:r>
        <w:rPr>
          <w:rFonts w:hAnsi="宋体" w:hint="eastAsia"/>
          <w:b/>
          <w:bCs/>
          <w:szCs w:val="21"/>
        </w:rPr>
        <w:t>器</w:t>
      </w:r>
      <w:bookmarkEnd w:id="133"/>
      <w:bookmarkEnd w:id="134"/>
      <w:r w:rsidRPr="00D57066">
        <w:rPr>
          <w:rFonts w:hAnsi="宋体"/>
          <w:b/>
          <w:bCs/>
          <w:szCs w:val="21"/>
        </w:rPr>
        <w:t xml:space="preserve"> </w:t>
      </w:r>
      <w:r w:rsidRPr="00D57066">
        <w:rPr>
          <w:rFonts w:hAnsi="宋体" w:hint="eastAsia"/>
          <w:b/>
          <w:bCs/>
          <w:szCs w:val="21"/>
        </w:rPr>
        <w:t>automatic checking facility</w:t>
      </w:r>
    </w:p>
    <w:p w:rsidR="00A8724A" w:rsidRPr="00D57066" w:rsidRDefault="00A8724A" w:rsidP="00A8724A">
      <w:pPr>
        <w:pStyle w:val="affa"/>
        <w:autoSpaceDE/>
        <w:autoSpaceDN/>
        <w:rPr>
          <w:rFonts w:hAnsi="宋体" w:hint="eastAsia"/>
          <w:szCs w:val="21"/>
        </w:rPr>
      </w:pPr>
      <w:r w:rsidRPr="00D57066">
        <w:rPr>
          <w:rFonts w:hAnsi="宋体" w:hint="eastAsia"/>
          <w:szCs w:val="21"/>
        </w:rPr>
        <w:t>运行过程中无需人工干预的校验器。</w:t>
      </w:r>
    </w:p>
    <w:p w:rsidR="00A8724A" w:rsidRPr="00BC3133" w:rsidRDefault="00A8724A" w:rsidP="00A8724A">
      <w:pPr>
        <w:pStyle w:val="affa"/>
        <w:autoSpaceDE/>
        <w:autoSpaceDN/>
        <w:ind w:firstLine="422"/>
        <w:rPr>
          <w:rFonts w:hAnsi="宋体"/>
          <w:szCs w:val="21"/>
        </w:rPr>
      </w:pPr>
      <w:smartTag w:uri="urn:schemas-microsoft-com:office:smarttags" w:element="chsdate">
        <w:smartTagPr>
          <w:attr w:name="IsROCDate" w:val="False"/>
          <w:attr w:name="IsLunarDate" w:val="False"/>
          <w:attr w:name="Day" w:val="30"/>
          <w:attr w:name="Month" w:val="12"/>
          <w:attr w:name="Year" w:val="1899"/>
        </w:smartTagPr>
        <w:r w:rsidRPr="00BC3133">
          <w:rPr>
            <w:rFonts w:hAnsi="宋体"/>
            <w:b/>
            <w:bCs/>
            <w:szCs w:val="21"/>
          </w:rPr>
          <w:t>3.1.19</w:t>
        </w:r>
      </w:smartTag>
      <w:r w:rsidRPr="00BC3133">
        <w:rPr>
          <w:rFonts w:hAnsi="宋体"/>
          <w:b/>
          <w:bCs/>
          <w:szCs w:val="21"/>
        </w:rPr>
        <w:t xml:space="preserve">.1.1 </w:t>
      </w:r>
    </w:p>
    <w:p w:rsidR="00A8724A" w:rsidRPr="009772E7" w:rsidRDefault="00A8724A" w:rsidP="00A8724A">
      <w:pPr>
        <w:pStyle w:val="affa"/>
        <w:autoSpaceDE/>
        <w:autoSpaceDN/>
        <w:ind w:firstLine="422"/>
        <w:rPr>
          <w:rFonts w:hAnsi="宋体"/>
          <w:b/>
          <w:color w:val="00B0F0"/>
          <w:szCs w:val="21"/>
        </w:rPr>
      </w:pPr>
      <w:r w:rsidRPr="00BC3133">
        <w:rPr>
          <w:rFonts w:hAnsi="宋体" w:hint="eastAsia"/>
          <w:b/>
          <w:szCs w:val="21"/>
        </w:rPr>
        <w:t>P型永久</w:t>
      </w:r>
      <w:r>
        <w:rPr>
          <w:rFonts w:hAnsi="宋体" w:hint="eastAsia"/>
          <w:b/>
          <w:szCs w:val="21"/>
        </w:rPr>
        <w:t>自动校验</w:t>
      </w:r>
      <w:r w:rsidRPr="00523657">
        <w:rPr>
          <w:rFonts w:hAnsi="宋体" w:hint="eastAsia"/>
          <w:b/>
          <w:szCs w:val="21"/>
        </w:rPr>
        <w:t xml:space="preserve">器 permanent automatic </w:t>
      </w:r>
      <w:r w:rsidRPr="00523657">
        <w:rPr>
          <w:rFonts w:hAnsi="宋体" w:hint="eastAsia"/>
          <w:b/>
          <w:bCs/>
          <w:szCs w:val="21"/>
        </w:rPr>
        <w:t>checking facility</w:t>
      </w:r>
      <w:r w:rsidRPr="00523657">
        <w:rPr>
          <w:rFonts w:hAnsi="宋体" w:hint="eastAsia"/>
          <w:b/>
          <w:szCs w:val="21"/>
        </w:rPr>
        <w:t>（type P）</w:t>
      </w:r>
    </w:p>
    <w:p w:rsidR="00A8724A" w:rsidRPr="00BC3133" w:rsidRDefault="00A8724A" w:rsidP="00A8724A">
      <w:pPr>
        <w:pStyle w:val="affa"/>
        <w:rPr>
          <w:rFonts w:hAnsi="宋体" w:hint="eastAsia"/>
          <w:szCs w:val="21"/>
        </w:rPr>
      </w:pPr>
      <w:r w:rsidRPr="00BC3133">
        <w:rPr>
          <w:rFonts w:hAnsi="宋体" w:hint="eastAsia"/>
          <w:szCs w:val="21"/>
        </w:rPr>
        <w:t>在</w:t>
      </w:r>
      <w:r w:rsidRPr="00D57066">
        <w:rPr>
          <w:rFonts w:hAnsi="宋体" w:hint="eastAsia"/>
          <w:szCs w:val="21"/>
        </w:rPr>
        <w:t>每次测量周期都</w:t>
      </w:r>
      <w:r w:rsidRPr="00BC3133">
        <w:rPr>
          <w:rFonts w:hAnsi="宋体" w:hint="eastAsia"/>
          <w:szCs w:val="21"/>
        </w:rPr>
        <w:t>持续</w:t>
      </w:r>
      <w:r w:rsidRPr="00D57066">
        <w:rPr>
          <w:rFonts w:hAnsi="宋体" w:hint="eastAsia"/>
          <w:szCs w:val="21"/>
        </w:rPr>
        <w:t>运行的自动校验器</w:t>
      </w:r>
      <w:r>
        <w:rPr>
          <w:rFonts w:hAnsi="宋体" w:hint="eastAsia"/>
          <w:szCs w:val="21"/>
        </w:rPr>
        <w:t>。</w:t>
      </w:r>
    </w:p>
    <w:p w:rsidR="00A8724A" w:rsidRPr="00BC3133" w:rsidRDefault="00A8724A" w:rsidP="00A8724A">
      <w:pPr>
        <w:pStyle w:val="affa"/>
        <w:autoSpaceDE/>
        <w:autoSpaceDN/>
        <w:ind w:firstLine="422"/>
        <w:rPr>
          <w:rFonts w:hAnsi="宋体"/>
          <w:szCs w:val="21"/>
        </w:rPr>
      </w:pPr>
      <w:smartTag w:uri="urn:schemas-microsoft-com:office:smarttags" w:element="chsdate">
        <w:smartTagPr>
          <w:attr w:name="IsROCDate" w:val="False"/>
          <w:attr w:name="IsLunarDate" w:val="False"/>
          <w:attr w:name="Day" w:val="30"/>
          <w:attr w:name="Month" w:val="12"/>
          <w:attr w:name="Year" w:val="1899"/>
        </w:smartTagPr>
        <w:r w:rsidRPr="00BC3133">
          <w:rPr>
            <w:rFonts w:hAnsi="宋体"/>
            <w:b/>
            <w:bCs/>
            <w:szCs w:val="21"/>
          </w:rPr>
          <w:t>3.1.19</w:t>
        </w:r>
      </w:smartTag>
      <w:r w:rsidRPr="00BC3133">
        <w:rPr>
          <w:rFonts w:hAnsi="宋体"/>
          <w:b/>
          <w:bCs/>
          <w:szCs w:val="21"/>
        </w:rPr>
        <w:t xml:space="preserve">.1.2 </w:t>
      </w:r>
    </w:p>
    <w:p w:rsidR="00A8724A" w:rsidRPr="00BC3133" w:rsidRDefault="00A8724A" w:rsidP="00A8724A">
      <w:pPr>
        <w:pStyle w:val="affa"/>
        <w:autoSpaceDE/>
        <w:autoSpaceDN/>
        <w:ind w:firstLine="422"/>
        <w:rPr>
          <w:rFonts w:hAnsi="宋体"/>
          <w:b/>
          <w:szCs w:val="21"/>
        </w:rPr>
      </w:pPr>
      <w:r w:rsidRPr="00BC3133">
        <w:rPr>
          <w:rFonts w:hAnsi="宋体" w:hint="eastAsia"/>
          <w:b/>
          <w:szCs w:val="21"/>
        </w:rPr>
        <w:t>I型间歇</w:t>
      </w:r>
      <w:r>
        <w:rPr>
          <w:rFonts w:hAnsi="宋体" w:hint="eastAsia"/>
          <w:b/>
          <w:szCs w:val="21"/>
        </w:rPr>
        <w:t>自</w:t>
      </w:r>
      <w:r w:rsidRPr="00523657">
        <w:rPr>
          <w:rFonts w:hAnsi="宋体" w:hint="eastAsia"/>
          <w:b/>
          <w:szCs w:val="21"/>
        </w:rPr>
        <w:t>动校验器</w:t>
      </w:r>
      <w:r w:rsidRPr="00523657">
        <w:rPr>
          <w:rFonts w:hAnsi="宋体"/>
          <w:b/>
          <w:szCs w:val="21"/>
        </w:rPr>
        <w:t xml:space="preserve"> </w:t>
      </w:r>
      <w:r w:rsidRPr="00523657">
        <w:rPr>
          <w:rFonts w:hAnsi="宋体" w:hint="eastAsia"/>
          <w:b/>
          <w:szCs w:val="21"/>
        </w:rPr>
        <w:t xml:space="preserve">intermittent automatic </w:t>
      </w:r>
      <w:r w:rsidRPr="00523657">
        <w:rPr>
          <w:rFonts w:hAnsi="宋体" w:hint="eastAsia"/>
          <w:b/>
          <w:bCs/>
          <w:szCs w:val="21"/>
        </w:rPr>
        <w:t>checking facility</w:t>
      </w:r>
      <w:r w:rsidRPr="00523657">
        <w:rPr>
          <w:rFonts w:hAnsi="宋体" w:hint="eastAsia"/>
          <w:b/>
          <w:szCs w:val="21"/>
        </w:rPr>
        <w:t>（type I）</w:t>
      </w:r>
    </w:p>
    <w:p w:rsidR="00A8724A" w:rsidRPr="00BC3133" w:rsidRDefault="00A8724A" w:rsidP="00A8724A">
      <w:pPr>
        <w:pStyle w:val="affa"/>
        <w:autoSpaceDE/>
        <w:autoSpaceDN/>
        <w:rPr>
          <w:rFonts w:hAnsi="宋体"/>
          <w:szCs w:val="21"/>
        </w:rPr>
      </w:pPr>
      <w:r w:rsidRPr="00523657">
        <w:rPr>
          <w:rFonts w:hAnsi="宋体" w:hint="eastAsia"/>
          <w:szCs w:val="21"/>
        </w:rPr>
        <w:t>在某些时间间隔，或多次测量周期的每一个固定时间间隔下运行的自动校验器</w:t>
      </w:r>
      <w:r>
        <w:rPr>
          <w:rFonts w:hAnsi="宋体" w:hint="eastAsia"/>
          <w:szCs w:val="21"/>
        </w:rPr>
        <w:t>。</w:t>
      </w:r>
    </w:p>
    <w:p w:rsidR="00A8724A" w:rsidRPr="00BC3133" w:rsidRDefault="00A8724A" w:rsidP="00A8724A">
      <w:pPr>
        <w:pStyle w:val="affa"/>
        <w:autoSpaceDE/>
        <w:autoSpaceDN/>
        <w:ind w:firstLine="422"/>
        <w:rPr>
          <w:rFonts w:hAnsi="宋体"/>
          <w:b/>
          <w:szCs w:val="21"/>
        </w:rPr>
      </w:pPr>
      <w:smartTag w:uri="urn:schemas-microsoft-com:office:smarttags" w:element="chsdate">
        <w:smartTagPr>
          <w:attr w:name="IsROCDate" w:val="False"/>
          <w:attr w:name="IsLunarDate" w:val="False"/>
          <w:attr w:name="Day" w:val="30"/>
          <w:attr w:name="Month" w:val="12"/>
          <w:attr w:name="Year" w:val="1899"/>
        </w:smartTagPr>
        <w:r w:rsidRPr="00BC3133">
          <w:rPr>
            <w:rFonts w:hAnsi="宋体"/>
            <w:b/>
            <w:bCs/>
            <w:szCs w:val="21"/>
          </w:rPr>
          <w:t>3.1.19</w:t>
        </w:r>
      </w:smartTag>
      <w:r w:rsidRPr="00BC3133">
        <w:rPr>
          <w:rFonts w:hAnsi="宋体"/>
          <w:b/>
          <w:bCs/>
          <w:szCs w:val="21"/>
        </w:rPr>
        <w:t xml:space="preserve">.2 </w:t>
      </w:r>
    </w:p>
    <w:p w:rsidR="00A8724A" w:rsidRPr="00BC3133" w:rsidRDefault="00A8724A" w:rsidP="00A8724A">
      <w:pPr>
        <w:pStyle w:val="affa"/>
        <w:autoSpaceDE/>
        <w:autoSpaceDN/>
        <w:ind w:firstLine="422"/>
        <w:rPr>
          <w:rFonts w:hAnsi="宋体" w:hint="eastAsia"/>
          <w:b/>
          <w:szCs w:val="21"/>
        </w:rPr>
      </w:pPr>
      <w:r w:rsidRPr="00BC3133">
        <w:rPr>
          <w:rFonts w:hAnsi="宋体" w:hint="eastAsia"/>
          <w:b/>
          <w:szCs w:val="21"/>
        </w:rPr>
        <w:t>N</w:t>
      </w:r>
      <w:r w:rsidR="00EE2566">
        <w:rPr>
          <w:rFonts w:hAnsi="宋体" w:hint="eastAsia"/>
          <w:b/>
          <w:szCs w:val="21"/>
        </w:rPr>
        <w:t>型</w:t>
      </w:r>
      <w:r w:rsidRPr="00BC3133">
        <w:rPr>
          <w:rFonts w:hAnsi="宋体" w:hint="eastAsia"/>
          <w:b/>
          <w:szCs w:val="21"/>
        </w:rPr>
        <w:t>非</w:t>
      </w:r>
      <w:r>
        <w:rPr>
          <w:rFonts w:hAnsi="宋体" w:hint="eastAsia"/>
          <w:b/>
          <w:szCs w:val="21"/>
        </w:rPr>
        <w:t>自动校验</w:t>
      </w:r>
      <w:r w:rsidRPr="00523657">
        <w:rPr>
          <w:rFonts w:hAnsi="宋体" w:hint="eastAsia"/>
          <w:b/>
          <w:szCs w:val="21"/>
        </w:rPr>
        <w:t xml:space="preserve">器 non-automatic </w:t>
      </w:r>
      <w:r w:rsidRPr="00523657">
        <w:rPr>
          <w:rFonts w:hAnsi="宋体" w:hint="eastAsia"/>
          <w:b/>
          <w:bCs/>
          <w:szCs w:val="21"/>
        </w:rPr>
        <w:t>checking facility</w:t>
      </w:r>
      <w:r w:rsidRPr="00523657">
        <w:rPr>
          <w:rFonts w:hAnsi="宋体" w:hint="eastAsia"/>
          <w:b/>
          <w:szCs w:val="21"/>
        </w:rPr>
        <w:t>（type N）</w:t>
      </w:r>
    </w:p>
    <w:p w:rsidR="00A8724A" w:rsidRPr="00BC3133" w:rsidRDefault="00A8724A" w:rsidP="00A8724A">
      <w:pPr>
        <w:pStyle w:val="affa"/>
        <w:autoSpaceDE/>
        <w:autoSpaceDN/>
        <w:rPr>
          <w:rFonts w:hAnsi="宋体"/>
          <w:szCs w:val="21"/>
        </w:rPr>
      </w:pPr>
      <w:r w:rsidRPr="00523657">
        <w:rPr>
          <w:rFonts w:hAnsi="宋体" w:hint="eastAsia"/>
          <w:szCs w:val="21"/>
        </w:rPr>
        <w:t>运行过程中需人工干预的校验器</w:t>
      </w:r>
      <w:r>
        <w:rPr>
          <w:rFonts w:hAnsi="宋体" w:hint="eastAsia"/>
          <w:szCs w:val="21"/>
        </w:rPr>
        <w:t>。</w:t>
      </w:r>
    </w:p>
    <w:p w:rsidR="00A8724A" w:rsidRPr="00A1175A" w:rsidRDefault="00A8724A" w:rsidP="00A1175A">
      <w:pPr>
        <w:pStyle w:val="ac"/>
        <w:spacing w:before="156" w:after="156"/>
      </w:pPr>
    </w:p>
    <w:p w:rsidR="00A8724A" w:rsidRPr="00BC3133" w:rsidRDefault="00A8724A" w:rsidP="00A8724A">
      <w:pPr>
        <w:pStyle w:val="affa"/>
        <w:autoSpaceDE/>
        <w:autoSpaceDN/>
        <w:ind w:firstLine="422"/>
        <w:rPr>
          <w:rFonts w:hAnsi="宋体"/>
          <w:b/>
          <w:szCs w:val="21"/>
        </w:rPr>
      </w:pPr>
      <w:r w:rsidRPr="00BC3133">
        <w:rPr>
          <w:rFonts w:hAnsi="宋体" w:hint="eastAsia"/>
          <w:b/>
          <w:bCs/>
          <w:szCs w:val="21"/>
        </w:rPr>
        <w:t>耐久性保护装置</w:t>
      </w:r>
      <w:r w:rsidRPr="00666B60">
        <w:rPr>
          <w:rFonts w:hAnsi="宋体" w:hint="eastAsia"/>
          <w:b/>
          <w:bCs/>
          <w:szCs w:val="21"/>
        </w:rPr>
        <w:t xml:space="preserve"> durability protection facility</w:t>
      </w:r>
    </w:p>
    <w:p w:rsidR="00A8724A" w:rsidRPr="00BC3133" w:rsidRDefault="00405FE2" w:rsidP="00A8724A">
      <w:pPr>
        <w:pStyle w:val="affa"/>
        <w:autoSpaceDE/>
        <w:autoSpaceDN/>
        <w:rPr>
          <w:rFonts w:hAnsi="宋体" w:hint="eastAsia"/>
          <w:szCs w:val="21"/>
        </w:rPr>
      </w:pPr>
      <w:r>
        <w:rPr>
          <w:rFonts w:hAnsi="宋体" w:hint="eastAsia"/>
          <w:szCs w:val="21"/>
        </w:rPr>
        <w:t>内置</w:t>
      </w:r>
      <w:r w:rsidR="00A8724A" w:rsidRPr="00523657">
        <w:rPr>
          <w:rFonts w:hAnsi="宋体" w:hint="eastAsia"/>
          <w:szCs w:val="21"/>
        </w:rPr>
        <w:t>在计量器具中，对</w:t>
      </w:r>
      <w:r w:rsidR="00D57F73">
        <w:rPr>
          <w:rFonts w:hAnsi="宋体" w:hint="eastAsia"/>
          <w:szCs w:val="21"/>
        </w:rPr>
        <w:t>异常</w:t>
      </w:r>
      <w:r w:rsidR="00A8724A" w:rsidRPr="007B5C23">
        <w:rPr>
          <w:rFonts w:hAnsi="宋体" w:hint="eastAsia"/>
          <w:szCs w:val="21"/>
        </w:rPr>
        <w:t>耐久性误差</w:t>
      </w:r>
      <w:r w:rsidR="00A8724A" w:rsidRPr="00523657">
        <w:rPr>
          <w:rFonts w:hAnsi="宋体" w:hint="eastAsia"/>
          <w:szCs w:val="21"/>
        </w:rPr>
        <w:t>进行</w:t>
      </w:r>
      <w:r w:rsidR="00BC4941" w:rsidRPr="00BC4941">
        <w:rPr>
          <w:rFonts w:hAnsi="宋体" w:hint="eastAsia"/>
          <w:szCs w:val="21"/>
        </w:rPr>
        <w:t>检测且能产生响应的功能单元。</w:t>
      </w:r>
    </w:p>
    <w:p w:rsidR="00A8724A" w:rsidRDefault="00A8724A" w:rsidP="00A8724A">
      <w:pPr>
        <w:pStyle w:val="affa"/>
        <w:autoSpaceDE/>
        <w:autoSpaceDN/>
        <w:ind w:firstLine="360"/>
        <w:rPr>
          <w:rFonts w:hAnsi="宋体"/>
          <w:sz w:val="18"/>
          <w:szCs w:val="18"/>
        </w:rPr>
      </w:pPr>
      <w:r>
        <w:rPr>
          <w:rFonts w:hAnsi="宋体" w:hint="eastAsia"/>
          <w:sz w:val="18"/>
          <w:szCs w:val="18"/>
        </w:rPr>
        <w:t>注：“</w:t>
      </w:r>
      <w:r w:rsidR="00D57F73" w:rsidRPr="00D57F73">
        <w:rPr>
          <w:rFonts w:hAnsi="宋体" w:hint="eastAsia"/>
          <w:sz w:val="18"/>
          <w:szCs w:val="18"/>
        </w:rPr>
        <w:t>产生响应</w:t>
      </w:r>
      <w:r>
        <w:rPr>
          <w:rFonts w:hAnsi="宋体" w:hint="eastAsia"/>
          <w:sz w:val="18"/>
          <w:szCs w:val="18"/>
        </w:rPr>
        <w:t>”是指计量器具（例如：</w:t>
      </w:r>
      <w:r w:rsidRPr="00871EC4">
        <w:rPr>
          <w:rFonts w:hAnsi="宋体" w:hint="eastAsia"/>
          <w:sz w:val="18"/>
          <w:szCs w:val="18"/>
        </w:rPr>
        <w:t>发光信号、声音信号、</w:t>
      </w:r>
      <w:r>
        <w:rPr>
          <w:rFonts w:hAnsi="宋体" w:hint="eastAsia"/>
          <w:sz w:val="18"/>
          <w:szCs w:val="18"/>
        </w:rPr>
        <w:t>中断或停顿测量过程等）</w:t>
      </w:r>
      <w:r w:rsidRPr="00871EC4">
        <w:rPr>
          <w:rFonts w:hAnsi="宋体" w:hint="eastAsia"/>
          <w:sz w:val="18"/>
          <w:szCs w:val="18"/>
        </w:rPr>
        <w:t>任何适当的响应。</w:t>
      </w:r>
    </w:p>
    <w:p w:rsidR="00A8724A" w:rsidRPr="00A1175A" w:rsidRDefault="00A8724A" w:rsidP="00A1175A">
      <w:pPr>
        <w:pStyle w:val="ac"/>
        <w:spacing w:before="156" w:after="156"/>
      </w:pPr>
    </w:p>
    <w:p w:rsidR="00A8724A" w:rsidRPr="00BC3133" w:rsidRDefault="00A8724A" w:rsidP="00A8724A">
      <w:pPr>
        <w:pStyle w:val="affa"/>
        <w:autoSpaceDE/>
        <w:autoSpaceDN/>
        <w:ind w:firstLine="422"/>
        <w:rPr>
          <w:rFonts w:hAnsi="宋体" w:hint="eastAsia"/>
          <w:b/>
          <w:szCs w:val="21"/>
        </w:rPr>
      </w:pPr>
      <w:r w:rsidRPr="00BC3133">
        <w:rPr>
          <w:rFonts w:hAnsi="宋体" w:hint="eastAsia"/>
          <w:b/>
          <w:szCs w:val="21"/>
        </w:rPr>
        <w:t>试验</w:t>
      </w:r>
      <w:r>
        <w:rPr>
          <w:rFonts w:hAnsi="宋体" w:hint="eastAsia"/>
          <w:b/>
          <w:szCs w:val="21"/>
        </w:rPr>
        <w:t xml:space="preserve"> test</w:t>
      </w:r>
    </w:p>
    <w:p w:rsidR="00A8724A" w:rsidRPr="00BC3133" w:rsidRDefault="00A8724A" w:rsidP="00A8724A">
      <w:pPr>
        <w:pStyle w:val="affa"/>
        <w:autoSpaceDE/>
        <w:autoSpaceDN/>
        <w:rPr>
          <w:rFonts w:hAnsi="宋体"/>
          <w:szCs w:val="21"/>
        </w:rPr>
      </w:pPr>
      <w:r w:rsidRPr="00523657">
        <w:rPr>
          <w:rFonts w:hAnsi="宋体" w:hint="eastAsia"/>
          <w:szCs w:val="21"/>
        </w:rPr>
        <w:t>旨在验证</w:t>
      </w:r>
      <w:r>
        <w:rPr>
          <w:rFonts w:hAnsi="宋体" w:hint="eastAsia"/>
          <w:szCs w:val="21"/>
        </w:rPr>
        <w:t>被测计量器具（EUT）是否符合规定</w:t>
      </w:r>
      <w:r w:rsidRPr="00523657">
        <w:rPr>
          <w:rFonts w:hAnsi="宋体" w:hint="eastAsia"/>
          <w:szCs w:val="21"/>
        </w:rPr>
        <w:t>要求的一系列操作</w:t>
      </w:r>
      <w:r>
        <w:rPr>
          <w:rFonts w:hAnsi="宋体" w:hint="eastAsia"/>
          <w:szCs w:val="21"/>
        </w:rPr>
        <w:t>。</w:t>
      </w:r>
    </w:p>
    <w:p w:rsidR="00A8724A" w:rsidRPr="00BC3133" w:rsidRDefault="00A8724A" w:rsidP="00A8724A">
      <w:pPr>
        <w:pStyle w:val="affa"/>
        <w:autoSpaceDE/>
        <w:autoSpaceDN/>
        <w:ind w:firstLine="422"/>
        <w:rPr>
          <w:rFonts w:hAnsi="宋体"/>
          <w:b/>
          <w:szCs w:val="21"/>
        </w:rPr>
      </w:pPr>
      <w:smartTag w:uri="urn:schemas-microsoft-com:office:smarttags" w:element="chsdate">
        <w:smartTagPr>
          <w:attr w:name="IsROCDate" w:val="False"/>
          <w:attr w:name="IsLunarDate" w:val="False"/>
          <w:attr w:name="Day" w:val="30"/>
          <w:attr w:name="Month" w:val="12"/>
          <w:attr w:name="Year" w:val="1899"/>
        </w:smartTagPr>
        <w:r w:rsidRPr="00BC3133">
          <w:rPr>
            <w:rFonts w:hAnsi="宋体"/>
            <w:b/>
            <w:bCs/>
            <w:szCs w:val="21"/>
          </w:rPr>
          <w:t>3.1.21</w:t>
        </w:r>
      </w:smartTag>
      <w:r w:rsidRPr="00BC3133">
        <w:rPr>
          <w:rFonts w:hAnsi="宋体"/>
          <w:b/>
          <w:bCs/>
          <w:szCs w:val="21"/>
        </w:rPr>
        <w:t xml:space="preserve">.1 </w:t>
      </w:r>
    </w:p>
    <w:p w:rsidR="00A8724A" w:rsidRPr="00BC3133" w:rsidRDefault="00A8724A" w:rsidP="00A8724A">
      <w:pPr>
        <w:pStyle w:val="affa"/>
        <w:autoSpaceDE/>
        <w:autoSpaceDN/>
        <w:ind w:firstLine="422"/>
        <w:rPr>
          <w:rFonts w:hAnsi="宋体" w:hint="eastAsia"/>
          <w:b/>
          <w:szCs w:val="21"/>
        </w:rPr>
      </w:pPr>
      <w:r w:rsidRPr="00BC3133">
        <w:rPr>
          <w:rFonts w:hAnsi="宋体" w:hint="eastAsia"/>
          <w:b/>
          <w:szCs w:val="21"/>
        </w:rPr>
        <w:t>试验步</w:t>
      </w:r>
      <w:r w:rsidRPr="00523657">
        <w:rPr>
          <w:rFonts w:hAnsi="宋体" w:hint="eastAsia"/>
          <w:b/>
          <w:szCs w:val="21"/>
        </w:rPr>
        <w:t>骤 test procedure</w:t>
      </w:r>
    </w:p>
    <w:p w:rsidR="00A8724A" w:rsidRPr="00BC3133" w:rsidRDefault="00A8724A" w:rsidP="00A8724A">
      <w:pPr>
        <w:pStyle w:val="affa"/>
        <w:autoSpaceDE/>
        <w:autoSpaceDN/>
        <w:rPr>
          <w:rFonts w:hAnsi="宋体"/>
          <w:szCs w:val="21"/>
        </w:rPr>
      </w:pPr>
      <w:r w:rsidRPr="00BC3133">
        <w:rPr>
          <w:rFonts w:hAnsi="宋体" w:hint="eastAsia"/>
          <w:szCs w:val="21"/>
        </w:rPr>
        <w:t>对试验操作的详细描述</w:t>
      </w:r>
      <w:r>
        <w:rPr>
          <w:rFonts w:hAnsi="宋体" w:hint="eastAsia"/>
          <w:szCs w:val="21"/>
        </w:rPr>
        <w:t>。</w:t>
      </w:r>
    </w:p>
    <w:p w:rsidR="00A8724A" w:rsidRPr="00BC3133" w:rsidRDefault="00A8724A" w:rsidP="00A8724A">
      <w:pPr>
        <w:pStyle w:val="affa"/>
        <w:autoSpaceDE/>
        <w:autoSpaceDN/>
        <w:ind w:firstLine="422"/>
        <w:rPr>
          <w:rFonts w:hAnsi="宋体"/>
          <w:b/>
          <w:szCs w:val="21"/>
        </w:rPr>
      </w:pPr>
      <w:smartTag w:uri="urn:schemas-microsoft-com:office:smarttags" w:element="chsdate">
        <w:smartTagPr>
          <w:attr w:name="IsROCDate" w:val="False"/>
          <w:attr w:name="IsLunarDate" w:val="False"/>
          <w:attr w:name="Day" w:val="30"/>
          <w:attr w:name="Month" w:val="12"/>
          <w:attr w:name="Year" w:val="1899"/>
        </w:smartTagPr>
        <w:r w:rsidRPr="00BC3133">
          <w:rPr>
            <w:rFonts w:hAnsi="宋体"/>
            <w:b/>
            <w:bCs/>
            <w:szCs w:val="21"/>
          </w:rPr>
          <w:t>3.1.21</w:t>
        </w:r>
      </w:smartTag>
      <w:r w:rsidRPr="00BC3133">
        <w:rPr>
          <w:rFonts w:hAnsi="宋体"/>
          <w:b/>
          <w:bCs/>
          <w:szCs w:val="21"/>
        </w:rPr>
        <w:t xml:space="preserve">.2 </w:t>
      </w:r>
    </w:p>
    <w:p w:rsidR="00A8724A" w:rsidRPr="009772E7" w:rsidRDefault="00A8724A" w:rsidP="00A8724A">
      <w:pPr>
        <w:pStyle w:val="affa"/>
        <w:autoSpaceDE/>
        <w:autoSpaceDN/>
        <w:ind w:firstLine="422"/>
        <w:rPr>
          <w:rFonts w:hAnsi="宋体" w:hint="eastAsia"/>
          <w:b/>
          <w:color w:val="00B0F0"/>
          <w:szCs w:val="21"/>
        </w:rPr>
      </w:pPr>
      <w:r w:rsidRPr="00BC3133">
        <w:rPr>
          <w:rFonts w:hAnsi="宋体" w:hint="eastAsia"/>
          <w:b/>
          <w:szCs w:val="21"/>
        </w:rPr>
        <w:t>试验程</w:t>
      </w:r>
      <w:r w:rsidRPr="00523657">
        <w:rPr>
          <w:rFonts w:hAnsi="宋体" w:hint="eastAsia"/>
          <w:b/>
          <w:szCs w:val="21"/>
        </w:rPr>
        <w:t>序 test program</w:t>
      </w:r>
    </w:p>
    <w:p w:rsidR="00A8724A" w:rsidRPr="00BC3133" w:rsidRDefault="00A8724A" w:rsidP="00A8724A">
      <w:pPr>
        <w:pStyle w:val="affa"/>
        <w:autoSpaceDE/>
        <w:autoSpaceDN/>
        <w:rPr>
          <w:rFonts w:hAnsi="宋体"/>
          <w:szCs w:val="21"/>
        </w:rPr>
      </w:pPr>
      <w:r w:rsidRPr="00BC3133">
        <w:rPr>
          <w:rFonts w:hAnsi="宋体" w:hint="eastAsia"/>
          <w:szCs w:val="21"/>
        </w:rPr>
        <w:t>对某些类型设备一系列试验的描述</w:t>
      </w:r>
      <w:r>
        <w:rPr>
          <w:rFonts w:hAnsi="宋体" w:hint="eastAsia"/>
          <w:szCs w:val="21"/>
        </w:rPr>
        <w:t>。</w:t>
      </w:r>
    </w:p>
    <w:p w:rsidR="00A8724A" w:rsidRPr="00BC3133" w:rsidRDefault="00A8724A" w:rsidP="00A8724A">
      <w:pPr>
        <w:pStyle w:val="affa"/>
        <w:autoSpaceDE/>
        <w:autoSpaceDN/>
        <w:rPr>
          <w:rFonts w:hAnsi="宋体"/>
          <w:szCs w:val="21"/>
        </w:rPr>
      </w:pPr>
      <w:r w:rsidRPr="00BC3133">
        <w:rPr>
          <w:rFonts w:hAnsi="宋体"/>
          <w:szCs w:val="21"/>
        </w:rPr>
        <w:t xml:space="preserve">[VIML 5.20] </w:t>
      </w:r>
    </w:p>
    <w:p w:rsidR="00A8724A" w:rsidRPr="00BC3133" w:rsidRDefault="00A8724A" w:rsidP="00A8724A">
      <w:pPr>
        <w:pStyle w:val="affa"/>
        <w:autoSpaceDE/>
        <w:autoSpaceDN/>
        <w:ind w:firstLine="422"/>
        <w:rPr>
          <w:rFonts w:hAnsi="宋体"/>
          <w:b/>
          <w:szCs w:val="21"/>
        </w:rPr>
      </w:pPr>
      <w:smartTag w:uri="urn:schemas-microsoft-com:office:smarttags" w:element="chsdate">
        <w:smartTagPr>
          <w:attr w:name="IsROCDate" w:val="False"/>
          <w:attr w:name="IsLunarDate" w:val="False"/>
          <w:attr w:name="Day" w:val="30"/>
          <w:attr w:name="Month" w:val="12"/>
          <w:attr w:name="Year" w:val="1899"/>
        </w:smartTagPr>
        <w:r w:rsidRPr="00BC3133">
          <w:rPr>
            <w:rFonts w:hAnsi="宋体"/>
            <w:b/>
            <w:bCs/>
            <w:szCs w:val="21"/>
          </w:rPr>
          <w:t>3.1.21</w:t>
        </w:r>
      </w:smartTag>
      <w:r w:rsidRPr="00BC3133">
        <w:rPr>
          <w:rFonts w:hAnsi="宋体"/>
          <w:b/>
          <w:bCs/>
          <w:szCs w:val="21"/>
        </w:rPr>
        <w:t xml:space="preserve">.3 </w:t>
      </w:r>
    </w:p>
    <w:p w:rsidR="00A8724A" w:rsidRPr="009772E7" w:rsidRDefault="00A8724A" w:rsidP="00A8724A">
      <w:pPr>
        <w:pStyle w:val="affa"/>
        <w:autoSpaceDE/>
        <w:autoSpaceDN/>
        <w:ind w:firstLine="422"/>
        <w:rPr>
          <w:rFonts w:hAnsi="宋体" w:hint="eastAsia"/>
          <w:b/>
          <w:color w:val="00B0F0"/>
          <w:szCs w:val="21"/>
        </w:rPr>
      </w:pPr>
      <w:r w:rsidRPr="00BC3133">
        <w:rPr>
          <w:rFonts w:hAnsi="宋体" w:hint="eastAsia"/>
          <w:b/>
          <w:szCs w:val="21"/>
        </w:rPr>
        <w:t>试验等</w:t>
      </w:r>
      <w:r w:rsidRPr="00523657">
        <w:rPr>
          <w:rFonts w:hAnsi="宋体" w:hint="eastAsia"/>
          <w:b/>
          <w:szCs w:val="21"/>
        </w:rPr>
        <w:t>级 test level</w:t>
      </w:r>
    </w:p>
    <w:p w:rsidR="00A8724A" w:rsidRPr="00BC3133" w:rsidRDefault="00A8724A" w:rsidP="00A8724A">
      <w:pPr>
        <w:pStyle w:val="affa"/>
        <w:rPr>
          <w:rFonts w:hAnsi="宋体" w:hint="eastAsia"/>
          <w:szCs w:val="21"/>
        </w:rPr>
      </w:pPr>
      <w:r w:rsidRPr="00BC3133">
        <w:rPr>
          <w:rFonts w:hAnsi="宋体" w:hint="eastAsia"/>
          <w:szCs w:val="21"/>
        </w:rPr>
        <w:t>性能试验要求（模拟）的影响量值</w:t>
      </w:r>
      <w:r>
        <w:rPr>
          <w:rFonts w:hAnsi="宋体" w:hint="eastAsia"/>
          <w:szCs w:val="21"/>
        </w:rPr>
        <w:t>。</w:t>
      </w:r>
    </w:p>
    <w:p w:rsidR="00A8724A" w:rsidRPr="00BC3133" w:rsidRDefault="00A8724A" w:rsidP="00A8724A">
      <w:pPr>
        <w:pStyle w:val="affa"/>
        <w:autoSpaceDE/>
        <w:autoSpaceDN/>
        <w:ind w:firstLine="422"/>
        <w:rPr>
          <w:rFonts w:hAnsi="宋体"/>
          <w:szCs w:val="21"/>
        </w:rPr>
      </w:pPr>
      <w:smartTag w:uri="urn:schemas-microsoft-com:office:smarttags" w:element="chsdate">
        <w:smartTagPr>
          <w:attr w:name="IsROCDate" w:val="False"/>
          <w:attr w:name="IsLunarDate" w:val="False"/>
          <w:attr w:name="Day" w:val="30"/>
          <w:attr w:name="Month" w:val="12"/>
          <w:attr w:name="Year" w:val="1899"/>
        </w:smartTagPr>
        <w:r w:rsidRPr="00BC3133">
          <w:rPr>
            <w:rFonts w:hAnsi="宋体"/>
            <w:b/>
            <w:bCs/>
            <w:szCs w:val="21"/>
          </w:rPr>
          <w:t>3.1.21</w:t>
        </w:r>
      </w:smartTag>
      <w:r w:rsidRPr="00BC3133">
        <w:rPr>
          <w:rFonts w:hAnsi="宋体"/>
          <w:b/>
          <w:bCs/>
          <w:szCs w:val="21"/>
        </w:rPr>
        <w:t xml:space="preserve">.4 </w:t>
      </w:r>
    </w:p>
    <w:p w:rsidR="00A8724A" w:rsidRPr="00465D03" w:rsidRDefault="00A8724A" w:rsidP="00A8724A">
      <w:pPr>
        <w:pStyle w:val="affa"/>
        <w:autoSpaceDE/>
        <w:autoSpaceDN/>
        <w:ind w:firstLine="422"/>
        <w:rPr>
          <w:rFonts w:hAnsi="宋体" w:hint="eastAsia"/>
          <w:b/>
          <w:color w:val="00B0F0"/>
          <w:szCs w:val="21"/>
        </w:rPr>
      </w:pPr>
      <w:r w:rsidRPr="00BC3133">
        <w:rPr>
          <w:rFonts w:hAnsi="宋体" w:hint="eastAsia"/>
          <w:b/>
          <w:szCs w:val="21"/>
        </w:rPr>
        <w:t>性能试</w:t>
      </w:r>
      <w:r w:rsidRPr="00523657">
        <w:rPr>
          <w:rFonts w:hAnsi="宋体" w:hint="eastAsia"/>
          <w:b/>
          <w:szCs w:val="21"/>
        </w:rPr>
        <w:t>验 performance test</w:t>
      </w:r>
    </w:p>
    <w:p w:rsidR="00A8724A" w:rsidRPr="00BC3133" w:rsidRDefault="00A8724A" w:rsidP="00A8724A">
      <w:pPr>
        <w:pStyle w:val="affa"/>
        <w:autoSpaceDE/>
        <w:autoSpaceDN/>
        <w:rPr>
          <w:rFonts w:hAnsi="宋体"/>
          <w:szCs w:val="21"/>
        </w:rPr>
      </w:pPr>
      <w:r w:rsidRPr="00BC3133">
        <w:rPr>
          <w:rFonts w:hAnsi="宋体" w:hint="eastAsia"/>
          <w:szCs w:val="21"/>
        </w:rPr>
        <w:t>试验旨在验证</w:t>
      </w:r>
      <w:r>
        <w:rPr>
          <w:rFonts w:hAnsi="宋体" w:hint="eastAsia"/>
          <w:szCs w:val="21"/>
        </w:rPr>
        <w:t>被测计量器具</w:t>
      </w:r>
      <w:r w:rsidR="00015571">
        <w:rPr>
          <w:rFonts w:hAnsi="宋体" w:hint="eastAsia"/>
          <w:szCs w:val="21"/>
        </w:rPr>
        <w:t>（</w:t>
      </w:r>
      <w:r w:rsidRPr="00BC3133">
        <w:rPr>
          <w:rFonts w:hAnsi="宋体" w:hint="eastAsia"/>
          <w:szCs w:val="21"/>
        </w:rPr>
        <w:t>EUT</w:t>
      </w:r>
      <w:r w:rsidR="00015571">
        <w:rPr>
          <w:rFonts w:hAnsi="宋体" w:hint="eastAsia"/>
          <w:szCs w:val="21"/>
        </w:rPr>
        <w:t>）</w:t>
      </w:r>
      <w:r w:rsidRPr="00BC3133">
        <w:rPr>
          <w:rFonts w:hAnsi="宋体" w:hint="eastAsia"/>
          <w:szCs w:val="21"/>
        </w:rPr>
        <w:t>是否能够完成其预定的功能</w:t>
      </w:r>
      <w:r>
        <w:rPr>
          <w:rFonts w:hAnsi="宋体" w:hint="eastAsia"/>
          <w:szCs w:val="21"/>
        </w:rPr>
        <w:t>。</w:t>
      </w:r>
    </w:p>
    <w:p w:rsidR="00A8724A" w:rsidRPr="00BC3133" w:rsidRDefault="00A8724A" w:rsidP="00A8724A">
      <w:pPr>
        <w:pStyle w:val="affa"/>
        <w:autoSpaceDE/>
        <w:autoSpaceDN/>
        <w:rPr>
          <w:rFonts w:hAnsi="宋体"/>
          <w:szCs w:val="21"/>
        </w:rPr>
      </w:pPr>
      <w:r w:rsidRPr="00BC3133">
        <w:rPr>
          <w:rFonts w:hAnsi="宋体"/>
          <w:szCs w:val="21"/>
        </w:rPr>
        <w:t xml:space="preserve">[VIML 5.21] </w:t>
      </w:r>
    </w:p>
    <w:p w:rsidR="00A8724A" w:rsidRPr="00BC3133" w:rsidRDefault="00A8724A" w:rsidP="00A8724A">
      <w:pPr>
        <w:pStyle w:val="affa"/>
        <w:autoSpaceDE/>
        <w:autoSpaceDN/>
        <w:ind w:firstLine="422"/>
        <w:rPr>
          <w:rFonts w:hAnsi="宋体"/>
          <w:szCs w:val="21"/>
        </w:rPr>
      </w:pPr>
      <w:smartTag w:uri="urn:schemas-microsoft-com:office:smarttags" w:element="chsdate">
        <w:smartTagPr>
          <w:attr w:name="IsROCDate" w:val="False"/>
          <w:attr w:name="IsLunarDate" w:val="False"/>
          <w:attr w:name="Day" w:val="30"/>
          <w:attr w:name="Month" w:val="12"/>
          <w:attr w:name="Year" w:val="1899"/>
        </w:smartTagPr>
        <w:r w:rsidRPr="00BC3133">
          <w:rPr>
            <w:rFonts w:hAnsi="宋体"/>
            <w:b/>
            <w:bCs/>
            <w:szCs w:val="21"/>
          </w:rPr>
          <w:t>3.1.21</w:t>
        </w:r>
      </w:smartTag>
      <w:r w:rsidRPr="00BC3133">
        <w:rPr>
          <w:rFonts w:hAnsi="宋体"/>
          <w:b/>
          <w:bCs/>
          <w:szCs w:val="21"/>
        </w:rPr>
        <w:t xml:space="preserve">.5 </w:t>
      </w:r>
    </w:p>
    <w:p w:rsidR="00A8724A" w:rsidRPr="00465D03" w:rsidRDefault="00A8724A" w:rsidP="00A8724A">
      <w:pPr>
        <w:pStyle w:val="affa"/>
        <w:autoSpaceDE/>
        <w:autoSpaceDN/>
        <w:ind w:firstLine="422"/>
        <w:rPr>
          <w:rFonts w:hAnsi="宋体" w:hint="eastAsia"/>
          <w:b/>
          <w:color w:val="00B0F0"/>
          <w:szCs w:val="21"/>
        </w:rPr>
      </w:pPr>
      <w:r w:rsidRPr="00BC3133">
        <w:rPr>
          <w:rFonts w:hAnsi="宋体" w:hint="eastAsia"/>
          <w:b/>
          <w:szCs w:val="21"/>
        </w:rPr>
        <w:t>耐久性试验</w:t>
      </w:r>
      <w:r w:rsidRPr="00523657">
        <w:rPr>
          <w:rFonts w:hAnsi="宋体" w:hint="eastAsia"/>
          <w:b/>
          <w:szCs w:val="21"/>
        </w:rPr>
        <w:t xml:space="preserve"> durability test</w:t>
      </w:r>
    </w:p>
    <w:p w:rsidR="00A8724A" w:rsidRPr="00BC3133" w:rsidRDefault="00A8724A" w:rsidP="00A8724A">
      <w:pPr>
        <w:pStyle w:val="affa"/>
        <w:autoSpaceDE/>
        <w:autoSpaceDN/>
        <w:rPr>
          <w:rFonts w:hAnsi="宋体"/>
          <w:szCs w:val="21"/>
        </w:rPr>
      </w:pPr>
      <w:r w:rsidRPr="00BC3133">
        <w:rPr>
          <w:rFonts w:hAnsi="宋体" w:hint="eastAsia"/>
          <w:szCs w:val="21"/>
        </w:rPr>
        <w:t>试验旨在验证</w:t>
      </w:r>
      <w:r>
        <w:rPr>
          <w:rFonts w:hAnsi="宋体" w:hint="eastAsia"/>
          <w:szCs w:val="21"/>
        </w:rPr>
        <w:t>被测计量器具</w:t>
      </w:r>
      <w:r w:rsidR="00015571">
        <w:rPr>
          <w:rFonts w:hAnsi="宋体" w:hint="eastAsia"/>
          <w:szCs w:val="21"/>
        </w:rPr>
        <w:t>（</w:t>
      </w:r>
      <w:r w:rsidRPr="00BC3133">
        <w:rPr>
          <w:rFonts w:hAnsi="宋体" w:hint="eastAsia"/>
          <w:szCs w:val="21"/>
        </w:rPr>
        <w:t>EUT</w:t>
      </w:r>
      <w:r w:rsidR="00015571">
        <w:rPr>
          <w:rFonts w:hAnsi="宋体" w:hint="eastAsia"/>
          <w:szCs w:val="21"/>
        </w:rPr>
        <w:t>）</w:t>
      </w:r>
      <w:r w:rsidRPr="00BC3133">
        <w:rPr>
          <w:rFonts w:hAnsi="宋体" w:hint="eastAsia"/>
          <w:szCs w:val="21"/>
        </w:rPr>
        <w:t>在使用一段时间后是否能够保持其性能特</w:t>
      </w:r>
      <w:r>
        <w:rPr>
          <w:rFonts w:hAnsi="宋体" w:hint="eastAsia"/>
          <w:szCs w:val="21"/>
        </w:rPr>
        <w:t>征。</w:t>
      </w:r>
    </w:p>
    <w:p w:rsidR="00A8724A" w:rsidRPr="00BC3133" w:rsidRDefault="00A8724A" w:rsidP="00A8724A">
      <w:pPr>
        <w:pStyle w:val="affa"/>
        <w:autoSpaceDE/>
        <w:autoSpaceDN/>
        <w:rPr>
          <w:rFonts w:hAnsi="宋体"/>
          <w:szCs w:val="21"/>
        </w:rPr>
      </w:pPr>
      <w:r w:rsidRPr="00BC3133">
        <w:rPr>
          <w:rFonts w:hAnsi="宋体"/>
          <w:szCs w:val="21"/>
        </w:rPr>
        <w:t xml:space="preserve">[VIML 5.22] </w:t>
      </w:r>
    </w:p>
    <w:p w:rsidR="00A8724A" w:rsidRPr="00A1175A" w:rsidRDefault="00A8724A" w:rsidP="00A1175A">
      <w:pPr>
        <w:pStyle w:val="ac"/>
        <w:spacing w:before="156" w:after="156"/>
        <w:rPr>
          <w:rFonts w:hint="eastAsia"/>
        </w:rPr>
      </w:pPr>
    </w:p>
    <w:p w:rsidR="00A8724A" w:rsidRPr="00BC3133" w:rsidRDefault="00A8724A" w:rsidP="00A8724A">
      <w:pPr>
        <w:pStyle w:val="affa"/>
        <w:ind w:firstLine="422"/>
        <w:rPr>
          <w:rFonts w:hAnsi="宋体" w:hint="eastAsia"/>
          <w:b/>
          <w:szCs w:val="21"/>
        </w:rPr>
      </w:pPr>
      <w:r w:rsidRPr="00BC3133">
        <w:rPr>
          <w:rFonts w:hAnsi="宋体" w:hint="eastAsia"/>
          <w:b/>
          <w:szCs w:val="21"/>
        </w:rPr>
        <w:t>主电</w:t>
      </w:r>
      <w:r w:rsidRPr="00523657">
        <w:rPr>
          <w:rFonts w:hAnsi="宋体" w:hint="eastAsia"/>
          <w:b/>
          <w:szCs w:val="21"/>
        </w:rPr>
        <w:t>源 mains power</w:t>
      </w:r>
    </w:p>
    <w:p w:rsidR="00A8724A" w:rsidRPr="00BC3133" w:rsidRDefault="00A8724A" w:rsidP="00A8724A">
      <w:pPr>
        <w:pStyle w:val="affa"/>
        <w:rPr>
          <w:rFonts w:hAnsi="宋体" w:hint="eastAsia"/>
          <w:szCs w:val="21"/>
        </w:rPr>
      </w:pPr>
      <w:r w:rsidRPr="00BC3133">
        <w:rPr>
          <w:rFonts w:hAnsi="宋体" w:hint="eastAsia"/>
          <w:szCs w:val="21"/>
        </w:rPr>
        <w:t>计量器具的主要外部供电电源，包括所有的子部件</w:t>
      </w:r>
      <w:r>
        <w:rPr>
          <w:rFonts w:hAnsi="宋体" w:hint="eastAsia"/>
          <w:szCs w:val="21"/>
        </w:rPr>
        <w:t>。</w:t>
      </w:r>
    </w:p>
    <w:p w:rsidR="00A8724A" w:rsidRPr="00BC3133" w:rsidRDefault="00A8724A" w:rsidP="00A8724A">
      <w:pPr>
        <w:pStyle w:val="affa"/>
        <w:rPr>
          <w:rFonts w:hAnsi="宋体" w:hint="eastAsia"/>
          <w:szCs w:val="21"/>
        </w:rPr>
      </w:pPr>
      <w:r w:rsidRPr="00BC3133">
        <w:rPr>
          <w:rFonts w:hAnsi="宋体" w:hint="eastAsia"/>
          <w:szCs w:val="21"/>
        </w:rPr>
        <w:lastRenderedPageBreak/>
        <w:t>例如：公共或本地电网（交流或直流）或外部发电机。</w:t>
      </w:r>
    </w:p>
    <w:p w:rsidR="00A8724A" w:rsidRPr="00A1175A" w:rsidRDefault="00A1175A" w:rsidP="00A1175A">
      <w:pPr>
        <w:pStyle w:val="ac"/>
        <w:spacing w:before="156" w:after="156"/>
      </w:pPr>
      <w:r>
        <w:t xml:space="preserve"> </w:t>
      </w:r>
    </w:p>
    <w:p w:rsidR="00A8724A" w:rsidRPr="00465D03" w:rsidRDefault="00A8724A" w:rsidP="00A8724A">
      <w:pPr>
        <w:pStyle w:val="affa"/>
        <w:autoSpaceDE/>
        <w:autoSpaceDN/>
        <w:ind w:firstLine="422"/>
        <w:rPr>
          <w:rFonts w:hAnsi="宋体" w:hint="eastAsia"/>
          <w:b/>
          <w:color w:val="00B0F0"/>
          <w:szCs w:val="21"/>
        </w:rPr>
      </w:pPr>
      <w:r w:rsidRPr="00BC3133">
        <w:rPr>
          <w:rFonts w:hAnsi="宋体" w:hint="eastAsia"/>
          <w:b/>
          <w:szCs w:val="21"/>
        </w:rPr>
        <w:t>电源变压器（电源供电装置）</w:t>
      </w:r>
      <w:r w:rsidRPr="00523657">
        <w:rPr>
          <w:rFonts w:hAnsi="宋体" w:hint="eastAsia"/>
          <w:b/>
          <w:szCs w:val="21"/>
        </w:rPr>
        <w:t xml:space="preserve"> power converter（power supply device）</w:t>
      </w:r>
    </w:p>
    <w:p w:rsidR="00A8724A" w:rsidRPr="00BC3133" w:rsidRDefault="00A8724A" w:rsidP="00A8724A">
      <w:pPr>
        <w:pStyle w:val="affa"/>
        <w:autoSpaceDE/>
        <w:autoSpaceDN/>
        <w:rPr>
          <w:rFonts w:hAnsi="宋体"/>
          <w:szCs w:val="21"/>
        </w:rPr>
      </w:pPr>
      <w:r w:rsidRPr="00523657">
        <w:rPr>
          <w:rFonts w:hAnsi="宋体" w:hint="eastAsia"/>
          <w:szCs w:val="21"/>
        </w:rPr>
        <w:t>将电源电压转换成适合于其他子</w:t>
      </w:r>
      <w:r w:rsidR="00290350">
        <w:rPr>
          <w:rFonts w:hAnsi="宋体" w:hint="eastAsia"/>
          <w:szCs w:val="21"/>
        </w:rPr>
        <w:t>部件的电压</w:t>
      </w:r>
      <w:r w:rsidRPr="00523657">
        <w:rPr>
          <w:rFonts w:hAnsi="宋体" w:hint="eastAsia"/>
          <w:szCs w:val="21"/>
        </w:rPr>
        <w:t>子组件。</w:t>
      </w:r>
    </w:p>
    <w:p w:rsidR="00A8724A" w:rsidRPr="00A1175A" w:rsidRDefault="00A1175A" w:rsidP="00A1175A">
      <w:pPr>
        <w:pStyle w:val="ac"/>
        <w:spacing w:before="156" w:after="156"/>
      </w:pPr>
      <w:r>
        <w:t xml:space="preserve"> </w:t>
      </w:r>
    </w:p>
    <w:p w:rsidR="00A8724A" w:rsidRPr="00465D03" w:rsidRDefault="00A8724A" w:rsidP="00A8724A">
      <w:pPr>
        <w:pStyle w:val="affa"/>
        <w:autoSpaceDE/>
        <w:autoSpaceDN/>
        <w:ind w:firstLine="422"/>
        <w:rPr>
          <w:rFonts w:hAnsi="宋体" w:hint="eastAsia"/>
          <w:b/>
          <w:color w:val="00B0F0"/>
          <w:szCs w:val="21"/>
        </w:rPr>
      </w:pPr>
      <w:r w:rsidRPr="00BC3133">
        <w:rPr>
          <w:rFonts w:hAnsi="宋体" w:hint="eastAsia"/>
          <w:b/>
          <w:szCs w:val="21"/>
        </w:rPr>
        <w:t>独立电池</w:t>
      </w:r>
      <w:r w:rsidRPr="00523657">
        <w:rPr>
          <w:rFonts w:hAnsi="宋体" w:hint="eastAsia"/>
          <w:b/>
          <w:szCs w:val="21"/>
        </w:rPr>
        <w:t xml:space="preserve"> stand-alone battery</w:t>
      </w:r>
    </w:p>
    <w:p w:rsidR="00A8724A" w:rsidRPr="00BC3133" w:rsidRDefault="00A8724A" w:rsidP="00A8724A">
      <w:pPr>
        <w:pStyle w:val="affa"/>
        <w:autoSpaceDE/>
        <w:autoSpaceDN/>
        <w:rPr>
          <w:rFonts w:hAnsi="宋体"/>
          <w:szCs w:val="21"/>
        </w:rPr>
      </w:pPr>
      <w:r w:rsidRPr="00523657">
        <w:rPr>
          <w:rFonts w:hAnsi="宋体" w:hint="eastAsia"/>
          <w:szCs w:val="21"/>
        </w:rPr>
        <w:t>非充电电池或充电电池只有当</w:t>
      </w:r>
      <w:r>
        <w:rPr>
          <w:rFonts w:hAnsi="宋体" w:hint="eastAsia"/>
          <w:szCs w:val="21"/>
        </w:rPr>
        <w:t>没</w:t>
      </w:r>
      <w:r w:rsidRPr="00523657">
        <w:rPr>
          <w:rFonts w:hAnsi="宋体" w:hint="eastAsia"/>
          <w:szCs w:val="21"/>
        </w:rPr>
        <w:t>连接到</w:t>
      </w:r>
      <w:r>
        <w:rPr>
          <w:rFonts w:hAnsi="宋体" w:hint="eastAsia"/>
          <w:szCs w:val="21"/>
        </w:rPr>
        <w:t>被测计量器具</w:t>
      </w:r>
      <w:r w:rsidRPr="00523657">
        <w:rPr>
          <w:rFonts w:hAnsi="宋体" w:hint="eastAsia"/>
          <w:szCs w:val="21"/>
        </w:rPr>
        <w:t>时才能</w:t>
      </w:r>
      <w:r>
        <w:rPr>
          <w:rFonts w:hAnsi="宋体" w:hint="eastAsia"/>
          <w:szCs w:val="21"/>
        </w:rPr>
        <w:t>（重新）充电。</w:t>
      </w:r>
    </w:p>
    <w:p w:rsidR="00A8724A" w:rsidRPr="00A1175A" w:rsidRDefault="00A1175A" w:rsidP="00A1175A">
      <w:pPr>
        <w:pStyle w:val="ac"/>
        <w:spacing w:before="156" w:after="156"/>
      </w:pPr>
      <w:r>
        <w:t xml:space="preserve"> </w:t>
      </w:r>
    </w:p>
    <w:p w:rsidR="00A8724A" w:rsidRPr="00465D03" w:rsidRDefault="00A8724A" w:rsidP="00A8724A">
      <w:pPr>
        <w:pStyle w:val="affa"/>
        <w:autoSpaceDE/>
        <w:autoSpaceDN/>
        <w:ind w:firstLine="422"/>
        <w:rPr>
          <w:rFonts w:hAnsi="宋体" w:hint="eastAsia"/>
          <w:b/>
          <w:color w:val="00B0F0"/>
          <w:szCs w:val="21"/>
        </w:rPr>
      </w:pPr>
      <w:r w:rsidRPr="00BC3133">
        <w:rPr>
          <w:rFonts w:hAnsi="宋体" w:hint="eastAsia"/>
          <w:b/>
          <w:szCs w:val="21"/>
        </w:rPr>
        <w:t>辅助电</w:t>
      </w:r>
      <w:r w:rsidRPr="00523657">
        <w:rPr>
          <w:rFonts w:hAnsi="宋体" w:hint="eastAsia"/>
          <w:b/>
          <w:szCs w:val="21"/>
        </w:rPr>
        <w:t>池 auxiliary battery</w:t>
      </w:r>
    </w:p>
    <w:p w:rsidR="00A8724A" w:rsidRPr="00BC3133" w:rsidRDefault="00A8724A" w:rsidP="00A8724A">
      <w:pPr>
        <w:pStyle w:val="affa"/>
        <w:autoSpaceDE/>
        <w:autoSpaceDN/>
        <w:ind w:firstLineChars="0"/>
        <w:rPr>
          <w:rFonts w:hAnsi="宋体"/>
          <w:szCs w:val="21"/>
        </w:rPr>
      </w:pPr>
      <w:r>
        <w:rPr>
          <w:rFonts w:hAnsi="宋体" w:hint="eastAsia"/>
          <w:szCs w:val="21"/>
        </w:rPr>
        <w:t>安装或连接到计量器具中，能像主电源一样供电，</w:t>
      </w:r>
      <w:r w:rsidRPr="00BC3133">
        <w:rPr>
          <w:rFonts w:hAnsi="宋体" w:hint="eastAsia"/>
          <w:szCs w:val="21"/>
        </w:rPr>
        <w:t>且能够</w:t>
      </w:r>
      <w:r>
        <w:rPr>
          <w:rFonts w:hAnsi="宋体" w:hint="eastAsia"/>
          <w:szCs w:val="21"/>
        </w:rPr>
        <w:t>在合理</w:t>
      </w:r>
      <w:r w:rsidRPr="00BC3133">
        <w:rPr>
          <w:rFonts w:hAnsi="宋体" w:hint="eastAsia"/>
          <w:szCs w:val="21"/>
        </w:rPr>
        <w:t>时间</w:t>
      </w:r>
      <w:r>
        <w:rPr>
          <w:rFonts w:hAnsi="宋体" w:hint="eastAsia"/>
          <w:szCs w:val="21"/>
        </w:rPr>
        <w:t>段</w:t>
      </w:r>
      <w:r w:rsidRPr="00BC3133">
        <w:rPr>
          <w:rFonts w:hAnsi="宋体" w:hint="eastAsia"/>
          <w:szCs w:val="21"/>
        </w:rPr>
        <w:t>内</w:t>
      </w:r>
      <w:r>
        <w:rPr>
          <w:rFonts w:hAnsi="宋体" w:hint="eastAsia"/>
          <w:szCs w:val="21"/>
        </w:rPr>
        <w:t>为</w:t>
      </w:r>
      <w:r w:rsidRPr="00BC3133">
        <w:rPr>
          <w:rFonts w:hAnsi="宋体" w:hint="eastAsia"/>
          <w:szCs w:val="21"/>
        </w:rPr>
        <w:t>整机供电。</w:t>
      </w:r>
    </w:p>
    <w:p w:rsidR="00A8724A" w:rsidRPr="00A1175A" w:rsidRDefault="00A1175A" w:rsidP="00A1175A">
      <w:pPr>
        <w:pStyle w:val="ac"/>
        <w:spacing w:before="156" w:after="156"/>
        <w:rPr>
          <w:rFonts w:hint="eastAsia"/>
        </w:rPr>
      </w:pPr>
      <w:r>
        <w:t xml:space="preserve"> </w:t>
      </w:r>
    </w:p>
    <w:p w:rsidR="00A8724A" w:rsidRPr="00465D03" w:rsidRDefault="00A8724A" w:rsidP="00A8724A">
      <w:pPr>
        <w:pStyle w:val="affa"/>
        <w:autoSpaceDE/>
        <w:autoSpaceDN/>
        <w:ind w:firstLine="422"/>
        <w:rPr>
          <w:rFonts w:hAnsi="宋体" w:hint="eastAsia"/>
          <w:b/>
          <w:color w:val="00B0F0"/>
          <w:szCs w:val="21"/>
        </w:rPr>
      </w:pPr>
      <w:r w:rsidRPr="00BC3133">
        <w:rPr>
          <w:rFonts w:hAnsi="宋体" w:hint="eastAsia"/>
          <w:b/>
          <w:szCs w:val="21"/>
        </w:rPr>
        <w:t>备用电池</w:t>
      </w:r>
      <w:r w:rsidRPr="00523657">
        <w:rPr>
          <w:rFonts w:hAnsi="宋体" w:hint="eastAsia"/>
          <w:b/>
          <w:szCs w:val="21"/>
        </w:rPr>
        <w:t xml:space="preserve"> back-up battery</w:t>
      </w:r>
    </w:p>
    <w:p w:rsidR="00A8724A" w:rsidRDefault="00A8724A" w:rsidP="00A8724A">
      <w:pPr>
        <w:pStyle w:val="affa"/>
        <w:autoSpaceDE/>
        <w:autoSpaceDN/>
        <w:rPr>
          <w:rFonts w:hAnsi="宋体" w:hint="eastAsia"/>
          <w:szCs w:val="21"/>
        </w:rPr>
      </w:pPr>
      <w:r>
        <w:rPr>
          <w:rFonts w:hAnsi="宋体" w:hint="eastAsia"/>
          <w:szCs w:val="21"/>
        </w:rPr>
        <w:t>没有主电源的情况下，能维持计量器具特定功能的电池。</w:t>
      </w:r>
    </w:p>
    <w:p w:rsidR="00A8724A" w:rsidRPr="00BC3133" w:rsidRDefault="00A8724A" w:rsidP="00A8724A">
      <w:pPr>
        <w:pStyle w:val="affa"/>
        <w:autoSpaceDE/>
        <w:autoSpaceDN/>
        <w:rPr>
          <w:rFonts w:hAnsi="宋体"/>
          <w:szCs w:val="21"/>
        </w:rPr>
      </w:pPr>
      <w:r>
        <w:rPr>
          <w:rFonts w:hAnsi="宋体" w:hint="eastAsia"/>
          <w:szCs w:val="21"/>
        </w:rPr>
        <w:t>例如：保存存储数据</w:t>
      </w:r>
      <w:r w:rsidRPr="00BC3133">
        <w:rPr>
          <w:rFonts w:hAnsi="宋体" w:hint="eastAsia"/>
          <w:szCs w:val="21"/>
        </w:rPr>
        <w:t>。</w:t>
      </w:r>
    </w:p>
    <w:p w:rsidR="00A8724A" w:rsidRPr="00A1175A" w:rsidRDefault="00A1175A" w:rsidP="00A1175A">
      <w:pPr>
        <w:pStyle w:val="ac"/>
        <w:spacing w:before="156" w:after="156"/>
      </w:pPr>
      <w:r>
        <w:t xml:space="preserve"> </w:t>
      </w:r>
    </w:p>
    <w:p w:rsidR="00A8724A" w:rsidRPr="00465D03" w:rsidRDefault="00A8724A" w:rsidP="00A8724A">
      <w:pPr>
        <w:pStyle w:val="affa"/>
        <w:ind w:firstLine="422"/>
        <w:rPr>
          <w:rFonts w:hAnsi="宋体" w:hint="eastAsia"/>
          <w:b/>
          <w:color w:val="00B0F0"/>
          <w:szCs w:val="21"/>
        </w:rPr>
      </w:pPr>
      <w:r w:rsidRPr="00BC3133">
        <w:rPr>
          <w:rFonts w:hAnsi="宋体" w:hint="eastAsia"/>
          <w:b/>
          <w:szCs w:val="21"/>
        </w:rPr>
        <w:t>样</w:t>
      </w:r>
      <w:r w:rsidRPr="00523657">
        <w:rPr>
          <w:rFonts w:hAnsi="宋体" w:hint="eastAsia"/>
          <w:b/>
          <w:szCs w:val="21"/>
        </w:rPr>
        <w:t>品 specimen</w:t>
      </w:r>
    </w:p>
    <w:p w:rsidR="00A8724A" w:rsidRPr="00BC3133" w:rsidRDefault="00A8724A" w:rsidP="00A8724A">
      <w:pPr>
        <w:pStyle w:val="affa"/>
        <w:rPr>
          <w:rFonts w:hAnsi="宋体" w:hint="eastAsia"/>
          <w:szCs w:val="21"/>
        </w:rPr>
      </w:pPr>
      <w:r w:rsidRPr="00523657">
        <w:rPr>
          <w:rFonts w:hAnsi="宋体" w:hint="eastAsia"/>
          <w:szCs w:val="21"/>
        </w:rPr>
        <w:t>用来进行试验、检查或研究并具有代表性的</w:t>
      </w:r>
      <w:r w:rsidR="005F258E">
        <w:rPr>
          <w:rFonts w:hAnsi="宋体" w:hint="eastAsia"/>
          <w:szCs w:val="21"/>
        </w:rPr>
        <w:t>计量器具</w:t>
      </w:r>
      <w:r w:rsidRPr="00523657">
        <w:rPr>
          <w:rFonts w:hAnsi="宋体" w:hint="eastAsia"/>
          <w:szCs w:val="21"/>
        </w:rPr>
        <w:t>、设备或模块</w:t>
      </w:r>
      <w:r>
        <w:rPr>
          <w:rFonts w:hAnsi="宋体" w:hint="eastAsia"/>
          <w:szCs w:val="21"/>
        </w:rPr>
        <w:t>。</w:t>
      </w:r>
      <w:r w:rsidRPr="00BC3133">
        <w:rPr>
          <w:rFonts w:hAnsi="宋体" w:hint="eastAsia"/>
          <w:szCs w:val="21"/>
        </w:rPr>
        <w:t xml:space="preserve"> </w:t>
      </w:r>
    </w:p>
    <w:p w:rsidR="00A8724A" w:rsidRPr="00A1175A" w:rsidRDefault="00A1175A" w:rsidP="00A1175A">
      <w:pPr>
        <w:pStyle w:val="ac"/>
        <w:spacing w:before="156" w:after="156"/>
      </w:pPr>
      <w:r>
        <w:t xml:space="preserve"> </w:t>
      </w:r>
    </w:p>
    <w:p w:rsidR="00A8724A" w:rsidRPr="00BC3133" w:rsidRDefault="00A8724A" w:rsidP="00A8724A">
      <w:pPr>
        <w:pStyle w:val="affa"/>
        <w:autoSpaceDE/>
        <w:autoSpaceDN/>
        <w:ind w:firstLine="422"/>
        <w:rPr>
          <w:rFonts w:hAnsi="宋体" w:hint="eastAsia"/>
          <w:b/>
          <w:szCs w:val="21"/>
        </w:rPr>
      </w:pPr>
      <w:r w:rsidRPr="00BC3133">
        <w:rPr>
          <w:rFonts w:hAnsi="宋体" w:hint="eastAsia"/>
          <w:b/>
          <w:szCs w:val="21"/>
        </w:rPr>
        <w:t>测量不确定度</w:t>
      </w:r>
      <w:r w:rsidRPr="00523657">
        <w:rPr>
          <w:rFonts w:hAnsi="宋体" w:hint="eastAsia"/>
          <w:b/>
          <w:szCs w:val="21"/>
        </w:rPr>
        <w:t xml:space="preserve"> measurement uncertainty</w:t>
      </w:r>
    </w:p>
    <w:p w:rsidR="00A8724A" w:rsidRPr="00BC3133" w:rsidRDefault="00A8724A" w:rsidP="00A8724A">
      <w:pPr>
        <w:pStyle w:val="affa"/>
        <w:autoSpaceDE/>
        <w:autoSpaceDN/>
        <w:rPr>
          <w:rFonts w:hAnsi="宋体" w:hint="eastAsia"/>
          <w:szCs w:val="21"/>
        </w:rPr>
      </w:pPr>
      <w:r w:rsidRPr="00523657">
        <w:rPr>
          <w:rFonts w:hAnsi="宋体" w:hint="eastAsia"/>
          <w:szCs w:val="21"/>
        </w:rPr>
        <w:t>表征赋予被测量量值分散性的非负参数。</w:t>
      </w:r>
    </w:p>
    <w:p w:rsidR="00A8724A" w:rsidRPr="00523657" w:rsidRDefault="00A8724A" w:rsidP="00A8724A">
      <w:pPr>
        <w:pStyle w:val="affa"/>
        <w:autoSpaceDE/>
        <w:autoSpaceDN/>
        <w:ind w:firstLine="360"/>
        <w:rPr>
          <w:rFonts w:hAnsi="宋体"/>
          <w:sz w:val="18"/>
          <w:szCs w:val="18"/>
        </w:rPr>
      </w:pPr>
      <w:r w:rsidRPr="00523657">
        <w:rPr>
          <w:rFonts w:hAnsi="宋体" w:hint="eastAsia"/>
          <w:sz w:val="18"/>
          <w:szCs w:val="18"/>
        </w:rPr>
        <w:t>注：参考VIM 2.26中的定义。</w:t>
      </w:r>
    </w:p>
    <w:p w:rsidR="00A8724A" w:rsidRPr="00BC3133" w:rsidRDefault="00A8724A" w:rsidP="00A8724A">
      <w:pPr>
        <w:pStyle w:val="affa"/>
        <w:rPr>
          <w:rFonts w:hAnsi="宋体" w:hint="eastAsia"/>
          <w:szCs w:val="21"/>
        </w:rPr>
      </w:pPr>
      <w:r w:rsidRPr="00BC3133">
        <w:rPr>
          <w:rFonts w:hAnsi="宋体"/>
          <w:szCs w:val="21"/>
        </w:rPr>
        <w:t>[VIM 2.26]</w:t>
      </w:r>
    </w:p>
    <w:p w:rsidR="00A8724A" w:rsidRPr="00A8724A" w:rsidRDefault="00A8724A" w:rsidP="009957A9">
      <w:pPr>
        <w:pStyle w:val="ab"/>
        <w:ind w:left="0"/>
        <w:rPr>
          <w:rFonts w:hint="eastAsia"/>
        </w:rPr>
      </w:pPr>
      <w:bookmarkStart w:id="135" w:name="_Toc247080400"/>
      <w:bookmarkStart w:id="136" w:name="_Toc229991901"/>
      <w:bookmarkStart w:id="137" w:name="_Toc248648109"/>
      <w:bookmarkStart w:id="138" w:name="_Toc263403747"/>
      <w:bookmarkStart w:id="139" w:name="_Toc263404262"/>
      <w:bookmarkStart w:id="140" w:name="_Toc443382805"/>
      <w:bookmarkStart w:id="141" w:name="_Toc443394364"/>
      <w:bookmarkStart w:id="142" w:name="_Toc445726618"/>
      <w:bookmarkStart w:id="143" w:name="_Toc500615346"/>
      <w:bookmarkStart w:id="144" w:name="_Toc500615719"/>
      <w:bookmarkStart w:id="145" w:name="_Toc500664989"/>
      <w:bookmarkStart w:id="146" w:name="_Toc500665086"/>
      <w:bookmarkStart w:id="147" w:name="_Toc500665266"/>
      <w:bookmarkStart w:id="148" w:name="_Toc500672278"/>
      <w:bookmarkStart w:id="149" w:name="_Toc500672394"/>
      <w:bookmarkStart w:id="150" w:name="_Toc500672460"/>
      <w:bookmarkStart w:id="151" w:name="_Toc500672542"/>
      <w:bookmarkStart w:id="152" w:name="_Toc500672616"/>
      <w:bookmarkStart w:id="153" w:name="_Toc500672669"/>
      <w:bookmarkStart w:id="154" w:name="_Toc500672799"/>
      <w:bookmarkStart w:id="155" w:name="_Toc500673193"/>
      <w:bookmarkStart w:id="156" w:name="_Toc500683275"/>
      <w:bookmarkStart w:id="157" w:name="_Toc500683326"/>
      <w:bookmarkStart w:id="158" w:name="_Toc500686793"/>
      <w:bookmarkStart w:id="159" w:name="_Toc500701204"/>
      <w:bookmarkStart w:id="160" w:name="_Toc500702005"/>
      <w:bookmarkStart w:id="161" w:name="_Toc518326130"/>
      <w:bookmarkStart w:id="162" w:name="_Toc518326209"/>
      <w:bookmarkStart w:id="163" w:name="_Toc518763426"/>
      <w:bookmarkStart w:id="164" w:name="_Toc519346080"/>
      <w:bookmarkStart w:id="165" w:name="_Toc519715603"/>
      <w:bookmarkStart w:id="166" w:name="_Toc519966449"/>
      <w:bookmarkStart w:id="167" w:name="_Toc519976448"/>
      <w:bookmarkStart w:id="168" w:name="_Toc519977044"/>
      <w:bookmarkStart w:id="169" w:name="_Toc520041487"/>
      <w:bookmarkStart w:id="170" w:name="_Toc520321135"/>
      <w:bookmarkStart w:id="171" w:name="_Toc521299409"/>
      <w:bookmarkStart w:id="172" w:name="_Toc524852823"/>
      <w:r w:rsidRPr="00A8724A">
        <w:rPr>
          <w:rFonts w:hint="eastAsia"/>
        </w:rPr>
        <w:t>符号</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A8724A" w:rsidRPr="00A8724A" w:rsidRDefault="00A8724A" w:rsidP="00A8724A">
      <w:pPr>
        <w:pStyle w:val="affa"/>
        <w:rPr>
          <w:rFonts w:hint="eastAsia"/>
        </w:rPr>
      </w:pPr>
      <w:r w:rsidRPr="00A8724A">
        <w:rPr>
          <w:rFonts w:hint="eastAsia"/>
        </w:rPr>
        <w:t xml:space="preserve">AC  交流电 </w:t>
      </w:r>
    </w:p>
    <w:p w:rsidR="00A8724A" w:rsidRPr="00A8724A" w:rsidRDefault="00A8724A" w:rsidP="00A8724A">
      <w:pPr>
        <w:pStyle w:val="affa"/>
        <w:rPr>
          <w:rFonts w:hint="eastAsia"/>
        </w:rPr>
      </w:pPr>
      <w:r w:rsidRPr="00A8724A">
        <w:rPr>
          <w:rFonts w:hint="eastAsia"/>
        </w:rPr>
        <w:t xml:space="preserve">AM  调幅 </w:t>
      </w:r>
    </w:p>
    <w:p w:rsidR="00A8724A" w:rsidRPr="00A8724A" w:rsidRDefault="00A8724A" w:rsidP="00A8724A">
      <w:pPr>
        <w:pStyle w:val="affa"/>
        <w:rPr>
          <w:rFonts w:hint="eastAsia"/>
        </w:rPr>
      </w:pPr>
      <w:r w:rsidRPr="00A8724A">
        <w:rPr>
          <w:rFonts w:hint="eastAsia"/>
        </w:rPr>
        <w:t xml:space="preserve">ASD 加速度功率谱密度 </w:t>
      </w:r>
    </w:p>
    <w:p w:rsidR="00A8724A" w:rsidRPr="00A8724A" w:rsidRDefault="00A8724A" w:rsidP="00A8724A">
      <w:pPr>
        <w:pStyle w:val="affa"/>
        <w:rPr>
          <w:rFonts w:hint="eastAsia"/>
        </w:rPr>
      </w:pPr>
      <w:r w:rsidRPr="00A8724A">
        <w:rPr>
          <w:rFonts w:hint="eastAsia"/>
        </w:rPr>
        <w:t>DC  直流电</w:t>
      </w:r>
    </w:p>
    <w:p w:rsidR="00A8724A" w:rsidRPr="00A8724A" w:rsidRDefault="00A8724A" w:rsidP="00A8724A">
      <w:pPr>
        <w:pStyle w:val="affa"/>
        <w:rPr>
          <w:rFonts w:hint="eastAsia"/>
        </w:rPr>
      </w:pPr>
      <w:r w:rsidRPr="00A8724A">
        <w:rPr>
          <w:rFonts w:hint="eastAsia"/>
        </w:rPr>
        <w:t xml:space="preserve">EM  电磁 </w:t>
      </w:r>
    </w:p>
    <w:p w:rsidR="00A8724A" w:rsidRPr="00A8724A" w:rsidRDefault="00A8724A" w:rsidP="00A8724A">
      <w:pPr>
        <w:pStyle w:val="affa"/>
        <w:rPr>
          <w:rFonts w:hint="eastAsia"/>
        </w:rPr>
      </w:pPr>
      <w:r w:rsidRPr="00A8724A">
        <w:rPr>
          <w:rFonts w:hint="eastAsia"/>
        </w:rPr>
        <w:t>EMC  电磁兼容性</w:t>
      </w:r>
    </w:p>
    <w:p w:rsidR="00A8724A" w:rsidRPr="00A8724A" w:rsidRDefault="00A8724A" w:rsidP="00A8724A">
      <w:pPr>
        <w:pStyle w:val="affa"/>
        <w:rPr>
          <w:rFonts w:hint="eastAsia"/>
        </w:rPr>
      </w:pPr>
      <w:r w:rsidRPr="00A8724A">
        <w:rPr>
          <w:rFonts w:hint="eastAsia"/>
        </w:rPr>
        <w:t xml:space="preserve">e.m.f. 电动势 </w:t>
      </w:r>
    </w:p>
    <w:p w:rsidR="00A8724A" w:rsidRPr="00A8724A" w:rsidRDefault="00A8724A" w:rsidP="00A8724A">
      <w:pPr>
        <w:pStyle w:val="affa"/>
        <w:rPr>
          <w:rFonts w:hint="eastAsia"/>
        </w:rPr>
      </w:pPr>
      <w:r w:rsidRPr="00A8724A">
        <w:rPr>
          <w:rFonts w:hint="eastAsia"/>
        </w:rPr>
        <w:t xml:space="preserve">ESD  静电放电 </w:t>
      </w:r>
    </w:p>
    <w:p w:rsidR="00A8724A" w:rsidRPr="00A8724A" w:rsidRDefault="00A8724A" w:rsidP="00A8724A">
      <w:pPr>
        <w:pStyle w:val="affa"/>
        <w:rPr>
          <w:rFonts w:hint="eastAsia"/>
        </w:rPr>
      </w:pPr>
      <w:r w:rsidRPr="00A8724A">
        <w:rPr>
          <w:rFonts w:hint="eastAsia"/>
        </w:rPr>
        <w:t xml:space="preserve">EUT  被测计量器具 (试验中的样品) </w:t>
      </w:r>
    </w:p>
    <w:p w:rsidR="00A8724A" w:rsidRPr="00A8724A" w:rsidRDefault="00A8724A" w:rsidP="00A8724A">
      <w:pPr>
        <w:pStyle w:val="affa"/>
        <w:rPr>
          <w:rFonts w:hint="eastAsia"/>
        </w:rPr>
      </w:pPr>
      <w:r w:rsidRPr="00A8724A">
        <w:rPr>
          <w:rFonts w:hint="eastAsia"/>
        </w:rPr>
        <w:t xml:space="preserve">GSM  全球移动通信系统 </w:t>
      </w:r>
    </w:p>
    <w:p w:rsidR="00A8724A" w:rsidRPr="00A8724A" w:rsidRDefault="00A8724A" w:rsidP="00A8724A">
      <w:pPr>
        <w:pStyle w:val="affa"/>
        <w:rPr>
          <w:rFonts w:hint="eastAsia"/>
        </w:rPr>
      </w:pPr>
      <w:r w:rsidRPr="00A8724A">
        <w:rPr>
          <w:rFonts w:hint="eastAsia"/>
        </w:rPr>
        <w:t xml:space="preserve">IEC  国际电工技术委员会 </w:t>
      </w:r>
    </w:p>
    <w:p w:rsidR="00A8724A" w:rsidRPr="00A8724A" w:rsidRDefault="00A8724A" w:rsidP="00A8724A">
      <w:pPr>
        <w:pStyle w:val="affa"/>
        <w:rPr>
          <w:rFonts w:hint="eastAsia"/>
        </w:rPr>
      </w:pPr>
      <w:r w:rsidRPr="00A8724A">
        <w:rPr>
          <w:rFonts w:hint="eastAsia"/>
        </w:rPr>
        <w:t xml:space="preserve">I/O  输入/输出 (指端口) </w:t>
      </w:r>
    </w:p>
    <w:p w:rsidR="00A8724A" w:rsidRPr="00A8724A" w:rsidRDefault="00A8724A" w:rsidP="00A8724A">
      <w:pPr>
        <w:pStyle w:val="affa"/>
        <w:rPr>
          <w:rFonts w:hint="eastAsia"/>
        </w:rPr>
      </w:pPr>
      <w:r w:rsidRPr="00A8724A">
        <w:rPr>
          <w:rFonts w:hint="eastAsia"/>
        </w:rPr>
        <w:t xml:space="preserve">ISO  国际标准化组织 </w:t>
      </w:r>
    </w:p>
    <w:p w:rsidR="00A8724A" w:rsidRPr="00A8724A" w:rsidRDefault="00A8724A" w:rsidP="00A8724A">
      <w:pPr>
        <w:pStyle w:val="affa"/>
        <w:rPr>
          <w:rFonts w:hint="eastAsia"/>
        </w:rPr>
      </w:pPr>
      <w:r w:rsidRPr="00A8724A">
        <w:rPr>
          <w:rFonts w:hint="eastAsia"/>
        </w:rPr>
        <w:lastRenderedPageBreak/>
        <w:t xml:space="preserve">LF   低频段(30 kHz～300 kHz) </w:t>
      </w:r>
    </w:p>
    <w:p w:rsidR="00A8724A" w:rsidRPr="00A8724A" w:rsidRDefault="00A8724A" w:rsidP="00A8724A">
      <w:pPr>
        <w:pStyle w:val="affa"/>
        <w:rPr>
          <w:rFonts w:hint="eastAsia"/>
        </w:rPr>
      </w:pPr>
      <w:r w:rsidRPr="00A8724A">
        <w:rPr>
          <w:rFonts w:hint="eastAsia"/>
        </w:rPr>
        <w:t>MPE  最大允许误差</w:t>
      </w:r>
    </w:p>
    <w:p w:rsidR="00A8724A" w:rsidRPr="00A8724A" w:rsidRDefault="00A8724A" w:rsidP="00A8724A">
      <w:pPr>
        <w:pStyle w:val="affa"/>
        <w:rPr>
          <w:rFonts w:hint="eastAsia"/>
        </w:rPr>
      </w:pPr>
      <w:r w:rsidRPr="00A8724A">
        <w:rPr>
          <w:rFonts w:hint="eastAsia"/>
        </w:rPr>
        <w:t>n/a  不适用</w:t>
      </w:r>
    </w:p>
    <w:p w:rsidR="00A8724A" w:rsidRPr="00A8724A" w:rsidRDefault="00A8724A" w:rsidP="00A8724A">
      <w:pPr>
        <w:pStyle w:val="affa"/>
        <w:rPr>
          <w:rFonts w:hint="eastAsia"/>
        </w:rPr>
      </w:pPr>
      <w:r w:rsidRPr="00A8724A">
        <w:rPr>
          <w:rFonts w:hint="eastAsia"/>
        </w:rPr>
        <w:t xml:space="preserve">NSFa 干扰后无异常故障 </w:t>
      </w:r>
    </w:p>
    <w:p w:rsidR="00A8724A" w:rsidRPr="00A8724A" w:rsidRDefault="00A8724A" w:rsidP="00A8724A">
      <w:pPr>
        <w:pStyle w:val="affa"/>
        <w:rPr>
          <w:rFonts w:hint="eastAsia"/>
        </w:rPr>
      </w:pPr>
      <w:r w:rsidRPr="00A8724A">
        <w:rPr>
          <w:rFonts w:hint="eastAsia"/>
        </w:rPr>
        <w:t xml:space="preserve">NSFd 干扰中无异常故障 </w:t>
      </w:r>
    </w:p>
    <w:p w:rsidR="00A8724A" w:rsidRPr="00A8724A" w:rsidRDefault="00A8724A" w:rsidP="00A8724A">
      <w:pPr>
        <w:pStyle w:val="affa"/>
        <w:rPr>
          <w:rFonts w:hint="eastAsia"/>
        </w:rPr>
      </w:pPr>
      <w:r w:rsidRPr="00A8724A">
        <w:rPr>
          <w:rFonts w:hint="eastAsia"/>
        </w:rPr>
        <w:t xml:space="preserve">PLC  电力载波通讯 </w:t>
      </w:r>
    </w:p>
    <w:p w:rsidR="00A8724A" w:rsidRPr="00A8724A" w:rsidRDefault="00A8724A" w:rsidP="00A8724A">
      <w:pPr>
        <w:pStyle w:val="affa"/>
        <w:rPr>
          <w:rFonts w:hint="eastAsia"/>
        </w:rPr>
      </w:pPr>
      <w:r w:rsidRPr="00A8724A">
        <w:rPr>
          <w:rFonts w:hint="eastAsia"/>
        </w:rPr>
        <w:t xml:space="preserve">RF   射频 </w:t>
      </w:r>
    </w:p>
    <w:p w:rsidR="00A8724A" w:rsidRPr="00A8724A" w:rsidRDefault="00A8724A" w:rsidP="00A8724A">
      <w:pPr>
        <w:pStyle w:val="affa"/>
        <w:rPr>
          <w:rFonts w:hint="eastAsia"/>
        </w:rPr>
      </w:pPr>
      <w:r w:rsidRPr="00A8724A">
        <w:rPr>
          <w:rFonts w:hint="eastAsia"/>
        </w:rPr>
        <w:t xml:space="preserve">RH   相对湿度 </w:t>
      </w:r>
    </w:p>
    <w:p w:rsidR="00A8724A" w:rsidRPr="00A8724A" w:rsidRDefault="00A8724A" w:rsidP="00A8724A">
      <w:pPr>
        <w:pStyle w:val="affa"/>
        <w:rPr>
          <w:rFonts w:hint="eastAsia"/>
        </w:rPr>
      </w:pPr>
      <w:r w:rsidRPr="00A8724A">
        <w:rPr>
          <w:rFonts w:hint="eastAsia"/>
        </w:rPr>
        <w:t xml:space="preserve">RMS  均方根 </w:t>
      </w:r>
    </w:p>
    <w:p w:rsidR="00A8724A" w:rsidRPr="00A8724A" w:rsidRDefault="00A8724A" w:rsidP="00A8724A">
      <w:pPr>
        <w:pStyle w:val="affa"/>
        <w:rPr>
          <w:rFonts w:hint="eastAsia"/>
        </w:rPr>
      </w:pPr>
      <w:r w:rsidRPr="00A8724A">
        <w:rPr>
          <w:rFonts w:hint="eastAsia"/>
        </w:rPr>
        <w:t xml:space="preserve">SC   小组委员会 </w:t>
      </w:r>
    </w:p>
    <w:p w:rsidR="00A8724A" w:rsidRPr="00A8724A" w:rsidRDefault="00A8724A" w:rsidP="00A8724A">
      <w:pPr>
        <w:pStyle w:val="affa"/>
        <w:rPr>
          <w:rFonts w:hint="eastAsia"/>
        </w:rPr>
      </w:pPr>
      <w:r w:rsidRPr="00A8724A">
        <w:rPr>
          <w:rFonts w:hint="eastAsia"/>
        </w:rPr>
        <w:t xml:space="preserve">TC   技术委员会 </w:t>
      </w:r>
    </w:p>
    <w:p w:rsidR="00A8724A" w:rsidRPr="00A8724A" w:rsidRDefault="00A8724A" w:rsidP="00A8724A">
      <w:pPr>
        <w:pStyle w:val="affa"/>
        <w:rPr>
          <w:rFonts w:hint="eastAsia"/>
        </w:rPr>
      </w:pPr>
      <w:r w:rsidRPr="00A8724A">
        <w:rPr>
          <w:rFonts w:hint="eastAsia"/>
        </w:rPr>
        <w:t>VLF  超低频段 (3 kHz～30 kHz)</w:t>
      </w:r>
    </w:p>
    <w:p w:rsidR="00A8724A" w:rsidRDefault="00A8724A" w:rsidP="00A8724A">
      <w:pPr>
        <w:pStyle w:val="affa"/>
        <w:rPr>
          <w:rFonts w:hint="eastAsia"/>
        </w:rPr>
      </w:pPr>
      <w:r w:rsidRPr="00A8724A">
        <w:rPr>
          <w:rFonts w:hint="eastAsia"/>
        </w:rPr>
        <w:t>WHO  世界卫生组织</w:t>
      </w:r>
    </w:p>
    <w:p w:rsidR="00A8724A" w:rsidRPr="00A8724A" w:rsidRDefault="00A8724A" w:rsidP="00A8724A">
      <w:pPr>
        <w:pStyle w:val="aa"/>
        <w:rPr>
          <w:rFonts w:hint="eastAsia"/>
        </w:rPr>
      </w:pPr>
      <w:bookmarkStart w:id="173" w:name="_Toc500682603"/>
      <w:bookmarkStart w:id="174" w:name="_Toc443382806"/>
      <w:bookmarkStart w:id="175" w:name="_Toc443382906"/>
      <w:bookmarkStart w:id="176" w:name="_Toc443394296"/>
      <w:bookmarkStart w:id="177" w:name="_Toc443394365"/>
      <w:bookmarkStart w:id="178" w:name="_Toc443399593"/>
      <w:bookmarkStart w:id="179" w:name="_Toc443400708"/>
      <w:bookmarkStart w:id="180" w:name="_Toc445726619"/>
      <w:bookmarkStart w:id="181" w:name="_Toc449539085"/>
      <w:bookmarkStart w:id="182" w:name="_Toc465283113"/>
      <w:bookmarkStart w:id="183" w:name="_Toc500615247"/>
      <w:bookmarkStart w:id="184" w:name="_Toc500615347"/>
      <w:bookmarkStart w:id="185" w:name="_Toc500615720"/>
      <w:bookmarkStart w:id="186" w:name="_Toc500664990"/>
      <w:bookmarkStart w:id="187" w:name="_Toc500665087"/>
      <w:bookmarkStart w:id="188" w:name="_Toc500665267"/>
      <w:bookmarkStart w:id="189" w:name="_Toc500672279"/>
      <w:bookmarkStart w:id="190" w:name="_Toc500672395"/>
      <w:bookmarkStart w:id="191" w:name="_Toc500672461"/>
      <w:bookmarkStart w:id="192" w:name="_Toc500672543"/>
      <w:bookmarkStart w:id="193" w:name="_Toc500672617"/>
      <w:bookmarkStart w:id="194" w:name="_Toc500672670"/>
      <w:bookmarkStart w:id="195" w:name="_Toc500672800"/>
      <w:bookmarkStart w:id="196" w:name="_Toc500673194"/>
      <w:bookmarkStart w:id="197" w:name="_Toc500683276"/>
      <w:bookmarkStart w:id="198" w:name="_Toc500683327"/>
      <w:bookmarkStart w:id="199" w:name="_Toc500686794"/>
      <w:bookmarkStart w:id="200" w:name="_Toc500701205"/>
      <w:bookmarkStart w:id="201" w:name="_Toc500702006"/>
      <w:bookmarkStart w:id="202" w:name="_Toc518326131"/>
      <w:bookmarkStart w:id="203" w:name="_Toc518326210"/>
      <w:bookmarkStart w:id="204" w:name="_Toc518763427"/>
      <w:bookmarkStart w:id="205" w:name="_Toc519346081"/>
      <w:bookmarkStart w:id="206" w:name="_Toc519715604"/>
      <w:bookmarkStart w:id="207" w:name="_Toc519966450"/>
      <w:bookmarkStart w:id="208" w:name="_Toc519976449"/>
      <w:bookmarkStart w:id="209" w:name="_Toc519977045"/>
      <w:bookmarkStart w:id="210" w:name="_Toc520041488"/>
      <w:bookmarkStart w:id="211" w:name="_Toc520321136"/>
      <w:bookmarkStart w:id="212" w:name="_Toc521299410"/>
      <w:bookmarkStart w:id="213" w:name="_Toc524852824"/>
      <w:bookmarkEnd w:id="173"/>
      <w:r w:rsidRPr="00A8724A">
        <w:rPr>
          <w:rFonts w:hint="eastAsia"/>
        </w:rPr>
        <w:t>使用条件</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rsidR="00D6275F" w:rsidRPr="00D6275F" w:rsidRDefault="00D6275F" w:rsidP="00D6275F">
      <w:pPr>
        <w:pStyle w:val="ab"/>
        <w:ind w:left="0"/>
        <w:rPr>
          <w:rFonts w:hint="eastAsia"/>
        </w:rPr>
      </w:pPr>
      <w:bookmarkStart w:id="214" w:name="_Toc500683277"/>
      <w:bookmarkStart w:id="215" w:name="_Toc500683328"/>
      <w:bookmarkStart w:id="216" w:name="_Toc500686795"/>
      <w:bookmarkStart w:id="217" w:name="_Toc500701206"/>
      <w:bookmarkStart w:id="218" w:name="_Toc500702007"/>
      <w:bookmarkStart w:id="219" w:name="_Toc518326132"/>
      <w:bookmarkStart w:id="220" w:name="_Toc518326211"/>
      <w:bookmarkStart w:id="221" w:name="_Toc518763428"/>
      <w:bookmarkStart w:id="222" w:name="_Toc519346082"/>
      <w:bookmarkStart w:id="223" w:name="_Toc519715605"/>
      <w:bookmarkStart w:id="224" w:name="_Toc519966451"/>
      <w:bookmarkStart w:id="225" w:name="_Toc519976450"/>
      <w:bookmarkStart w:id="226" w:name="_Toc519977046"/>
      <w:bookmarkStart w:id="227" w:name="_Toc520041489"/>
      <w:bookmarkStart w:id="228" w:name="_Toc520321137"/>
      <w:bookmarkStart w:id="229" w:name="_Toc521299411"/>
      <w:bookmarkStart w:id="230" w:name="_Toc524852825"/>
      <w:bookmarkEnd w:id="214"/>
      <w:bookmarkEnd w:id="215"/>
      <w:r w:rsidRPr="00D6275F">
        <w:rPr>
          <w:rFonts w:hint="eastAsia"/>
        </w:rPr>
        <w:t>每类计量器具的要求</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rsidR="00D6275F" w:rsidRPr="002E1343" w:rsidRDefault="00D6275F" w:rsidP="008B1267">
      <w:pPr>
        <w:pStyle w:val="ac"/>
        <w:numPr>
          <w:ilvl w:val="2"/>
          <w:numId w:val="100"/>
        </w:numPr>
        <w:spacing w:before="156" w:after="156"/>
        <w:rPr>
          <w:rFonts w:ascii="宋体" w:eastAsia="宋体" w:hAnsi="宋体" w:hint="eastAsia"/>
        </w:rPr>
      </w:pPr>
      <w:bookmarkStart w:id="231" w:name="_Toc518326133"/>
      <w:r w:rsidRPr="002E1343">
        <w:rPr>
          <w:rFonts w:ascii="宋体" w:eastAsia="宋体" w:hAnsi="宋体" w:hint="eastAsia"/>
        </w:rPr>
        <w:t>额定条件及参考条件下预期的影响因子；</w:t>
      </w:r>
      <w:bookmarkEnd w:id="231"/>
    </w:p>
    <w:p w:rsidR="00D6275F" w:rsidRPr="002E1343" w:rsidRDefault="00F70BB1" w:rsidP="008B1267">
      <w:pPr>
        <w:pStyle w:val="ac"/>
        <w:numPr>
          <w:ilvl w:val="2"/>
          <w:numId w:val="100"/>
        </w:numPr>
        <w:spacing w:before="156" w:after="156"/>
        <w:rPr>
          <w:rFonts w:ascii="宋体" w:eastAsia="宋体" w:hAnsi="宋体" w:hint="eastAsia"/>
        </w:rPr>
      </w:pPr>
      <w:bookmarkStart w:id="232" w:name="_Toc518326134"/>
      <w:r>
        <w:rPr>
          <w:rFonts w:ascii="宋体" w:eastAsia="宋体" w:hAnsi="宋体" w:hint="eastAsia"/>
        </w:rPr>
        <w:t>预期的扰动及扰动因素的最大强度（扰动</w:t>
      </w:r>
      <w:r w:rsidR="00D6275F" w:rsidRPr="002E1343">
        <w:rPr>
          <w:rFonts w:ascii="宋体" w:eastAsia="宋体" w:hAnsi="宋体" w:hint="eastAsia"/>
        </w:rPr>
        <w:t>）；</w:t>
      </w:r>
      <w:bookmarkEnd w:id="232"/>
    </w:p>
    <w:p w:rsidR="00D6275F" w:rsidRPr="002E1343" w:rsidRDefault="00D6275F" w:rsidP="008B1267">
      <w:pPr>
        <w:pStyle w:val="ac"/>
        <w:numPr>
          <w:ilvl w:val="2"/>
          <w:numId w:val="100"/>
        </w:numPr>
        <w:spacing w:before="156" w:after="156"/>
        <w:rPr>
          <w:rFonts w:ascii="宋体" w:eastAsia="宋体" w:hAnsi="宋体" w:hint="eastAsia"/>
        </w:rPr>
      </w:pPr>
      <w:bookmarkStart w:id="233" w:name="_Toc518326135"/>
      <w:r w:rsidRPr="002E1343">
        <w:rPr>
          <w:rFonts w:ascii="宋体" w:eastAsia="宋体" w:hAnsi="宋体" w:hint="eastAsia"/>
        </w:rPr>
        <w:t>型式评价、首次检定、使用中检查及后续检定中的最大允许误差，以及偏差极限和</w:t>
      </w:r>
      <w:r w:rsidR="00D57F73">
        <w:rPr>
          <w:rFonts w:ascii="宋体" w:eastAsia="宋体" w:hAnsi="宋体" w:hint="eastAsia"/>
        </w:rPr>
        <w:t>异常</w:t>
      </w:r>
      <w:r w:rsidRPr="002E1343">
        <w:rPr>
          <w:rFonts w:ascii="宋体" w:eastAsia="宋体" w:hAnsi="宋体" w:hint="eastAsia"/>
        </w:rPr>
        <w:t>耐久性误差（如适用）。</w:t>
      </w:r>
      <w:bookmarkEnd w:id="233"/>
    </w:p>
    <w:p w:rsidR="00D6275F" w:rsidRPr="00267BAC" w:rsidRDefault="00267BAC" w:rsidP="00267BAC">
      <w:pPr>
        <w:pStyle w:val="a9"/>
        <w:numPr>
          <w:ilvl w:val="0"/>
          <w:numId w:val="0"/>
        </w:numPr>
        <w:ind w:left="709" w:hanging="425"/>
        <w:rPr>
          <w:rFonts w:hAnsi="宋体" w:hint="eastAsia"/>
          <w:noProof/>
        </w:rPr>
      </w:pPr>
      <w:r>
        <w:rPr>
          <w:rFonts w:hAnsi="宋体"/>
          <w:noProof/>
        </w:rPr>
        <w:t>注1：</w:t>
      </w:r>
      <w:r w:rsidR="00D6275F" w:rsidRPr="00267BAC">
        <w:rPr>
          <w:rFonts w:hAnsi="宋体" w:hint="eastAsia"/>
          <w:noProof/>
        </w:rPr>
        <w:t>对特殊的计量器具其额定工作条件，参考条件或干扰因素的界定有所不同。</w:t>
      </w:r>
    </w:p>
    <w:p w:rsidR="00D6275F" w:rsidRPr="00267BAC" w:rsidRDefault="00267BAC" w:rsidP="00267BAC">
      <w:pPr>
        <w:pStyle w:val="a9"/>
        <w:numPr>
          <w:ilvl w:val="0"/>
          <w:numId w:val="0"/>
        </w:numPr>
        <w:ind w:left="284" w:firstLineChars="22" w:firstLine="40"/>
        <w:rPr>
          <w:rFonts w:hAnsi="宋体" w:hint="eastAsia"/>
          <w:noProof/>
        </w:rPr>
      </w:pPr>
      <w:r w:rsidRPr="00267BAC">
        <w:rPr>
          <w:rFonts w:hAnsi="宋体" w:hint="eastAsia"/>
          <w:noProof/>
        </w:rPr>
        <w:t>注</w:t>
      </w:r>
      <w:r>
        <w:rPr>
          <w:rFonts w:hAnsi="宋体" w:hint="eastAsia"/>
          <w:noProof/>
        </w:rPr>
        <w:t>2</w:t>
      </w:r>
      <w:r w:rsidRPr="00267BAC">
        <w:rPr>
          <w:rFonts w:hAnsi="宋体" w:hint="eastAsia"/>
          <w:noProof/>
        </w:rPr>
        <w:t>：</w:t>
      </w:r>
      <w:r w:rsidR="00D6275F" w:rsidRPr="00267BAC">
        <w:rPr>
          <w:rFonts w:hAnsi="宋体" w:hint="eastAsia"/>
          <w:noProof/>
        </w:rPr>
        <w:t>额定工作条件通常规定范围（如-10℃～+40℃); 参考条件通常规定为单一数值与其变化范围（如23℃± 2℃)。</w:t>
      </w:r>
    </w:p>
    <w:p w:rsidR="00D6275F" w:rsidRPr="00D6275F" w:rsidRDefault="00267BAC" w:rsidP="00267BAC">
      <w:pPr>
        <w:pStyle w:val="a9"/>
        <w:numPr>
          <w:ilvl w:val="0"/>
          <w:numId w:val="0"/>
        </w:numPr>
        <w:ind w:left="284" w:firstLineChars="22" w:firstLine="40"/>
        <w:rPr>
          <w:rFonts w:hAnsi="宋体" w:hint="eastAsia"/>
          <w:noProof/>
        </w:rPr>
      </w:pPr>
      <w:r w:rsidRPr="00267BAC">
        <w:rPr>
          <w:rFonts w:hAnsi="宋体" w:hint="eastAsia"/>
          <w:noProof/>
        </w:rPr>
        <w:t>注</w:t>
      </w:r>
      <w:r>
        <w:rPr>
          <w:rFonts w:hAnsi="宋体" w:hint="eastAsia"/>
          <w:noProof/>
        </w:rPr>
        <w:t>3</w:t>
      </w:r>
      <w:r w:rsidRPr="00267BAC">
        <w:rPr>
          <w:rFonts w:hAnsi="宋体" w:hint="eastAsia"/>
          <w:noProof/>
        </w:rPr>
        <w:t>：</w:t>
      </w:r>
      <w:r w:rsidR="00D6275F" w:rsidRPr="00D6275F">
        <w:rPr>
          <w:rFonts w:hAnsi="宋体" w:hint="eastAsia"/>
          <w:noProof/>
        </w:rPr>
        <w:t>参考条件应符合GB/T</w:t>
      </w:r>
      <w:r w:rsidR="003F08ED">
        <w:rPr>
          <w:rFonts w:hAnsi="宋体"/>
          <w:noProof/>
        </w:rPr>
        <w:t xml:space="preserve"> </w:t>
      </w:r>
      <w:r w:rsidR="00D6275F" w:rsidRPr="00D6275F">
        <w:rPr>
          <w:rFonts w:hAnsi="宋体" w:hint="eastAsia"/>
          <w:noProof/>
        </w:rPr>
        <w:t>2421.1-2008</w:t>
      </w:r>
      <w:r w:rsidR="00D6275F" w:rsidRPr="00D6275F">
        <w:rPr>
          <w:rFonts w:hAnsi="宋体"/>
          <w:noProof/>
        </w:rPr>
        <w:t>电工电子产品环境试验　概述和指南</w:t>
      </w:r>
      <w:r w:rsidR="00D6275F" w:rsidRPr="00D6275F">
        <w:rPr>
          <w:rFonts w:hAnsi="宋体" w:hint="eastAsia"/>
          <w:noProof/>
        </w:rPr>
        <w:t>规定。</w:t>
      </w:r>
    </w:p>
    <w:p w:rsidR="00D6275F" w:rsidRPr="00D6275F" w:rsidRDefault="00D6275F" w:rsidP="00D6275F">
      <w:pPr>
        <w:pStyle w:val="ab"/>
        <w:ind w:left="0"/>
        <w:rPr>
          <w:rFonts w:hint="eastAsia"/>
        </w:rPr>
      </w:pPr>
      <w:bookmarkStart w:id="234" w:name="_Toc500686796"/>
      <w:bookmarkStart w:id="235" w:name="_Toc500701207"/>
      <w:bookmarkStart w:id="236" w:name="_Toc500702008"/>
      <w:bookmarkStart w:id="237" w:name="_Toc518326136"/>
      <w:bookmarkStart w:id="238" w:name="_Toc518326212"/>
      <w:bookmarkStart w:id="239" w:name="_Toc518763429"/>
      <w:bookmarkStart w:id="240" w:name="_Toc519346083"/>
      <w:bookmarkStart w:id="241" w:name="_Toc519715606"/>
      <w:bookmarkStart w:id="242" w:name="_Toc519966452"/>
      <w:bookmarkStart w:id="243" w:name="_Toc519976451"/>
      <w:bookmarkStart w:id="244" w:name="_Toc519977047"/>
      <w:bookmarkStart w:id="245" w:name="_Toc520041490"/>
      <w:bookmarkStart w:id="246" w:name="_Toc520321138"/>
      <w:bookmarkStart w:id="247" w:name="_Toc521299412"/>
      <w:bookmarkStart w:id="248" w:name="_Toc524852826"/>
      <w:r w:rsidRPr="00D6275F">
        <w:rPr>
          <w:rFonts w:hint="eastAsia"/>
        </w:rPr>
        <w:t>附加要求</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rsidR="00D6275F" w:rsidRPr="00D6275F" w:rsidRDefault="00D6275F" w:rsidP="005530C4">
      <w:pPr>
        <w:ind w:firstLineChars="135" w:firstLine="283"/>
        <w:rPr>
          <w:rFonts w:ascii="宋体" w:hAnsi="宋体" w:hint="eastAsia"/>
          <w:kern w:val="0"/>
          <w:szCs w:val="21"/>
        </w:rPr>
      </w:pPr>
      <w:r w:rsidRPr="00D6275F">
        <w:rPr>
          <w:rFonts w:ascii="宋体" w:hAnsi="宋体" w:hint="eastAsia"/>
          <w:kern w:val="0"/>
          <w:szCs w:val="21"/>
        </w:rPr>
        <w:t>可附加要求或调整要求，以防止</w:t>
      </w:r>
      <w:r w:rsidR="00D57F73">
        <w:rPr>
          <w:rFonts w:ascii="宋体" w:hAnsi="宋体" w:hint="eastAsia"/>
          <w:kern w:val="0"/>
          <w:szCs w:val="21"/>
        </w:rPr>
        <w:t>异常</w:t>
      </w:r>
      <w:r w:rsidRPr="00D6275F">
        <w:rPr>
          <w:rFonts w:ascii="宋体" w:hAnsi="宋体" w:hint="eastAsia"/>
          <w:kern w:val="0"/>
          <w:szCs w:val="21"/>
        </w:rPr>
        <w:t>偏差的产生。</w:t>
      </w:r>
    </w:p>
    <w:p w:rsidR="00D6275F" w:rsidRPr="00D6275F" w:rsidRDefault="00D6275F" w:rsidP="00D6275F">
      <w:pPr>
        <w:pStyle w:val="af"/>
        <w:rPr>
          <w:rFonts w:hint="eastAsia"/>
        </w:rPr>
      </w:pPr>
      <w:r w:rsidRPr="00D6275F">
        <w:rPr>
          <w:rFonts w:hint="eastAsia"/>
        </w:rPr>
        <w:t>要求可取决于测量的性质（重复性、非重复性、连续性等），或测量使用目的不同（用于</w:t>
      </w:r>
      <w:r w:rsidRPr="00D6275F">
        <w:rPr>
          <w:color w:val="000000"/>
        </w:rPr>
        <w:t>贸易结算、安全防护、医疗卫生、环境监测</w:t>
      </w:r>
      <w:r w:rsidRPr="00D6275F">
        <w:rPr>
          <w:rFonts w:hint="eastAsia"/>
        </w:rPr>
        <w:t>等领域）。</w:t>
      </w:r>
    </w:p>
    <w:p w:rsidR="00D6275F" w:rsidRPr="00D6275F" w:rsidRDefault="00D6275F" w:rsidP="00D6275F">
      <w:pPr>
        <w:pStyle w:val="ab"/>
        <w:ind w:left="0"/>
        <w:rPr>
          <w:rFonts w:hint="eastAsia"/>
        </w:rPr>
      </w:pPr>
      <w:bookmarkStart w:id="249" w:name="_Toc500686797"/>
      <w:bookmarkStart w:id="250" w:name="_Toc500701208"/>
      <w:bookmarkStart w:id="251" w:name="_Toc500702009"/>
      <w:bookmarkStart w:id="252" w:name="_Toc518326137"/>
      <w:bookmarkStart w:id="253" w:name="_Toc518326213"/>
      <w:bookmarkStart w:id="254" w:name="_Toc518763430"/>
      <w:bookmarkStart w:id="255" w:name="_Toc519346084"/>
      <w:bookmarkStart w:id="256" w:name="_Toc519715607"/>
      <w:bookmarkStart w:id="257" w:name="_Toc519966453"/>
      <w:bookmarkStart w:id="258" w:name="_Toc519976452"/>
      <w:bookmarkStart w:id="259" w:name="_Toc519977048"/>
      <w:bookmarkStart w:id="260" w:name="_Toc520041491"/>
      <w:bookmarkStart w:id="261" w:name="_Toc520321139"/>
      <w:bookmarkStart w:id="262" w:name="_Toc521299413"/>
      <w:bookmarkStart w:id="263" w:name="_Toc524852827"/>
      <w:r w:rsidRPr="00D6275F">
        <w:rPr>
          <w:rFonts w:hint="eastAsia"/>
        </w:rPr>
        <w:t>耐久性误差</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rsidR="00D6275F" w:rsidRPr="00D6275F" w:rsidRDefault="00D6275F" w:rsidP="005530C4">
      <w:pPr>
        <w:ind w:leftChars="-1" w:left="-2" w:firstLineChars="203" w:firstLine="426"/>
        <w:rPr>
          <w:rFonts w:ascii="宋体" w:hAnsi="宋体" w:hint="eastAsia"/>
          <w:kern w:val="0"/>
          <w:szCs w:val="21"/>
        </w:rPr>
      </w:pPr>
      <w:r w:rsidRPr="00D6275F">
        <w:rPr>
          <w:rFonts w:ascii="宋体" w:hAnsi="宋体" w:hint="eastAsia"/>
          <w:kern w:val="0"/>
          <w:szCs w:val="21"/>
        </w:rPr>
        <w:t>对耐久性误差有要求的计量器具应做耐久性试验。</w:t>
      </w:r>
      <w:r w:rsidR="00F70BB1" w:rsidRPr="00F70BB1">
        <w:rPr>
          <w:rFonts w:ascii="宋体" w:hAnsi="宋体" w:hint="eastAsia"/>
          <w:kern w:val="0"/>
          <w:szCs w:val="21"/>
        </w:rPr>
        <w:t>本标准也可能对3.13中所提到的耐久性误差的注意事项及说明有针对性（见4.2中的标注）</w:t>
      </w:r>
      <w:r w:rsidR="00F70BB1">
        <w:rPr>
          <w:rFonts w:ascii="宋体" w:hAnsi="宋体" w:hint="eastAsia"/>
          <w:kern w:val="0"/>
          <w:szCs w:val="21"/>
        </w:rPr>
        <w:t>。</w:t>
      </w:r>
    </w:p>
    <w:p w:rsidR="00D6275F" w:rsidRPr="00D6275F" w:rsidRDefault="00D6275F" w:rsidP="00D6275F">
      <w:pPr>
        <w:pStyle w:val="ab"/>
        <w:ind w:left="0"/>
        <w:rPr>
          <w:rFonts w:hint="eastAsia"/>
        </w:rPr>
      </w:pPr>
      <w:bookmarkStart w:id="264" w:name="_Toc500686798"/>
      <w:bookmarkStart w:id="265" w:name="_Toc500701209"/>
      <w:bookmarkStart w:id="266" w:name="_Toc500702010"/>
      <w:bookmarkStart w:id="267" w:name="_Toc518326138"/>
      <w:bookmarkStart w:id="268" w:name="_Toc518326214"/>
      <w:bookmarkStart w:id="269" w:name="_Toc518763431"/>
      <w:bookmarkStart w:id="270" w:name="_Toc519346085"/>
      <w:bookmarkStart w:id="271" w:name="_Toc519715608"/>
      <w:bookmarkStart w:id="272" w:name="_Toc519966454"/>
      <w:bookmarkStart w:id="273" w:name="_Toc519976453"/>
      <w:bookmarkStart w:id="274" w:name="_Toc519977049"/>
      <w:bookmarkStart w:id="275" w:name="_Toc520041492"/>
      <w:bookmarkStart w:id="276" w:name="_Toc520321140"/>
      <w:bookmarkStart w:id="277" w:name="_Toc521299414"/>
      <w:bookmarkStart w:id="278" w:name="_Toc524852828"/>
      <w:r w:rsidRPr="00D6275F">
        <w:rPr>
          <w:rFonts w:hint="eastAsia"/>
        </w:rPr>
        <w:t>影响量试验</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rsidR="00D6275F" w:rsidRPr="00D6275F" w:rsidRDefault="00D6275F" w:rsidP="005530C4">
      <w:pPr>
        <w:ind w:firstLineChars="202" w:firstLine="424"/>
        <w:rPr>
          <w:rFonts w:ascii="宋体" w:hAnsi="宋体" w:hint="eastAsia"/>
          <w:kern w:val="0"/>
          <w:szCs w:val="21"/>
        </w:rPr>
      </w:pPr>
      <w:r w:rsidRPr="00D6275F">
        <w:rPr>
          <w:rFonts w:ascii="宋体" w:hAnsi="宋体" w:hint="eastAsia"/>
          <w:kern w:val="0"/>
          <w:szCs w:val="21"/>
        </w:rPr>
        <w:t>某些计量器具由于其设计原理不同，可能不受某些特定影响量的影响。对于特定类型的计量器具，只需要执行该计量器具在运行过程中可能受到影响的影响量试验。</w:t>
      </w:r>
    </w:p>
    <w:p w:rsidR="00D6275F" w:rsidRPr="00D6275F" w:rsidRDefault="00D6275F" w:rsidP="00D6275F">
      <w:pPr>
        <w:pStyle w:val="ab"/>
        <w:ind w:left="0"/>
        <w:rPr>
          <w:rFonts w:hint="eastAsia"/>
        </w:rPr>
      </w:pPr>
      <w:bookmarkStart w:id="279" w:name="_Toc500686799"/>
      <w:bookmarkStart w:id="280" w:name="_Toc500701210"/>
      <w:bookmarkStart w:id="281" w:name="_Toc500702011"/>
      <w:bookmarkStart w:id="282" w:name="_Toc518326139"/>
      <w:bookmarkStart w:id="283" w:name="_Toc518326215"/>
      <w:bookmarkStart w:id="284" w:name="_Toc518763432"/>
      <w:bookmarkStart w:id="285" w:name="_Toc519346086"/>
      <w:bookmarkStart w:id="286" w:name="_Toc519715609"/>
      <w:bookmarkStart w:id="287" w:name="_Toc519966455"/>
      <w:bookmarkStart w:id="288" w:name="_Toc519976454"/>
      <w:bookmarkStart w:id="289" w:name="_Toc519977050"/>
      <w:bookmarkStart w:id="290" w:name="_Toc520041493"/>
      <w:bookmarkStart w:id="291" w:name="_Toc520321141"/>
      <w:bookmarkStart w:id="292" w:name="_Toc521299415"/>
      <w:bookmarkStart w:id="293" w:name="_Toc524852829"/>
      <w:r w:rsidRPr="00D6275F">
        <w:rPr>
          <w:rFonts w:hint="eastAsia"/>
        </w:rPr>
        <w:t>试验</w:t>
      </w:r>
      <w:r>
        <w:rPr>
          <w:rFonts w:hint="eastAsia"/>
        </w:rPr>
        <w:t>严酷</w:t>
      </w:r>
      <w:r w:rsidRPr="00D6275F">
        <w:rPr>
          <w:rFonts w:hint="eastAsia"/>
        </w:rPr>
        <w:t>等级原则</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rsidR="00D6275F" w:rsidRPr="00D6275F" w:rsidRDefault="00D6275F" w:rsidP="005530C4">
      <w:pPr>
        <w:ind w:firstLineChars="202" w:firstLine="424"/>
        <w:rPr>
          <w:rFonts w:ascii="宋体" w:hAnsi="宋体" w:hint="eastAsia"/>
          <w:kern w:val="0"/>
          <w:szCs w:val="21"/>
        </w:rPr>
      </w:pPr>
      <w:r w:rsidRPr="00D6275F">
        <w:rPr>
          <w:rFonts w:ascii="宋体" w:hAnsi="宋体" w:hint="eastAsia"/>
          <w:kern w:val="0"/>
          <w:szCs w:val="21"/>
        </w:rPr>
        <w:t>根据计量器具使用场合来确定其试验</w:t>
      </w:r>
      <w:r>
        <w:rPr>
          <w:rFonts w:ascii="宋体" w:hAnsi="宋体" w:hint="eastAsia"/>
          <w:kern w:val="0"/>
          <w:szCs w:val="21"/>
        </w:rPr>
        <w:t>严酷</w:t>
      </w:r>
      <w:r w:rsidRPr="00D6275F">
        <w:rPr>
          <w:rFonts w:ascii="宋体" w:hAnsi="宋体" w:hint="eastAsia"/>
          <w:kern w:val="0"/>
          <w:szCs w:val="21"/>
        </w:rPr>
        <w:t>等级要求的准则。</w:t>
      </w:r>
      <w:r w:rsidR="00F70BB1" w:rsidRPr="00F70BB1">
        <w:rPr>
          <w:rFonts w:ascii="宋体" w:hAnsi="宋体" w:hint="eastAsia"/>
          <w:kern w:val="0"/>
          <w:szCs w:val="21"/>
        </w:rPr>
        <w:t>第八章说明了决定在试验相关计量器具时所需要界定的试验水平，以及标准中详细列出的相关的要求和注意事项。</w:t>
      </w:r>
    </w:p>
    <w:p w:rsidR="0023706B" w:rsidRPr="0023706B" w:rsidRDefault="0023706B" w:rsidP="0023706B">
      <w:pPr>
        <w:pStyle w:val="aa"/>
        <w:rPr>
          <w:rFonts w:hint="eastAsia"/>
        </w:rPr>
      </w:pPr>
      <w:bookmarkStart w:id="294" w:name="_Toc500615248"/>
      <w:bookmarkStart w:id="295" w:name="_Toc500615348"/>
      <w:bookmarkStart w:id="296" w:name="_Toc500615721"/>
      <w:bookmarkStart w:id="297" w:name="_Toc500664991"/>
      <w:bookmarkStart w:id="298" w:name="_Toc500665088"/>
      <w:bookmarkStart w:id="299" w:name="_Toc500665268"/>
      <w:bookmarkStart w:id="300" w:name="_Toc500672280"/>
      <w:bookmarkStart w:id="301" w:name="_Toc500672396"/>
      <w:bookmarkStart w:id="302" w:name="_Toc500672462"/>
      <w:bookmarkStart w:id="303" w:name="_Toc500672544"/>
      <w:bookmarkStart w:id="304" w:name="_Toc500672618"/>
      <w:bookmarkStart w:id="305" w:name="_Toc500672671"/>
      <w:bookmarkStart w:id="306" w:name="_Toc500672801"/>
      <w:bookmarkStart w:id="307" w:name="_Toc500673195"/>
      <w:bookmarkStart w:id="308" w:name="_Toc500683363"/>
      <w:bookmarkStart w:id="309" w:name="_Toc500686800"/>
      <w:bookmarkStart w:id="310" w:name="_Toc500701211"/>
      <w:bookmarkStart w:id="311" w:name="_Toc500702012"/>
      <w:bookmarkStart w:id="312" w:name="_Toc518326140"/>
      <w:bookmarkStart w:id="313" w:name="_Toc518326216"/>
      <w:bookmarkStart w:id="314" w:name="_Toc518763433"/>
      <w:bookmarkStart w:id="315" w:name="_Toc519346087"/>
      <w:bookmarkStart w:id="316" w:name="_Toc519715610"/>
      <w:bookmarkStart w:id="317" w:name="_Toc519966456"/>
      <w:bookmarkStart w:id="318" w:name="_Toc519976455"/>
      <w:bookmarkStart w:id="319" w:name="_Toc519977051"/>
      <w:bookmarkStart w:id="320" w:name="_Toc520041494"/>
      <w:bookmarkStart w:id="321" w:name="_Toc520321142"/>
      <w:bookmarkStart w:id="322" w:name="_Toc521299416"/>
      <w:bookmarkStart w:id="323" w:name="_Toc524852830"/>
      <w:r w:rsidRPr="0023706B">
        <w:rPr>
          <w:rFonts w:hint="eastAsia"/>
        </w:rPr>
        <w:lastRenderedPageBreak/>
        <w:t>计量器具的适用环境条件</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rsidR="0023706B" w:rsidRPr="0023706B" w:rsidRDefault="00F70BB1" w:rsidP="00A323AE">
      <w:pPr>
        <w:ind w:firstLineChars="202" w:firstLine="424"/>
        <w:rPr>
          <w:rFonts w:ascii="宋体" w:hAnsi="宋体" w:hint="eastAsia"/>
          <w:b/>
          <w:szCs w:val="21"/>
        </w:rPr>
      </w:pPr>
      <w:r w:rsidRPr="00F70BB1">
        <w:rPr>
          <w:rFonts w:ascii="宋体" w:hAnsi="宋体" w:hint="eastAsia"/>
          <w:szCs w:val="21"/>
        </w:rPr>
        <w:t>计量器具除了使用过程中需要遵循相关技术及检测要求外，</w:t>
      </w:r>
      <w:r w:rsidR="007E4EE7">
        <w:rPr>
          <w:rFonts w:ascii="宋体" w:hAnsi="宋体" w:hint="eastAsia"/>
          <w:szCs w:val="21"/>
        </w:rPr>
        <w:t>还</w:t>
      </w:r>
      <w:r>
        <w:rPr>
          <w:rFonts w:ascii="宋体" w:hAnsi="宋体" w:hint="eastAsia"/>
          <w:szCs w:val="21"/>
        </w:rPr>
        <w:t>要遵循以下要求，同时在组装及使用中也要遵循产品说明中的相关内容</w:t>
      </w:r>
      <w:r w:rsidR="0023706B" w:rsidRPr="0023706B">
        <w:rPr>
          <w:rFonts w:ascii="宋体" w:hAnsi="宋体" w:hint="eastAsia"/>
          <w:szCs w:val="21"/>
        </w:rPr>
        <w:t>。</w:t>
      </w:r>
    </w:p>
    <w:p w:rsidR="0023706B" w:rsidRPr="0023706B" w:rsidRDefault="0023706B" w:rsidP="0023706B">
      <w:pPr>
        <w:pStyle w:val="ab"/>
        <w:ind w:leftChars="-67" w:left="0" w:hangingChars="67" w:hanging="141"/>
      </w:pPr>
      <w:bookmarkStart w:id="324" w:name="_Toc500615349"/>
      <w:bookmarkStart w:id="325" w:name="_Toc500615722"/>
      <w:bookmarkStart w:id="326" w:name="_Toc500664992"/>
      <w:bookmarkStart w:id="327" w:name="_Toc500665089"/>
      <w:bookmarkStart w:id="328" w:name="_Toc500665269"/>
      <w:bookmarkStart w:id="329" w:name="_Toc500672281"/>
      <w:bookmarkStart w:id="330" w:name="_Toc500672397"/>
      <w:bookmarkStart w:id="331" w:name="_Toc500672463"/>
      <w:bookmarkStart w:id="332" w:name="_Toc500672545"/>
      <w:bookmarkStart w:id="333" w:name="_Toc500672619"/>
      <w:bookmarkStart w:id="334" w:name="_Toc500672672"/>
      <w:bookmarkStart w:id="335" w:name="_Toc500672802"/>
      <w:bookmarkStart w:id="336" w:name="_Toc500673196"/>
      <w:bookmarkStart w:id="337" w:name="_Toc500683364"/>
      <w:bookmarkStart w:id="338" w:name="_Toc500686801"/>
      <w:bookmarkStart w:id="339" w:name="_Toc500701212"/>
      <w:bookmarkStart w:id="340" w:name="_Toc500702013"/>
      <w:bookmarkStart w:id="341" w:name="_Toc518326141"/>
      <w:bookmarkStart w:id="342" w:name="_Toc518326217"/>
      <w:bookmarkStart w:id="343" w:name="_Toc518763434"/>
      <w:bookmarkStart w:id="344" w:name="_Toc519346088"/>
      <w:bookmarkStart w:id="345" w:name="_Toc519715611"/>
      <w:bookmarkStart w:id="346" w:name="_Toc519966457"/>
      <w:bookmarkStart w:id="347" w:name="_Toc519976456"/>
      <w:bookmarkStart w:id="348" w:name="_Toc519977052"/>
      <w:bookmarkStart w:id="349" w:name="_Toc520041495"/>
      <w:bookmarkStart w:id="350" w:name="_Toc520321143"/>
      <w:bookmarkStart w:id="351" w:name="_Toc521299417"/>
      <w:bookmarkStart w:id="352" w:name="_Toc524852831"/>
      <w:r w:rsidRPr="0023706B">
        <w:rPr>
          <w:rFonts w:hint="eastAsia"/>
        </w:rPr>
        <w:t>通用要求</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rsidR="009017BB" w:rsidRDefault="0023706B" w:rsidP="0023706B">
      <w:pPr>
        <w:rPr>
          <w:rFonts w:ascii="宋体" w:hAnsi="宋体"/>
          <w:szCs w:val="21"/>
        </w:rPr>
      </w:pPr>
      <w:r w:rsidRPr="0023706B">
        <w:rPr>
          <w:rFonts w:ascii="宋体" w:hAnsi="宋体"/>
          <w:szCs w:val="21"/>
        </w:rPr>
        <w:t>5.1.1</w:t>
      </w:r>
      <w:r w:rsidRPr="0023706B">
        <w:rPr>
          <w:rFonts w:ascii="宋体" w:hAnsi="宋体" w:hint="eastAsia"/>
          <w:szCs w:val="21"/>
        </w:rPr>
        <w:t xml:space="preserve"> </w:t>
      </w:r>
    </w:p>
    <w:p w:rsidR="0023706B" w:rsidRPr="0023706B" w:rsidRDefault="0023706B" w:rsidP="0023706B">
      <w:pPr>
        <w:rPr>
          <w:rFonts w:ascii="宋体" w:hAnsi="宋体"/>
          <w:szCs w:val="21"/>
        </w:rPr>
      </w:pPr>
      <w:r w:rsidRPr="0023706B">
        <w:rPr>
          <w:rFonts w:ascii="宋体" w:hAnsi="宋体" w:hint="eastAsia"/>
          <w:szCs w:val="21"/>
        </w:rPr>
        <w:t>计量器具的设计和制造</w:t>
      </w:r>
      <w:r w:rsidR="00F70BB1">
        <w:rPr>
          <w:rFonts w:ascii="宋体" w:hAnsi="宋体" w:hint="eastAsia"/>
          <w:szCs w:val="21"/>
        </w:rPr>
        <w:t>应使得其</w:t>
      </w:r>
      <w:r w:rsidR="00F70BB1" w:rsidRPr="00F70BB1">
        <w:rPr>
          <w:rFonts w:ascii="宋体" w:hAnsi="宋体" w:hint="eastAsia"/>
          <w:szCs w:val="21"/>
        </w:rPr>
        <w:t>在额定工作条件</w:t>
      </w:r>
      <w:r w:rsidR="00F70BB1">
        <w:rPr>
          <w:rFonts w:ascii="宋体" w:hAnsi="宋体" w:hint="eastAsia"/>
          <w:szCs w:val="21"/>
        </w:rPr>
        <w:t>下，</w:t>
      </w:r>
      <w:r w:rsidR="003B0383">
        <w:rPr>
          <w:rFonts w:ascii="宋体" w:hAnsi="宋体" w:hint="eastAsia"/>
          <w:szCs w:val="21"/>
        </w:rPr>
        <w:t>示值满足</w:t>
      </w:r>
      <w:r w:rsidR="00F70BB1" w:rsidRPr="00F70BB1">
        <w:rPr>
          <w:rFonts w:ascii="宋体" w:hAnsi="宋体" w:hint="eastAsia"/>
          <w:szCs w:val="21"/>
        </w:rPr>
        <w:t>最大允许误差</w:t>
      </w:r>
      <w:r w:rsidR="003B0383">
        <w:rPr>
          <w:rFonts w:ascii="宋体" w:hAnsi="宋体" w:hint="eastAsia"/>
          <w:szCs w:val="21"/>
        </w:rPr>
        <w:t>要求</w:t>
      </w:r>
      <w:r w:rsidRPr="0023706B">
        <w:rPr>
          <w:rFonts w:ascii="宋体" w:hAnsi="宋体" w:hint="eastAsia"/>
          <w:szCs w:val="21"/>
        </w:rPr>
        <w:t>。</w:t>
      </w:r>
    </w:p>
    <w:p w:rsidR="0023706B" w:rsidRPr="0023706B" w:rsidRDefault="0023706B" w:rsidP="0023706B">
      <w:pPr>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23706B">
          <w:rPr>
            <w:rFonts w:ascii="宋体" w:hAnsi="宋体"/>
            <w:szCs w:val="21"/>
          </w:rPr>
          <w:t>5.1.2</w:t>
        </w:r>
        <w:r w:rsidRPr="0023706B">
          <w:rPr>
            <w:rFonts w:ascii="宋体" w:hAnsi="宋体" w:hint="eastAsia"/>
            <w:szCs w:val="21"/>
          </w:rPr>
          <w:t xml:space="preserve"> </w:t>
        </w:r>
      </w:smartTag>
      <w:r w:rsidRPr="0023706B">
        <w:rPr>
          <w:rFonts w:ascii="宋体" w:hAnsi="宋体" w:hint="eastAsia"/>
          <w:szCs w:val="21"/>
        </w:rPr>
        <w:t>计量器具在设计及制造过程中，当受到干扰因素影响时，应</w:t>
      </w:r>
      <w:r w:rsidR="003B0383">
        <w:rPr>
          <w:rFonts w:ascii="宋体" w:hAnsi="宋体" w:hint="eastAsia"/>
          <w:szCs w:val="21"/>
        </w:rPr>
        <w:t>满足以下其一</w:t>
      </w:r>
      <w:r w:rsidRPr="0023706B">
        <w:rPr>
          <w:rFonts w:ascii="宋体" w:hAnsi="宋体" w:hint="eastAsia"/>
          <w:szCs w:val="21"/>
        </w:rPr>
        <w:t>：</w:t>
      </w:r>
    </w:p>
    <w:p w:rsidR="0023706B" w:rsidRPr="0023706B" w:rsidRDefault="0023706B" w:rsidP="0023706B">
      <w:pPr>
        <w:pStyle w:val="af7"/>
      </w:pPr>
      <w:r w:rsidRPr="0023706B">
        <w:rPr>
          <w:rFonts w:hint="eastAsia"/>
        </w:rPr>
        <w:t>不会产生异常偏差</w:t>
      </w:r>
      <w:r w:rsidR="003B0383">
        <w:rPr>
          <w:rFonts w:hint="eastAsia"/>
        </w:rPr>
        <w:t>；</w:t>
      </w:r>
    </w:p>
    <w:p w:rsidR="0023706B" w:rsidRPr="0023706B" w:rsidRDefault="0023706B" w:rsidP="006F40C5">
      <w:pPr>
        <w:pStyle w:val="af7"/>
      </w:pPr>
      <w:r w:rsidRPr="0023706B">
        <w:rPr>
          <w:rFonts w:hint="eastAsia"/>
        </w:rPr>
        <w:t>通过校验器能检测异常偏差</w:t>
      </w:r>
      <w:r w:rsidR="006F40C5">
        <w:rPr>
          <w:rFonts w:hint="eastAsia"/>
        </w:rPr>
        <w:t>，</w:t>
      </w:r>
      <w:r w:rsidR="006F40C5" w:rsidRPr="006F40C5">
        <w:rPr>
          <w:rFonts w:hint="eastAsia"/>
        </w:rPr>
        <w:t>或通过某种检测工具</w:t>
      </w:r>
      <w:r w:rsidR="003B0383">
        <w:rPr>
          <w:rFonts w:hint="eastAsia"/>
        </w:rPr>
        <w:t>检</w:t>
      </w:r>
      <w:r w:rsidR="006F40C5" w:rsidRPr="006F40C5">
        <w:rPr>
          <w:rFonts w:hint="eastAsia"/>
        </w:rPr>
        <w:t>验出</w:t>
      </w:r>
      <w:r w:rsidR="003B0383">
        <w:rPr>
          <w:rFonts w:hint="eastAsia"/>
        </w:rPr>
        <w:t>来</w:t>
      </w:r>
      <w:r w:rsidRPr="0023706B">
        <w:rPr>
          <w:rFonts w:hint="eastAsia"/>
        </w:rPr>
        <w:t>。</w:t>
      </w:r>
    </w:p>
    <w:p w:rsidR="0023706B" w:rsidRPr="0023706B" w:rsidRDefault="0023706B" w:rsidP="009705BB">
      <w:pPr>
        <w:ind w:firstLineChars="157" w:firstLine="283"/>
        <w:rPr>
          <w:rFonts w:ascii="宋体" w:hAnsi="宋体"/>
          <w:sz w:val="18"/>
          <w:szCs w:val="18"/>
        </w:rPr>
      </w:pPr>
      <w:r w:rsidRPr="0023706B">
        <w:rPr>
          <w:rFonts w:ascii="宋体" w:hAnsi="宋体" w:hint="eastAsia"/>
          <w:sz w:val="18"/>
          <w:szCs w:val="18"/>
        </w:rPr>
        <w:t>注：偏差允许等于或小于偏差极限</w:t>
      </w:r>
      <w:r w:rsidRPr="0023706B">
        <w:rPr>
          <w:rFonts w:ascii="宋体" w:hAnsi="宋体"/>
          <w:sz w:val="18"/>
          <w:szCs w:val="18"/>
        </w:rPr>
        <w:t>,</w:t>
      </w:r>
      <w:r w:rsidRPr="0023706B">
        <w:rPr>
          <w:rFonts w:ascii="宋体" w:hAnsi="宋体" w:hint="eastAsia"/>
          <w:sz w:val="18"/>
          <w:szCs w:val="18"/>
        </w:rPr>
        <w:t>与示值误差无关。</w:t>
      </w:r>
    </w:p>
    <w:p w:rsidR="0023706B" w:rsidRPr="0023706B" w:rsidRDefault="0023706B" w:rsidP="0023706B">
      <w:pPr>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23706B">
          <w:rPr>
            <w:rFonts w:ascii="宋体" w:hAnsi="宋体"/>
            <w:szCs w:val="21"/>
          </w:rPr>
          <w:t>5.1.3</w:t>
        </w:r>
      </w:smartTag>
      <w:r w:rsidRPr="0023706B">
        <w:rPr>
          <w:rFonts w:ascii="宋体" w:hAnsi="宋体"/>
          <w:szCs w:val="21"/>
        </w:rPr>
        <w:t xml:space="preserve">   </w:t>
      </w:r>
      <w:r w:rsidRPr="0023706B">
        <w:rPr>
          <w:rFonts w:ascii="宋体" w:hAnsi="宋体" w:hint="eastAsia"/>
          <w:szCs w:val="21"/>
        </w:rPr>
        <w:t>计量器具应符合</w:t>
      </w:r>
      <w:r w:rsidRPr="0023706B">
        <w:rPr>
          <w:rFonts w:ascii="宋体" w:hAnsi="宋体"/>
          <w:szCs w:val="21"/>
        </w:rPr>
        <w:t>5.1.1</w:t>
      </w:r>
      <w:r w:rsidRPr="0023706B">
        <w:rPr>
          <w:rFonts w:ascii="宋体" w:hAnsi="宋体" w:hint="eastAsia"/>
          <w:szCs w:val="21"/>
        </w:rPr>
        <w:t>及</w:t>
      </w:r>
      <w:r w:rsidRPr="0023706B">
        <w:rPr>
          <w:rFonts w:ascii="宋体" w:hAnsi="宋体"/>
          <w:szCs w:val="21"/>
        </w:rPr>
        <w:t>5.1.2</w:t>
      </w:r>
      <w:r w:rsidR="006F40C5">
        <w:rPr>
          <w:rFonts w:ascii="宋体" w:hAnsi="宋体" w:hint="eastAsia"/>
          <w:szCs w:val="21"/>
        </w:rPr>
        <w:t>所要求</w:t>
      </w:r>
      <w:r w:rsidR="006F40C5" w:rsidRPr="006F40C5">
        <w:rPr>
          <w:rFonts w:ascii="宋体" w:hAnsi="宋体" w:hint="eastAsia"/>
          <w:szCs w:val="21"/>
        </w:rPr>
        <w:t>极限值</w:t>
      </w:r>
      <w:r w:rsidRPr="0023706B">
        <w:rPr>
          <w:rFonts w:ascii="宋体" w:hAnsi="宋体" w:hint="eastAsia"/>
          <w:szCs w:val="21"/>
        </w:rPr>
        <w:t>的规定，在设计和制造过程中</w:t>
      </w:r>
      <w:r w:rsidR="009705BB" w:rsidRPr="009705BB">
        <w:rPr>
          <w:rFonts w:ascii="宋体" w:hAnsi="宋体" w:hint="eastAsia"/>
          <w:szCs w:val="21"/>
        </w:rPr>
        <w:t>应满足以下其一</w:t>
      </w:r>
      <w:r w:rsidRPr="0023706B">
        <w:rPr>
          <w:rFonts w:ascii="宋体" w:hAnsi="宋体" w:hint="eastAsia"/>
          <w:szCs w:val="21"/>
        </w:rPr>
        <w:t>：</w:t>
      </w:r>
    </w:p>
    <w:p w:rsidR="0023706B" w:rsidRPr="0023706B" w:rsidRDefault="0023706B" w:rsidP="002E1343">
      <w:pPr>
        <w:pStyle w:val="af7"/>
        <w:numPr>
          <w:ilvl w:val="0"/>
          <w:numId w:val="18"/>
        </w:numPr>
      </w:pPr>
      <w:r w:rsidRPr="0023706B">
        <w:rPr>
          <w:rFonts w:hint="eastAsia"/>
        </w:rPr>
        <w:t>不会产生</w:t>
      </w:r>
      <w:r w:rsidR="00D57F73">
        <w:rPr>
          <w:rFonts w:hint="eastAsia"/>
        </w:rPr>
        <w:t>异常</w:t>
      </w:r>
      <w:r w:rsidRPr="0023706B">
        <w:rPr>
          <w:rFonts w:hint="eastAsia"/>
        </w:rPr>
        <w:t>耐久性误差；</w:t>
      </w:r>
    </w:p>
    <w:p w:rsidR="0023706B" w:rsidRPr="0023706B" w:rsidRDefault="003006C5" w:rsidP="006F40C5">
      <w:pPr>
        <w:pStyle w:val="af7"/>
        <w:numPr>
          <w:ilvl w:val="0"/>
          <w:numId w:val="18"/>
        </w:numPr>
      </w:pPr>
      <w:r>
        <w:rPr>
          <w:rFonts w:hint="eastAsia"/>
        </w:rPr>
        <w:t>耐久性保护装置</w:t>
      </w:r>
      <w:r w:rsidR="0023706B" w:rsidRPr="0023706B">
        <w:rPr>
          <w:rFonts w:hint="eastAsia"/>
        </w:rPr>
        <w:t>可检测</w:t>
      </w:r>
      <w:r w:rsidR="00D57F73">
        <w:rPr>
          <w:rFonts w:hint="eastAsia"/>
        </w:rPr>
        <w:t>异常</w:t>
      </w:r>
      <w:r w:rsidR="0023706B" w:rsidRPr="0023706B">
        <w:rPr>
          <w:rFonts w:hint="eastAsia"/>
        </w:rPr>
        <w:t>耐久性误差</w:t>
      </w:r>
      <w:r w:rsidR="006F40C5">
        <w:rPr>
          <w:rFonts w:hint="eastAsia"/>
        </w:rPr>
        <w:t>，</w:t>
      </w:r>
      <w:r w:rsidR="006F40C5" w:rsidRPr="006F40C5">
        <w:rPr>
          <w:rFonts w:hint="eastAsia"/>
        </w:rPr>
        <w:t>或通过某种耐久性保护工具</w:t>
      </w:r>
      <w:r w:rsidR="009705BB">
        <w:rPr>
          <w:rFonts w:hint="eastAsia"/>
        </w:rPr>
        <w:t>检</w:t>
      </w:r>
      <w:r w:rsidR="006F40C5" w:rsidRPr="006F40C5">
        <w:rPr>
          <w:rFonts w:hint="eastAsia"/>
        </w:rPr>
        <w:t>验出</w:t>
      </w:r>
      <w:r w:rsidR="009705BB">
        <w:rPr>
          <w:rFonts w:hint="eastAsia"/>
        </w:rPr>
        <w:t>来</w:t>
      </w:r>
      <w:r w:rsidR="0023706B" w:rsidRPr="0023706B">
        <w:rPr>
          <w:rFonts w:hint="eastAsia"/>
        </w:rPr>
        <w:t>。</w:t>
      </w:r>
    </w:p>
    <w:p w:rsidR="0023706B" w:rsidRPr="0023706B" w:rsidRDefault="0023706B" w:rsidP="0023706B">
      <w:pPr>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23706B">
          <w:rPr>
            <w:rFonts w:ascii="宋体" w:hAnsi="宋体"/>
            <w:szCs w:val="21"/>
          </w:rPr>
          <w:t>5.1.4</w:t>
        </w:r>
      </w:smartTag>
      <w:r w:rsidRPr="0023706B">
        <w:rPr>
          <w:rFonts w:ascii="宋体" w:hAnsi="宋体"/>
          <w:szCs w:val="21"/>
        </w:rPr>
        <w:t xml:space="preserve"> </w:t>
      </w:r>
      <w:r w:rsidRPr="0023706B">
        <w:rPr>
          <w:rFonts w:ascii="宋体" w:hAnsi="宋体" w:hint="eastAsia"/>
          <w:szCs w:val="21"/>
        </w:rPr>
        <w:t>如果某类计量器具通过了</w:t>
      </w:r>
      <w:r w:rsidRPr="0023706B">
        <w:rPr>
          <w:rFonts w:ascii="宋体" w:hAnsi="宋体"/>
          <w:szCs w:val="21"/>
        </w:rPr>
        <w:t>6.2</w:t>
      </w:r>
      <w:r w:rsidRPr="0023706B">
        <w:rPr>
          <w:rFonts w:ascii="宋体" w:hAnsi="宋体" w:hint="eastAsia"/>
          <w:szCs w:val="21"/>
        </w:rPr>
        <w:t>规定的检查和试验，则可以认为其符合</w:t>
      </w:r>
      <w:r w:rsidRPr="0023706B">
        <w:rPr>
          <w:rFonts w:ascii="宋体" w:hAnsi="宋体"/>
          <w:szCs w:val="21"/>
        </w:rPr>
        <w:t>5.1.1</w:t>
      </w:r>
      <w:r w:rsidRPr="0023706B">
        <w:rPr>
          <w:rFonts w:ascii="宋体" w:hAnsi="宋体" w:hint="eastAsia"/>
          <w:szCs w:val="21"/>
        </w:rPr>
        <w:t>，</w:t>
      </w:r>
      <w:r w:rsidRPr="0023706B">
        <w:rPr>
          <w:rFonts w:ascii="宋体" w:hAnsi="宋体"/>
          <w:szCs w:val="21"/>
        </w:rPr>
        <w:t>5.1.2</w:t>
      </w:r>
      <w:r w:rsidRPr="0023706B">
        <w:rPr>
          <w:rFonts w:ascii="宋体" w:hAnsi="宋体" w:hint="eastAsia"/>
          <w:szCs w:val="21"/>
        </w:rPr>
        <w:t>和</w:t>
      </w:r>
      <w:r w:rsidRPr="0023706B">
        <w:rPr>
          <w:rFonts w:ascii="宋体" w:hAnsi="宋体"/>
          <w:szCs w:val="21"/>
        </w:rPr>
        <w:t>5.1.3</w:t>
      </w:r>
      <w:r w:rsidRPr="0023706B">
        <w:rPr>
          <w:rFonts w:ascii="宋体" w:hAnsi="宋体" w:hint="eastAsia"/>
          <w:szCs w:val="21"/>
        </w:rPr>
        <w:t>中的相关规定。</w:t>
      </w:r>
    </w:p>
    <w:p w:rsidR="0023706B" w:rsidRPr="0023706B" w:rsidRDefault="0023706B" w:rsidP="0023706B">
      <w:pPr>
        <w:pStyle w:val="ab"/>
        <w:ind w:leftChars="-67" w:left="0" w:hangingChars="67" w:hanging="141"/>
      </w:pPr>
      <w:bookmarkStart w:id="353" w:name="_Toc500615350"/>
      <w:bookmarkStart w:id="354" w:name="_Toc500615723"/>
      <w:bookmarkStart w:id="355" w:name="_Toc500664993"/>
      <w:bookmarkStart w:id="356" w:name="_Toc500665090"/>
      <w:bookmarkStart w:id="357" w:name="_Toc500665270"/>
      <w:bookmarkStart w:id="358" w:name="_Toc500672282"/>
      <w:bookmarkStart w:id="359" w:name="_Toc500672398"/>
      <w:bookmarkStart w:id="360" w:name="_Toc500672464"/>
      <w:bookmarkStart w:id="361" w:name="_Toc500672546"/>
      <w:bookmarkStart w:id="362" w:name="_Toc500672620"/>
      <w:bookmarkStart w:id="363" w:name="_Toc500672673"/>
      <w:bookmarkStart w:id="364" w:name="_Toc500672803"/>
      <w:bookmarkStart w:id="365" w:name="_Toc500673197"/>
      <w:bookmarkStart w:id="366" w:name="_Toc500683365"/>
      <w:bookmarkStart w:id="367" w:name="_Toc500686802"/>
      <w:bookmarkStart w:id="368" w:name="_Toc500701213"/>
      <w:bookmarkStart w:id="369" w:name="_Toc500702014"/>
      <w:bookmarkStart w:id="370" w:name="_Toc518326142"/>
      <w:bookmarkStart w:id="371" w:name="_Toc518326218"/>
      <w:bookmarkStart w:id="372" w:name="_Toc518763435"/>
      <w:bookmarkStart w:id="373" w:name="_Toc519346089"/>
      <w:bookmarkStart w:id="374" w:name="_Toc519715612"/>
      <w:bookmarkStart w:id="375" w:name="_Toc519966458"/>
      <w:bookmarkStart w:id="376" w:name="_Toc519976457"/>
      <w:bookmarkStart w:id="377" w:name="_Toc519977053"/>
      <w:bookmarkStart w:id="378" w:name="_Toc520041496"/>
      <w:bookmarkStart w:id="379" w:name="_Toc520321144"/>
      <w:bookmarkStart w:id="380" w:name="_Toc521299418"/>
      <w:bookmarkStart w:id="381" w:name="_Toc524852832"/>
      <w:r w:rsidRPr="0023706B">
        <w:rPr>
          <w:rFonts w:hint="eastAsia"/>
        </w:rPr>
        <w:t>应用条件</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rsidR="0023706B" w:rsidRPr="0023706B" w:rsidRDefault="0023706B" w:rsidP="0023706B">
      <w:pPr>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23706B">
          <w:rPr>
            <w:rFonts w:ascii="宋体" w:hAnsi="宋体"/>
            <w:szCs w:val="21"/>
          </w:rPr>
          <w:t>5.2.1</w:t>
        </w:r>
      </w:smartTag>
      <w:r w:rsidRPr="0023706B">
        <w:rPr>
          <w:rFonts w:ascii="宋体" w:hAnsi="宋体"/>
          <w:szCs w:val="21"/>
        </w:rPr>
        <w:t xml:space="preserve">  </w:t>
      </w:r>
      <w:r w:rsidR="00D050D8">
        <w:rPr>
          <w:rFonts w:ascii="宋体" w:hAnsi="宋体" w:hint="eastAsia"/>
          <w:szCs w:val="21"/>
        </w:rPr>
        <w:t>通用要求</w:t>
      </w:r>
      <w:r w:rsidRPr="0023706B">
        <w:rPr>
          <w:rFonts w:ascii="宋体" w:hAnsi="宋体"/>
          <w:szCs w:val="21"/>
        </w:rPr>
        <w:t>5.1.2</w:t>
      </w:r>
      <w:r w:rsidR="00DA4A6F">
        <w:rPr>
          <w:rFonts w:ascii="宋体" w:hAnsi="宋体" w:hint="eastAsia"/>
          <w:szCs w:val="21"/>
        </w:rPr>
        <w:t xml:space="preserve"> </w:t>
      </w:r>
      <w:r w:rsidRPr="0023706B">
        <w:rPr>
          <w:rFonts w:ascii="宋体" w:hAnsi="宋体"/>
          <w:szCs w:val="21"/>
        </w:rPr>
        <w:t>a</w:t>
      </w:r>
      <w:r w:rsidRPr="0023706B">
        <w:rPr>
          <w:rFonts w:ascii="宋体" w:hAnsi="宋体" w:hint="eastAsia"/>
          <w:szCs w:val="21"/>
        </w:rPr>
        <w:t>）及</w:t>
      </w:r>
      <w:r w:rsidR="00DA4A6F">
        <w:rPr>
          <w:rFonts w:ascii="宋体" w:hAnsi="宋体" w:hint="eastAsia"/>
          <w:szCs w:val="21"/>
        </w:rPr>
        <w:t xml:space="preserve"> </w:t>
      </w:r>
      <w:r w:rsidRPr="0023706B">
        <w:rPr>
          <w:rFonts w:ascii="宋体" w:hAnsi="宋体"/>
          <w:szCs w:val="21"/>
        </w:rPr>
        <w:t>b</w:t>
      </w:r>
      <w:r w:rsidRPr="0023706B">
        <w:rPr>
          <w:rFonts w:ascii="宋体" w:hAnsi="宋体" w:hint="eastAsia"/>
          <w:szCs w:val="21"/>
        </w:rPr>
        <w:t>）中的规定应单独适用于</w:t>
      </w:r>
      <w:r w:rsidR="00D21285">
        <w:rPr>
          <w:rFonts w:ascii="宋体" w:hAnsi="宋体" w:hint="eastAsia"/>
          <w:szCs w:val="21"/>
        </w:rPr>
        <w:t>：</w:t>
      </w:r>
    </w:p>
    <w:p w:rsidR="0023706B" w:rsidRPr="0023706B" w:rsidRDefault="0023706B" w:rsidP="002E1343">
      <w:pPr>
        <w:pStyle w:val="af7"/>
        <w:numPr>
          <w:ilvl w:val="0"/>
          <w:numId w:val="19"/>
        </w:numPr>
      </w:pPr>
      <w:r w:rsidRPr="0023706B">
        <w:rPr>
          <w:rFonts w:hint="eastAsia"/>
        </w:rPr>
        <w:t>每一项可能会引起异常偏差的因素</w:t>
      </w:r>
      <w:r w:rsidR="00D21285">
        <w:rPr>
          <w:rFonts w:hint="eastAsia"/>
        </w:rPr>
        <w:t>；</w:t>
      </w:r>
      <w:r w:rsidR="003F5B66">
        <w:rPr>
          <w:rFonts w:hint="eastAsia"/>
        </w:rPr>
        <w:t>或</w:t>
      </w:r>
    </w:p>
    <w:p w:rsidR="0023706B" w:rsidRPr="0023706B" w:rsidRDefault="0023706B" w:rsidP="002E1343">
      <w:pPr>
        <w:pStyle w:val="af7"/>
        <w:numPr>
          <w:ilvl w:val="0"/>
          <w:numId w:val="19"/>
        </w:numPr>
      </w:pPr>
      <w:r w:rsidRPr="0023706B">
        <w:rPr>
          <w:rFonts w:hint="eastAsia"/>
        </w:rPr>
        <w:t>计量器具的每个组成部分。</w:t>
      </w:r>
    </w:p>
    <w:p w:rsidR="0023706B" w:rsidRPr="0023706B" w:rsidRDefault="0023706B" w:rsidP="0023706B">
      <w:pPr>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23706B">
          <w:rPr>
            <w:rFonts w:ascii="宋体" w:hAnsi="宋体"/>
            <w:szCs w:val="21"/>
          </w:rPr>
          <w:t>5.2.2</w:t>
        </w:r>
        <w:r w:rsidRPr="0023706B">
          <w:rPr>
            <w:rFonts w:ascii="宋体" w:hAnsi="宋体" w:hint="eastAsia"/>
            <w:szCs w:val="21"/>
          </w:rPr>
          <w:t xml:space="preserve">  </w:t>
        </w:r>
      </w:smartTag>
      <w:r w:rsidRPr="0023706B">
        <w:rPr>
          <w:rFonts w:ascii="宋体" w:hAnsi="宋体" w:hint="eastAsia"/>
          <w:szCs w:val="21"/>
        </w:rPr>
        <w:t>除非规定计量器具的用途和测量性质，否则由制造商自主选择遵循5.1.2</w:t>
      </w:r>
      <w:r w:rsidR="004D73CA">
        <w:rPr>
          <w:rFonts w:ascii="宋体" w:hAnsi="宋体" w:hint="eastAsia"/>
          <w:szCs w:val="21"/>
        </w:rPr>
        <w:t xml:space="preserve"> </w:t>
      </w:r>
      <w:r w:rsidR="004D73CA">
        <w:rPr>
          <w:rFonts w:ascii="宋体" w:hAnsi="宋体"/>
          <w:szCs w:val="21"/>
        </w:rPr>
        <w:t xml:space="preserve"> </w:t>
      </w:r>
      <w:r w:rsidRPr="0023706B">
        <w:rPr>
          <w:rFonts w:ascii="宋体" w:hAnsi="宋体" w:hint="eastAsia"/>
          <w:szCs w:val="21"/>
        </w:rPr>
        <w:t>a）还是</w:t>
      </w:r>
      <w:r w:rsidR="004D73CA">
        <w:rPr>
          <w:rFonts w:ascii="宋体" w:hAnsi="宋体" w:hint="eastAsia"/>
          <w:szCs w:val="21"/>
        </w:rPr>
        <w:t xml:space="preserve"> </w:t>
      </w:r>
      <w:r w:rsidRPr="0023706B">
        <w:rPr>
          <w:rFonts w:ascii="宋体" w:hAnsi="宋体" w:hint="eastAsia"/>
          <w:szCs w:val="21"/>
        </w:rPr>
        <w:t>b）项的规定（见4.2注）。</w:t>
      </w:r>
    </w:p>
    <w:p w:rsidR="0023706B" w:rsidRPr="0023706B" w:rsidRDefault="0023706B" w:rsidP="0023706B">
      <w:pPr>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23706B">
          <w:rPr>
            <w:rFonts w:ascii="宋体" w:hAnsi="宋体"/>
            <w:szCs w:val="21"/>
          </w:rPr>
          <w:t>5.2.3</w:t>
        </w:r>
      </w:smartTag>
      <w:r w:rsidRPr="0023706B">
        <w:rPr>
          <w:rFonts w:ascii="宋体" w:hAnsi="宋体"/>
          <w:szCs w:val="21"/>
        </w:rPr>
        <w:t xml:space="preserve">  </w:t>
      </w:r>
      <w:smartTag w:uri="urn:schemas-microsoft-com:office:smarttags" w:element="chsdate">
        <w:smartTagPr>
          <w:attr w:name="IsROCDate" w:val="False"/>
          <w:attr w:name="IsLunarDate" w:val="False"/>
          <w:attr w:name="Day" w:val="30"/>
          <w:attr w:name="Month" w:val="12"/>
          <w:attr w:name="Year" w:val="1899"/>
        </w:smartTagPr>
        <w:smartTag w:uri="urn:schemas-microsoft-com:office:smarttags" w:element="chsdate">
          <w:smartTagPr>
            <w:attr w:name="Year" w:val="1899"/>
            <w:attr w:name="Month" w:val="12"/>
            <w:attr w:name="Day" w:val="30"/>
            <w:attr w:name="IsLunarDate" w:val="False"/>
            <w:attr w:name="IsROCDate" w:val="False"/>
          </w:smartTagPr>
        </w:smartTag>
        <w:r w:rsidRPr="0023706B">
          <w:rPr>
            <w:rFonts w:ascii="宋体" w:hAnsi="宋体"/>
            <w:szCs w:val="21"/>
          </w:rPr>
          <w:t>5.1.3</w:t>
        </w:r>
      </w:smartTag>
      <w:r w:rsidRPr="0023706B">
        <w:rPr>
          <w:rFonts w:ascii="宋体" w:hAnsi="宋体" w:hint="eastAsia"/>
          <w:szCs w:val="21"/>
        </w:rPr>
        <w:t>（</w:t>
      </w:r>
      <w:r w:rsidRPr="0023706B">
        <w:rPr>
          <w:rFonts w:ascii="宋体" w:hAnsi="宋体"/>
          <w:szCs w:val="21"/>
        </w:rPr>
        <w:t>a</w:t>
      </w:r>
      <w:r w:rsidRPr="0023706B">
        <w:rPr>
          <w:rFonts w:ascii="宋体" w:hAnsi="宋体" w:hint="eastAsia"/>
          <w:szCs w:val="21"/>
        </w:rPr>
        <w:t>）项及（</w:t>
      </w:r>
      <w:r w:rsidRPr="0023706B">
        <w:rPr>
          <w:rFonts w:ascii="宋体" w:hAnsi="宋体"/>
          <w:szCs w:val="21"/>
        </w:rPr>
        <w:t>b</w:t>
      </w:r>
      <w:r w:rsidRPr="0023706B">
        <w:rPr>
          <w:rFonts w:ascii="宋体" w:hAnsi="宋体" w:hint="eastAsia"/>
          <w:szCs w:val="21"/>
        </w:rPr>
        <w:t>）项可分别适用于计量器具的每一个组成部分</w:t>
      </w:r>
      <w:r w:rsidRPr="0023706B">
        <w:rPr>
          <w:rFonts w:ascii="宋体" w:hAnsi="宋体"/>
          <w:szCs w:val="21"/>
        </w:rPr>
        <w:t>(</w:t>
      </w:r>
      <w:r w:rsidRPr="0023706B">
        <w:rPr>
          <w:rFonts w:ascii="宋体" w:hAnsi="宋体" w:hint="eastAsia"/>
          <w:szCs w:val="21"/>
        </w:rPr>
        <w:t>如模拟和数字部分</w:t>
      </w:r>
      <w:r w:rsidRPr="0023706B">
        <w:rPr>
          <w:rFonts w:ascii="宋体" w:hAnsi="宋体"/>
          <w:szCs w:val="21"/>
        </w:rPr>
        <w:t>)</w:t>
      </w:r>
      <w:r w:rsidRPr="0023706B">
        <w:rPr>
          <w:rFonts w:ascii="宋体" w:hAnsi="宋体" w:hint="eastAsia"/>
          <w:szCs w:val="21"/>
        </w:rPr>
        <w:t>。</w:t>
      </w:r>
    </w:p>
    <w:p w:rsidR="0023706B" w:rsidRPr="0023706B" w:rsidRDefault="0023706B" w:rsidP="0023706B">
      <w:pPr>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smartTag w:uri="urn:schemas-microsoft-com:office:smarttags" w:element="chsdate">
          <w:smartTagPr>
            <w:attr w:name="Year" w:val="1899"/>
            <w:attr w:name="Month" w:val="12"/>
            <w:attr w:name="Day" w:val="30"/>
            <w:attr w:name="IsLunarDate" w:val="False"/>
            <w:attr w:name="IsROCDate" w:val="False"/>
          </w:smartTagPr>
          <w:r w:rsidRPr="0023706B">
            <w:rPr>
              <w:rFonts w:ascii="宋体" w:hAnsi="宋体"/>
              <w:szCs w:val="21"/>
            </w:rPr>
            <w:t>5.2.4</w:t>
          </w:r>
        </w:smartTag>
        <w:r w:rsidRPr="0023706B">
          <w:rPr>
            <w:rFonts w:ascii="宋体" w:hAnsi="宋体"/>
            <w:szCs w:val="21"/>
          </w:rPr>
          <w:t xml:space="preserve"> </w:t>
        </w:r>
      </w:smartTag>
      <w:r w:rsidRPr="0023706B">
        <w:rPr>
          <w:rFonts w:ascii="宋体" w:hAnsi="宋体" w:hint="eastAsia"/>
          <w:szCs w:val="21"/>
        </w:rPr>
        <w:t>制造商可选择遵循</w:t>
      </w:r>
      <w:r w:rsidRPr="0023706B">
        <w:rPr>
          <w:rFonts w:ascii="宋体" w:hAnsi="宋体"/>
          <w:szCs w:val="21"/>
        </w:rPr>
        <w:t>5.1.3</w:t>
      </w:r>
      <w:r w:rsidR="004D73CA">
        <w:rPr>
          <w:rFonts w:ascii="宋体" w:hAnsi="宋体" w:hint="eastAsia"/>
          <w:szCs w:val="21"/>
        </w:rPr>
        <w:t xml:space="preserve"> </w:t>
      </w:r>
      <w:r w:rsidRPr="0023706B">
        <w:rPr>
          <w:rFonts w:ascii="宋体" w:hAnsi="宋体"/>
          <w:szCs w:val="21"/>
        </w:rPr>
        <w:t>a</w:t>
      </w:r>
      <w:r w:rsidRPr="0023706B">
        <w:rPr>
          <w:rFonts w:ascii="宋体" w:hAnsi="宋体" w:hint="eastAsia"/>
          <w:szCs w:val="21"/>
        </w:rPr>
        <w:t>）还是</w:t>
      </w:r>
      <w:r w:rsidR="004D73CA">
        <w:rPr>
          <w:rFonts w:ascii="宋体" w:hAnsi="宋体" w:hint="eastAsia"/>
          <w:szCs w:val="21"/>
        </w:rPr>
        <w:t xml:space="preserve"> </w:t>
      </w:r>
      <w:r w:rsidRPr="0023706B">
        <w:rPr>
          <w:rFonts w:ascii="宋体" w:hAnsi="宋体"/>
          <w:szCs w:val="21"/>
        </w:rPr>
        <w:t>b</w:t>
      </w:r>
      <w:r w:rsidRPr="0023706B">
        <w:rPr>
          <w:rFonts w:ascii="宋体" w:hAnsi="宋体" w:hint="eastAsia"/>
          <w:szCs w:val="21"/>
        </w:rPr>
        <w:t>）项规定（除非另有规定）。</w:t>
      </w:r>
    </w:p>
    <w:p w:rsidR="0023706B" w:rsidRPr="0023706B" w:rsidRDefault="0023706B" w:rsidP="0023706B">
      <w:pPr>
        <w:pStyle w:val="ab"/>
        <w:ind w:leftChars="-67" w:left="0" w:hangingChars="67" w:hanging="141"/>
      </w:pPr>
      <w:bookmarkStart w:id="382" w:name="_Toc500615351"/>
      <w:bookmarkStart w:id="383" w:name="_Toc500615724"/>
      <w:bookmarkStart w:id="384" w:name="_Toc500664994"/>
      <w:bookmarkStart w:id="385" w:name="_Toc500665091"/>
      <w:bookmarkStart w:id="386" w:name="_Toc500665271"/>
      <w:bookmarkStart w:id="387" w:name="_Toc500672283"/>
      <w:bookmarkStart w:id="388" w:name="_Toc500672399"/>
      <w:bookmarkStart w:id="389" w:name="_Toc500672465"/>
      <w:bookmarkStart w:id="390" w:name="_Toc500672547"/>
      <w:bookmarkStart w:id="391" w:name="_Toc500672621"/>
      <w:bookmarkStart w:id="392" w:name="_Toc500672674"/>
      <w:bookmarkStart w:id="393" w:name="_Toc500672804"/>
      <w:bookmarkStart w:id="394" w:name="_Toc500673198"/>
      <w:bookmarkStart w:id="395" w:name="_Toc500683366"/>
      <w:bookmarkStart w:id="396" w:name="_Toc500686803"/>
      <w:bookmarkStart w:id="397" w:name="_Toc500701214"/>
      <w:bookmarkStart w:id="398" w:name="_Toc500702015"/>
      <w:bookmarkStart w:id="399" w:name="_Toc518326143"/>
      <w:bookmarkStart w:id="400" w:name="_Toc518326219"/>
      <w:bookmarkStart w:id="401" w:name="_Toc518763436"/>
      <w:bookmarkStart w:id="402" w:name="_Toc519346090"/>
      <w:bookmarkStart w:id="403" w:name="_Toc519715613"/>
      <w:bookmarkStart w:id="404" w:name="_Toc519966459"/>
      <w:bookmarkStart w:id="405" w:name="_Toc519976458"/>
      <w:bookmarkStart w:id="406" w:name="_Toc519977054"/>
      <w:bookmarkStart w:id="407" w:name="_Toc520041497"/>
      <w:bookmarkStart w:id="408" w:name="_Toc520321145"/>
      <w:bookmarkStart w:id="409" w:name="_Toc521299419"/>
      <w:bookmarkStart w:id="410" w:name="_Toc524852833"/>
      <w:r w:rsidRPr="0023706B">
        <w:rPr>
          <w:rFonts w:hint="eastAsia"/>
        </w:rPr>
        <w:t>配备校验器的计量器具</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23706B" w:rsidRPr="0023706B" w:rsidRDefault="0023706B" w:rsidP="0023706B">
      <w:pPr>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23706B">
          <w:rPr>
            <w:rFonts w:ascii="宋体" w:hAnsi="宋体"/>
            <w:szCs w:val="21"/>
          </w:rPr>
          <w:t>5.3.1</w:t>
        </w:r>
      </w:smartTag>
      <w:r w:rsidRPr="0023706B">
        <w:rPr>
          <w:rFonts w:ascii="宋体" w:hAnsi="宋体" w:hint="eastAsia"/>
          <w:szCs w:val="21"/>
        </w:rPr>
        <w:t xml:space="preserve">  配备校验器的计量器具应规定：</w:t>
      </w:r>
    </w:p>
    <w:p w:rsidR="0023706B" w:rsidRPr="0023706B" w:rsidRDefault="0023706B" w:rsidP="002E1343">
      <w:pPr>
        <w:pStyle w:val="af7"/>
        <w:numPr>
          <w:ilvl w:val="0"/>
          <w:numId w:val="20"/>
        </w:numPr>
      </w:pPr>
      <w:r w:rsidRPr="0023706B">
        <w:rPr>
          <w:rFonts w:hint="eastAsia"/>
        </w:rPr>
        <w:t>校验器类型（</w:t>
      </w:r>
      <w:r w:rsidRPr="0023706B">
        <w:t>P</w:t>
      </w:r>
      <w:r w:rsidRPr="0023706B">
        <w:rPr>
          <w:rFonts w:hint="eastAsia"/>
        </w:rPr>
        <w:t>、</w:t>
      </w:r>
      <w:r w:rsidRPr="0023706B">
        <w:t>I</w:t>
      </w:r>
      <w:r w:rsidRPr="0023706B">
        <w:rPr>
          <w:rFonts w:hint="eastAsia"/>
        </w:rPr>
        <w:t>或</w:t>
      </w:r>
      <w:r w:rsidRPr="0023706B">
        <w:t xml:space="preserve">N </w:t>
      </w:r>
      <w:r w:rsidR="00116F56">
        <w:rPr>
          <w:rFonts w:hint="eastAsia"/>
        </w:rPr>
        <w:t>型</w:t>
      </w:r>
      <w:r w:rsidRPr="0023706B">
        <w:rPr>
          <w:rFonts w:hint="eastAsia"/>
        </w:rPr>
        <w:t>）；</w:t>
      </w:r>
    </w:p>
    <w:p w:rsidR="0023706B" w:rsidRPr="0023706B" w:rsidRDefault="0023706B" w:rsidP="002E1343">
      <w:pPr>
        <w:pStyle w:val="af7"/>
        <w:numPr>
          <w:ilvl w:val="0"/>
          <w:numId w:val="20"/>
        </w:numPr>
      </w:pPr>
      <w:r w:rsidRPr="0023706B">
        <w:rPr>
          <w:rFonts w:hint="eastAsia"/>
        </w:rPr>
        <w:t>核查频次（如适用）；</w:t>
      </w:r>
    </w:p>
    <w:p w:rsidR="0023706B" w:rsidRPr="0023706B" w:rsidRDefault="006F40C5" w:rsidP="006F40C5">
      <w:pPr>
        <w:pStyle w:val="af7"/>
      </w:pPr>
      <w:r w:rsidRPr="006F40C5">
        <w:rPr>
          <w:rFonts w:hint="eastAsia"/>
        </w:rPr>
        <w:t>对一个异常偏差所适用的工作方法</w:t>
      </w:r>
      <w:r w:rsidR="0023706B" w:rsidRPr="0023706B">
        <w:rPr>
          <w:rFonts w:hint="eastAsia"/>
        </w:rPr>
        <w:t>。</w:t>
      </w:r>
    </w:p>
    <w:p w:rsidR="0023706B" w:rsidRPr="0023706B" w:rsidRDefault="0023706B" w:rsidP="0023706B">
      <w:pPr>
        <w:rPr>
          <w:rFonts w:ascii="宋体" w:hAnsi="宋体"/>
          <w:szCs w:val="21"/>
        </w:rPr>
      </w:pPr>
      <w:r w:rsidRPr="0023706B">
        <w:rPr>
          <w:rFonts w:ascii="宋体" w:hAnsi="宋体"/>
          <w:szCs w:val="21"/>
        </w:rPr>
        <w:t xml:space="preserve">5.3.2  </w:t>
      </w:r>
      <w:r w:rsidRPr="0023706B">
        <w:rPr>
          <w:rFonts w:ascii="宋体" w:hAnsi="宋体" w:hint="eastAsia"/>
          <w:szCs w:val="21"/>
        </w:rPr>
        <w:t>配备校验器的计量器具可规定是否使用校验器，以及确定校验器的正常运行方法（如适用）。</w:t>
      </w:r>
    </w:p>
    <w:p w:rsidR="0023706B" w:rsidRPr="0023706B" w:rsidRDefault="0023706B" w:rsidP="0023706B">
      <w:pPr>
        <w:ind w:left="840" w:hangingChars="400" w:hanging="840"/>
        <w:rPr>
          <w:rFonts w:ascii="宋体" w:hAnsi="宋体"/>
          <w:szCs w:val="21"/>
        </w:rPr>
      </w:pPr>
      <w:r w:rsidRPr="0023706B">
        <w:rPr>
          <w:rFonts w:ascii="宋体" w:hAnsi="宋体"/>
          <w:szCs w:val="21"/>
        </w:rPr>
        <w:t>5.3.3</w:t>
      </w:r>
      <w:r w:rsidRPr="0023706B">
        <w:rPr>
          <w:rFonts w:ascii="宋体" w:hAnsi="宋体" w:hint="eastAsia"/>
          <w:szCs w:val="21"/>
        </w:rPr>
        <w:t xml:space="preserve">  对于制造商声明符合5.1.2</w:t>
      </w:r>
      <w:r w:rsidR="00116F56">
        <w:rPr>
          <w:rFonts w:ascii="宋体" w:hAnsi="宋体" w:hint="eastAsia"/>
          <w:szCs w:val="21"/>
        </w:rPr>
        <w:t xml:space="preserve"> </w:t>
      </w:r>
      <w:r w:rsidR="00116F56">
        <w:rPr>
          <w:rFonts w:ascii="宋体" w:hAnsi="宋体"/>
          <w:szCs w:val="21"/>
        </w:rPr>
        <w:t xml:space="preserve"> </w:t>
      </w:r>
      <w:r w:rsidRPr="0023706B">
        <w:rPr>
          <w:rFonts w:ascii="宋体" w:hAnsi="宋体" w:hint="eastAsia"/>
          <w:szCs w:val="21"/>
        </w:rPr>
        <w:t>a）要求并配备校验器的计量器具或其相关部件，可不遵循5.3.1 和 5.3.2 的要求。</w:t>
      </w:r>
    </w:p>
    <w:p w:rsidR="0023706B" w:rsidRPr="0023706B" w:rsidRDefault="0023706B" w:rsidP="0023706B">
      <w:pPr>
        <w:pStyle w:val="ab"/>
        <w:ind w:leftChars="-67" w:left="0" w:hangingChars="67" w:hanging="141"/>
      </w:pPr>
      <w:bookmarkStart w:id="411" w:name="_Toc500615352"/>
      <w:bookmarkStart w:id="412" w:name="_Toc500615725"/>
      <w:bookmarkStart w:id="413" w:name="_Toc500664995"/>
      <w:bookmarkStart w:id="414" w:name="_Toc500665092"/>
      <w:bookmarkStart w:id="415" w:name="_Toc500665272"/>
      <w:bookmarkStart w:id="416" w:name="_Toc500672284"/>
      <w:bookmarkStart w:id="417" w:name="_Toc500672400"/>
      <w:bookmarkStart w:id="418" w:name="_Toc500672466"/>
      <w:bookmarkStart w:id="419" w:name="_Toc500672548"/>
      <w:bookmarkStart w:id="420" w:name="_Toc500672622"/>
      <w:bookmarkStart w:id="421" w:name="_Toc500672675"/>
      <w:bookmarkStart w:id="422" w:name="_Toc500672805"/>
      <w:bookmarkStart w:id="423" w:name="_Toc500673199"/>
      <w:bookmarkStart w:id="424" w:name="_Toc500683367"/>
      <w:bookmarkStart w:id="425" w:name="_Toc500686804"/>
      <w:bookmarkStart w:id="426" w:name="_Toc500701215"/>
      <w:bookmarkStart w:id="427" w:name="_Toc500702016"/>
      <w:bookmarkStart w:id="428" w:name="_Toc518326144"/>
      <w:bookmarkStart w:id="429" w:name="_Toc518326220"/>
      <w:bookmarkStart w:id="430" w:name="_Toc518763437"/>
      <w:bookmarkStart w:id="431" w:name="_Toc519346091"/>
      <w:bookmarkStart w:id="432" w:name="_Toc519715614"/>
      <w:bookmarkStart w:id="433" w:name="_Toc519966460"/>
      <w:bookmarkStart w:id="434" w:name="_Toc519976459"/>
      <w:bookmarkStart w:id="435" w:name="_Toc519977055"/>
      <w:bookmarkStart w:id="436" w:name="_Toc520041498"/>
      <w:bookmarkStart w:id="437" w:name="_Toc520321146"/>
      <w:bookmarkStart w:id="438" w:name="_Toc521299420"/>
      <w:bookmarkStart w:id="439" w:name="_Toc524852834"/>
      <w:r w:rsidRPr="0023706B">
        <w:rPr>
          <w:rFonts w:hint="eastAsia"/>
        </w:rPr>
        <w:t>配备耐久性保护装置的计量器具</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rsidR="0023706B" w:rsidRPr="0023706B" w:rsidRDefault="0023706B" w:rsidP="0023706B">
      <w:pPr>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23706B">
          <w:rPr>
            <w:rFonts w:ascii="宋体" w:hAnsi="宋体"/>
            <w:szCs w:val="21"/>
          </w:rPr>
          <w:t>5.4.1</w:t>
        </w:r>
      </w:smartTag>
      <w:r w:rsidRPr="0023706B">
        <w:rPr>
          <w:rFonts w:ascii="宋体" w:hAnsi="宋体"/>
          <w:szCs w:val="21"/>
        </w:rPr>
        <w:t xml:space="preserve"> </w:t>
      </w:r>
      <w:r w:rsidRPr="0023706B">
        <w:rPr>
          <w:rFonts w:ascii="宋体" w:hAnsi="宋体" w:hint="eastAsia"/>
          <w:szCs w:val="21"/>
        </w:rPr>
        <w:t xml:space="preserve"> 配备耐久性保护装置的计量器具应说明：</w:t>
      </w:r>
    </w:p>
    <w:p w:rsidR="0023706B" w:rsidRPr="0023706B" w:rsidRDefault="0023706B" w:rsidP="002E1343">
      <w:pPr>
        <w:pStyle w:val="af7"/>
        <w:numPr>
          <w:ilvl w:val="0"/>
          <w:numId w:val="21"/>
        </w:numPr>
      </w:pPr>
      <w:r w:rsidRPr="0023706B">
        <w:rPr>
          <w:rFonts w:hint="eastAsia"/>
        </w:rPr>
        <w:t>耐久性保护装置的操作说明；</w:t>
      </w:r>
    </w:p>
    <w:p w:rsidR="0023706B" w:rsidRPr="0023706B" w:rsidRDefault="0023706B" w:rsidP="002E1343">
      <w:pPr>
        <w:pStyle w:val="af7"/>
        <w:numPr>
          <w:ilvl w:val="0"/>
          <w:numId w:val="21"/>
        </w:numPr>
      </w:pPr>
      <w:r w:rsidRPr="0023706B">
        <w:rPr>
          <w:rFonts w:hint="eastAsia"/>
        </w:rPr>
        <w:t>能有效检查</w:t>
      </w:r>
      <w:r w:rsidR="00D57F73">
        <w:rPr>
          <w:rFonts w:hint="eastAsia"/>
        </w:rPr>
        <w:t>异常</w:t>
      </w:r>
      <w:r w:rsidRPr="0023706B">
        <w:rPr>
          <w:rFonts w:hint="eastAsia"/>
        </w:rPr>
        <w:t>耐久性误差的方法。</w:t>
      </w:r>
    </w:p>
    <w:p w:rsidR="0023706B" w:rsidRPr="0023706B" w:rsidRDefault="0023706B" w:rsidP="0023706B">
      <w:pPr>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23706B">
          <w:rPr>
            <w:rFonts w:ascii="宋体" w:hAnsi="宋体"/>
            <w:szCs w:val="21"/>
          </w:rPr>
          <w:t>5.4.2</w:t>
        </w:r>
      </w:smartTag>
      <w:r w:rsidRPr="0023706B">
        <w:rPr>
          <w:rFonts w:ascii="宋体" w:hAnsi="宋体"/>
          <w:szCs w:val="21"/>
        </w:rPr>
        <w:t xml:space="preserve"> </w:t>
      </w:r>
      <w:r w:rsidRPr="0023706B">
        <w:rPr>
          <w:rFonts w:ascii="宋体" w:hAnsi="宋体" w:hint="eastAsia"/>
          <w:szCs w:val="21"/>
        </w:rPr>
        <w:t>配备耐久性保护装置的计量器具应有能确定耐久性保护装置存在和正确运行的方法。</w:t>
      </w:r>
    </w:p>
    <w:p w:rsidR="0023706B" w:rsidRPr="0023706B" w:rsidRDefault="0023706B" w:rsidP="0023706B">
      <w:pPr>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23706B">
          <w:rPr>
            <w:rFonts w:ascii="宋体" w:hAnsi="宋体"/>
            <w:szCs w:val="21"/>
          </w:rPr>
          <w:t>5.4.3</w:t>
        </w:r>
      </w:smartTag>
      <w:r w:rsidRPr="0023706B">
        <w:rPr>
          <w:rFonts w:ascii="宋体" w:hAnsi="宋体"/>
          <w:szCs w:val="21"/>
        </w:rPr>
        <w:t xml:space="preserve"> </w:t>
      </w:r>
      <w:r w:rsidRPr="0023706B">
        <w:rPr>
          <w:rFonts w:ascii="宋体" w:hAnsi="宋体" w:hint="eastAsia"/>
          <w:szCs w:val="21"/>
        </w:rPr>
        <w:t>在制造商已经声明计量器具符合</w:t>
      </w:r>
      <w:r w:rsidRPr="0023706B">
        <w:rPr>
          <w:rFonts w:ascii="宋体" w:hAnsi="宋体"/>
          <w:szCs w:val="21"/>
        </w:rPr>
        <w:t>5.1.3</w:t>
      </w:r>
      <w:r w:rsidR="00D21285">
        <w:rPr>
          <w:rFonts w:ascii="宋体" w:hAnsi="宋体" w:hint="eastAsia"/>
          <w:szCs w:val="21"/>
        </w:rPr>
        <w:t xml:space="preserve"> </w:t>
      </w:r>
      <w:r w:rsidR="00D21285">
        <w:rPr>
          <w:rFonts w:ascii="宋体" w:hAnsi="宋体"/>
          <w:szCs w:val="21"/>
        </w:rPr>
        <w:t xml:space="preserve"> </w:t>
      </w:r>
      <w:r w:rsidRPr="0023706B">
        <w:rPr>
          <w:rFonts w:ascii="宋体" w:hAnsi="宋体"/>
          <w:szCs w:val="21"/>
        </w:rPr>
        <w:t>a</w:t>
      </w:r>
      <w:r w:rsidRPr="0023706B">
        <w:rPr>
          <w:rFonts w:ascii="宋体" w:hAnsi="宋体" w:hint="eastAsia"/>
          <w:szCs w:val="21"/>
        </w:rPr>
        <w:t>）中的规定</w:t>
      </w:r>
      <w:r w:rsidR="002500A1">
        <w:rPr>
          <w:rFonts w:ascii="宋体" w:hAnsi="宋体" w:hint="eastAsia"/>
          <w:szCs w:val="21"/>
        </w:rPr>
        <w:t>且</w:t>
      </w:r>
      <w:r w:rsidRPr="0023706B">
        <w:rPr>
          <w:rFonts w:ascii="宋体" w:hAnsi="宋体" w:hint="eastAsia"/>
          <w:szCs w:val="21"/>
        </w:rPr>
        <w:t>已配备了耐久性保护装置的情况下，可不再要求其符合</w:t>
      </w:r>
      <w:r w:rsidRPr="0023706B">
        <w:rPr>
          <w:rFonts w:ascii="宋体" w:hAnsi="宋体"/>
          <w:szCs w:val="21"/>
        </w:rPr>
        <w:t>5.4.1</w:t>
      </w:r>
      <w:r w:rsidRPr="0023706B">
        <w:rPr>
          <w:rFonts w:ascii="宋体" w:hAnsi="宋体" w:hint="eastAsia"/>
          <w:szCs w:val="21"/>
        </w:rPr>
        <w:t>和</w:t>
      </w:r>
      <w:r w:rsidRPr="0023706B">
        <w:rPr>
          <w:rFonts w:ascii="宋体" w:hAnsi="宋体"/>
          <w:szCs w:val="21"/>
        </w:rPr>
        <w:t>5.4.2</w:t>
      </w:r>
      <w:r w:rsidRPr="0023706B">
        <w:rPr>
          <w:rFonts w:ascii="宋体" w:hAnsi="宋体" w:hint="eastAsia"/>
          <w:szCs w:val="21"/>
        </w:rPr>
        <w:t>的要求。</w:t>
      </w:r>
    </w:p>
    <w:p w:rsidR="0023706B" w:rsidRPr="0023706B" w:rsidRDefault="0023706B" w:rsidP="0023706B">
      <w:pPr>
        <w:pStyle w:val="ab"/>
        <w:ind w:leftChars="-67" w:left="0" w:hangingChars="67" w:hanging="141"/>
      </w:pPr>
      <w:bookmarkStart w:id="440" w:name="_Toc500615353"/>
      <w:bookmarkStart w:id="441" w:name="_Toc500615726"/>
      <w:bookmarkStart w:id="442" w:name="_Toc500664996"/>
      <w:bookmarkStart w:id="443" w:name="_Toc500665093"/>
      <w:bookmarkStart w:id="444" w:name="_Toc500665273"/>
      <w:bookmarkStart w:id="445" w:name="_Toc500672285"/>
      <w:bookmarkStart w:id="446" w:name="_Toc500672401"/>
      <w:bookmarkStart w:id="447" w:name="_Toc500672467"/>
      <w:bookmarkStart w:id="448" w:name="_Toc500672549"/>
      <w:bookmarkStart w:id="449" w:name="_Toc500672623"/>
      <w:bookmarkStart w:id="450" w:name="_Toc500672676"/>
      <w:bookmarkStart w:id="451" w:name="_Toc500672806"/>
      <w:bookmarkStart w:id="452" w:name="_Toc500673200"/>
      <w:bookmarkStart w:id="453" w:name="_Toc500683368"/>
      <w:bookmarkStart w:id="454" w:name="_Toc500686805"/>
      <w:bookmarkStart w:id="455" w:name="_Toc500701216"/>
      <w:bookmarkStart w:id="456" w:name="_Toc500702017"/>
      <w:bookmarkStart w:id="457" w:name="_Toc518326145"/>
      <w:bookmarkStart w:id="458" w:name="_Toc518326221"/>
      <w:bookmarkStart w:id="459" w:name="_Toc518763438"/>
      <w:bookmarkStart w:id="460" w:name="_Toc519346092"/>
      <w:bookmarkStart w:id="461" w:name="_Toc519715615"/>
      <w:bookmarkStart w:id="462" w:name="_Toc519966461"/>
      <w:bookmarkStart w:id="463" w:name="_Toc519976460"/>
      <w:bookmarkStart w:id="464" w:name="_Toc519977056"/>
      <w:bookmarkStart w:id="465" w:name="_Toc520041499"/>
      <w:bookmarkStart w:id="466" w:name="_Toc520321147"/>
      <w:bookmarkStart w:id="467" w:name="_Toc521299421"/>
      <w:bookmarkStart w:id="468" w:name="_Toc524852835"/>
      <w:r w:rsidRPr="0023706B">
        <w:rPr>
          <w:rFonts w:hint="eastAsia"/>
        </w:rPr>
        <w:lastRenderedPageBreak/>
        <w:t>电池供电计量器具的要求</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rsidR="0023706B" w:rsidRPr="0023706B" w:rsidRDefault="0023706B" w:rsidP="0023706B">
      <w:pPr>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23706B">
          <w:rPr>
            <w:rFonts w:ascii="宋体" w:hAnsi="宋体"/>
            <w:szCs w:val="21"/>
          </w:rPr>
          <w:t>5.5.1</w:t>
        </w:r>
      </w:smartTag>
      <w:r w:rsidRPr="0023706B">
        <w:rPr>
          <w:rFonts w:ascii="宋体" w:hAnsi="宋体"/>
          <w:szCs w:val="21"/>
        </w:rPr>
        <w:t xml:space="preserve"> </w:t>
      </w:r>
      <w:r w:rsidRPr="0023706B">
        <w:rPr>
          <w:rFonts w:ascii="宋体" w:hAnsi="宋体" w:hint="eastAsia"/>
          <w:szCs w:val="21"/>
        </w:rPr>
        <w:t>电池规格</w:t>
      </w:r>
    </w:p>
    <w:p w:rsidR="0023706B" w:rsidRPr="0023706B" w:rsidRDefault="0023706B" w:rsidP="0023706B">
      <w:pPr>
        <w:ind w:firstLineChars="200" w:firstLine="420"/>
        <w:rPr>
          <w:rFonts w:ascii="宋体" w:hAnsi="宋体"/>
          <w:szCs w:val="21"/>
        </w:rPr>
      </w:pPr>
      <w:r w:rsidRPr="0023706B">
        <w:rPr>
          <w:rFonts w:ascii="宋体" w:hAnsi="宋体" w:hint="eastAsia"/>
          <w:szCs w:val="21"/>
        </w:rPr>
        <w:t>制造商应</w:t>
      </w:r>
      <w:r w:rsidR="006F40C5" w:rsidRPr="006F40C5">
        <w:rPr>
          <w:rFonts w:ascii="宋体" w:hAnsi="宋体" w:hint="eastAsia"/>
          <w:szCs w:val="21"/>
        </w:rPr>
        <w:t>需对适合计量器具使用的电池的类型和容</w:t>
      </w:r>
      <w:r w:rsidR="006F40C5">
        <w:rPr>
          <w:rFonts w:ascii="宋体" w:hAnsi="宋体" w:hint="eastAsia"/>
          <w:szCs w:val="21"/>
        </w:rPr>
        <w:t>量进行详细的说明。未配备符合标准电池的计量器具不被认为是同类型</w:t>
      </w:r>
      <w:r w:rsidRPr="0023706B">
        <w:rPr>
          <w:rFonts w:ascii="宋体" w:hAnsi="宋体" w:hint="eastAsia"/>
          <w:szCs w:val="21"/>
        </w:rPr>
        <w:t>。</w:t>
      </w:r>
    </w:p>
    <w:p w:rsidR="0023706B" w:rsidRPr="0023706B" w:rsidRDefault="0023706B" w:rsidP="0023706B">
      <w:pPr>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23706B">
          <w:rPr>
            <w:rFonts w:ascii="宋体" w:hAnsi="宋体"/>
            <w:szCs w:val="21"/>
          </w:rPr>
          <w:t>5.5.2</w:t>
        </w:r>
      </w:smartTag>
      <w:r w:rsidRPr="0023706B">
        <w:rPr>
          <w:rFonts w:ascii="宋体" w:hAnsi="宋体"/>
          <w:szCs w:val="21"/>
        </w:rPr>
        <w:t xml:space="preserve"> </w:t>
      </w:r>
      <w:r w:rsidRPr="0023706B">
        <w:rPr>
          <w:rFonts w:ascii="宋体" w:hAnsi="宋体" w:hint="eastAsia"/>
          <w:szCs w:val="21"/>
        </w:rPr>
        <w:t>独立电池</w:t>
      </w:r>
    </w:p>
    <w:p w:rsidR="0023706B" w:rsidRPr="0023706B" w:rsidRDefault="0023706B" w:rsidP="0023706B">
      <w:pPr>
        <w:ind w:firstLineChars="202" w:firstLine="424"/>
        <w:rPr>
          <w:rFonts w:ascii="宋体" w:hAnsi="宋体"/>
          <w:szCs w:val="21"/>
        </w:rPr>
      </w:pPr>
      <w:r w:rsidRPr="0023706B">
        <w:rPr>
          <w:rFonts w:ascii="宋体" w:hAnsi="宋体" w:hint="eastAsia"/>
          <w:szCs w:val="21"/>
        </w:rPr>
        <w:t>使用独立电池供电的计量器具应符合以下要求：</w:t>
      </w:r>
    </w:p>
    <w:p w:rsidR="0023706B" w:rsidRPr="0023706B" w:rsidRDefault="0023706B" w:rsidP="002E1343">
      <w:pPr>
        <w:pStyle w:val="af7"/>
        <w:numPr>
          <w:ilvl w:val="0"/>
          <w:numId w:val="22"/>
        </w:numPr>
      </w:pPr>
      <w:r w:rsidRPr="0023706B">
        <w:rPr>
          <w:rFonts w:hint="eastAsia"/>
        </w:rPr>
        <w:t>使用新的和充满电的计量器具应符合计量要求；</w:t>
      </w:r>
    </w:p>
    <w:p w:rsidR="0023706B" w:rsidRPr="0023706B" w:rsidRDefault="0023706B" w:rsidP="002E1343">
      <w:pPr>
        <w:pStyle w:val="af7"/>
        <w:numPr>
          <w:ilvl w:val="0"/>
          <w:numId w:val="22"/>
        </w:numPr>
      </w:pPr>
      <w:r w:rsidRPr="0023706B">
        <w:rPr>
          <w:rFonts w:hint="eastAsia"/>
        </w:rPr>
        <w:t>制造商应声明该计量器具符合计量要求的最低电池电压；</w:t>
      </w:r>
    </w:p>
    <w:p w:rsidR="0023706B" w:rsidRPr="0023706B" w:rsidRDefault="0023706B" w:rsidP="002E1343">
      <w:pPr>
        <w:pStyle w:val="af7"/>
        <w:numPr>
          <w:ilvl w:val="0"/>
          <w:numId w:val="22"/>
        </w:numPr>
      </w:pPr>
      <w:r w:rsidRPr="0023706B">
        <w:rPr>
          <w:rFonts w:hint="eastAsia"/>
        </w:rPr>
        <w:t>在电池电压降至制造商声明的最低电压以下时，计量器具应能检测</w:t>
      </w:r>
      <w:r w:rsidR="00307F28">
        <w:rPr>
          <w:rFonts w:hint="eastAsia"/>
        </w:rPr>
        <w:t>并响应</w:t>
      </w:r>
      <w:r w:rsidRPr="0023706B">
        <w:rPr>
          <w:rFonts w:hint="eastAsia"/>
        </w:rPr>
        <w:t>，可规定</w:t>
      </w:r>
      <w:r w:rsidR="00842B11">
        <w:rPr>
          <w:rFonts w:hint="eastAsia"/>
        </w:rPr>
        <w:t>响</w:t>
      </w:r>
      <w:r w:rsidRPr="0023706B">
        <w:rPr>
          <w:rFonts w:hint="eastAsia"/>
        </w:rPr>
        <w:t>应方式；</w:t>
      </w:r>
    </w:p>
    <w:p w:rsidR="0023706B" w:rsidRPr="0023706B" w:rsidRDefault="0023706B" w:rsidP="002E1343">
      <w:pPr>
        <w:pStyle w:val="af7"/>
        <w:numPr>
          <w:ilvl w:val="0"/>
          <w:numId w:val="22"/>
        </w:numPr>
      </w:pPr>
      <w:r w:rsidRPr="0023706B">
        <w:rPr>
          <w:rFonts w:hint="eastAsia"/>
        </w:rPr>
        <w:t>电池容量和寿命应符合实际应用。可规定电池的最低使用寿命。</w:t>
      </w:r>
    </w:p>
    <w:p w:rsidR="0023706B" w:rsidRPr="0023706B" w:rsidRDefault="0023706B" w:rsidP="0023706B">
      <w:pPr>
        <w:ind w:firstLineChars="202" w:firstLine="424"/>
        <w:rPr>
          <w:rFonts w:ascii="宋体" w:hAnsi="宋体"/>
          <w:szCs w:val="21"/>
        </w:rPr>
      </w:pPr>
      <w:r w:rsidRPr="0023706B">
        <w:rPr>
          <w:rFonts w:ascii="宋体" w:hAnsi="宋体" w:hint="eastAsia"/>
          <w:szCs w:val="21"/>
        </w:rPr>
        <w:t>对于此类计量器具，不需要进行有关电源变化和干扰的试验。应规定防止存储数据丢失的最低限度。</w:t>
      </w:r>
    </w:p>
    <w:p w:rsidR="0023706B" w:rsidRPr="0023706B" w:rsidRDefault="0023706B" w:rsidP="0023706B">
      <w:pPr>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23706B">
          <w:rPr>
            <w:rFonts w:ascii="宋体" w:hAnsi="宋体"/>
            <w:szCs w:val="21"/>
          </w:rPr>
          <w:t>5.5.3</w:t>
        </w:r>
      </w:smartTag>
      <w:r w:rsidRPr="0023706B">
        <w:rPr>
          <w:rFonts w:ascii="宋体" w:hAnsi="宋体"/>
          <w:szCs w:val="21"/>
        </w:rPr>
        <w:t xml:space="preserve"> </w:t>
      </w:r>
      <w:r w:rsidRPr="0023706B">
        <w:rPr>
          <w:rFonts w:ascii="宋体" w:hAnsi="宋体" w:hint="eastAsia"/>
          <w:szCs w:val="21"/>
        </w:rPr>
        <w:t>可充电的辅助电池</w:t>
      </w:r>
    </w:p>
    <w:p w:rsidR="0023706B" w:rsidRPr="0023706B" w:rsidRDefault="0023706B" w:rsidP="0023706B">
      <w:pPr>
        <w:ind w:firstLineChars="200" w:firstLine="420"/>
        <w:rPr>
          <w:rFonts w:ascii="宋体" w:hAnsi="宋体"/>
          <w:szCs w:val="21"/>
        </w:rPr>
      </w:pPr>
      <w:r w:rsidRPr="0023706B">
        <w:rPr>
          <w:rFonts w:ascii="宋体" w:hAnsi="宋体" w:hint="eastAsia"/>
          <w:szCs w:val="21"/>
        </w:rPr>
        <w:t>使用可充电辅助电池的计量器具（在计量器具的运行过程中充电）应满足以下条件：</w:t>
      </w:r>
    </w:p>
    <w:p w:rsidR="0023706B" w:rsidRPr="0023706B" w:rsidRDefault="006F40C5" w:rsidP="006F40C5">
      <w:pPr>
        <w:pStyle w:val="af7"/>
        <w:numPr>
          <w:ilvl w:val="0"/>
          <w:numId w:val="23"/>
        </w:numPr>
      </w:pPr>
      <w:r w:rsidRPr="006F40C5">
        <w:rPr>
          <w:rFonts w:hint="eastAsia"/>
        </w:rPr>
        <w:t>符合电源功率5.5.2的要求并且关闭主电源</w:t>
      </w:r>
      <w:r w:rsidR="0023706B" w:rsidRPr="0023706B">
        <w:rPr>
          <w:rFonts w:hint="eastAsia"/>
        </w:rPr>
        <w:t>；</w:t>
      </w:r>
    </w:p>
    <w:p w:rsidR="0023706B" w:rsidRPr="0023706B" w:rsidRDefault="006F40C5" w:rsidP="006F40C5">
      <w:pPr>
        <w:pStyle w:val="af7"/>
        <w:numPr>
          <w:ilvl w:val="0"/>
          <w:numId w:val="23"/>
        </w:numPr>
      </w:pPr>
      <w:r w:rsidRPr="006F40C5">
        <w:rPr>
          <w:rFonts w:hint="eastAsia"/>
        </w:rPr>
        <w:t>符合主电源的要求并且接通主电源</w:t>
      </w:r>
      <w:r w:rsidR="0023706B" w:rsidRPr="0023706B">
        <w:rPr>
          <w:rFonts w:hint="eastAsia"/>
        </w:rPr>
        <w:t>。</w:t>
      </w:r>
    </w:p>
    <w:p w:rsidR="0023706B" w:rsidRPr="0023706B" w:rsidRDefault="0023706B" w:rsidP="0023706B">
      <w:pPr>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23706B">
          <w:rPr>
            <w:rFonts w:ascii="宋体" w:hAnsi="宋体"/>
            <w:szCs w:val="21"/>
          </w:rPr>
          <w:t>5.5.4</w:t>
        </w:r>
      </w:smartTag>
      <w:r w:rsidRPr="0023706B">
        <w:rPr>
          <w:rFonts w:ascii="宋体" w:hAnsi="宋体" w:hint="eastAsia"/>
          <w:szCs w:val="21"/>
        </w:rPr>
        <w:t>备用电池</w:t>
      </w:r>
    </w:p>
    <w:p w:rsidR="0023706B" w:rsidRPr="0023706B" w:rsidRDefault="0023706B" w:rsidP="0023706B">
      <w:pPr>
        <w:ind w:firstLineChars="200" w:firstLine="420"/>
        <w:rPr>
          <w:rFonts w:ascii="宋体" w:hAnsi="宋体"/>
          <w:szCs w:val="21"/>
        </w:rPr>
      </w:pPr>
      <w:r w:rsidRPr="0023706B">
        <w:rPr>
          <w:rFonts w:ascii="宋体" w:hAnsi="宋体" w:hint="eastAsia"/>
          <w:szCs w:val="21"/>
        </w:rPr>
        <w:t>由主电源供电，并提供一个备用电池仅用于数据存储的计量器具，应符合主电源供电计量器具的要求。</w:t>
      </w:r>
    </w:p>
    <w:p w:rsidR="0023706B" w:rsidRPr="0023706B" w:rsidRDefault="0023706B" w:rsidP="0023706B">
      <w:pPr>
        <w:ind w:firstLineChars="200" w:firstLine="420"/>
        <w:rPr>
          <w:rFonts w:ascii="宋体" w:hAnsi="宋体"/>
          <w:szCs w:val="21"/>
        </w:rPr>
      </w:pPr>
      <w:r w:rsidRPr="0023706B">
        <w:rPr>
          <w:rFonts w:ascii="宋体" w:hAnsi="宋体" w:hint="eastAsia"/>
          <w:szCs w:val="21"/>
        </w:rPr>
        <w:t>可规定备用电池最短时间段，该计量器具的相关功能应能正常运行而不需更换电池或充电。</w:t>
      </w:r>
    </w:p>
    <w:p w:rsidR="0023706B" w:rsidRPr="0023706B" w:rsidRDefault="0023706B" w:rsidP="0023706B">
      <w:pPr>
        <w:ind w:firstLineChars="200" w:firstLine="420"/>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23706B">
          <w:rPr>
            <w:rFonts w:ascii="宋体" w:hAnsi="宋体"/>
            <w:szCs w:val="21"/>
          </w:rPr>
          <w:t>5.5.2</w:t>
        </w:r>
      </w:smartTag>
      <w:r w:rsidR="00EC57B4">
        <w:rPr>
          <w:rFonts w:ascii="宋体" w:hAnsi="宋体" w:hint="eastAsia"/>
          <w:szCs w:val="21"/>
        </w:rPr>
        <w:t xml:space="preserve"> </w:t>
      </w:r>
      <w:r w:rsidRPr="0023706B">
        <w:rPr>
          <w:rFonts w:ascii="宋体" w:hAnsi="宋体"/>
          <w:szCs w:val="21"/>
        </w:rPr>
        <w:t>b</w:t>
      </w:r>
      <w:r w:rsidRPr="0023706B">
        <w:rPr>
          <w:rFonts w:ascii="宋体" w:hAnsi="宋体" w:hint="eastAsia"/>
          <w:szCs w:val="21"/>
        </w:rPr>
        <w:t>）和</w:t>
      </w:r>
      <w:r w:rsidRPr="0023706B">
        <w:rPr>
          <w:rFonts w:ascii="宋体" w:hAnsi="宋体"/>
          <w:szCs w:val="21"/>
        </w:rPr>
        <w:t>5.5.3</w:t>
      </w:r>
      <w:r w:rsidRPr="0023706B">
        <w:rPr>
          <w:rFonts w:ascii="宋体" w:hAnsi="宋体" w:hint="eastAsia"/>
          <w:szCs w:val="21"/>
        </w:rPr>
        <w:t>条款不适用于备用电池。</w:t>
      </w:r>
    </w:p>
    <w:p w:rsidR="00EF2BAB" w:rsidRPr="00EF2BAB" w:rsidRDefault="00EF2BAB" w:rsidP="00EF2BAB">
      <w:pPr>
        <w:pStyle w:val="aa"/>
      </w:pPr>
      <w:bookmarkStart w:id="469" w:name="_Toc500615249"/>
      <w:bookmarkStart w:id="470" w:name="_Toc500615354"/>
      <w:bookmarkStart w:id="471" w:name="_Toc500615727"/>
      <w:bookmarkStart w:id="472" w:name="_Toc500664997"/>
      <w:bookmarkStart w:id="473" w:name="_Toc500665094"/>
      <w:bookmarkStart w:id="474" w:name="_Toc500665274"/>
      <w:bookmarkStart w:id="475" w:name="_Toc500672286"/>
      <w:bookmarkStart w:id="476" w:name="_Toc500672402"/>
      <w:bookmarkStart w:id="477" w:name="_Toc500672468"/>
      <w:bookmarkStart w:id="478" w:name="_Toc500672550"/>
      <w:bookmarkStart w:id="479" w:name="_Toc500672624"/>
      <w:bookmarkStart w:id="480" w:name="_Toc500672677"/>
      <w:bookmarkStart w:id="481" w:name="_Toc500672807"/>
      <w:bookmarkStart w:id="482" w:name="_Toc500673201"/>
      <w:bookmarkStart w:id="483" w:name="_Toc500683369"/>
      <w:bookmarkStart w:id="484" w:name="_Toc500686806"/>
      <w:bookmarkStart w:id="485" w:name="_Toc500701217"/>
      <w:bookmarkStart w:id="486" w:name="_Toc500702018"/>
      <w:bookmarkStart w:id="487" w:name="_Toc518326146"/>
      <w:bookmarkStart w:id="488" w:name="_Toc518326222"/>
      <w:bookmarkStart w:id="489" w:name="_Toc518763439"/>
      <w:bookmarkStart w:id="490" w:name="_Toc519346093"/>
      <w:bookmarkStart w:id="491" w:name="_Toc519715616"/>
      <w:bookmarkStart w:id="492" w:name="_Toc519966462"/>
      <w:bookmarkStart w:id="493" w:name="_Toc519976461"/>
      <w:bookmarkStart w:id="494" w:name="_Toc519977057"/>
      <w:bookmarkStart w:id="495" w:name="_Toc520041500"/>
      <w:bookmarkStart w:id="496" w:name="_Toc520321148"/>
      <w:bookmarkStart w:id="497" w:name="_Toc521299422"/>
      <w:bookmarkStart w:id="498" w:name="_Toc524852836"/>
      <w:r w:rsidRPr="00EF2BAB">
        <w:rPr>
          <w:rFonts w:hint="eastAsia"/>
        </w:rPr>
        <w:t>型式评价</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rsidR="00EF2BAB" w:rsidRPr="00EF2BAB" w:rsidRDefault="00EF2BAB" w:rsidP="00EF2BAB">
      <w:pPr>
        <w:pStyle w:val="ab"/>
        <w:ind w:leftChars="-1" w:left="-2"/>
        <w:rPr>
          <w:rFonts w:hint="eastAsia"/>
        </w:rPr>
      </w:pPr>
      <w:bookmarkStart w:id="499" w:name="_Toc229991921"/>
      <w:bookmarkStart w:id="500" w:name="_Toc247080420"/>
      <w:bookmarkStart w:id="501" w:name="_Toc248648129"/>
      <w:bookmarkStart w:id="502" w:name="_Toc263403767"/>
      <w:bookmarkStart w:id="503" w:name="_Toc263404282"/>
      <w:bookmarkStart w:id="504" w:name="_Toc443382825"/>
      <w:bookmarkStart w:id="505" w:name="_Toc443394384"/>
      <w:bookmarkStart w:id="506" w:name="_Toc229991924"/>
      <w:bookmarkStart w:id="507" w:name="_Toc247080423"/>
      <w:bookmarkStart w:id="508" w:name="_Toc248648132"/>
      <w:bookmarkStart w:id="509" w:name="_Toc263403770"/>
      <w:bookmarkStart w:id="510" w:name="_Toc263404285"/>
      <w:bookmarkStart w:id="511" w:name="_Toc443382828"/>
      <w:bookmarkStart w:id="512" w:name="_Toc443394387"/>
      <w:bookmarkStart w:id="513" w:name="_Toc500615355"/>
      <w:bookmarkStart w:id="514" w:name="_Toc500615728"/>
      <w:bookmarkStart w:id="515" w:name="_Toc500664998"/>
      <w:bookmarkStart w:id="516" w:name="_Toc500665095"/>
      <w:bookmarkStart w:id="517" w:name="_Toc500665275"/>
      <w:bookmarkStart w:id="518" w:name="_Toc500672287"/>
      <w:bookmarkStart w:id="519" w:name="_Toc500672403"/>
      <w:bookmarkStart w:id="520" w:name="_Toc500672469"/>
      <w:bookmarkStart w:id="521" w:name="_Toc500672551"/>
      <w:bookmarkStart w:id="522" w:name="_Toc500672625"/>
      <w:bookmarkStart w:id="523" w:name="_Toc500672678"/>
      <w:bookmarkStart w:id="524" w:name="_Toc500672808"/>
      <w:bookmarkStart w:id="525" w:name="_Toc500673202"/>
      <w:bookmarkStart w:id="526" w:name="_Toc500683370"/>
      <w:bookmarkStart w:id="527" w:name="_Toc500686807"/>
      <w:bookmarkStart w:id="528" w:name="_Toc500701218"/>
      <w:bookmarkStart w:id="529" w:name="_Toc500702019"/>
      <w:bookmarkStart w:id="530" w:name="_Toc518326147"/>
      <w:bookmarkStart w:id="531" w:name="_Toc518326223"/>
      <w:bookmarkStart w:id="532" w:name="_Toc518763440"/>
      <w:bookmarkStart w:id="533" w:name="_Toc519346094"/>
      <w:bookmarkStart w:id="534" w:name="_Toc519715617"/>
      <w:bookmarkStart w:id="535" w:name="_Toc519966463"/>
      <w:bookmarkStart w:id="536" w:name="_Toc519976462"/>
      <w:bookmarkStart w:id="537" w:name="_Toc519977058"/>
      <w:bookmarkStart w:id="538" w:name="_Toc520041501"/>
      <w:bookmarkStart w:id="539" w:name="_Toc520321149"/>
      <w:bookmarkStart w:id="540" w:name="_Toc521299423"/>
      <w:bookmarkStart w:id="541" w:name="_Toc524852837"/>
      <w:r w:rsidRPr="00EF2BAB">
        <w:rPr>
          <w:rFonts w:hint="eastAsia"/>
        </w:rPr>
        <w:t>申请型式评价</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EF2BAB" w:rsidRPr="00EF2BAB" w:rsidRDefault="00EF2BAB" w:rsidP="00EF2BAB">
      <w:pPr>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EF2BAB">
          <w:rPr>
            <w:rFonts w:ascii="宋体" w:hAnsi="宋体"/>
            <w:szCs w:val="21"/>
          </w:rPr>
          <w:t>6.1.1</w:t>
        </w:r>
      </w:smartTag>
      <w:r w:rsidRPr="00EF2BAB">
        <w:rPr>
          <w:rFonts w:ascii="宋体" w:hAnsi="宋体"/>
          <w:szCs w:val="21"/>
        </w:rPr>
        <w:t xml:space="preserve"> </w:t>
      </w:r>
      <w:r w:rsidRPr="00EF2BAB">
        <w:rPr>
          <w:rFonts w:ascii="宋体" w:hAnsi="宋体" w:hint="eastAsia"/>
          <w:szCs w:val="21"/>
        </w:rPr>
        <w:t>应与型式评价申请一起提交的相关文件材料。</w:t>
      </w:r>
    </w:p>
    <w:p w:rsidR="00EF2BAB" w:rsidRPr="00EF2BAB" w:rsidRDefault="00685787" w:rsidP="00685787">
      <w:pPr>
        <w:pStyle w:val="af"/>
      </w:pPr>
      <w:r w:rsidRPr="00685787">
        <w:rPr>
          <w:rFonts w:hint="eastAsia"/>
        </w:rPr>
        <w:t>资料包含但不限于附录A中所列项目</w:t>
      </w:r>
      <w:r w:rsidR="00EF2BAB" w:rsidRPr="00EF2BAB">
        <w:rPr>
          <w:rFonts w:hint="eastAsia"/>
        </w:rPr>
        <w:t>。</w:t>
      </w:r>
    </w:p>
    <w:p w:rsidR="00EF2BAB" w:rsidRPr="00EF2BAB" w:rsidRDefault="00EF2BAB" w:rsidP="00EF2BAB">
      <w:pPr>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EF2BAB">
          <w:rPr>
            <w:rFonts w:ascii="宋体" w:hAnsi="宋体"/>
            <w:szCs w:val="21"/>
          </w:rPr>
          <w:t>6.1.2</w:t>
        </w:r>
      </w:smartTag>
      <w:r w:rsidRPr="00EF2BAB">
        <w:rPr>
          <w:rFonts w:ascii="宋体" w:hAnsi="宋体"/>
          <w:szCs w:val="21"/>
        </w:rPr>
        <w:t xml:space="preserve"> </w:t>
      </w:r>
      <w:r w:rsidRPr="00EF2BAB">
        <w:rPr>
          <w:rFonts w:ascii="宋体" w:hAnsi="宋体" w:hint="eastAsia"/>
          <w:szCs w:val="21"/>
        </w:rPr>
        <w:t xml:space="preserve"> </w:t>
      </w:r>
      <w:r w:rsidR="00685787" w:rsidRPr="00685787">
        <w:rPr>
          <w:rFonts w:ascii="宋体" w:hAnsi="宋体" w:hint="eastAsia"/>
          <w:szCs w:val="21"/>
        </w:rPr>
        <w:t>型式评价申请中应附有文件或其它证明资料，这些文件或其它证明资料能够支持计量器具的设计和特点，符合本标准规定的一般要求。</w:t>
      </w:r>
    </w:p>
    <w:p w:rsidR="00EF2BAB" w:rsidRPr="00EF2BAB" w:rsidRDefault="00EF2BAB" w:rsidP="00EF2BAB">
      <w:pPr>
        <w:pStyle w:val="ab"/>
        <w:ind w:leftChars="-1" w:left="-2"/>
      </w:pPr>
      <w:bookmarkStart w:id="542" w:name="_Toc500615356"/>
      <w:bookmarkStart w:id="543" w:name="_Toc500615729"/>
      <w:bookmarkStart w:id="544" w:name="_Toc500664999"/>
      <w:bookmarkStart w:id="545" w:name="_Toc500665096"/>
      <w:bookmarkStart w:id="546" w:name="_Toc500665276"/>
      <w:bookmarkStart w:id="547" w:name="_Toc500672288"/>
      <w:bookmarkStart w:id="548" w:name="_Toc500672404"/>
      <w:bookmarkStart w:id="549" w:name="_Toc500672470"/>
      <w:bookmarkStart w:id="550" w:name="_Toc500672552"/>
      <w:bookmarkStart w:id="551" w:name="_Toc500672626"/>
      <w:bookmarkStart w:id="552" w:name="_Toc500672679"/>
      <w:bookmarkStart w:id="553" w:name="_Toc500672809"/>
      <w:bookmarkStart w:id="554" w:name="_Toc500673203"/>
      <w:bookmarkStart w:id="555" w:name="_Toc500683371"/>
      <w:bookmarkStart w:id="556" w:name="_Toc500686808"/>
      <w:bookmarkStart w:id="557" w:name="_Toc500701219"/>
      <w:bookmarkStart w:id="558" w:name="_Toc500702020"/>
      <w:bookmarkStart w:id="559" w:name="_Toc518326148"/>
      <w:bookmarkStart w:id="560" w:name="_Toc518326224"/>
      <w:bookmarkStart w:id="561" w:name="_Toc518763441"/>
      <w:bookmarkStart w:id="562" w:name="_Toc519346095"/>
      <w:bookmarkStart w:id="563" w:name="_Toc519715618"/>
      <w:bookmarkStart w:id="564" w:name="_Toc519966464"/>
      <w:bookmarkStart w:id="565" w:name="_Toc519976463"/>
      <w:bookmarkStart w:id="566" w:name="_Toc519977059"/>
      <w:bookmarkStart w:id="567" w:name="_Toc520041502"/>
      <w:bookmarkStart w:id="568" w:name="_Toc520321150"/>
      <w:bookmarkStart w:id="569" w:name="_Toc521299424"/>
      <w:bookmarkStart w:id="570" w:name="_Toc524852838"/>
      <w:r w:rsidRPr="00EF2BAB">
        <w:rPr>
          <w:rFonts w:hint="eastAsia"/>
        </w:rPr>
        <w:t>通用要求</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rsidR="00EF2BAB" w:rsidRPr="00EF2BAB" w:rsidRDefault="00EF2BAB" w:rsidP="00EF2BAB">
      <w:pPr>
        <w:rPr>
          <w:rFonts w:ascii="宋体" w:hAnsi="宋体"/>
          <w:szCs w:val="21"/>
        </w:rPr>
      </w:pPr>
      <w:r w:rsidRPr="00EF2BAB">
        <w:rPr>
          <w:rFonts w:ascii="宋体" w:hAnsi="宋体" w:hint="eastAsia"/>
          <w:szCs w:val="21"/>
        </w:rPr>
        <w:t>计量器具应符合</w:t>
      </w:r>
      <w:r w:rsidR="00685787">
        <w:rPr>
          <w:rFonts w:ascii="宋体" w:hAnsi="宋体" w:hint="eastAsia"/>
          <w:szCs w:val="21"/>
        </w:rPr>
        <w:t>以下</w:t>
      </w:r>
      <w:r w:rsidR="00564203">
        <w:rPr>
          <w:rFonts w:ascii="宋体" w:hAnsi="宋体" w:hint="eastAsia"/>
          <w:szCs w:val="21"/>
        </w:rPr>
        <w:t>通用</w:t>
      </w:r>
      <w:r w:rsidRPr="00EF2BAB">
        <w:rPr>
          <w:rFonts w:ascii="宋体" w:hAnsi="宋体" w:hint="eastAsia"/>
          <w:szCs w:val="21"/>
        </w:rPr>
        <w:t>要求的检查和试验：</w:t>
      </w:r>
    </w:p>
    <w:p w:rsidR="00EF2BAB" w:rsidRPr="00EF2BAB" w:rsidRDefault="00EF2BAB" w:rsidP="002E1343">
      <w:pPr>
        <w:pStyle w:val="af7"/>
        <w:numPr>
          <w:ilvl w:val="0"/>
          <w:numId w:val="27"/>
        </w:numPr>
      </w:pPr>
      <w:r w:rsidRPr="00EF2BAB">
        <w:rPr>
          <w:rFonts w:hint="eastAsia"/>
        </w:rPr>
        <w:t>检查计量器具是否符合</w:t>
      </w:r>
      <w:r w:rsidRPr="00EF2BAB">
        <w:t>5.1</w:t>
      </w:r>
      <w:r w:rsidRPr="00EF2BAB">
        <w:rPr>
          <w:rFonts w:hint="eastAsia"/>
        </w:rPr>
        <w:t>的要求；</w:t>
      </w:r>
    </w:p>
    <w:p w:rsidR="00EF2BAB" w:rsidRPr="00685787" w:rsidRDefault="00685787" w:rsidP="00685787">
      <w:pPr>
        <w:numPr>
          <w:ilvl w:val="0"/>
          <w:numId w:val="27"/>
        </w:numPr>
        <w:rPr>
          <w:rFonts w:ascii="宋体" w:hint="eastAsia"/>
          <w:kern w:val="0"/>
          <w:szCs w:val="20"/>
        </w:rPr>
      </w:pPr>
      <w:r w:rsidRPr="00685787">
        <w:rPr>
          <w:rFonts w:ascii="宋体" w:hint="eastAsia"/>
          <w:kern w:val="0"/>
          <w:szCs w:val="20"/>
        </w:rPr>
        <w:t>进行性能试验，确认影响量是否符合5.1.1和5.1.2的规定；</w:t>
      </w:r>
    </w:p>
    <w:p w:rsidR="00EF2BAB" w:rsidRPr="00EF2BAB" w:rsidRDefault="00EF2BAB" w:rsidP="002E1343">
      <w:pPr>
        <w:pStyle w:val="af7"/>
        <w:numPr>
          <w:ilvl w:val="0"/>
          <w:numId w:val="27"/>
        </w:numPr>
      </w:pPr>
      <w:r w:rsidRPr="00EF2BAB">
        <w:rPr>
          <w:rFonts w:hint="eastAsia"/>
        </w:rPr>
        <w:t>采用试验</w:t>
      </w:r>
      <w:r w:rsidR="00564203">
        <w:rPr>
          <w:rFonts w:hint="eastAsia"/>
        </w:rPr>
        <w:t>和（</w:t>
      </w:r>
      <w:r w:rsidRPr="00EF2BAB">
        <w:rPr>
          <w:rFonts w:hint="eastAsia"/>
        </w:rPr>
        <w:t>或</w:t>
      </w:r>
      <w:r w:rsidR="00564203">
        <w:rPr>
          <w:rFonts w:hint="eastAsia"/>
        </w:rPr>
        <w:t>）</w:t>
      </w:r>
      <w:r w:rsidRPr="00EF2BAB">
        <w:rPr>
          <w:rFonts w:hint="eastAsia"/>
        </w:rPr>
        <w:t>其它方法</w:t>
      </w:r>
      <w:r w:rsidR="00564203">
        <w:rPr>
          <w:rFonts w:hint="eastAsia"/>
        </w:rPr>
        <w:t>进行</w:t>
      </w:r>
      <w:r w:rsidR="00564203" w:rsidRPr="00EF2BAB">
        <w:rPr>
          <w:rFonts w:hint="eastAsia"/>
        </w:rPr>
        <w:t>耐久性评价</w:t>
      </w:r>
      <w:r w:rsidR="00564203">
        <w:rPr>
          <w:rFonts w:hint="eastAsia"/>
        </w:rPr>
        <w:t>，</w:t>
      </w:r>
      <w:r w:rsidRPr="00EF2BAB">
        <w:rPr>
          <w:rFonts w:hint="eastAsia"/>
        </w:rPr>
        <w:t>应符合</w:t>
      </w:r>
      <w:smartTag w:uri="urn:schemas-microsoft-com:office:smarttags" w:element="chsdate">
        <w:smartTagPr>
          <w:attr w:name="Year" w:val="1899"/>
          <w:attr w:name="Month" w:val="12"/>
          <w:attr w:name="Day" w:val="30"/>
          <w:attr w:name="IsLunarDate" w:val="False"/>
          <w:attr w:name="IsROCDate" w:val="False"/>
        </w:smartTagPr>
        <w:r w:rsidRPr="00EF2BAB">
          <w:t>5.1.3</w:t>
        </w:r>
      </w:smartTag>
      <w:r w:rsidRPr="00EF2BAB">
        <w:rPr>
          <w:rFonts w:hint="eastAsia"/>
        </w:rPr>
        <w:t>的规定；</w:t>
      </w:r>
    </w:p>
    <w:p w:rsidR="00EF2BAB" w:rsidRPr="00EF2BAB" w:rsidRDefault="00EF2BAB" w:rsidP="00564203">
      <w:pPr>
        <w:pStyle w:val="af7"/>
        <w:numPr>
          <w:ilvl w:val="0"/>
          <w:numId w:val="27"/>
        </w:numPr>
      </w:pPr>
      <w:r w:rsidRPr="00EF2BAB">
        <w:rPr>
          <w:rFonts w:hint="eastAsia"/>
        </w:rPr>
        <w:t>检查和试验验证电子计量器具应符合</w:t>
      </w:r>
      <w:r w:rsidRPr="00EF2BAB">
        <w:t>5.3</w:t>
      </w:r>
      <w:r w:rsidRPr="00EF2BAB">
        <w:rPr>
          <w:rFonts w:hint="eastAsia"/>
        </w:rPr>
        <w:t>、</w:t>
      </w:r>
      <w:r w:rsidRPr="00EF2BAB">
        <w:t>5.4</w:t>
      </w:r>
      <w:r w:rsidRPr="00EF2BAB">
        <w:rPr>
          <w:rFonts w:hint="eastAsia"/>
        </w:rPr>
        <w:t>和</w:t>
      </w:r>
      <w:r w:rsidRPr="00EF2BAB">
        <w:t>5.5</w:t>
      </w:r>
      <w:r w:rsidR="00564203" w:rsidRPr="00564203">
        <w:rPr>
          <w:rFonts w:hint="eastAsia"/>
        </w:rPr>
        <w:t>（</w:t>
      </w:r>
      <w:r w:rsidR="00564203">
        <w:rPr>
          <w:rFonts w:hint="eastAsia"/>
        </w:rPr>
        <w:t>如</w:t>
      </w:r>
      <w:r w:rsidR="00564203" w:rsidRPr="00564203">
        <w:rPr>
          <w:rFonts w:hint="eastAsia"/>
        </w:rPr>
        <w:t>适用）</w:t>
      </w:r>
      <w:r w:rsidR="00564203">
        <w:rPr>
          <w:rFonts w:hint="eastAsia"/>
        </w:rPr>
        <w:t>的</w:t>
      </w:r>
      <w:r w:rsidRPr="00EF2BAB">
        <w:rPr>
          <w:rFonts w:hint="eastAsia"/>
        </w:rPr>
        <w:t>规定。</w:t>
      </w:r>
    </w:p>
    <w:p w:rsidR="00EF2BAB" w:rsidRPr="00EF2BAB" w:rsidRDefault="00EF2BAB" w:rsidP="00EF2BAB">
      <w:pPr>
        <w:ind w:firstLineChars="200" w:firstLine="420"/>
        <w:rPr>
          <w:rFonts w:ascii="宋体" w:hAnsi="宋体"/>
          <w:szCs w:val="21"/>
        </w:rPr>
      </w:pPr>
      <w:r w:rsidRPr="00EF2BAB">
        <w:rPr>
          <w:rFonts w:ascii="宋体" w:hAnsi="宋体" w:hint="eastAsia"/>
          <w:szCs w:val="21"/>
        </w:rPr>
        <w:t>同一系列的计量器具，不论是否装配有校验器，是否配备耐久性保护装置，都应接受相同的试验程序（除非另有规定）。应根据计量器具的类别和工作条件进行型式评价试验。</w:t>
      </w:r>
    </w:p>
    <w:p w:rsidR="00EF2BAB" w:rsidRPr="00EF2BAB" w:rsidRDefault="00EF2BAB" w:rsidP="00EF2BAB">
      <w:pPr>
        <w:pStyle w:val="ab"/>
        <w:ind w:leftChars="-1" w:left="-2"/>
      </w:pPr>
      <w:bookmarkStart w:id="571" w:name="_Toc500615357"/>
      <w:bookmarkStart w:id="572" w:name="_Toc500615730"/>
      <w:bookmarkStart w:id="573" w:name="_Toc500665000"/>
      <w:bookmarkStart w:id="574" w:name="_Toc500665097"/>
      <w:bookmarkStart w:id="575" w:name="_Toc500665277"/>
      <w:bookmarkStart w:id="576" w:name="_Toc500672289"/>
      <w:bookmarkStart w:id="577" w:name="_Toc500672405"/>
      <w:bookmarkStart w:id="578" w:name="_Toc500672471"/>
      <w:bookmarkStart w:id="579" w:name="_Toc500672553"/>
      <w:bookmarkStart w:id="580" w:name="_Toc500672627"/>
      <w:bookmarkStart w:id="581" w:name="_Toc500672680"/>
      <w:bookmarkStart w:id="582" w:name="_Toc500672810"/>
      <w:bookmarkStart w:id="583" w:name="_Toc500673204"/>
      <w:bookmarkStart w:id="584" w:name="_Toc500683372"/>
      <w:bookmarkStart w:id="585" w:name="_Toc500686809"/>
      <w:bookmarkStart w:id="586" w:name="_Toc500701220"/>
      <w:bookmarkStart w:id="587" w:name="_Toc500702021"/>
      <w:bookmarkStart w:id="588" w:name="_Toc518326149"/>
      <w:bookmarkStart w:id="589" w:name="_Toc518326225"/>
      <w:bookmarkStart w:id="590" w:name="_Toc518763442"/>
      <w:bookmarkStart w:id="591" w:name="_Toc519346096"/>
      <w:bookmarkStart w:id="592" w:name="_Toc519715619"/>
      <w:bookmarkStart w:id="593" w:name="_Toc519966465"/>
      <w:bookmarkStart w:id="594" w:name="_Toc519976464"/>
      <w:bookmarkStart w:id="595" w:name="_Toc519977060"/>
      <w:bookmarkStart w:id="596" w:name="_Toc520041503"/>
      <w:bookmarkStart w:id="597" w:name="_Toc520321151"/>
      <w:bookmarkStart w:id="598" w:name="_Toc521299425"/>
      <w:bookmarkStart w:id="599" w:name="_Toc524852839"/>
      <w:r w:rsidRPr="00EF2BAB">
        <w:rPr>
          <w:rFonts w:hint="eastAsia"/>
        </w:rPr>
        <w:t>计量器具性能试验</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rsidR="00EF2BAB" w:rsidRPr="00EF2BAB" w:rsidRDefault="00EF2BAB" w:rsidP="00EF2BAB">
      <w:pPr>
        <w:ind w:firstLineChars="200" w:firstLine="420"/>
        <w:rPr>
          <w:rFonts w:ascii="宋体" w:hAnsi="宋体"/>
          <w:szCs w:val="21"/>
        </w:rPr>
      </w:pPr>
      <w:r w:rsidRPr="00EF2BAB">
        <w:rPr>
          <w:rFonts w:ascii="宋体" w:hAnsi="宋体" w:hint="eastAsia"/>
          <w:szCs w:val="21"/>
        </w:rPr>
        <w:t>在性能试验中，被测计量器具应在运行状态</w:t>
      </w:r>
      <w:r w:rsidR="00564203" w:rsidRPr="00564203">
        <w:rPr>
          <w:rFonts w:ascii="宋体" w:hAnsi="宋体" w:hint="eastAsia"/>
          <w:szCs w:val="21"/>
        </w:rPr>
        <w:t>（电源接通</w:t>
      </w:r>
      <w:r w:rsidR="00564203">
        <w:rPr>
          <w:rFonts w:ascii="宋体" w:hAnsi="宋体" w:hint="eastAsia"/>
          <w:szCs w:val="21"/>
        </w:rPr>
        <w:t>状态</w:t>
      </w:r>
      <w:r w:rsidR="00564203" w:rsidRPr="00564203">
        <w:rPr>
          <w:rFonts w:ascii="宋体" w:hAnsi="宋体" w:hint="eastAsia"/>
          <w:szCs w:val="21"/>
        </w:rPr>
        <w:t>）</w:t>
      </w:r>
      <w:r w:rsidRPr="00EF2BAB">
        <w:rPr>
          <w:rFonts w:ascii="宋体" w:hAnsi="宋体" w:hint="eastAsia"/>
          <w:szCs w:val="21"/>
        </w:rPr>
        <w:t>，除非型式评价大纲另有规定，其余都应：</w:t>
      </w:r>
    </w:p>
    <w:p w:rsidR="00EF2BAB" w:rsidRPr="00EF2BAB" w:rsidRDefault="00564203" w:rsidP="002E1343">
      <w:pPr>
        <w:pStyle w:val="af7"/>
        <w:numPr>
          <w:ilvl w:val="0"/>
          <w:numId w:val="26"/>
        </w:numPr>
      </w:pPr>
      <w:r w:rsidRPr="00EF2BAB">
        <w:rPr>
          <w:rFonts w:hAnsi="宋体" w:hint="eastAsia"/>
          <w:szCs w:val="21"/>
        </w:rPr>
        <w:t>符合</w:t>
      </w:r>
      <w:smartTag w:uri="urn:schemas-microsoft-com:office:smarttags" w:element="chsdate">
        <w:smartTagPr>
          <w:attr w:name="IsROCDate" w:val="False"/>
          <w:attr w:name="IsLunarDate" w:val="False"/>
          <w:attr w:name="Day" w:val="30"/>
          <w:attr w:name="Month" w:val="12"/>
          <w:attr w:name="Year" w:val="1899"/>
        </w:smartTagPr>
        <w:r w:rsidR="00EF2BAB" w:rsidRPr="00EF2BAB">
          <w:t>5.1.1</w:t>
        </w:r>
        <w:r w:rsidR="00EF2BAB" w:rsidRPr="00EF2BAB">
          <w:rPr>
            <w:rFonts w:hint="eastAsia"/>
          </w:rPr>
          <w:t xml:space="preserve"> </w:t>
        </w:r>
      </w:smartTag>
      <w:r w:rsidR="00EF2BAB" w:rsidRPr="00EF2BAB">
        <w:rPr>
          <w:rFonts w:hint="eastAsia"/>
        </w:rPr>
        <w:t>型式评价的最大允许误差</w:t>
      </w:r>
      <w:r>
        <w:rPr>
          <w:rFonts w:hint="eastAsia"/>
        </w:rPr>
        <w:t>的要求</w:t>
      </w:r>
      <w:r w:rsidR="00EF2BAB" w:rsidRPr="00EF2BAB">
        <w:rPr>
          <w:rFonts w:hint="eastAsia"/>
        </w:rPr>
        <w:t>；</w:t>
      </w:r>
    </w:p>
    <w:p w:rsidR="00EF2BAB" w:rsidRPr="00EF2BAB" w:rsidRDefault="00564203" w:rsidP="00564203">
      <w:pPr>
        <w:pStyle w:val="af7"/>
        <w:numPr>
          <w:ilvl w:val="0"/>
          <w:numId w:val="26"/>
        </w:numPr>
      </w:pPr>
      <w:r w:rsidRPr="00564203">
        <w:rPr>
          <w:rFonts w:hint="eastAsia"/>
        </w:rPr>
        <w:lastRenderedPageBreak/>
        <w:t>符合</w:t>
      </w:r>
      <w:r w:rsidR="00EF2BAB" w:rsidRPr="00EF2BAB">
        <w:t>5.1.2</w:t>
      </w:r>
      <w:r w:rsidR="00EF2BAB" w:rsidRPr="00EF2BAB">
        <w:rPr>
          <w:rFonts w:hint="eastAsia"/>
        </w:rPr>
        <w:t xml:space="preserve"> </w:t>
      </w:r>
      <w:r>
        <w:rPr>
          <w:rFonts w:hint="eastAsia"/>
        </w:rPr>
        <w:t>的</w:t>
      </w:r>
      <w:r w:rsidR="00EF2BAB" w:rsidRPr="00EF2BAB">
        <w:rPr>
          <w:rFonts w:hint="eastAsia"/>
        </w:rPr>
        <w:t>规定。</w:t>
      </w:r>
    </w:p>
    <w:p w:rsidR="00EF2BAB" w:rsidRPr="00EF2BAB" w:rsidRDefault="00EF2BAB" w:rsidP="00EF2BAB">
      <w:pPr>
        <w:pStyle w:val="ab"/>
        <w:ind w:leftChars="-1" w:left="-2"/>
      </w:pPr>
      <w:bookmarkStart w:id="600" w:name="_Toc500615358"/>
      <w:bookmarkStart w:id="601" w:name="_Toc500615731"/>
      <w:bookmarkStart w:id="602" w:name="_Toc500665001"/>
      <w:bookmarkStart w:id="603" w:name="_Toc500665098"/>
      <w:bookmarkStart w:id="604" w:name="_Toc500665278"/>
      <w:bookmarkStart w:id="605" w:name="_Toc500672290"/>
      <w:bookmarkStart w:id="606" w:name="_Toc500672406"/>
      <w:bookmarkStart w:id="607" w:name="_Toc500672472"/>
      <w:bookmarkStart w:id="608" w:name="_Toc500672554"/>
      <w:bookmarkStart w:id="609" w:name="_Toc500672628"/>
      <w:bookmarkStart w:id="610" w:name="_Toc500672681"/>
      <w:bookmarkStart w:id="611" w:name="_Toc500672811"/>
      <w:bookmarkStart w:id="612" w:name="_Toc500673205"/>
      <w:bookmarkStart w:id="613" w:name="_Toc500683373"/>
      <w:bookmarkStart w:id="614" w:name="_Toc500686810"/>
      <w:bookmarkStart w:id="615" w:name="_Toc500701221"/>
      <w:bookmarkStart w:id="616" w:name="_Toc500702022"/>
      <w:bookmarkStart w:id="617" w:name="_Toc518326150"/>
      <w:bookmarkStart w:id="618" w:name="_Toc518326226"/>
      <w:bookmarkStart w:id="619" w:name="_Toc518763443"/>
      <w:bookmarkStart w:id="620" w:name="_Toc519346097"/>
      <w:bookmarkStart w:id="621" w:name="_Toc519715620"/>
      <w:bookmarkStart w:id="622" w:name="_Toc519966466"/>
      <w:bookmarkStart w:id="623" w:name="_Toc519976465"/>
      <w:bookmarkStart w:id="624" w:name="_Toc519977061"/>
      <w:bookmarkStart w:id="625" w:name="_Toc520041504"/>
      <w:bookmarkStart w:id="626" w:name="_Toc520321152"/>
      <w:bookmarkStart w:id="627" w:name="_Toc521299426"/>
      <w:bookmarkStart w:id="628" w:name="_Toc524852840"/>
      <w:r w:rsidRPr="00EF2BAB">
        <w:rPr>
          <w:rFonts w:hint="eastAsia"/>
        </w:rPr>
        <w:t>计量器具耐久性试验</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rsidR="00EF2BAB" w:rsidRPr="00EF2BAB" w:rsidRDefault="00EF2BAB" w:rsidP="00EF2BAB">
      <w:pPr>
        <w:ind w:firstLineChars="200" w:firstLine="420"/>
        <w:rPr>
          <w:rFonts w:ascii="宋体" w:hAnsi="宋体"/>
          <w:szCs w:val="21"/>
        </w:rPr>
      </w:pPr>
      <w:r w:rsidRPr="00EF2BAB">
        <w:rPr>
          <w:rFonts w:ascii="宋体" w:hAnsi="宋体" w:hint="eastAsia"/>
          <w:szCs w:val="21"/>
        </w:rPr>
        <w:t>如果需要进行耐久性试验，样机应在耐久性试验前进行性能试验。应规定样机哪种性能试验可在耐久性试验后重复进行试验。</w:t>
      </w:r>
    </w:p>
    <w:p w:rsidR="00EF2BAB" w:rsidRPr="00EF2BAB" w:rsidRDefault="00EF2BAB" w:rsidP="00EF2BAB">
      <w:pPr>
        <w:ind w:firstLineChars="200" w:firstLine="420"/>
        <w:rPr>
          <w:rFonts w:ascii="宋体" w:hAnsi="宋体"/>
          <w:szCs w:val="21"/>
        </w:rPr>
      </w:pPr>
      <w:r w:rsidRPr="00EF2BAB">
        <w:rPr>
          <w:rFonts w:ascii="宋体" w:hAnsi="宋体" w:hint="eastAsia"/>
          <w:szCs w:val="21"/>
        </w:rPr>
        <w:t>样机在每次耐久性试验后进行的性能试验，应符合</w:t>
      </w:r>
      <w:smartTag w:uri="urn:schemas-microsoft-com:office:smarttags" w:element="chsdate">
        <w:smartTagPr>
          <w:attr w:name="IsROCDate" w:val="False"/>
          <w:attr w:name="IsLunarDate" w:val="False"/>
          <w:attr w:name="Day" w:val="30"/>
          <w:attr w:name="Month" w:val="12"/>
          <w:attr w:name="Year" w:val="1899"/>
        </w:smartTagPr>
        <w:r w:rsidRPr="00EF2BAB">
          <w:rPr>
            <w:rFonts w:ascii="宋体" w:hAnsi="宋体"/>
            <w:szCs w:val="21"/>
          </w:rPr>
          <w:t>5.1.3</w:t>
        </w:r>
      </w:smartTag>
      <w:r w:rsidRPr="00EF2BAB">
        <w:rPr>
          <w:rFonts w:ascii="宋体" w:hAnsi="宋体" w:hint="eastAsia"/>
          <w:szCs w:val="21"/>
        </w:rPr>
        <w:t>的规定。</w:t>
      </w:r>
    </w:p>
    <w:p w:rsidR="00EF2BAB" w:rsidRPr="00EF2BAB" w:rsidRDefault="00EF2BAB" w:rsidP="00EF2BAB">
      <w:pPr>
        <w:pStyle w:val="af"/>
      </w:pPr>
      <w:r w:rsidRPr="00EF2BAB">
        <w:rPr>
          <w:rFonts w:hint="eastAsia"/>
        </w:rPr>
        <w:t>每次耐久性试验后，仅进行与耐久性试验有关的性能试验。</w:t>
      </w:r>
    </w:p>
    <w:p w:rsidR="00EF2BAB" w:rsidRPr="00EF2BAB" w:rsidRDefault="00EF2BAB" w:rsidP="00EF2BAB">
      <w:pPr>
        <w:pStyle w:val="ab"/>
        <w:ind w:leftChars="-1" w:left="-2"/>
      </w:pPr>
      <w:bookmarkStart w:id="629" w:name="_Toc500615359"/>
      <w:bookmarkStart w:id="630" w:name="_Toc500615732"/>
      <w:bookmarkStart w:id="631" w:name="_Toc500665002"/>
      <w:bookmarkStart w:id="632" w:name="_Toc500665099"/>
      <w:bookmarkStart w:id="633" w:name="_Toc500665279"/>
      <w:bookmarkStart w:id="634" w:name="_Toc500672291"/>
      <w:bookmarkStart w:id="635" w:name="_Toc500672407"/>
      <w:bookmarkStart w:id="636" w:name="_Toc500672473"/>
      <w:bookmarkStart w:id="637" w:name="_Toc500672555"/>
      <w:bookmarkStart w:id="638" w:name="_Toc500672629"/>
      <w:bookmarkStart w:id="639" w:name="_Toc500672682"/>
      <w:bookmarkStart w:id="640" w:name="_Toc500672812"/>
      <w:bookmarkStart w:id="641" w:name="_Toc500673206"/>
      <w:bookmarkStart w:id="642" w:name="_Toc500683374"/>
      <w:bookmarkStart w:id="643" w:name="_Toc500686811"/>
      <w:bookmarkStart w:id="644" w:name="_Toc500701222"/>
      <w:bookmarkStart w:id="645" w:name="_Toc500702023"/>
      <w:bookmarkStart w:id="646" w:name="_Toc518326151"/>
      <w:bookmarkStart w:id="647" w:name="_Toc518326227"/>
      <w:bookmarkStart w:id="648" w:name="_Toc518763444"/>
      <w:bookmarkStart w:id="649" w:name="_Toc519346098"/>
      <w:bookmarkStart w:id="650" w:name="_Toc519715621"/>
      <w:bookmarkStart w:id="651" w:name="_Toc519966467"/>
      <w:bookmarkStart w:id="652" w:name="_Toc519976466"/>
      <w:bookmarkStart w:id="653" w:name="_Toc519977062"/>
      <w:bookmarkStart w:id="654" w:name="_Toc520041505"/>
      <w:bookmarkStart w:id="655" w:name="_Toc520321153"/>
      <w:bookmarkStart w:id="656" w:name="_Toc521299427"/>
      <w:bookmarkStart w:id="657" w:name="_Toc524852841"/>
      <w:r w:rsidRPr="00EF2BAB">
        <w:rPr>
          <w:rFonts w:hint="eastAsia"/>
        </w:rPr>
        <w:t>试验顺序</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rsidR="00EF2BAB" w:rsidRPr="00EF2BAB" w:rsidRDefault="00EF2BAB" w:rsidP="00EF2BAB">
      <w:pPr>
        <w:ind w:firstLineChars="200" w:firstLine="420"/>
        <w:rPr>
          <w:rFonts w:ascii="宋体" w:hAnsi="宋体"/>
          <w:szCs w:val="21"/>
        </w:rPr>
      </w:pPr>
      <w:r w:rsidRPr="00EF2BAB">
        <w:rPr>
          <w:rFonts w:ascii="宋体" w:hAnsi="宋体" w:hint="eastAsia"/>
          <w:szCs w:val="21"/>
        </w:rPr>
        <w:t>试验顺序要求包括以下</w:t>
      </w:r>
      <w:r w:rsidRPr="00EF2BAB">
        <w:rPr>
          <w:rFonts w:ascii="宋体" w:hAnsi="宋体"/>
          <w:szCs w:val="21"/>
        </w:rPr>
        <w:t>:</w:t>
      </w:r>
    </w:p>
    <w:p w:rsidR="00EF2BAB" w:rsidRPr="00EF2BAB" w:rsidRDefault="00EF2BAB" w:rsidP="002E1343">
      <w:pPr>
        <w:pStyle w:val="af7"/>
        <w:numPr>
          <w:ilvl w:val="0"/>
          <w:numId w:val="25"/>
        </w:numPr>
      </w:pPr>
      <w:r w:rsidRPr="00EF2BAB">
        <w:rPr>
          <w:rFonts w:hint="eastAsia"/>
        </w:rPr>
        <w:t>样机应该进行哪些试验项目；</w:t>
      </w:r>
    </w:p>
    <w:p w:rsidR="00EF2BAB" w:rsidRPr="00EF2BAB" w:rsidRDefault="00EF2BAB" w:rsidP="002E1343">
      <w:pPr>
        <w:pStyle w:val="af7"/>
        <w:numPr>
          <w:ilvl w:val="0"/>
          <w:numId w:val="25"/>
        </w:numPr>
      </w:pPr>
      <w:r w:rsidRPr="00EF2BAB">
        <w:rPr>
          <w:rFonts w:hint="eastAsia"/>
        </w:rPr>
        <w:t>样机试验项目的先后顺序（应考虑技术环节）；</w:t>
      </w:r>
    </w:p>
    <w:p w:rsidR="00EF2BAB" w:rsidRPr="00EF2BAB" w:rsidRDefault="00EF2BAB" w:rsidP="002E1343">
      <w:pPr>
        <w:pStyle w:val="af7"/>
        <w:numPr>
          <w:ilvl w:val="0"/>
          <w:numId w:val="25"/>
        </w:numPr>
      </w:pPr>
      <w:r w:rsidRPr="00EF2BAB">
        <w:rPr>
          <w:rFonts w:hint="eastAsia"/>
        </w:rPr>
        <w:t>在样机其它性能试验和耐久性试验之前确定其性能特性（初始基本误差）；</w:t>
      </w:r>
    </w:p>
    <w:p w:rsidR="00EF2BAB" w:rsidRPr="00EF2BAB" w:rsidRDefault="00EF2BAB" w:rsidP="002E1343">
      <w:pPr>
        <w:pStyle w:val="af7"/>
        <w:numPr>
          <w:ilvl w:val="0"/>
          <w:numId w:val="25"/>
        </w:numPr>
      </w:pPr>
      <w:r w:rsidRPr="00EF2BAB">
        <w:rPr>
          <w:rFonts w:hint="eastAsia"/>
        </w:rPr>
        <w:t>在性能试验之前应先确定样机基本误差，应符合</w:t>
      </w:r>
      <w:smartTag w:uri="urn:schemas-microsoft-com:office:smarttags" w:element="chsdate">
        <w:smartTagPr>
          <w:attr w:name="Year" w:val="1899"/>
          <w:attr w:name="Month" w:val="12"/>
          <w:attr w:name="Day" w:val="30"/>
          <w:attr w:name="IsLunarDate" w:val="False"/>
          <w:attr w:name="IsROCDate" w:val="False"/>
        </w:smartTagPr>
        <w:r w:rsidRPr="00EF2BAB">
          <w:t>5.1.2</w:t>
        </w:r>
      </w:smartTag>
      <w:r w:rsidRPr="00EF2BAB">
        <w:rPr>
          <w:rFonts w:hint="eastAsia"/>
        </w:rPr>
        <w:t>中的规定；</w:t>
      </w:r>
    </w:p>
    <w:p w:rsidR="00EF2BAB" w:rsidRPr="00EF2BAB" w:rsidRDefault="00EF2BAB" w:rsidP="002E1343">
      <w:pPr>
        <w:pStyle w:val="af7"/>
        <w:numPr>
          <w:ilvl w:val="0"/>
          <w:numId w:val="25"/>
        </w:numPr>
      </w:pPr>
      <w:r w:rsidRPr="00EF2BAB">
        <w:rPr>
          <w:rFonts w:hint="eastAsia"/>
        </w:rPr>
        <w:t>样机试验结果的评价。</w:t>
      </w:r>
    </w:p>
    <w:p w:rsidR="00EF2BAB" w:rsidRPr="00EF2BAB" w:rsidRDefault="00EF2BAB" w:rsidP="00EF2BAB">
      <w:pPr>
        <w:pStyle w:val="ab"/>
        <w:ind w:leftChars="-1" w:left="-2"/>
      </w:pPr>
      <w:r w:rsidRPr="00EF2BAB">
        <w:rPr>
          <w:rFonts w:hint="eastAsia"/>
        </w:rPr>
        <w:t xml:space="preserve"> </w:t>
      </w:r>
      <w:bookmarkStart w:id="658" w:name="_Toc500615360"/>
      <w:bookmarkStart w:id="659" w:name="_Toc500615733"/>
      <w:bookmarkStart w:id="660" w:name="_Toc500665003"/>
      <w:bookmarkStart w:id="661" w:name="_Toc500665100"/>
      <w:bookmarkStart w:id="662" w:name="_Toc500665280"/>
      <w:bookmarkStart w:id="663" w:name="_Toc500672292"/>
      <w:bookmarkStart w:id="664" w:name="_Toc500672408"/>
      <w:bookmarkStart w:id="665" w:name="_Toc500672474"/>
      <w:bookmarkStart w:id="666" w:name="_Toc500672556"/>
      <w:bookmarkStart w:id="667" w:name="_Toc500672630"/>
      <w:bookmarkStart w:id="668" w:name="_Toc500672683"/>
      <w:bookmarkStart w:id="669" w:name="_Toc500672813"/>
      <w:bookmarkStart w:id="670" w:name="_Toc500673207"/>
      <w:bookmarkStart w:id="671" w:name="_Toc500683375"/>
      <w:bookmarkStart w:id="672" w:name="_Toc500686812"/>
      <w:bookmarkStart w:id="673" w:name="_Toc500701223"/>
      <w:bookmarkStart w:id="674" w:name="_Toc500702024"/>
      <w:bookmarkStart w:id="675" w:name="_Toc518326152"/>
      <w:bookmarkStart w:id="676" w:name="_Toc518326228"/>
      <w:bookmarkStart w:id="677" w:name="_Toc518763445"/>
      <w:bookmarkStart w:id="678" w:name="_Toc519346099"/>
      <w:bookmarkStart w:id="679" w:name="_Toc519715622"/>
      <w:bookmarkStart w:id="680" w:name="_Toc519966468"/>
      <w:bookmarkStart w:id="681" w:name="_Toc519976467"/>
      <w:bookmarkStart w:id="682" w:name="_Toc519977063"/>
      <w:bookmarkStart w:id="683" w:name="_Toc520041506"/>
      <w:bookmarkStart w:id="684" w:name="_Toc520321154"/>
      <w:bookmarkStart w:id="685" w:name="_Toc521299428"/>
      <w:bookmarkStart w:id="686" w:name="_Toc524852842"/>
      <w:r w:rsidRPr="00EF2BAB">
        <w:rPr>
          <w:rFonts w:hint="eastAsia"/>
        </w:rPr>
        <w:t>试验程序</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rsidR="00EF2BAB" w:rsidRPr="00EF2BAB" w:rsidRDefault="00EF2BAB" w:rsidP="00EF2BAB">
      <w:pPr>
        <w:ind w:firstLineChars="100" w:firstLine="210"/>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EF2BAB">
          <w:rPr>
            <w:rFonts w:ascii="宋体" w:hAnsi="宋体"/>
            <w:szCs w:val="21"/>
          </w:rPr>
          <w:t>6.6.1</w:t>
        </w:r>
      </w:smartTag>
      <w:r w:rsidRPr="00EF2BAB">
        <w:rPr>
          <w:rFonts w:ascii="宋体" w:hAnsi="宋体"/>
          <w:szCs w:val="21"/>
        </w:rPr>
        <w:t xml:space="preserve"> </w:t>
      </w:r>
      <w:r w:rsidRPr="00EF2BAB">
        <w:rPr>
          <w:rFonts w:ascii="宋体" w:hAnsi="宋体" w:hint="eastAsia"/>
          <w:szCs w:val="21"/>
        </w:rPr>
        <w:t xml:space="preserve"> </w:t>
      </w:r>
      <w:r w:rsidR="00477A03">
        <w:rPr>
          <w:rFonts w:ascii="宋体" w:hAnsi="宋体" w:hint="eastAsia"/>
          <w:szCs w:val="21"/>
        </w:rPr>
        <w:t>有关</w:t>
      </w:r>
      <w:r w:rsidRPr="00EF2BAB">
        <w:rPr>
          <w:rFonts w:ascii="宋体" w:hAnsi="宋体" w:hint="eastAsia"/>
          <w:szCs w:val="21"/>
        </w:rPr>
        <w:t>通用性能试验的试验程序</w:t>
      </w:r>
      <w:r w:rsidR="00E720DC">
        <w:rPr>
          <w:rFonts w:ascii="宋体" w:hAnsi="宋体" w:hint="eastAsia"/>
          <w:szCs w:val="21"/>
        </w:rPr>
        <w:t>详</w:t>
      </w:r>
      <w:r w:rsidRPr="00EF2BAB">
        <w:rPr>
          <w:rFonts w:ascii="宋体" w:hAnsi="宋体" w:hint="eastAsia"/>
          <w:szCs w:val="21"/>
        </w:rPr>
        <w:t>见</w:t>
      </w:r>
      <w:r w:rsidR="00E720DC">
        <w:rPr>
          <w:rFonts w:ascii="宋体" w:hAnsi="宋体" w:hint="eastAsia"/>
          <w:szCs w:val="21"/>
        </w:rPr>
        <w:t>第</w:t>
      </w:r>
      <w:r w:rsidRPr="00EF2BAB">
        <w:rPr>
          <w:rFonts w:ascii="宋体" w:hAnsi="宋体"/>
          <w:szCs w:val="21"/>
        </w:rPr>
        <w:t>9</w:t>
      </w:r>
      <w:r w:rsidRPr="00EF2BAB">
        <w:rPr>
          <w:rFonts w:ascii="宋体" w:hAnsi="宋体" w:hint="eastAsia"/>
          <w:szCs w:val="21"/>
        </w:rPr>
        <w:t>～</w:t>
      </w:r>
      <w:r w:rsidRPr="00EF2BAB">
        <w:rPr>
          <w:rFonts w:ascii="宋体" w:hAnsi="宋体"/>
          <w:szCs w:val="21"/>
        </w:rPr>
        <w:t>14</w:t>
      </w:r>
      <w:r w:rsidRPr="00EF2BAB">
        <w:rPr>
          <w:rFonts w:ascii="宋体" w:hAnsi="宋体" w:hint="eastAsia"/>
          <w:szCs w:val="21"/>
        </w:rPr>
        <w:t>章。</w:t>
      </w:r>
    </w:p>
    <w:p w:rsidR="00EF2BAB" w:rsidRPr="00EF2BAB" w:rsidRDefault="00EF2BAB" w:rsidP="00EF2BAB">
      <w:pPr>
        <w:pStyle w:val="af"/>
      </w:pPr>
      <w:r w:rsidRPr="00EF2BAB">
        <w:rPr>
          <w:rFonts w:hint="eastAsia"/>
        </w:rPr>
        <w:t>附录</w:t>
      </w:r>
      <w:r w:rsidRPr="00EF2BAB">
        <w:t>B</w:t>
      </w:r>
      <w:r w:rsidRPr="00EF2BAB">
        <w:rPr>
          <w:rFonts w:hint="eastAsia"/>
        </w:rPr>
        <w:t>提供了耐久性试验通用的方法。</w:t>
      </w:r>
    </w:p>
    <w:p w:rsidR="00EF2BAB" w:rsidRPr="00EF2BAB" w:rsidRDefault="00EF2BAB" w:rsidP="00EF2BAB">
      <w:pPr>
        <w:ind w:firstLineChars="100" w:firstLine="210"/>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EF2BAB">
          <w:rPr>
            <w:rFonts w:ascii="宋体" w:hAnsi="宋体"/>
            <w:szCs w:val="21"/>
          </w:rPr>
          <w:t>6.6.2</w:t>
        </w:r>
      </w:smartTag>
      <w:r w:rsidRPr="00EF2BAB">
        <w:rPr>
          <w:rFonts w:ascii="宋体" w:hAnsi="宋体"/>
          <w:szCs w:val="21"/>
        </w:rPr>
        <w:t xml:space="preserve">  </w:t>
      </w:r>
      <w:r w:rsidRPr="00EF2BAB">
        <w:rPr>
          <w:rFonts w:ascii="宋体" w:hAnsi="宋体" w:hint="eastAsia"/>
          <w:szCs w:val="21"/>
        </w:rPr>
        <w:t>试验程序：</w:t>
      </w:r>
    </w:p>
    <w:p w:rsidR="00EF2BAB" w:rsidRPr="00EF2BAB" w:rsidRDefault="00EF2BAB" w:rsidP="002E1343">
      <w:pPr>
        <w:pStyle w:val="af7"/>
        <w:numPr>
          <w:ilvl w:val="0"/>
          <w:numId w:val="24"/>
        </w:numPr>
      </w:pPr>
      <w:r w:rsidRPr="00EF2BAB">
        <w:rPr>
          <w:rFonts w:hint="eastAsia"/>
        </w:rPr>
        <w:t>有关试验的必要细节，包括第</w:t>
      </w:r>
      <w:r w:rsidRPr="00EF2BAB">
        <w:t>9</w:t>
      </w:r>
      <w:r w:rsidRPr="00EF2BAB">
        <w:rPr>
          <w:rFonts w:hint="eastAsia"/>
        </w:rPr>
        <w:t>～</w:t>
      </w:r>
      <w:r w:rsidRPr="00EF2BAB">
        <w:t>14章</w:t>
      </w:r>
      <w:r w:rsidRPr="00EF2BAB">
        <w:rPr>
          <w:rFonts w:hint="eastAsia"/>
        </w:rPr>
        <w:t>中</w:t>
      </w:r>
      <w:r w:rsidR="00477A03">
        <w:rPr>
          <w:rFonts w:hint="eastAsia"/>
        </w:rPr>
        <w:t>要求</w:t>
      </w:r>
      <w:r w:rsidRPr="00EF2BAB">
        <w:rPr>
          <w:rFonts w:hint="eastAsia"/>
        </w:rPr>
        <w:t>；</w:t>
      </w:r>
    </w:p>
    <w:p w:rsidR="00EF2BAB" w:rsidRPr="00EF2BAB" w:rsidRDefault="00EF2BAB" w:rsidP="002E1343">
      <w:pPr>
        <w:pStyle w:val="af7"/>
        <w:numPr>
          <w:ilvl w:val="0"/>
          <w:numId w:val="24"/>
        </w:numPr>
      </w:pPr>
      <w:r w:rsidRPr="00EF2BAB">
        <w:rPr>
          <w:rFonts w:hint="eastAsia"/>
        </w:rPr>
        <w:t>按照第</w:t>
      </w:r>
      <w:r w:rsidRPr="00EF2BAB">
        <w:t>8</w:t>
      </w:r>
      <w:r w:rsidRPr="00EF2BAB">
        <w:rPr>
          <w:rFonts w:hint="eastAsia"/>
        </w:rPr>
        <w:t>章规定的分类试验</w:t>
      </w:r>
      <w:r w:rsidR="007916FB">
        <w:rPr>
          <w:rFonts w:hint="eastAsia"/>
        </w:rPr>
        <w:t>严酷等级</w:t>
      </w:r>
      <w:r w:rsidRPr="00EF2BAB">
        <w:rPr>
          <w:rFonts w:hint="eastAsia"/>
        </w:rPr>
        <w:t>和相关试验等级进行试验；</w:t>
      </w:r>
    </w:p>
    <w:p w:rsidR="00EF2BAB" w:rsidRPr="00EF2BAB" w:rsidRDefault="00EF2BAB" w:rsidP="002E1343">
      <w:pPr>
        <w:pStyle w:val="af7"/>
        <w:numPr>
          <w:ilvl w:val="0"/>
          <w:numId w:val="24"/>
        </w:numPr>
      </w:pPr>
      <w:r w:rsidRPr="00EF2BAB">
        <w:rPr>
          <w:rFonts w:hint="eastAsia"/>
        </w:rPr>
        <w:t>如果有必要，应说明描述试验中允许的偏离程度。（如计量器具的温度范围限定会导致静态温度性能试验的变化）。</w:t>
      </w:r>
    </w:p>
    <w:p w:rsidR="00EF2BAB" w:rsidRPr="00EF2BAB" w:rsidRDefault="00EF2BAB" w:rsidP="00EF2BAB">
      <w:pPr>
        <w:pStyle w:val="af"/>
      </w:pPr>
      <w:r w:rsidRPr="00EF2BAB">
        <w:rPr>
          <w:rFonts w:hint="eastAsia"/>
        </w:rPr>
        <w:t>一般来说，在一次试验中只能有一个影响量是变化的，而其他的影响量都应保持参考值。</w:t>
      </w:r>
    </w:p>
    <w:p w:rsidR="00EF2BAB" w:rsidRPr="00EF2BAB" w:rsidRDefault="00EF2BAB" w:rsidP="00EF2BAB">
      <w:pPr>
        <w:pStyle w:val="ab"/>
        <w:ind w:leftChars="-1" w:left="-2"/>
      </w:pPr>
      <w:bookmarkStart w:id="687" w:name="_Toc500615361"/>
      <w:bookmarkStart w:id="688" w:name="_Toc500615734"/>
      <w:bookmarkStart w:id="689" w:name="_Toc500665004"/>
      <w:bookmarkStart w:id="690" w:name="_Toc500665101"/>
      <w:bookmarkStart w:id="691" w:name="_Toc500665281"/>
      <w:bookmarkStart w:id="692" w:name="_Toc500672293"/>
      <w:bookmarkStart w:id="693" w:name="_Toc500672409"/>
      <w:bookmarkStart w:id="694" w:name="_Toc500672475"/>
      <w:bookmarkStart w:id="695" w:name="_Toc500672557"/>
      <w:bookmarkStart w:id="696" w:name="_Toc500672631"/>
      <w:bookmarkStart w:id="697" w:name="_Toc500672684"/>
      <w:bookmarkStart w:id="698" w:name="_Toc500672814"/>
      <w:bookmarkStart w:id="699" w:name="_Toc500673208"/>
      <w:bookmarkStart w:id="700" w:name="_Toc500683376"/>
      <w:bookmarkStart w:id="701" w:name="_Toc500686813"/>
      <w:bookmarkStart w:id="702" w:name="_Toc500701224"/>
      <w:bookmarkStart w:id="703" w:name="_Toc500702025"/>
      <w:bookmarkStart w:id="704" w:name="_Toc518326153"/>
      <w:bookmarkStart w:id="705" w:name="_Toc518326229"/>
      <w:bookmarkStart w:id="706" w:name="_Toc518763446"/>
      <w:bookmarkStart w:id="707" w:name="_Toc519346100"/>
      <w:bookmarkStart w:id="708" w:name="_Toc519715623"/>
      <w:bookmarkStart w:id="709" w:name="_Toc519966469"/>
      <w:bookmarkStart w:id="710" w:name="_Toc519976468"/>
      <w:bookmarkStart w:id="711" w:name="_Toc519977064"/>
      <w:bookmarkStart w:id="712" w:name="_Toc520041507"/>
      <w:bookmarkStart w:id="713" w:name="_Toc520321155"/>
      <w:bookmarkStart w:id="714" w:name="_Toc521299429"/>
      <w:bookmarkStart w:id="715" w:name="_Toc524852843"/>
      <w:r w:rsidRPr="00EF2BAB">
        <w:rPr>
          <w:rFonts w:hint="eastAsia"/>
        </w:rPr>
        <w:t>需要提交的试验样机数量</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rsidR="00EF2BAB" w:rsidRPr="00EF2BAB" w:rsidRDefault="00EF2BAB" w:rsidP="00EF2BAB">
      <w:pPr>
        <w:ind w:firstLineChars="202" w:firstLine="424"/>
        <w:rPr>
          <w:rFonts w:ascii="宋体" w:hAnsi="宋体"/>
          <w:szCs w:val="21"/>
        </w:rPr>
      </w:pPr>
      <w:r w:rsidRPr="00EF2BAB">
        <w:rPr>
          <w:rFonts w:ascii="宋体" w:hAnsi="宋体" w:hint="eastAsia"/>
          <w:szCs w:val="21"/>
        </w:rPr>
        <w:t>按照规定的样机数量进行试验。</w:t>
      </w:r>
    </w:p>
    <w:p w:rsidR="00EF2BAB" w:rsidRPr="00EF2BAB" w:rsidRDefault="00EF2BAB" w:rsidP="00EF2BAB">
      <w:pPr>
        <w:pStyle w:val="ab"/>
        <w:ind w:leftChars="-1" w:left="-2"/>
        <w:rPr>
          <w:rFonts w:hint="eastAsia"/>
        </w:rPr>
      </w:pPr>
      <w:r w:rsidRPr="00EF2BAB">
        <w:rPr>
          <w:rFonts w:hint="eastAsia"/>
        </w:rPr>
        <w:t xml:space="preserve">  </w:t>
      </w:r>
      <w:bookmarkStart w:id="716" w:name="_Toc500665005"/>
      <w:bookmarkStart w:id="717" w:name="_Toc500665102"/>
      <w:bookmarkStart w:id="718" w:name="_Toc500665282"/>
      <w:bookmarkStart w:id="719" w:name="_Toc500672294"/>
      <w:bookmarkStart w:id="720" w:name="_Toc500672410"/>
      <w:bookmarkStart w:id="721" w:name="_Toc500672476"/>
      <w:bookmarkStart w:id="722" w:name="_Toc500672558"/>
      <w:bookmarkStart w:id="723" w:name="_Toc500672632"/>
      <w:bookmarkStart w:id="724" w:name="_Toc500672685"/>
      <w:bookmarkStart w:id="725" w:name="_Toc500672815"/>
      <w:bookmarkStart w:id="726" w:name="_Toc500673209"/>
      <w:bookmarkStart w:id="727" w:name="_Toc500683377"/>
      <w:bookmarkStart w:id="728" w:name="_Toc500686814"/>
      <w:bookmarkStart w:id="729" w:name="_Toc500701225"/>
      <w:bookmarkStart w:id="730" w:name="_Toc500702026"/>
      <w:bookmarkStart w:id="731" w:name="_Toc518326154"/>
      <w:bookmarkStart w:id="732" w:name="_Toc518326230"/>
      <w:bookmarkStart w:id="733" w:name="_Toc518763447"/>
      <w:bookmarkStart w:id="734" w:name="_Toc519346101"/>
      <w:bookmarkStart w:id="735" w:name="_Toc519715624"/>
      <w:bookmarkStart w:id="736" w:name="_Toc519966470"/>
      <w:bookmarkStart w:id="737" w:name="_Toc519976469"/>
      <w:bookmarkStart w:id="738" w:name="_Toc519977065"/>
      <w:bookmarkStart w:id="739" w:name="_Toc520041508"/>
      <w:bookmarkStart w:id="740" w:name="_Toc520321156"/>
      <w:bookmarkStart w:id="741" w:name="_Toc521299430"/>
      <w:bookmarkStart w:id="742" w:name="_Toc524852844"/>
      <w:r w:rsidRPr="00EF2BAB">
        <w:rPr>
          <w:rFonts w:hint="eastAsia"/>
        </w:rPr>
        <w:t>样机试验安排</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rsidR="00EF2BAB" w:rsidRPr="00EF2BAB" w:rsidRDefault="00EF2BAB" w:rsidP="00EF2BAB">
      <w:pPr>
        <w:ind w:firstLineChars="200" w:firstLine="420"/>
        <w:rPr>
          <w:rFonts w:ascii="宋体" w:hAnsi="宋体"/>
          <w:szCs w:val="21"/>
        </w:rPr>
      </w:pPr>
      <w:r w:rsidRPr="00EF2BAB">
        <w:rPr>
          <w:rFonts w:ascii="宋体" w:hAnsi="宋体" w:hint="eastAsia"/>
          <w:szCs w:val="21"/>
        </w:rPr>
        <w:t>一般应对完整的样机进行试验。如果由于样机的尺寸或结构原因，不能对完整的样机进行试验，或者仅对样机中一个部件或一个模块进行试验。</w:t>
      </w:r>
      <w:r w:rsidR="000F1B4B">
        <w:rPr>
          <w:rFonts w:ascii="宋体" w:hAnsi="宋体" w:hint="eastAsia"/>
          <w:szCs w:val="21"/>
        </w:rPr>
        <w:t>型式评价</w:t>
      </w:r>
      <w:r w:rsidRPr="00EF2BAB">
        <w:rPr>
          <w:rFonts w:ascii="宋体" w:hAnsi="宋体" w:hint="eastAsia"/>
          <w:szCs w:val="21"/>
        </w:rPr>
        <w:t>报告应</w:t>
      </w:r>
      <w:r w:rsidR="00477A03">
        <w:rPr>
          <w:rFonts w:ascii="宋体" w:hAnsi="宋体" w:hint="eastAsia"/>
          <w:szCs w:val="21"/>
        </w:rPr>
        <w:t>说明，某试验在某单独装置上进行，同时利用样机模拟设置，表明样机正常工作。在这种情况下，该样机应在工作状态下</w:t>
      </w:r>
      <w:r w:rsidRPr="00EF2BAB">
        <w:rPr>
          <w:rFonts w:ascii="宋体" w:hAnsi="宋体" w:hint="eastAsia"/>
          <w:szCs w:val="21"/>
        </w:rPr>
        <w:t>进行试验。</w:t>
      </w:r>
    </w:p>
    <w:p w:rsidR="00EF2BAB" w:rsidRPr="00EF2BAB" w:rsidRDefault="00EF2BAB" w:rsidP="00EF2BAB">
      <w:pPr>
        <w:pStyle w:val="af"/>
        <w:rPr>
          <w:rFonts w:hint="eastAsia"/>
        </w:rPr>
      </w:pPr>
      <w:r w:rsidRPr="00EF2BAB">
        <w:rPr>
          <w:rFonts w:hint="eastAsia"/>
        </w:rPr>
        <w:t>不</w:t>
      </w:r>
      <w:r w:rsidR="00F4508B">
        <w:rPr>
          <w:rFonts w:hint="eastAsia"/>
        </w:rPr>
        <w:t>应</w:t>
      </w:r>
      <w:r w:rsidRPr="00EF2BAB">
        <w:rPr>
          <w:rFonts w:hint="eastAsia"/>
        </w:rPr>
        <w:t>为了试验而去拆卸样机或装置。</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rsidR="00EF2BAB" w:rsidRPr="00EF2BAB" w:rsidRDefault="00EF2BAB" w:rsidP="00E720DC">
      <w:pPr>
        <w:pStyle w:val="aa"/>
        <w:rPr>
          <w:rFonts w:hint="eastAsia"/>
        </w:rPr>
      </w:pPr>
      <w:bookmarkStart w:id="743" w:name="_Toc500615250"/>
      <w:bookmarkStart w:id="744" w:name="_Toc500615362"/>
      <w:bookmarkStart w:id="745" w:name="_Toc500615735"/>
      <w:bookmarkStart w:id="746" w:name="_Toc500665006"/>
      <w:bookmarkStart w:id="747" w:name="_Toc500665103"/>
      <w:bookmarkStart w:id="748" w:name="_Toc500665283"/>
      <w:bookmarkStart w:id="749" w:name="_Toc500672295"/>
      <w:bookmarkStart w:id="750" w:name="_Toc500672411"/>
      <w:bookmarkStart w:id="751" w:name="_Toc500672477"/>
      <w:bookmarkStart w:id="752" w:name="_Toc500672559"/>
      <w:bookmarkStart w:id="753" w:name="_Toc500672633"/>
      <w:bookmarkStart w:id="754" w:name="_Toc500672686"/>
      <w:bookmarkStart w:id="755" w:name="_Toc500672816"/>
      <w:bookmarkStart w:id="756" w:name="_Toc500673210"/>
      <w:bookmarkStart w:id="757" w:name="_Toc500683378"/>
      <w:bookmarkStart w:id="758" w:name="_Toc500686815"/>
      <w:bookmarkStart w:id="759" w:name="_Toc500701226"/>
      <w:bookmarkStart w:id="760" w:name="_Toc500702027"/>
      <w:bookmarkStart w:id="761" w:name="_Toc518326155"/>
      <w:bookmarkStart w:id="762" w:name="_Toc518326231"/>
      <w:bookmarkStart w:id="763" w:name="_Toc518763448"/>
      <w:bookmarkStart w:id="764" w:name="_Toc519346102"/>
      <w:bookmarkStart w:id="765" w:name="_Toc519715625"/>
      <w:bookmarkStart w:id="766" w:name="_Toc519966471"/>
      <w:bookmarkStart w:id="767" w:name="_Toc519976470"/>
      <w:bookmarkStart w:id="768" w:name="_Toc519977066"/>
      <w:bookmarkStart w:id="769" w:name="_Toc520041509"/>
      <w:bookmarkStart w:id="770" w:name="_Toc520321157"/>
      <w:bookmarkStart w:id="771" w:name="_Toc521299431"/>
      <w:bookmarkStart w:id="772" w:name="_Toc524852845"/>
      <w:r w:rsidRPr="00EF2BAB">
        <w:rPr>
          <w:rFonts w:hint="eastAsia"/>
        </w:rPr>
        <w:t>首次检定</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rsidR="00EF2BAB" w:rsidRPr="00EF2BAB" w:rsidRDefault="00F33009" w:rsidP="00EF2BAB">
      <w:pPr>
        <w:widowControl/>
        <w:tabs>
          <w:tab w:val="center" w:pos="4201"/>
          <w:tab w:val="right" w:leader="dot" w:pos="9298"/>
        </w:tabs>
        <w:autoSpaceDE w:val="0"/>
        <w:autoSpaceDN w:val="0"/>
        <w:ind w:firstLineChars="200" w:firstLine="420"/>
        <w:rPr>
          <w:rFonts w:ascii="宋体" w:hAnsi="宋体"/>
          <w:noProof/>
          <w:kern w:val="0"/>
          <w:szCs w:val="21"/>
        </w:rPr>
      </w:pPr>
      <w:r w:rsidRPr="00EF2BAB">
        <w:rPr>
          <w:rFonts w:ascii="宋体" w:hAnsi="宋体" w:hint="eastAsia"/>
          <w:noProof/>
          <w:kern w:val="0"/>
          <w:szCs w:val="21"/>
        </w:rPr>
        <w:t>本标准不</w:t>
      </w:r>
      <w:r>
        <w:rPr>
          <w:rFonts w:ascii="宋体" w:hAnsi="宋体" w:hint="eastAsia"/>
          <w:noProof/>
          <w:kern w:val="0"/>
          <w:szCs w:val="21"/>
        </w:rPr>
        <w:t>包含</w:t>
      </w:r>
      <w:r w:rsidR="00EF2BAB" w:rsidRPr="00EF2BAB">
        <w:rPr>
          <w:rFonts w:ascii="宋体" w:hAnsi="宋体" w:hint="eastAsia"/>
          <w:noProof/>
          <w:kern w:val="0"/>
          <w:szCs w:val="21"/>
        </w:rPr>
        <w:t>有关首次检定或型式评价的</w:t>
      </w:r>
      <w:r w:rsidR="0038206D">
        <w:rPr>
          <w:rFonts w:ascii="宋体" w:hAnsi="宋体" w:hint="eastAsia"/>
          <w:noProof/>
          <w:kern w:val="0"/>
          <w:szCs w:val="21"/>
        </w:rPr>
        <w:t>符合性判断</w:t>
      </w:r>
      <w:r w:rsidR="00EF2BAB" w:rsidRPr="00EF2BAB">
        <w:rPr>
          <w:rFonts w:ascii="宋体" w:hAnsi="宋体" w:hint="eastAsia"/>
          <w:noProof/>
          <w:kern w:val="0"/>
          <w:szCs w:val="21"/>
        </w:rPr>
        <w:t>详细要求。</w:t>
      </w:r>
      <w:r>
        <w:rPr>
          <w:rFonts w:ascii="宋体" w:hAnsi="宋体" w:hint="eastAsia"/>
          <w:noProof/>
          <w:kern w:val="0"/>
          <w:szCs w:val="21"/>
        </w:rPr>
        <w:t xml:space="preserve"> </w:t>
      </w:r>
    </w:p>
    <w:p w:rsidR="00B759F1" w:rsidRPr="00B759F1" w:rsidRDefault="000F1B4B" w:rsidP="00B759F1">
      <w:pPr>
        <w:pStyle w:val="aa"/>
        <w:rPr>
          <w:rFonts w:hint="eastAsia"/>
        </w:rPr>
      </w:pPr>
      <w:bookmarkStart w:id="773" w:name="_Toc224003574"/>
      <w:bookmarkStart w:id="774" w:name="_Toc226542634"/>
      <w:bookmarkStart w:id="775" w:name="_Toc443382834"/>
      <w:bookmarkStart w:id="776" w:name="_Toc443382912"/>
      <w:bookmarkStart w:id="777" w:name="_Toc443394302"/>
      <w:bookmarkStart w:id="778" w:name="_Toc443394393"/>
      <w:bookmarkStart w:id="779" w:name="_Toc443399599"/>
      <w:bookmarkStart w:id="780" w:name="_Toc443400714"/>
      <w:bookmarkStart w:id="781" w:name="_Toc500615251"/>
      <w:bookmarkStart w:id="782" w:name="_Toc500615363"/>
      <w:bookmarkStart w:id="783" w:name="_Toc500615736"/>
      <w:bookmarkStart w:id="784" w:name="_Toc500665007"/>
      <w:bookmarkStart w:id="785" w:name="_Toc500665104"/>
      <w:bookmarkStart w:id="786" w:name="_Toc500665284"/>
      <w:bookmarkStart w:id="787" w:name="_Toc500672296"/>
      <w:bookmarkStart w:id="788" w:name="_Toc500672412"/>
      <w:bookmarkStart w:id="789" w:name="_Toc500672478"/>
      <w:bookmarkStart w:id="790" w:name="_Toc500672560"/>
      <w:bookmarkStart w:id="791" w:name="_Toc500672634"/>
      <w:bookmarkStart w:id="792" w:name="_Toc500672687"/>
      <w:bookmarkStart w:id="793" w:name="_Toc500672817"/>
      <w:bookmarkStart w:id="794" w:name="_Toc500673211"/>
      <w:bookmarkStart w:id="795" w:name="_Toc500683379"/>
      <w:bookmarkStart w:id="796" w:name="_Toc500686816"/>
      <w:bookmarkStart w:id="797" w:name="_Toc500701227"/>
      <w:bookmarkStart w:id="798" w:name="_Toc500702028"/>
      <w:bookmarkStart w:id="799" w:name="_Toc518326156"/>
      <w:bookmarkStart w:id="800" w:name="_Toc518326232"/>
      <w:bookmarkStart w:id="801" w:name="_Toc518763449"/>
      <w:bookmarkStart w:id="802" w:name="_Toc519346103"/>
      <w:bookmarkStart w:id="803" w:name="_Toc519715626"/>
      <w:bookmarkStart w:id="804" w:name="_Toc519966472"/>
      <w:bookmarkStart w:id="805" w:name="_Toc519976471"/>
      <w:bookmarkStart w:id="806" w:name="_Toc519977067"/>
      <w:bookmarkStart w:id="807" w:name="_Toc520041510"/>
      <w:bookmarkStart w:id="808" w:name="_Toc520321158"/>
      <w:bookmarkStart w:id="809" w:name="_Toc521299432"/>
      <w:bookmarkStart w:id="810" w:name="_Toc524852846"/>
      <w:r w:rsidRPr="00B759F1">
        <w:rPr>
          <w:rFonts w:hint="eastAsia"/>
        </w:rPr>
        <w:t>试验</w:t>
      </w:r>
      <w:r w:rsidR="00B759F1" w:rsidRPr="00B759F1">
        <w:rPr>
          <w:rFonts w:hint="eastAsia"/>
        </w:rPr>
        <w:t>严酷等级</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rsidR="00B759F1" w:rsidRPr="00B759F1" w:rsidRDefault="00B759F1" w:rsidP="00B759F1">
      <w:pPr>
        <w:pStyle w:val="ab"/>
        <w:ind w:leftChars="-1" w:left="-2"/>
      </w:pPr>
      <w:bookmarkStart w:id="811" w:name="_Toc500686817"/>
      <w:bookmarkStart w:id="812" w:name="_Toc500701228"/>
      <w:bookmarkStart w:id="813" w:name="_Toc500702029"/>
      <w:bookmarkStart w:id="814" w:name="_Toc518326157"/>
      <w:bookmarkStart w:id="815" w:name="_Toc518326233"/>
      <w:bookmarkStart w:id="816" w:name="_Toc518763450"/>
      <w:bookmarkStart w:id="817" w:name="_Toc519346104"/>
      <w:bookmarkStart w:id="818" w:name="_Toc519715627"/>
      <w:bookmarkStart w:id="819" w:name="_Toc519966473"/>
      <w:bookmarkStart w:id="820" w:name="_Toc519976472"/>
      <w:bookmarkStart w:id="821" w:name="_Toc519977068"/>
      <w:bookmarkStart w:id="822" w:name="_Toc520041511"/>
      <w:bookmarkStart w:id="823" w:name="_Toc520321159"/>
      <w:bookmarkStart w:id="824" w:name="_Toc521299433"/>
      <w:bookmarkStart w:id="825" w:name="_Toc524852847"/>
      <w:r>
        <w:rPr>
          <w:rFonts w:hint="eastAsia"/>
        </w:rPr>
        <w:t>通则</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rsidR="00786CE5" w:rsidRPr="00786CE5" w:rsidRDefault="00B759F1" w:rsidP="00786CE5">
      <w:pPr>
        <w:pStyle w:val="ac"/>
        <w:spacing w:before="156" w:after="156"/>
        <w:rPr>
          <w:rFonts w:ascii="宋体" w:eastAsia="宋体" w:hAnsi="宋体" w:hint="eastAsia"/>
        </w:rPr>
      </w:pPr>
      <w:bookmarkStart w:id="826" w:name="_Toc518326158"/>
      <w:r w:rsidRPr="002E1343">
        <w:rPr>
          <w:rFonts w:ascii="宋体" w:eastAsia="宋体" w:hAnsi="宋体" w:hint="eastAsia"/>
        </w:rPr>
        <w:lastRenderedPageBreak/>
        <w:t>确定试验</w:t>
      </w:r>
      <w:r w:rsidR="00477A03">
        <w:rPr>
          <w:rFonts w:ascii="宋体" w:eastAsia="宋体" w:hAnsi="宋体" w:hint="eastAsia"/>
        </w:rPr>
        <w:t>严酷</w:t>
      </w:r>
      <w:r w:rsidRPr="002E1343">
        <w:rPr>
          <w:rFonts w:ascii="宋体" w:eastAsia="宋体" w:hAnsi="宋体" w:hint="eastAsia"/>
        </w:rPr>
        <w:t>等级，</w:t>
      </w:r>
      <w:r w:rsidR="00786CE5" w:rsidRPr="00786CE5">
        <w:rPr>
          <w:rFonts w:ascii="宋体" w:eastAsia="宋体" w:hAnsi="宋体" w:hint="eastAsia"/>
        </w:rPr>
        <w:t>以验证计量器具在其</w:t>
      </w:r>
      <w:r w:rsidR="00611DFF">
        <w:rPr>
          <w:rFonts w:ascii="宋体" w:eastAsia="宋体" w:hAnsi="宋体" w:hint="eastAsia"/>
        </w:rPr>
        <w:t>运行</w:t>
      </w:r>
      <w:r w:rsidR="00786CE5" w:rsidRPr="00786CE5">
        <w:rPr>
          <w:rFonts w:ascii="宋体" w:eastAsia="宋体" w:hAnsi="宋体" w:hint="eastAsia"/>
        </w:rPr>
        <w:t>工作和存储环境下计量符合性。</w:t>
      </w:r>
      <w:bookmarkEnd w:id="826"/>
      <w:r w:rsidR="00786CE5" w:rsidRPr="00786CE5">
        <w:rPr>
          <w:rFonts w:ascii="宋体" w:eastAsia="宋体" w:hAnsi="宋体" w:hint="eastAsia"/>
        </w:rPr>
        <w:t>对于特殊情况</w:t>
      </w:r>
      <w:r w:rsidR="00786CE5">
        <w:rPr>
          <w:rFonts w:ascii="宋体" w:eastAsia="宋体" w:hAnsi="宋体" w:hint="eastAsia"/>
        </w:rPr>
        <w:t>的</w:t>
      </w:r>
      <w:r w:rsidR="00F75BCB">
        <w:rPr>
          <w:rFonts w:ascii="宋体" w:eastAsia="宋体" w:hAnsi="宋体" w:hint="eastAsia"/>
        </w:rPr>
        <w:t>严酷</w:t>
      </w:r>
      <w:r w:rsidR="00786CE5">
        <w:rPr>
          <w:rFonts w:ascii="宋体" w:eastAsia="宋体" w:hAnsi="宋体" w:hint="eastAsia"/>
        </w:rPr>
        <w:t>等级</w:t>
      </w:r>
      <w:r w:rsidR="00F75BCB">
        <w:rPr>
          <w:rFonts w:ascii="宋体" w:eastAsia="宋体" w:hAnsi="宋体" w:hint="eastAsia"/>
        </w:rPr>
        <w:t>可以另作规定</w:t>
      </w:r>
      <w:r w:rsidR="00786CE5">
        <w:rPr>
          <w:rFonts w:ascii="宋体" w:eastAsia="宋体" w:hAnsi="宋体" w:hint="eastAsia"/>
        </w:rPr>
        <w:t>。</w:t>
      </w:r>
    </w:p>
    <w:p w:rsidR="00B759F1" w:rsidRPr="002E1343" w:rsidRDefault="00786CE5" w:rsidP="00B759F1">
      <w:pPr>
        <w:pStyle w:val="ac"/>
        <w:spacing w:before="156" w:after="156"/>
        <w:rPr>
          <w:rFonts w:ascii="宋体" w:eastAsia="宋体" w:hAnsi="宋体"/>
        </w:rPr>
      </w:pPr>
      <w:bookmarkStart w:id="827" w:name="_Toc518326159"/>
      <w:r>
        <w:rPr>
          <w:rFonts w:ascii="宋体" w:eastAsia="宋体" w:hAnsi="宋体" w:hint="eastAsia"/>
        </w:rPr>
        <w:t>确</w:t>
      </w:r>
      <w:r w:rsidR="00477A03">
        <w:rPr>
          <w:rFonts w:ascii="宋体" w:eastAsia="宋体" w:hAnsi="宋体" w:hint="eastAsia"/>
        </w:rPr>
        <w:t>定计量器具环境最常见的参数可分为三大类，通常</w:t>
      </w:r>
      <w:r w:rsidR="00B759F1" w:rsidRPr="002E1343">
        <w:rPr>
          <w:rFonts w:ascii="宋体" w:eastAsia="宋体" w:hAnsi="宋体" w:hint="eastAsia"/>
        </w:rPr>
        <w:t>认为是相互独立的：</w:t>
      </w:r>
      <w:bookmarkEnd w:id="827"/>
    </w:p>
    <w:p w:rsidR="00B759F1" w:rsidRPr="00B759F1" w:rsidRDefault="00477A03" w:rsidP="002D5C56">
      <w:pPr>
        <w:pStyle w:val="af7"/>
        <w:numPr>
          <w:ilvl w:val="0"/>
          <w:numId w:val="32"/>
        </w:numPr>
      </w:pPr>
      <w:r w:rsidRPr="00B759F1">
        <w:rPr>
          <w:rFonts w:hint="eastAsia"/>
        </w:rPr>
        <w:t>气候</w:t>
      </w:r>
      <w:r w:rsidR="00AA37C3" w:rsidRPr="00B759F1">
        <w:rPr>
          <w:rFonts w:hint="eastAsia"/>
        </w:rPr>
        <w:t>环境</w:t>
      </w:r>
      <w:r w:rsidR="00B759F1" w:rsidRPr="00B759F1">
        <w:rPr>
          <w:rFonts w:hint="eastAsia"/>
        </w:rPr>
        <w:t>；</w:t>
      </w:r>
    </w:p>
    <w:p w:rsidR="00B759F1" w:rsidRPr="00B759F1" w:rsidRDefault="00786CE5" w:rsidP="002D5C56">
      <w:pPr>
        <w:pStyle w:val="af7"/>
        <w:numPr>
          <w:ilvl w:val="0"/>
          <w:numId w:val="32"/>
        </w:numPr>
      </w:pPr>
      <w:r>
        <w:rPr>
          <w:rFonts w:hint="eastAsia"/>
        </w:rPr>
        <w:t>机械环境</w:t>
      </w:r>
      <w:r w:rsidR="00B759F1" w:rsidRPr="00B759F1">
        <w:rPr>
          <w:rFonts w:hint="eastAsia"/>
        </w:rPr>
        <w:t>；</w:t>
      </w:r>
    </w:p>
    <w:p w:rsidR="00B759F1" w:rsidRPr="00B759F1" w:rsidRDefault="00786CE5" w:rsidP="002D5C56">
      <w:pPr>
        <w:pStyle w:val="af7"/>
        <w:numPr>
          <w:ilvl w:val="0"/>
          <w:numId w:val="32"/>
        </w:numPr>
      </w:pPr>
      <w:r>
        <w:rPr>
          <w:rFonts w:hint="eastAsia"/>
        </w:rPr>
        <w:t>电</w:t>
      </w:r>
      <w:r w:rsidR="00E16B1B">
        <w:rPr>
          <w:rFonts w:hint="eastAsia"/>
        </w:rPr>
        <w:t>气</w:t>
      </w:r>
      <w:r>
        <w:rPr>
          <w:rFonts w:hint="eastAsia"/>
        </w:rPr>
        <w:t>、磁</w:t>
      </w:r>
      <w:r w:rsidR="00344A20">
        <w:rPr>
          <w:rFonts w:hint="eastAsia"/>
        </w:rPr>
        <w:t>场</w:t>
      </w:r>
      <w:r>
        <w:rPr>
          <w:rFonts w:hint="eastAsia"/>
        </w:rPr>
        <w:t>和电磁环境</w:t>
      </w:r>
      <w:r w:rsidR="00B759F1" w:rsidRPr="00B759F1">
        <w:rPr>
          <w:rFonts w:hint="eastAsia"/>
        </w:rPr>
        <w:t>。</w:t>
      </w:r>
    </w:p>
    <w:p w:rsidR="00B759F1" w:rsidRPr="00B759F1" w:rsidRDefault="00B759F1" w:rsidP="00B759F1">
      <w:pPr>
        <w:ind w:firstLineChars="200" w:firstLine="420"/>
        <w:rPr>
          <w:rFonts w:ascii="宋体" w:hAnsi="宋体"/>
          <w:szCs w:val="21"/>
        </w:rPr>
      </w:pPr>
      <w:r w:rsidRPr="00B759F1">
        <w:rPr>
          <w:rFonts w:ascii="宋体" w:hAnsi="宋体" w:hint="eastAsia"/>
          <w:szCs w:val="21"/>
        </w:rPr>
        <w:t>所有的计量器具</w:t>
      </w:r>
      <w:r w:rsidR="00786CE5" w:rsidRPr="00786CE5">
        <w:rPr>
          <w:rFonts w:ascii="宋体" w:hAnsi="宋体" w:hint="eastAsia"/>
          <w:szCs w:val="21"/>
        </w:rPr>
        <w:t>都会遇到上述的一个或多个参数变化，这是正常现象。</w:t>
      </w:r>
      <w:r w:rsidRPr="00B759F1">
        <w:rPr>
          <w:rFonts w:ascii="宋体" w:hAnsi="宋体" w:hint="eastAsia"/>
          <w:szCs w:val="21"/>
        </w:rPr>
        <w:t>一般情况下，确定环境的参数是相互独立的，</w:t>
      </w:r>
      <w:r w:rsidR="00786CE5" w:rsidRPr="00786CE5">
        <w:rPr>
          <w:rFonts w:ascii="宋体" w:hAnsi="宋体" w:hint="eastAsia"/>
          <w:szCs w:val="21"/>
        </w:rPr>
        <w:t>不能用增加严酷等级的方法进行分类</w:t>
      </w:r>
      <w:r w:rsidR="00477A03" w:rsidRPr="00477A03">
        <w:rPr>
          <w:rFonts w:ascii="宋体" w:hAnsi="宋体" w:hint="eastAsia"/>
          <w:szCs w:val="21"/>
        </w:rPr>
        <w:t>。</w:t>
      </w:r>
    </w:p>
    <w:p w:rsidR="00B759F1" w:rsidRPr="00B759F1" w:rsidRDefault="00B759F1" w:rsidP="00B759F1">
      <w:pPr>
        <w:ind w:firstLineChars="200" w:firstLine="420"/>
        <w:rPr>
          <w:rFonts w:ascii="宋体" w:hAnsi="宋体"/>
          <w:szCs w:val="21"/>
        </w:rPr>
      </w:pPr>
      <w:r w:rsidRPr="00B759F1">
        <w:rPr>
          <w:rFonts w:ascii="宋体" w:hAnsi="宋体" w:hint="eastAsia"/>
          <w:szCs w:val="21"/>
        </w:rPr>
        <w:t>对于这三个主要分类而言，每一个应做一个单独的分类</w:t>
      </w:r>
      <w:r w:rsidR="00CE099E">
        <w:rPr>
          <w:rFonts w:ascii="宋体" w:hAnsi="宋体" w:hint="eastAsia"/>
          <w:szCs w:val="21"/>
        </w:rPr>
        <w:t>，</w:t>
      </w:r>
      <w:r w:rsidRPr="00B759F1">
        <w:rPr>
          <w:rFonts w:ascii="宋体" w:hAnsi="宋体" w:hint="eastAsia"/>
          <w:szCs w:val="21"/>
        </w:rPr>
        <w:t>为选择适当的试验等级提供指导。</w:t>
      </w:r>
    </w:p>
    <w:p w:rsidR="00B759F1" w:rsidRPr="00B759F1" w:rsidRDefault="00B759F1" w:rsidP="00B759F1">
      <w:pPr>
        <w:ind w:firstLineChars="200" w:firstLine="360"/>
        <w:rPr>
          <w:rFonts w:ascii="宋体" w:hAnsi="宋体"/>
          <w:sz w:val="18"/>
          <w:szCs w:val="18"/>
        </w:rPr>
      </w:pPr>
      <w:r w:rsidRPr="0070568C">
        <w:rPr>
          <w:rFonts w:ascii="宋体" w:hint="eastAsia"/>
          <w:kern w:val="0"/>
          <w:sz w:val="18"/>
          <w:szCs w:val="18"/>
        </w:rPr>
        <w:t>注：</w:t>
      </w:r>
      <w:r w:rsidR="00721FA8">
        <w:rPr>
          <w:rFonts w:ascii="宋体" w:hAnsi="宋体" w:hint="eastAsia"/>
          <w:sz w:val="18"/>
          <w:szCs w:val="18"/>
        </w:rPr>
        <w:t>可</w:t>
      </w:r>
      <w:r w:rsidRPr="00B759F1">
        <w:rPr>
          <w:rFonts w:ascii="宋体" w:hAnsi="宋体" w:hint="eastAsia"/>
          <w:sz w:val="18"/>
          <w:szCs w:val="18"/>
        </w:rPr>
        <w:t>将分类标注在计量器具上。</w:t>
      </w:r>
    </w:p>
    <w:p w:rsidR="00B759F1" w:rsidRPr="002E1343" w:rsidRDefault="00B759F1" w:rsidP="00B759F1">
      <w:pPr>
        <w:pStyle w:val="ac"/>
        <w:spacing w:before="156" w:after="156"/>
        <w:rPr>
          <w:rFonts w:ascii="宋体" w:eastAsia="宋体" w:hAnsi="宋体"/>
        </w:rPr>
      </w:pPr>
      <w:bookmarkStart w:id="828" w:name="_Toc518326160"/>
      <w:r w:rsidRPr="002E1343">
        <w:rPr>
          <w:rFonts w:ascii="宋体" w:eastAsia="宋体" w:hAnsi="宋体" w:hint="eastAsia"/>
        </w:rPr>
        <w:t>为</w:t>
      </w:r>
      <w:r w:rsidR="00721FA8">
        <w:rPr>
          <w:rFonts w:ascii="宋体" w:eastAsia="宋体" w:hAnsi="宋体" w:hint="eastAsia"/>
        </w:rPr>
        <w:t>某</w:t>
      </w:r>
      <w:r w:rsidRPr="002E1343">
        <w:rPr>
          <w:rFonts w:ascii="宋体" w:eastAsia="宋体" w:hAnsi="宋体" w:hint="eastAsia"/>
        </w:rPr>
        <w:t>个特定类别的计量器具选择环境现象的抗干扰水平和相关的试验</w:t>
      </w:r>
      <w:r w:rsidR="00721FA8">
        <w:rPr>
          <w:rFonts w:ascii="宋体" w:eastAsia="宋体" w:hAnsi="宋体" w:hint="eastAsia"/>
        </w:rPr>
        <w:t>等级</w:t>
      </w:r>
      <w:r w:rsidRPr="002E1343">
        <w:rPr>
          <w:rFonts w:ascii="宋体" w:eastAsia="宋体" w:hAnsi="宋体" w:hint="eastAsia"/>
        </w:rPr>
        <w:t>时，应考虑以下方面：</w:t>
      </w:r>
      <w:bookmarkEnd w:id="828"/>
    </w:p>
    <w:p w:rsidR="00B759F1" w:rsidRPr="00B759F1" w:rsidRDefault="00B759F1" w:rsidP="002D5C56">
      <w:pPr>
        <w:pStyle w:val="af7"/>
        <w:numPr>
          <w:ilvl w:val="0"/>
          <w:numId w:val="33"/>
        </w:numPr>
      </w:pPr>
      <w:r w:rsidRPr="00B759F1">
        <w:rPr>
          <w:rFonts w:hint="eastAsia"/>
        </w:rPr>
        <w:t>（典型的）气候</w:t>
      </w:r>
      <w:r w:rsidR="00786CE5" w:rsidRPr="00786CE5">
        <w:rPr>
          <w:rFonts w:hint="eastAsia"/>
        </w:rPr>
        <w:t>环境</w:t>
      </w:r>
      <w:r w:rsidRPr="00B759F1">
        <w:rPr>
          <w:rFonts w:hint="eastAsia"/>
        </w:rPr>
        <w:t>、机械</w:t>
      </w:r>
      <w:r w:rsidR="00786CE5" w:rsidRPr="00786CE5">
        <w:rPr>
          <w:rFonts w:hint="eastAsia"/>
        </w:rPr>
        <w:t>环境</w:t>
      </w:r>
      <w:r w:rsidRPr="00B759F1">
        <w:rPr>
          <w:rFonts w:hint="eastAsia"/>
        </w:rPr>
        <w:t>和电磁环境；</w:t>
      </w:r>
    </w:p>
    <w:p w:rsidR="00B759F1" w:rsidRPr="00B759F1" w:rsidRDefault="00B759F1" w:rsidP="002D5C56">
      <w:pPr>
        <w:pStyle w:val="af7"/>
        <w:numPr>
          <w:ilvl w:val="0"/>
          <w:numId w:val="33"/>
        </w:numPr>
      </w:pPr>
      <w:r w:rsidRPr="00B759F1">
        <w:rPr>
          <w:rFonts w:hint="eastAsia"/>
        </w:rPr>
        <w:t>不准确</w:t>
      </w:r>
      <w:r w:rsidR="00786CE5">
        <w:rPr>
          <w:rFonts w:hint="eastAsia"/>
        </w:rPr>
        <w:t>计</w:t>
      </w:r>
      <w:r w:rsidRPr="00B759F1">
        <w:rPr>
          <w:rFonts w:hint="eastAsia"/>
        </w:rPr>
        <w:t>量的后果和社会影响；</w:t>
      </w:r>
    </w:p>
    <w:p w:rsidR="00B759F1" w:rsidRPr="00B759F1" w:rsidRDefault="00721FA8" w:rsidP="002D5C56">
      <w:pPr>
        <w:pStyle w:val="af7"/>
        <w:numPr>
          <w:ilvl w:val="0"/>
          <w:numId w:val="33"/>
        </w:numPr>
      </w:pPr>
      <w:r>
        <w:rPr>
          <w:rFonts w:hint="eastAsia"/>
        </w:rPr>
        <w:t>被</w:t>
      </w:r>
      <w:r w:rsidR="00786CE5">
        <w:rPr>
          <w:rFonts w:hint="eastAsia"/>
        </w:rPr>
        <w:t>计</w:t>
      </w:r>
      <w:r>
        <w:rPr>
          <w:rFonts w:hint="eastAsia"/>
        </w:rPr>
        <w:t>量商品</w:t>
      </w:r>
      <w:r w:rsidR="00786CE5">
        <w:rPr>
          <w:rFonts w:hint="eastAsia"/>
        </w:rPr>
        <w:t>的</w:t>
      </w:r>
      <w:r w:rsidR="00B759F1" w:rsidRPr="00B759F1">
        <w:rPr>
          <w:rFonts w:hint="eastAsia"/>
        </w:rPr>
        <w:t>价值；</w:t>
      </w:r>
    </w:p>
    <w:p w:rsidR="00B759F1" w:rsidRPr="00B759F1" w:rsidRDefault="00B759F1" w:rsidP="002D5C56">
      <w:pPr>
        <w:pStyle w:val="af7"/>
        <w:numPr>
          <w:ilvl w:val="0"/>
          <w:numId w:val="33"/>
        </w:numPr>
      </w:pPr>
      <w:r w:rsidRPr="00B759F1">
        <w:rPr>
          <w:rFonts w:hint="eastAsia"/>
        </w:rPr>
        <w:t>潜在的欺诈风险；</w:t>
      </w:r>
    </w:p>
    <w:p w:rsidR="00B759F1" w:rsidRPr="00B759F1" w:rsidRDefault="00786CE5" w:rsidP="002D5C56">
      <w:pPr>
        <w:pStyle w:val="af7"/>
        <w:numPr>
          <w:ilvl w:val="0"/>
          <w:numId w:val="33"/>
        </w:numPr>
      </w:pPr>
      <w:r w:rsidRPr="00786CE5">
        <w:rPr>
          <w:rFonts w:hint="eastAsia"/>
        </w:rPr>
        <w:t>工业用途计量器具符合规定等级的实际可能性</w:t>
      </w:r>
      <w:r w:rsidR="00B759F1" w:rsidRPr="00B759F1">
        <w:rPr>
          <w:rFonts w:hint="eastAsia"/>
        </w:rPr>
        <w:t>；</w:t>
      </w:r>
    </w:p>
    <w:p w:rsidR="00B759F1" w:rsidRPr="00B759F1" w:rsidRDefault="00B759F1" w:rsidP="002D5C56">
      <w:pPr>
        <w:pStyle w:val="af7"/>
        <w:numPr>
          <w:ilvl w:val="0"/>
          <w:numId w:val="33"/>
        </w:numPr>
      </w:pPr>
      <w:r w:rsidRPr="00B759F1">
        <w:rPr>
          <w:rFonts w:hint="eastAsia"/>
        </w:rPr>
        <w:t>重复测量的可能性。</w:t>
      </w:r>
    </w:p>
    <w:p w:rsidR="00B759F1" w:rsidRPr="00B759F1" w:rsidRDefault="00786CE5" w:rsidP="00AA37C3">
      <w:pPr>
        <w:pStyle w:val="ab"/>
        <w:ind w:left="0"/>
      </w:pPr>
      <w:bookmarkStart w:id="829" w:name="_Toc519346105"/>
      <w:bookmarkStart w:id="830" w:name="_Toc519715628"/>
      <w:bookmarkStart w:id="831" w:name="_Toc519966474"/>
      <w:bookmarkStart w:id="832" w:name="_Toc519976473"/>
      <w:bookmarkStart w:id="833" w:name="_Toc519977069"/>
      <w:bookmarkStart w:id="834" w:name="_Toc520041512"/>
      <w:bookmarkStart w:id="835" w:name="_Toc520321160"/>
      <w:bookmarkStart w:id="836" w:name="_Toc521299434"/>
      <w:bookmarkStart w:id="837" w:name="_Toc524852848"/>
      <w:r w:rsidRPr="00786CE5">
        <w:rPr>
          <w:rFonts w:hint="eastAsia"/>
        </w:rPr>
        <w:t>环境分类和相关的气候试验的严酷等级</w:t>
      </w:r>
      <w:bookmarkEnd w:id="829"/>
      <w:bookmarkEnd w:id="830"/>
      <w:bookmarkEnd w:id="831"/>
      <w:bookmarkEnd w:id="832"/>
      <w:bookmarkEnd w:id="833"/>
      <w:bookmarkEnd w:id="834"/>
      <w:bookmarkEnd w:id="835"/>
      <w:bookmarkEnd w:id="836"/>
      <w:bookmarkEnd w:id="837"/>
    </w:p>
    <w:p w:rsidR="00B759F1" w:rsidRPr="00B759F1" w:rsidRDefault="00786CE5" w:rsidP="0040653E">
      <w:pPr>
        <w:ind w:firstLineChars="202" w:firstLine="424"/>
        <w:rPr>
          <w:rFonts w:ascii="宋体" w:hAnsi="宋体"/>
          <w:szCs w:val="21"/>
        </w:rPr>
      </w:pPr>
      <w:r w:rsidRPr="00786CE5">
        <w:rPr>
          <w:rFonts w:ascii="宋体" w:hAnsi="宋体" w:hint="eastAsia"/>
          <w:szCs w:val="21"/>
        </w:rPr>
        <w:t>表1</w:t>
      </w:r>
      <w:r>
        <w:rPr>
          <w:rFonts w:ascii="宋体" w:hAnsi="宋体" w:hint="eastAsia"/>
          <w:szCs w:val="21"/>
        </w:rPr>
        <w:t>列出了</w:t>
      </w:r>
      <w:r w:rsidRPr="00786CE5">
        <w:rPr>
          <w:rFonts w:ascii="宋体" w:hAnsi="宋体" w:hint="eastAsia"/>
          <w:szCs w:val="21"/>
        </w:rPr>
        <w:t>环境条件分类和相关的优选试验等级，涵盖了计量器具不同使用地点的气候环境条件。</w:t>
      </w:r>
      <w:r w:rsidR="00B759F1" w:rsidRPr="00B759F1">
        <w:rPr>
          <w:rFonts w:ascii="宋体" w:hAnsi="宋体" w:hint="eastAsia"/>
          <w:szCs w:val="21"/>
        </w:rPr>
        <w:t>不包括极端条件，因为</w:t>
      </w:r>
      <w:r w:rsidR="00721FA8" w:rsidRPr="00721FA8">
        <w:rPr>
          <w:rFonts w:ascii="宋体" w:hAnsi="宋体" w:hint="eastAsia"/>
          <w:szCs w:val="21"/>
        </w:rPr>
        <w:t>极端条件</w:t>
      </w:r>
      <w:r w:rsidR="00B759F1" w:rsidRPr="00B759F1">
        <w:rPr>
          <w:rFonts w:ascii="宋体" w:hAnsi="宋体" w:hint="eastAsia"/>
          <w:szCs w:val="21"/>
        </w:rPr>
        <w:t>发生的概率很低。偶然发生的极端情况应</w:t>
      </w:r>
      <w:r w:rsidR="00721FA8">
        <w:rPr>
          <w:rFonts w:ascii="宋体" w:hAnsi="宋体" w:hint="eastAsia"/>
          <w:szCs w:val="21"/>
        </w:rPr>
        <w:t>被视</w:t>
      </w:r>
      <w:r w:rsidR="00B759F1" w:rsidRPr="00B759F1">
        <w:rPr>
          <w:rFonts w:ascii="宋体" w:hAnsi="宋体" w:hint="eastAsia"/>
          <w:szCs w:val="21"/>
        </w:rPr>
        <w:t>为一种干扰。</w:t>
      </w:r>
    </w:p>
    <w:p w:rsidR="00B759F1" w:rsidRPr="00B759F1" w:rsidRDefault="00B759F1" w:rsidP="00B759F1">
      <w:pPr>
        <w:ind w:firstLineChars="200" w:firstLine="360"/>
        <w:rPr>
          <w:rFonts w:ascii="宋体" w:hAnsi="宋体"/>
          <w:sz w:val="18"/>
          <w:szCs w:val="18"/>
        </w:rPr>
      </w:pPr>
      <w:r w:rsidRPr="00D54A87">
        <w:rPr>
          <w:rFonts w:ascii="宋体" w:hint="eastAsia"/>
          <w:kern w:val="0"/>
          <w:sz w:val="18"/>
          <w:szCs w:val="18"/>
        </w:rPr>
        <w:t>注：</w:t>
      </w:r>
      <w:r w:rsidRPr="00B759F1">
        <w:rPr>
          <w:rFonts w:ascii="宋体" w:hAnsi="宋体"/>
          <w:sz w:val="18"/>
          <w:szCs w:val="18"/>
        </w:rPr>
        <w:t>IEC 6</w:t>
      </w:r>
      <w:smartTag w:uri="urn:schemas-microsoft-com:office:smarttags" w:element="chsdate">
        <w:smartTagPr>
          <w:attr w:name="Year" w:val="1000"/>
          <w:attr w:name="Month" w:val="6"/>
          <w:attr w:name="Day" w:val="2"/>
          <w:attr w:name="IsLunarDate" w:val="False"/>
          <w:attr w:name="IsROCDate" w:val="False"/>
        </w:smartTagPr>
        <w:r w:rsidRPr="00B759F1">
          <w:rPr>
            <w:rFonts w:ascii="宋体" w:hAnsi="宋体"/>
            <w:sz w:val="18"/>
            <w:szCs w:val="18"/>
          </w:rPr>
          <w:t>0721-3-3</w:t>
        </w:r>
      </w:smartTag>
      <w:r w:rsidRPr="00B759F1">
        <w:rPr>
          <w:rFonts w:ascii="宋体" w:hAnsi="宋体"/>
          <w:sz w:val="18"/>
          <w:szCs w:val="18"/>
        </w:rPr>
        <w:t xml:space="preserve"> [ 21 ]</w:t>
      </w:r>
      <w:r w:rsidRPr="00B759F1">
        <w:rPr>
          <w:rFonts w:ascii="宋体" w:hAnsi="宋体" w:hint="eastAsia"/>
          <w:sz w:val="18"/>
          <w:szCs w:val="18"/>
        </w:rPr>
        <w:t>和</w:t>
      </w:r>
      <w:r w:rsidRPr="00B759F1">
        <w:rPr>
          <w:rFonts w:ascii="宋体" w:hAnsi="宋体"/>
          <w:sz w:val="18"/>
          <w:szCs w:val="18"/>
        </w:rPr>
        <w:t>IEC 6</w:t>
      </w:r>
      <w:smartTag w:uri="urn:schemas-microsoft-com:office:smarttags" w:element="chsdate">
        <w:smartTagPr>
          <w:attr w:name="Year" w:val="1000"/>
          <w:attr w:name="Month" w:val="6"/>
          <w:attr w:name="Day" w:val="2"/>
          <w:attr w:name="IsLunarDate" w:val="False"/>
          <w:attr w:name="IsROCDate" w:val="False"/>
        </w:smartTagPr>
        <w:r w:rsidRPr="00B759F1">
          <w:rPr>
            <w:rFonts w:ascii="宋体" w:hAnsi="宋体"/>
            <w:sz w:val="18"/>
            <w:szCs w:val="18"/>
          </w:rPr>
          <w:t>0721-3-4</w:t>
        </w:r>
      </w:smartTag>
      <w:r w:rsidRPr="00B759F1">
        <w:rPr>
          <w:rFonts w:ascii="宋体" w:hAnsi="宋体"/>
          <w:sz w:val="18"/>
          <w:szCs w:val="18"/>
        </w:rPr>
        <w:t xml:space="preserve"> [22 ]</w:t>
      </w:r>
      <w:r w:rsidRPr="00B759F1">
        <w:rPr>
          <w:rFonts w:ascii="宋体" w:hAnsi="宋体" w:hint="eastAsia"/>
          <w:sz w:val="18"/>
          <w:szCs w:val="18"/>
        </w:rPr>
        <w:t>提供气候分类的附加信息。</w:t>
      </w:r>
    </w:p>
    <w:p w:rsidR="00B759F1" w:rsidRPr="00D54A87" w:rsidRDefault="00B759F1" w:rsidP="00D54A87">
      <w:pPr>
        <w:pStyle w:val="ac"/>
        <w:spacing w:before="156" w:after="156"/>
      </w:pPr>
      <w:bookmarkStart w:id="838" w:name="_Toc518326162"/>
      <w:r w:rsidRPr="00D54A87">
        <w:rPr>
          <w:rFonts w:hint="eastAsia"/>
        </w:rPr>
        <w:t>温度范围</w:t>
      </w:r>
      <w:bookmarkEnd w:id="838"/>
    </w:p>
    <w:p w:rsidR="00B759F1" w:rsidRDefault="00721FA8" w:rsidP="00A31267">
      <w:pPr>
        <w:ind w:firstLineChars="200" w:firstLine="420"/>
        <w:rPr>
          <w:rFonts w:ascii="宋体" w:hAnsi="宋体" w:hint="eastAsia"/>
          <w:szCs w:val="21"/>
        </w:rPr>
      </w:pPr>
      <w:r w:rsidRPr="00721FA8">
        <w:rPr>
          <w:rFonts w:ascii="宋体" w:hAnsi="宋体" w:hint="eastAsia"/>
          <w:szCs w:val="21"/>
        </w:rPr>
        <w:t>计量器具的</w:t>
      </w:r>
      <w:r w:rsidR="00A31267">
        <w:rPr>
          <w:rFonts w:ascii="宋体" w:hAnsi="宋体" w:hint="eastAsia"/>
          <w:szCs w:val="21"/>
        </w:rPr>
        <w:t>使用环境差异很大。这</w:t>
      </w:r>
      <w:r w:rsidRPr="00721FA8">
        <w:rPr>
          <w:rFonts w:ascii="宋体" w:hAnsi="宋体" w:hint="eastAsia"/>
          <w:szCs w:val="21"/>
        </w:rPr>
        <w:t>依赖于其所处的位置（从北方到南部地区），且与在室内或室外使用有关。在一个地区室内使用的计量器具，可以在另一个地区的室外使用（例如：</w:t>
      </w:r>
      <w:r w:rsidR="00A31267" w:rsidRPr="00A31267">
        <w:rPr>
          <w:rFonts w:ascii="宋体" w:hAnsi="宋体" w:hint="eastAsia"/>
          <w:szCs w:val="21"/>
        </w:rPr>
        <w:t>家用</w:t>
      </w:r>
      <w:r w:rsidRPr="00721FA8">
        <w:rPr>
          <w:rFonts w:ascii="宋体" w:hAnsi="宋体" w:hint="eastAsia"/>
          <w:szCs w:val="21"/>
        </w:rPr>
        <w:t>燃气表和电表）。因此，本标准不规定基于温度范围的分类。</w:t>
      </w:r>
    </w:p>
    <w:p w:rsidR="00A31267" w:rsidRPr="00B759F1" w:rsidRDefault="00A31267" w:rsidP="00721FA8">
      <w:pPr>
        <w:ind w:firstLineChars="200" w:firstLine="420"/>
        <w:rPr>
          <w:rFonts w:ascii="宋体" w:hAnsi="宋体" w:hint="eastAsia"/>
          <w:szCs w:val="21"/>
        </w:rPr>
      </w:pPr>
      <w:r w:rsidRPr="00A31267">
        <w:rPr>
          <w:rFonts w:ascii="宋体" w:hAnsi="宋体" w:hint="eastAsia"/>
          <w:szCs w:val="21"/>
        </w:rPr>
        <w:t>在一般情况下，计量器具环境温度上限和下限的选择由</w:t>
      </w:r>
      <w:r>
        <w:rPr>
          <w:rFonts w:ascii="宋体" w:hAnsi="宋体" w:hint="eastAsia"/>
          <w:szCs w:val="21"/>
        </w:rPr>
        <w:t>标准规定。当进行试验以验证是否符合规定的温度范围时，试验</w:t>
      </w:r>
      <w:r w:rsidRPr="00721FA8">
        <w:rPr>
          <w:rFonts w:ascii="宋体" w:hAnsi="宋体" w:hint="eastAsia"/>
          <w:szCs w:val="21"/>
        </w:rPr>
        <w:t>等级</w:t>
      </w:r>
      <w:r w:rsidRPr="00A31267">
        <w:rPr>
          <w:rFonts w:ascii="宋体" w:hAnsi="宋体" w:hint="eastAsia"/>
          <w:szCs w:val="21"/>
        </w:rPr>
        <w:t>应符合表6和表7</w:t>
      </w:r>
      <w:r>
        <w:rPr>
          <w:rFonts w:ascii="宋体" w:hAnsi="宋体" w:hint="eastAsia"/>
          <w:szCs w:val="21"/>
        </w:rPr>
        <w:t>规定</w:t>
      </w:r>
      <w:r w:rsidRPr="00A31267">
        <w:rPr>
          <w:rFonts w:ascii="宋体" w:hAnsi="宋体" w:hint="eastAsia"/>
          <w:szCs w:val="21"/>
        </w:rPr>
        <w:t>。</w:t>
      </w:r>
    </w:p>
    <w:p w:rsidR="00B759F1" w:rsidRPr="00B759F1" w:rsidRDefault="00B759F1" w:rsidP="00B759F1">
      <w:pPr>
        <w:pStyle w:val="ac"/>
        <w:spacing w:before="156" w:after="156"/>
      </w:pPr>
      <w:bookmarkStart w:id="839" w:name="_Toc518326163"/>
      <w:r w:rsidRPr="00B759F1">
        <w:rPr>
          <w:rFonts w:hint="eastAsia"/>
        </w:rPr>
        <w:t>湿度与水</w:t>
      </w:r>
      <w:bookmarkEnd w:id="839"/>
    </w:p>
    <w:p w:rsidR="00B759F1" w:rsidRPr="00B759F1" w:rsidRDefault="00B759F1" w:rsidP="006A3395">
      <w:pPr>
        <w:ind w:firstLineChars="202" w:firstLine="424"/>
        <w:rPr>
          <w:rFonts w:ascii="宋体" w:hAnsi="宋体"/>
          <w:szCs w:val="21"/>
        </w:rPr>
      </w:pPr>
      <w:r w:rsidRPr="00B759F1">
        <w:rPr>
          <w:rFonts w:ascii="宋体" w:hAnsi="宋体" w:hint="eastAsia"/>
          <w:szCs w:val="21"/>
        </w:rPr>
        <w:t>表</w:t>
      </w:r>
      <w:r w:rsidRPr="00B759F1">
        <w:rPr>
          <w:rFonts w:ascii="宋体" w:hAnsi="宋体"/>
          <w:szCs w:val="21"/>
        </w:rPr>
        <w:t>1</w:t>
      </w:r>
      <w:r w:rsidRPr="00B759F1">
        <w:rPr>
          <w:rFonts w:ascii="宋体" w:hAnsi="宋体" w:hint="eastAsia"/>
          <w:szCs w:val="21"/>
        </w:rPr>
        <w:t>列出了湿度和水的气候环境分类，并规定了适用的试验方法和试验等级。</w:t>
      </w:r>
    </w:p>
    <w:p w:rsidR="00B759F1" w:rsidRDefault="006A3395" w:rsidP="00B759F1">
      <w:pPr>
        <w:ind w:firstLineChars="200" w:firstLine="420"/>
        <w:rPr>
          <w:rFonts w:ascii="宋体" w:hAnsi="宋体"/>
          <w:szCs w:val="21"/>
        </w:rPr>
      </w:pPr>
      <w:r>
        <w:rPr>
          <w:rFonts w:ascii="宋体" w:hAnsi="宋体" w:hint="eastAsia"/>
          <w:szCs w:val="21"/>
        </w:rPr>
        <w:t>防水</w:t>
      </w:r>
      <w:r w:rsidR="00B759F1" w:rsidRPr="00B759F1">
        <w:rPr>
          <w:rFonts w:ascii="宋体" w:hAnsi="宋体" w:hint="eastAsia"/>
          <w:szCs w:val="21"/>
        </w:rPr>
        <w:t>试验主要应用于在露天使用的计量器具或部件，在正常使用时，这些计量器具会直接接触到喷水（雨等）。典型例子是地秤平台或雷达</w:t>
      </w:r>
      <w:r w:rsidR="00B465A7" w:rsidRPr="00B759F1">
        <w:rPr>
          <w:rFonts w:ascii="宋体" w:hAnsi="宋体" w:hint="eastAsia"/>
          <w:szCs w:val="21"/>
        </w:rPr>
        <w:t>自动</w:t>
      </w:r>
      <w:r w:rsidR="00B759F1" w:rsidRPr="00B759F1">
        <w:rPr>
          <w:rFonts w:ascii="宋体" w:hAnsi="宋体" w:hint="eastAsia"/>
          <w:szCs w:val="21"/>
        </w:rPr>
        <w:t>测速</w:t>
      </w:r>
      <w:r w:rsidR="00B465A7">
        <w:rPr>
          <w:rFonts w:ascii="宋体" w:hAnsi="宋体" w:hint="eastAsia"/>
          <w:szCs w:val="21"/>
        </w:rPr>
        <w:t>仪</w:t>
      </w:r>
      <w:r w:rsidR="00B759F1" w:rsidRPr="00B759F1">
        <w:rPr>
          <w:rFonts w:ascii="宋体" w:hAnsi="宋体" w:hint="eastAsia"/>
          <w:szCs w:val="21"/>
        </w:rPr>
        <w:t>等计量器具。</w:t>
      </w:r>
    </w:p>
    <w:p w:rsidR="00B759F1" w:rsidRPr="00B759F1" w:rsidRDefault="00B759F1" w:rsidP="00D54A87">
      <w:pPr>
        <w:ind w:firstLineChars="200" w:firstLine="420"/>
        <w:rPr>
          <w:rFonts w:ascii="宋体" w:hAnsi="宋体"/>
          <w:szCs w:val="21"/>
        </w:rPr>
      </w:pPr>
      <w:r w:rsidRPr="00B759F1">
        <w:rPr>
          <w:rFonts w:ascii="宋体" w:hAnsi="宋体" w:hint="eastAsia"/>
          <w:szCs w:val="21"/>
        </w:rPr>
        <w:t>本标准只对可能会接触到水的环境中使用的计量器具进行防水保护性能试验。</w:t>
      </w:r>
    </w:p>
    <w:p w:rsidR="00B759F1" w:rsidRPr="00B759F1" w:rsidRDefault="00B759F1" w:rsidP="00D54A87">
      <w:pPr>
        <w:pStyle w:val="afb"/>
        <w:rPr>
          <w:rFonts w:hint="eastAsia"/>
        </w:rPr>
      </w:pPr>
      <w:r w:rsidRPr="00B759F1">
        <w:rPr>
          <w:rFonts w:hint="eastAsia"/>
          <w:shd w:val="clear" w:color="auto" w:fill="FFFFFF"/>
        </w:rPr>
        <w:t>气候环境条件分类</w:t>
      </w:r>
    </w:p>
    <w:tbl>
      <w:tblPr>
        <w:tblW w:w="10294" w:type="dxa"/>
        <w:jc w:val="center"/>
        <w:tblLayout w:type="fixed"/>
        <w:tblCellMar>
          <w:left w:w="0" w:type="dxa"/>
          <w:right w:w="0" w:type="dxa"/>
        </w:tblCellMar>
        <w:tblLook w:val="0000" w:firstRow="0" w:lastRow="0" w:firstColumn="0" w:lastColumn="0" w:noHBand="0" w:noVBand="0"/>
      </w:tblPr>
      <w:tblGrid>
        <w:gridCol w:w="612"/>
        <w:gridCol w:w="992"/>
        <w:gridCol w:w="1134"/>
        <w:gridCol w:w="851"/>
        <w:gridCol w:w="6705"/>
      </w:tblGrid>
      <w:tr w:rsidR="00B759F1" w:rsidRPr="00B759F1" w:rsidTr="00267BAC">
        <w:trPr>
          <w:trHeight w:hRule="exact" w:val="294"/>
          <w:jc w:val="center"/>
        </w:trPr>
        <w:tc>
          <w:tcPr>
            <w:tcW w:w="612" w:type="dxa"/>
            <w:tcBorders>
              <w:top w:val="single" w:sz="4" w:space="0" w:color="auto"/>
              <w:left w:val="single" w:sz="4" w:space="0" w:color="auto"/>
              <w:bottom w:val="nil"/>
              <w:right w:val="nil"/>
            </w:tcBorders>
            <w:shd w:val="clear" w:color="auto" w:fill="FFFFFF"/>
          </w:tcPr>
          <w:p w:rsidR="00B759F1" w:rsidRPr="00B759F1" w:rsidRDefault="00B759F1" w:rsidP="00A31267">
            <w:pPr>
              <w:spacing w:line="240" w:lineRule="exact"/>
              <w:ind w:firstLineChars="67" w:firstLine="121"/>
              <w:rPr>
                <w:rFonts w:ascii="宋体" w:hAnsi="宋体"/>
                <w:sz w:val="18"/>
                <w:szCs w:val="18"/>
              </w:rPr>
            </w:pPr>
          </w:p>
        </w:tc>
        <w:tc>
          <w:tcPr>
            <w:tcW w:w="2977" w:type="dxa"/>
            <w:gridSpan w:val="3"/>
            <w:tcBorders>
              <w:top w:val="single" w:sz="4" w:space="0" w:color="auto"/>
              <w:left w:val="single" w:sz="4" w:space="0" w:color="auto"/>
              <w:bottom w:val="nil"/>
              <w:right w:val="nil"/>
            </w:tcBorders>
            <w:shd w:val="clear" w:color="auto" w:fill="FFFFFF"/>
          </w:tcPr>
          <w:p w:rsidR="00B759F1" w:rsidRPr="00B759F1" w:rsidRDefault="00B759F1" w:rsidP="00A31267">
            <w:pPr>
              <w:spacing w:line="240" w:lineRule="exact"/>
              <w:ind w:firstLineChars="67" w:firstLine="121"/>
              <w:jc w:val="center"/>
              <w:rPr>
                <w:rFonts w:ascii="宋体" w:hAnsi="宋体"/>
                <w:kern w:val="0"/>
                <w:sz w:val="18"/>
                <w:szCs w:val="18"/>
              </w:rPr>
            </w:pPr>
            <w:r w:rsidRPr="00B759F1">
              <w:rPr>
                <w:rFonts w:ascii="宋体" w:hAnsi="宋体" w:hint="eastAsia"/>
                <w:color w:val="000000"/>
                <w:kern w:val="0"/>
                <w:sz w:val="18"/>
                <w:szCs w:val="18"/>
              </w:rPr>
              <w:t>试验等级</w:t>
            </w:r>
          </w:p>
        </w:tc>
        <w:tc>
          <w:tcPr>
            <w:tcW w:w="6705" w:type="dxa"/>
            <w:tcBorders>
              <w:top w:val="single" w:sz="4" w:space="0" w:color="auto"/>
              <w:left w:val="single" w:sz="4" w:space="0" w:color="auto"/>
              <w:bottom w:val="nil"/>
              <w:right w:val="single" w:sz="4" w:space="0" w:color="auto"/>
            </w:tcBorders>
            <w:shd w:val="clear" w:color="auto" w:fill="FFFFFF"/>
          </w:tcPr>
          <w:p w:rsidR="00B759F1" w:rsidRPr="00B759F1" w:rsidRDefault="00B759F1" w:rsidP="00A31267">
            <w:pPr>
              <w:spacing w:line="240" w:lineRule="exact"/>
              <w:ind w:firstLineChars="67" w:firstLine="121"/>
              <w:rPr>
                <w:rFonts w:ascii="宋体" w:hAnsi="宋体"/>
                <w:sz w:val="18"/>
                <w:szCs w:val="18"/>
              </w:rPr>
            </w:pPr>
          </w:p>
        </w:tc>
      </w:tr>
      <w:tr w:rsidR="00B759F1" w:rsidRPr="00B759F1" w:rsidTr="00267BAC">
        <w:trPr>
          <w:trHeight w:hRule="exact" w:val="284"/>
          <w:jc w:val="center"/>
        </w:trPr>
        <w:tc>
          <w:tcPr>
            <w:tcW w:w="612" w:type="dxa"/>
            <w:vMerge w:val="restart"/>
            <w:tcBorders>
              <w:top w:val="nil"/>
              <w:left w:val="single" w:sz="4" w:space="0" w:color="auto"/>
              <w:bottom w:val="nil"/>
              <w:right w:val="nil"/>
            </w:tcBorders>
            <w:shd w:val="clear" w:color="auto" w:fill="FFFFFF"/>
          </w:tcPr>
          <w:p w:rsidR="00B759F1" w:rsidRPr="00B759F1" w:rsidRDefault="00B759F1" w:rsidP="00A31267">
            <w:pPr>
              <w:spacing w:line="240" w:lineRule="exact"/>
              <w:ind w:left="44" w:firstLineChars="3" w:firstLine="5"/>
              <w:jc w:val="center"/>
              <w:rPr>
                <w:rFonts w:ascii="宋体" w:hAnsi="宋体"/>
                <w:kern w:val="0"/>
                <w:sz w:val="18"/>
                <w:szCs w:val="18"/>
              </w:rPr>
            </w:pPr>
            <w:r w:rsidRPr="00B759F1">
              <w:rPr>
                <w:rFonts w:ascii="宋体" w:hAnsi="宋体" w:hint="eastAsia"/>
                <w:color w:val="000000"/>
                <w:kern w:val="0"/>
                <w:sz w:val="18"/>
                <w:szCs w:val="18"/>
              </w:rPr>
              <w:t>级别</w:t>
            </w:r>
          </w:p>
        </w:tc>
        <w:tc>
          <w:tcPr>
            <w:tcW w:w="2126" w:type="dxa"/>
            <w:gridSpan w:val="2"/>
            <w:tcBorders>
              <w:top w:val="single" w:sz="4" w:space="0" w:color="auto"/>
              <w:left w:val="single" w:sz="4" w:space="0" w:color="auto"/>
              <w:bottom w:val="nil"/>
              <w:right w:val="nil"/>
            </w:tcBorders>
            <w:shd w:val="clear" w:color="auto" w:fill="FFFFFF"/>
          </w:tcPr>
          <w:p w:rsidR="00B759F1" w:rsidRPr="00B759F1" w:rsidRDefault="00B759F1" w:rsidP="00A31267">
            <w:pPr>
              <w:spacing w:line="240" w:lineRule="exact"/>
              <w:ind w:firstLineChars="67" w:firstLine="121"/>
              <w:jc w:val="center"/>
              <w:rPr>
                <w:rFonts w:ascii="宋体" w:hAnsi="宋体"/>
                <w:kern w:val="0"/>
                <w:sz w:val="18"/>
                <w:szCs w:val="18"/>
              </w:rPr>
            </w:pPr>
            <w:r w:rsidRPr="00B759F1">
              <w:rPr>
                <w:rFonts w:ascii="宋体" w:hAnsi="宋体" w:hint="eastAsia"/>
                <w:color w:val="000000"/>
                <w:kern w:val="0"/>
                <w:sz w:val="18"/>
                <w:szCs w:val="18"/>
              </w:rPr>
              <w:t>湿热</w:t>
            </w:r>
          </w:p>
        </w:tc>
        <w:tc>
          <w:tcPr>
            <w:tcW w:w="851" w:type="dxa"/>
            <w:tcBorders>
              <w:top w:val="single" w:sz="4" w:space="0" w:color="auto"/>
              <w:left w:val="single" w:sz="4" w:space="0" w:color="auto"/>
              <w:bottom w:val="nil"/>
              <w:right w:val="nil"/>
            </w:tcBorders>
            <w:shd w:val="clear" w:color="auto" w:fill="FFFFFF"/>
          </w:tcPr>
          <w:p w:rsidR="00B759F1" w:rsidRPr="006A3395" w:rsidRDefault="00B759F1" w:rsidP="00A31267">
            <w:pPr>
              <w:spacing w:line="240" w:lineRule="exact"/>
              <w:jc w:val="center"/>
              <w:rPr>
                <w:rFonts w:ascii="宋体" w:hAnsi="宋体" w:hint="eastAsia"/>
                <w:sz w:val="18"/>
                <w:szCs w:val="18"/>
              </w:rPr>
            </w:pPr>
          </w:p>
        </w:tc>
        <w:tc>
          <w:tcPr>
            <w:tcW w:w="6705" w:type="dxa"/>
            <w:vMerge w:val="restart"/>
            <w:tcBorders>
              <w:top w:val="nil"/>
              <w:left w:val="single" w:sz="4" w:space="0" w:color="auto"/>
              <w:bottom w:val="nil"/>
              <w:right w:val="single" w:sz="4" w:space="0" w:color="auto"/>
            </w:tcBorders>
            <w:shd w:val="clear" w:color="auto" w:fill="FFFFFF"/>
            <w:vAlign w:val="center"/>
          </w:tcPr>
          <w:p w:rsidR="00B759F1" w:rsidRPr="00B759F1" w:rsidRDefault="00B759F1" w:rsidP="00A31267">
            <w:pPr>
              <w:spacing w:line="240" w:lineRule="exact"/>
              <w:ind w:firstLineChars="67" w:firstLine="121"/>
              <w:jc w:val="center"/>
              <w:rPr>
                <w:rFonts w:ascii="宋体" w:hAnsi="宋体"/>
                <w:kern w:val="0"/>
                <w:sz w:val="18"/>
                <w:szCs w:val="18"/>
              </w:rPr>
            </w:pPr>
            <w:r w:rsidRPr="00B759F1">
              <w:rPr>
                <w:rFonts w:ascii="宋体" w:hAnsi="宋体" w:hint="eastAsia"/>
                <w:kern w:val="0"/>
                <w:sz w:val="18"/>
                <w:szCs w:val="18"/>
              </w:rPr>
              <w:t>环境条件</w:t>
            </w:r>
          </w:p>
        </w:tc>
      </w:tr>
      <w:tr w:rsidR="00B759F1" w:rsidRPr="00B759F1" w:rsidTr="00267BAC">
        <w:trPr>
          <w:trHeight w:hRule="exact" w:val="505"/>
          <w:jc w:val="center"/>
        </w:trPr>
        <w:tc>
          <w:tcPr>
            <w:tcW w:w="612" w:type="dxa"/>
            <w:vMerge/>
            <w:tcBorders>
              <w:top w:val="nil"/>
              <w:left w:val="single" w:sz="4" w:space="0" w:color="auto"/>
              <w:bottom w:val="nil"/>
              <w:right w:val="nil"/>
            </w:tcBorders>
            <w:shd w:val="clear" w:color="auto" w:fill="FFFFFF"/>
          </w:tcPr>
          <w:p w:rsidR="00B759F1" w:rsidRPr="00B759F1" w:rsidRDefault="00B759F1" w:rsidP="00A31267">
            <w:pPr>
              <w:spacing w:line="240" w:lineRule="exact"/>
              <w:ind w:firstLineChars="67" w:firstLine="121"/>
              <w:jc w:val="center"/>
              <w:rPr>
                <w:rFonts w:ascii="宋体" w:hAnsi="宋体"/>
                <w:kern w:val="0"/>
                <w:sz w:val="18"/>
                <w:szCs w:val="18"/>
              </w:rPr>
            </w:pPr>
          </w:p>
        </w:tc>
        <w:tc>
          <w:tcPr>
            <w:tcW w:w="992" w:type="dxa"/>
            <w:tcBorders>
              <w:top w:val="single" w:sz="4" w:space="0" w:color="auto"/>
              <w:left w:val="single" w:sz="4" w:space="0" w:color="auto"/>
              <w:bottom w:val="nil"/>
              <w:right w:val="nil"/>
            </w:tcBorders>
            <w:shd w:val="clear" w:color="auto" w:fill="FFFFFF"/>
          </w:tcPr>
          <w:p w:rsidR="00B759F1" w:rsidRPr="00D54A87" w:rsidRDefault="00B759F1" w:rsidP="00267BAC">
            <w:pPr>
              <w:spacing w:line="240" w:lineRule="exact"/>
              <w:ind w:firstLineChars="78" w:firstLine="140"/>
              <w:rPr>
                <w:rFonts w:ascii="宋体" w:hAnsi="宋体"/>
                <w:sz w:val="18"/>
                <w:szCs w:val="18"/>
              </w:rPr>
            </w:pPr>
            <w:r w:rsidRPr="00D54A87">
              <w:rPr>
                <w:rFonts w:ascii="宋体" w:hAnsi="宋体" w:hint="eastAsia"/>
                <w:sz w:val="18"/>
                <w:szCs w:val="18"/>
              </w:rPr>
              <w:t>恒定湿热</w:t>
            </w:r>
          </w:p>
          <w:p w:rsidR="00B759F1" w:rsidRPr="00B759F1" w:rsidRDefault="00B759F1" w:rsidP="00A31267">
            <w:pPr>
              <w:spacing w:line="240" w:lineRule="exact"/>
              <w:ind w:firstLineChars="200" w:firstLine="360"/>
              <w:rPr>
                <w:rFonts w:ascii="宋体" w:hAnsi="宋体"/>
                <w:kern w:val="0"/>
                <w:sz w:val="18"/>
                <w:szCs w:val="18"/>
              </w:rPr>
            </w:pPr>
            <w:r w:rsidRPr="00D54A87">
              <w:rPr>
                <w:rFonts w:ascii="宋体" w:hAnsi="宋体"/>
                <w:sz w:val="18"/>
                <w:szCs w:val="18"/>
              </w:rPr>
              <w:t>(</w:t>
            </w:r>
            <w:r w:rsidRPr="00D54A87">
              <w:rPr>
                <w:rFonts w:ascii="宋体" w:hAnsi="宋体" w:hint="eastAsia"/>
                <w:sz w:val="18"/>
                <w:szCs w:val="18"/>
              </w:rPr>
              <w:t>表</w:t>
            </w:r>
            <w:r w:rsidRPr="00D54A87">
              <w:rPr>
                <w:rFonts w:ascii="宋体" w:hAnsi="宋体"/>
                <w:sz w:val="18"/>
                <w:szCs w:val="18"/>
              </w:rPr>
              <w:t>8)</w:t>
            </w:r>
          </w:p>
        </w:tc>
        <w:tc>
          <w:tcPr>
            <w:tcW w:w="1134" w:type="dxa"/>
            <w:tcBorders>
              <w:top w:val="single" w:sz="4" w:space="0" w:color="auto"/>
              <w:left w:val="single" w:sz="4" w:space="0" w:color="auto"/>
              <w:bottom w:val="nil"/>
              <w:right w:val="nil"/>
            </w:tcBorders>
            <w:shd w:val="clear" w:color="auto" w:fill="FFFFFF"/>
          </w:tcPr>
          <w:p w:rsidR="00B759F1" w:rsidRPr="00D54A87" w:rsidRDefault="00B759F1" w:rsidP="00267BAC">
            <w:pPr>
              <w:spacing w:line="240" w:lineRule="exact"/>
              <w:ind w:firstLineChars="78" w:firstLine="140"/>
              <w:rPr>
                <w:rFonts w:ascii="宋体" w:hAnsi="宋体"/>
                <w:sz w:val="18"/>
                <w:szCs w:val="18"/>
              </w:rPr>
            </w:pPr>
            <w:r w:rsidRPr="00D54A87">
              <w:rPr>
                <w:rFonts w:ascii="宋体" w:hAnsi="宋体" w:hint="eastAsia"/>
                <w:sz w:val="18"/>
                <w:szCs w:val="18"/>
              </w:rPr>
              <w:t>交变湿热</w:t>
            </w:r>
          </w:p>
          <w:p w:rsidR="00B759F1" w:rsidRPr="00B759F1" w:rsidRDefault="00B759F1" w:rsidP="00A31267">
            <w:pPr>
              <w:spacing w:line="240" w:lineRule="exact"/>
              <w:ind w:firstLineChars="200" w:firstLine="360"/>
              <w:rPr>
                <w:rFonts w:ascii="宋体" w:hAnsi="宋体"/>
                <w:kern w:val="0"/>
                <w:sz w:val="18"/>
                <w:szCs w:val="18"/>
              </w:rPr>
            </w:pPr>
            <w:r w:rsidRPr="00D54A87">
              <w:rPr>
                <w:rFonts w:ascii="宋体" w:hAnsi="宋体"/>
                <w:sz w:val="18"/>
                <w:szCs w:val="18"/>
              </w:rPr>
              <w:t>(</w:t>
            </w:r>
            <w:r w:rsidRPr="00D54A87">
              <w:rPr>
                <w:rFonts w:ascii="宋体" w:hAnsi="宋体" w:hint="eastAsia"/>
                <w:sz w:val="18"/>
                <w:szCs w:val="18"/>
              </w:rPr>
              <w:t>表</w:t>
            </w:r>
            <w:r w:rsidRPr="00D54A87">
              <w:rPr>
                <w:rFonts w:ascii="宋体" w:hAnsi="宋体"/>
                <w:sz w:val="18"/>
                <w:szCs w:val="18"/>
              </w:rPr>
              <w:t>9)</w:t>
            </w:r>
          </w:p>
        </w:tc>
        <w:tc>
          <w:tcPr>
            <w:tcW w:w="851" w:type="dxa"/>
            <w:tcBorders>
              <w:top w:val="nil"/>
              <w:left w:val="single" w:sz="4" w:space="0" w:color="auto"/>
              <w:bottom w:val="nil"/>
              <w:right w:val="nil"/>
            </w:tcBorders>
            <w:shd w:val="clear" w:color="auto" w:fill="FFFFFF"/>
          </w:tcPr>
          <w:p w:rsidR="00B759F1" w:rsidRPr="006A3395" w:rsidRDefault="00B759F1" w:rsidP="004123DE">
            <w:pPr>
              <w:spacing w:line="240" w:lineRule="exact"/>
              <w:rPr>
                <w:rFonts w:ascii="宋体" w:hAnsi="宋体"/>
                <w:color w:val="000000"/>
                <w:kern w:val="0"/>
                <w:sz w:val="18"/>
                <w:szCs w:val="18"/>
              </w:rPr>
            </w:pPr>
            <w:r w:rsidRPr="006A3395">
              <w:rPr>
                <w:rFonts w:ascii="宋体" w:hAnsi="宋体" w:hint="eastAsia"/>
                <w:color w:val="000000"/>
                <w:kern w:val="0"/>
                <w:sz w:val="18"/>
                <w:szCs w:val="18"/>
              </w:rPr>
              <w:t>水</w:t>
            </w:r>
            <w:r w:rsidR="004123DE">
              <w:rPr>
                <w:rFonts w:ascii="宋体" w:hAnsi="宋体" w:hint="eastAsia"/>
                <w:color w:val="000000"/>
                <w:kern w:val="0"/>
                <w:sz w:val="18"/>
                <w:szCs w:val="18"/>
              </w:rPr>
              <w:t>试验</w:t>
            </w:r>
          </w:p>
          <w:p w:rsidR="00B759F1" w:rsidRPr="006A3395" w:rsidRDefault="00B759F1" w:rsidP="00A31267">
            <w:pPr>
              <w:spacing w:line="240" w:lineRule="exact"/>
              <w:jc w:val="center"/>
              <w:rPr>
                <w:rFonts w:ascii="宋体" w:hAnsi="宋体"/>
                <w:kern w:val="0"/>
                <w:sz w:val="18"/>
                <w:szCs w:val="18"/>
              </w:rPr>
            </w:pPr>
            <w:r w:rsidRPr="006A3395">
              <w:rPr>
                <w:rFonts w:ascii="宋体" w:hAnsi="宋体"/>
                <w:color w:val="000000"/>
                <w:kern w:val="0"/>
                <w:sz w:val="18"/>
                <w:szCs w:val="18"/>
                <w:lang w:eastAsia="en-US"/>
              </w:rPr>
              <w:t>(</w:t>
            </w:r>
            <w:r w:rsidRPr="006A3395">
              <w:rPr>
                <w:rFonts w:ascii="宋体" w:hAnsi="宋体" w:hint="eastAsia"/>
                <w:color w:val="000000"/>
                <w:kern w:val="0"/>
                <w:sz w:val="18"/>
                <w:szCs w:val="18"/>
              </w:rPr>
              <w:t>表</w:t>
            </w:r>
            <w:r w:rsidRPr="006A3395">
              <w:rPr>
                <w:rFonts w:ascii="宋体" w:hAnsi="宋体"/>
                <w:color w:val="000000"/>
                <w:kern w:val="0"/>
                <w:sz w:val="18"/>
                <w:szCs w:val="18"/>
                <w:lang w:eastAsia="en-US"/>
              </w:rPr>
              <w:t>10)</w:t>
            </w:r>
          </w:p>
        </w:tc>
        <w:tc>
          <w:tcPr>
            <w:tcW w:w="6705" w:type="dxa"/>
            <w:vMerge/>
            <w:tcBorders>
              <w:top w:val="nil"/>
              <w:left w:val="single" w:sz="4" w:space="0" w:color="auto"/>
              <w:bottom w:val="nil"/>
              <w:right w:val="single" w:sz="4" w:space="0" w:color="auto"/>
            </w:tcBorders>
            <w:shd w:val="clear" w:color="auto" w:fill="FFFFFF"/>
          </w:tcPr>
          <w:p w:rsidR="00B759F1" w:rsidRPr="00B759F1" w:rsidRDefault="00B759F1" w:rsidP="00A31267">
            <w:pPr>
              <w:spacing w:line="240" w:lineRule="exact"/>
              <w:ind w:right="200" w:firstLineChars="67" w:firstLine="121"/>
              <w:jc w:val="center"/>
              <w:rPr>
                <w:rFonts w:ascii="宋体" w:hAnsi="宋体"/>
                <w:kern w:val="0"/>
                <w:sz w:val="18"/>
                <w:szCs w:val="18"/>
              </w:rPr>
            </w:pPr>
          </w:p>
        </w:tc>
      </w:tr>
      <w:tr w:rsidR="00B759F1" w:rsidRPr="00B759F1" w:rsidTr="00267BAC">
        <w:trPr>
          <w:trHeight w:hRule="exact" w:val="994"/>
          <w:jc w:val="center"/>
        </w:trPr>
        <w:tc>
          <w:tcPr>
            <w:tcW w:w="612" w:type="dxa"/>
            <w:tcBorders>
              <w:top w:val="single" w:sz="4" w:space="0" w:color="auto"/>
              <w:left w:val="single" w:sz="4" w:space="0" w:color="auto"/>
              <w:bottom w:val="nil"/>
              <w:right w:val="nil"/>
            </w:tcBorders>
            <w:shd w:val="clear" w:color="auto" w:fill="FFFFFF"/>
            <w:vAlign w:val="center"/>
          </w:tcPr>
          <w:p w:rsidR="00B759F1" w:rsidRPr="00B759F1" w:rsidRDefault="00B759F1" w:rsidP="00A31267">
            <w:pPr>
              <w:spacing w:line="240" w:lineRule="exact"/>
              <w:ind w:firstLineChars="67" w:firstLine="121"/>
              <w:jc w:val="center"/>
              <w:rPr>
                <w:rFonts w:ascii="宋体" w:hAnsi="宋体"/>
                <w:kern w:val="0"/>
                <w:sz w:val="18"/>
                <w:szCs w:val="18"/>
              </w:rPr>
            </w:pPr>
            <w:r w:rsidRPr="00B759F1">
              <w:rPr>
                <w:rFonts w:ascii="宋体" w:hAnsi="宋体"/>
                <w:color w:val="000000"/>
                <w:kern w:val="0"/>
                <w:sz w:val="18"/>
                <w:szCs w:val="18"/>
                <w:lang w:eastAsia="en-US"/>
              </w:rPr>
              <w:t>H1</w:t>
            </w:r>
          </w:p>
        </w:tc>
        <w:tc>
          <w:tcPr>
            <w:tcW w:w="992" w:type="dxa"/>
            <w:tcBorders>
              <w:top w:val="single" w:sz="4" w:space="0" w:color="auto"/>
              <w:left w:val="single" w:sz="4" w:space="0" w:color="auto"/>
              <w:bottom w:val="nil"/>
              <w:right w:val="nil"/>
            </w:tcBorders>
            <w:shd w:val="clear" w:color="auto" w:fill="FFFFFF"/>
            <w:vAlign w:val="center"/>
          </w:tcPr>
          <w:p w:rsidR="00B759F1" w:rsidRPr="00B759F1" w:rsidRDefault="00B759F1" w:rsidP="00A31267">
            <w:pPr>
              <w:spacing w:line="240" w:lineRule="exact"/>
              <w:ind w:firstLineChars="67" w:firstLine="121"/>
              <w:jc w:val="center"/>
              <w:rPr>
                <w:rFonts w:ascii="宋体" w:hAnsi="宋体"/>
                <w:kern w:val="0"/>
                <w:sz w:val="18"/>
                <w:szCs w:val="18"/>
              </w:rPr>
            </w:pPr>
            <w:r w:rsidRPr="00B759F1">
              <w:rPr>
                <w:rFonts w:ascii="宋体" w:hAnsi="宋体"/>
                <w:color w:val="000000"/>
                <w:kern w:val="0"/>
                <w:sz w:val="18"/>
                <w:szCs w:val="18"/>
                <w:lang w:eastAsia="en-US"/>
              </w:rPr>
              <w:t>-</w:t>
            </w:r>
          </w:p>
        </w:tc>
        <w:tc>
          <w:tcPr>
            <w:tcW w:w="1134" w:type="dxa"/>
            <w:tcBorders>
              <w:top w:val="single" w:sz="4" w:space="0" w:color="auto"/>
              <w:left w:val="single" w:sz="4" w:space="0" w:color="auto"/>
              <w:bottom w:val="nil"/>
              <w:right w:val="nil"/>
            </w:tcBorders>
            <w:shd w:val="clear" w:color="auto" w:fill="FFFFFF"/>
            <w:vAlign w:val="center"/>
          </w:tcPr>
          <w:p w:rsidR="00B759F1" w:rsidRPr="00B759F1" w:rsidRDefault="00B759F1" w:rsidP="00A31267">
            <w:pPr>
              <w:spacing w:line="240" w:lineRule="exact"/>
              <w:ind w:firstLineChars="67" w:firstLine="121"/>
              <w:jc w:val="center"/>
              <w:rPr>
                <w:rFonts w:ascii="宋体" w:hAnsi="宋体"/>
                <w:kern w:val="0"/>
                <w:sz w:val="18"/>
                <w:szCs w:val="18"/>
              </w:rPr>
            </w:pPr>
            <w:r w:rsidRPr="00B759F1">
              <w:rPr>
                <w:rFonts w:ascii="宋体" w:hAnsi="宋体"/>
                <w:color w:val="000000"/>
                <w:kern w:val="0"/>
                <w:sz w:val="18"/>
                <w:szCs w:val="18"/>
                <w:lang w:eastAsia="en-US"/>
              </w:rPr>
              <w:t>-</w:t>
            </w:r>
          </w:p>
        </w:tc>
        <w:tc>
          <w:tcPr>
            <w:tcW w:w="851" w:type="dxa"/>
            <w:tcBorders>
              <w:top w:val="single" w:sz="4" w:space="0" w:color="auto"/>
              <w:left w:val="single" w:sz="4" w:space="0" w:color="auto"/>
              <w:bottom w:val="nil"/>
              <w:right w:val="nil"/>
            </w:tcBorders>
            <w:shd w:val="clear" w:color="auto" w:fill="FFFFFF"/>
            <w:vAlign w:val="center"/>
          </w:tcPr>
          <w:p w:rsidR="00B759F1" w:rsidRPr="00B759F1" w:rsidRDefault="00B759F1" w:rsidP="00A31267">
            <w:pPr>
              <w:spacing w:line="240" w:lineRule="exact"/>
              <w:ind w:firstLineChars="67" w:firstLine="121"/>
              <w:jc w:val="center"/>
              <w:rPr>
                <w:rFonts w:ascii="宋体" w:hAnsi="宋体"/>
                <w:kern w:val="0"/>
                <w:sz w:val="18"/>
                <w:szCs w:val="18"/>
              </w:rPr>
            </w:pPr>
            <w:r w:rsidRPr="00B759F1">
              <w:rPr>
                <w:rFonts w:ascii="宋体" w:hAnsi="宋体"/>
                <w:color w:val="000000"/>
                <w:kern w:val="0"/>
                <w:sz w:val="18"/>
                <w:szCs w:val="18"/>
                <w:lang w:eastAsia="en-US"/>
              </w:rPr>
              <w:t>-</w:t>
            </w:r>
          </w:p>
        </w:tc>
        <w:tc>
          <w:tcPr>
            <w:tcW w:w="6705" w:type="dxa"/>
            <w:tcBorders>
              <w:top w:val="single" w:sz="4" w:space="0" w:color="auto"/>
              <w:left w:val="single" w:sz="4" w:space="0" w:color="auto"/>
              <w:bottom w:val="nil"/>
              <w:right w:val="single" w:sz="4" w:space="0" w:color="auto"/>
            </w:tcBorders>
            <w:shd w:val="clear" w:color="auto" w:fill="FFFFFF"/>
          </w:tcPr>
          <w:p w:rsidR="00B759F1" w:rsidRPr="00D54A87" w:rsidRDefault="00B759F1" w:rsidP="00A31267">
            <w:pPr>
              <w:spacing w:line="240" w:lineRule="exact"/>
              <w:ind w:firstLineChars="200" w:firstLine="360"/>
              <w:rPr>
                <w:rFonts w:ascii="宋体" w:hAnsi="宋体" w:hint="eastAsia"/>
                <w:sz w:val="18"/>
                <w:szCs w:val="18"/>
              </w:rPr>
            </w:pPr>
            <w:r w:rsidRPr="00D54A87">
              <w:rPr>
                <w:rFonts w:ascii="宋体" w:hAnsi="宋体" w:hint="eastAsia"/>
                <w:sz w:val="18"/>
                <w:szCs w:val="18"/>
              </w:rPr>
              <w:t>适用于在温度可控的封闭空间或环境中使用的计量器具或部件，</w:t>
            </w:r>
            <w:r w:rsidR="00721FA8">
              <w:rPr>
                <w:rFonts w:ascii="宋体" w:hAnsi="宋体" w:hint="eastAsia"/>
                <w:sz w:val="18"/>
                <w:szCs w:val="18"/>
              </w:rPr>
              <w:t>局部</w:t>
            </w:r>
            <w:r w:rsidRPr="00D54A87">
              <w:rPr>
                <w:rFonts w:ascii="宋体" w:hAnsi="宋体" w:hint="eastAsia"/>
                <w:sz w:val="18"/>
                <w:szCs w:val="18"/>
              </w:rPr>
              <w:t>的湿度不受控制。必要时，可采用加热、冷却或加湿以保持所需的环境条件。计量器具不能暴露于冷凝水、</w:t>
            </w:r>
            <w:r w:rsidR="00721FA8">
              <w:rPr>
                <w:rFonts w:ascii="宋体" w:hAnsi="宋体" w:hint="eastAsia"/>
                <w:sz w:val="18"/>
                <w:szCs w:val="18"/>
              </w:rPr>
              <w:t>降水</w:t>
            </w:r>
            <w:r w:rsidRPr="00D54A87">
              <w:rPr>
                <w:rFonts w:ascii="宋体" w:hAnsi="宋体" w:hint="eastAsia"/>
                <w:sz w:val="18"/>
                <w:szCs w:val="18"/>
              </w:rPr>
              <w:t>或结冰等环境。可适用于起居室、连续工作的办公室、某些车间和其他特殊用途的建筑物。</w:t>
            </w:r>
          </w:p>
        </w:tc>
      </w:tr>
      <w:tr w:rsidR="00B759F1" w:rsidRPr="00B759F1" w:rsidTr="00267BAC">
        <w:trPr>
          <w:trHeight w:hRule="exact" w:val="747"/>
          <w:jc w:val="center"/>
        </w:trPr>
        <w:tc>
          <w:tcPr>
            <w:tcW w:w="612" w:type="dxa"/>
            <w:tcBorders>
              <w:top w:val="single" w:sz="4" w:space="0" w:color="auto"/>
              <w:left w:val="single" w:sz="4" w:space="0" w:color="auto"/>
              <w:bottom w:val="nil"/>
              <w:right w:val="nil"/>
            </w:tcBorders>
            <w:shd w:val="clear" w:color="auto" w:fill="FFFFFF"/>
            <w:vAlign w:val="center"/>
          </w:tcPr>
          <w:p w:rsidR="00B759F1" w:rsidRPr="00B759F1" w:rsidRDefault="00B759F1" w:rsidP="00A31267">
            <w:pPr>
              <w:spacing w:line="240" w:lineRule="exact"/>
              <w:ind w:firstLineChars="67" w:firstLine="121"/>
              <w:jc w:val="center"/>
              <w:rPr>
                <w:rFonts w:ascii="宋体" w:hAnsi="宋体"/>
                <w:kern w:val="0"/>
                <w:sz w:val="18"/>
                <w:szCs w:val="18"/>
              </w:rPr>
            </w:pPr>
            <w:r w:rsidRPr="00B759F1">
              <w:rPr>
                <w:rFonts w:ascii="宋体" w:hAnsi="宋体"/>
                <w:color w:val="000000"/>
                <w:kern w:val="0"/>
                <w:sz w:val="18"/>
                <w:szCs w:val="18"/>
                <w:lang w:eastAsia="en-US"/>
              </w:rPr>
              <w:t>H2</w:t>
            </w:r>
          </w:p>
        </w:tc>
        <w:tc>
          <w:tcPr>
            <w:tcW w:w="992" w:type="dxa"/>
            <w:tcBorders>
              <w:top w:val="single" w:sz="4" w:space="0" w:color="auto"/>
              <w:left w:val="single" w:sz="4" w:space="0" w:color="auto"/>
              <w:bottom w:val="nil"/>
              <w:right w:val="nil"/>
            </w:tcBorders>
            <w:shd w:val="clear" w:color="auto" w:fill="FFFFFF"/>
            <w:vAlign w:val="center"/>
          </w:tcPr>
          <w:p w:rsidR="00B759F1" w:rsidRPr="00B759F1" w:rsidRDefault="00B759F1" w:rsidP="00A31267">
            <w:pPr>
              <w:spacing w:line="240" w:lineRule="exact"/>
              <w:ind w:firstLineChars="67" w:firstLine="121"/>
              <w:jc w:val="center"/>
              <w:rPr>
                <w:rFonts w:ascii="宋体" w:hAnsi="宋体"/>
                <w:kern w:val="0"/>
                <w:sz w:val="18"/>
                <w:szCs w:val="18"/>
              </w:rPr>
            </w:pPr>
            <w:r w:rsidRPr="00B759F1">
              <w:rPr>
                <w:rFonts w:ascii="宋体" w:hAnsi="宋体"/>
                <w:color w:val="000000"/>
                <w:kern w:val="0"/>
                <w:sz w:val="18"/>
                <w:szCs w:val="18"/>
                <w:lang w:eastAsia="en-US"/>
              </w:rPr>
              <w:t>1</w:t>
            </w:r>
          </w:p>
        </w:tc>
        <w:tc>
          <w:tcPr>
            <w:tcW w:w="1134" w:type="dxa"/>
            <w:tcBorders>
              <w:top w:val="single" w:sz="4" w:space="0" w:color="auto"/>
              <w:left w:val="single" w:sz="4" w:space="0" w:color="auto"/>
              <w:bottom w:val="nil"/>
              <w:right w:val="nil"/>
            </w:tcBorders>
            <w:shd w:val="clear" w:color="auto" w:fill="FFFFFF"/>
            <w:vAlign w:val="center"/>
          </w:tcPr>
          <w:p w:rsidR="00B759F1" w:rsidRPr="00B759F1" w:rsidRDefault="00B759F1" w:rsidP="00A31267">
            <w:pPr>
              <w:spacing w:line="240" w:lineRule="exact"/>
              <w:ind w:firstLineChars="67" w:firstLine="121"/>
              <w:jc w:val="center"/>
              <w:rPr>
                <w:rFonts w:ascii="宋体" w:hAnsi="宋体"/>
                <w:kern w:val="0"/>
                <w:sz w:val="18"/>
                <w:szCs w:val="18"/>
              </w:rPr>
            </w:pPr>
            <w:r w:rsidRPr="00B759F1">
              <w:rPr>
                <w:rFonts w:ascii="宋体" w:hAnsi="宋体"/>
                <w:color w:val="000000"/>
                <w:kern w:val="0"/>
                <w:sz w:val="18"/>
                <w:szCs w:val="18"/>
                <w:lang w:eastAsia="en-US"/>
              </w:rPr>
              <w:t>1</w:t>
            </w:r>
          </w:p>
        </w:tc>
        <w:tc>
          <w:tcPr>
            <w:tcW w:w="851" w:type="dxa"/>
            <w:tcBorders>
              <w:top w:val="single" w:sz="4" w:space="0" w:color="auto"/>
              <w:left w:val="single" w:sz="4" w:space="0" w:color="auto"/>
              <w:bottom w:val="nil"/>
              <w:right w:val="nil"/>
            </w:tcBorders>
            <w:shd w:val="clear" w:color="auto" w:fill="FFFFFF"/>
            <w:vAlign w:val="center"/>
          </w:tcPr>
          <w:p w:rsidR="00B759F1" w:rsidRPr="00B759F1" w:rsidRDefault="00B759F1" w:rsidP="00A31267">
            <w:pPr>
              <w:spacing w:line="240" w:lineRule="exact"/>
              <w:ind w:firstLineChars="67" w:firstLine="121"/>
              <w:jc w:val="center"/>
              <w:rPr>
                <w:rFonts w:ascii="宋体" w:hAnsi="宋体"/>
                <w:kern w:val="0"/>
                <w:sz w:val="18"/>
                <w:szCs w:val="18"/>
              </w:rPr>
            </w:pPr>
            <w:r w:rsidRPr="00B759F1">
              <w:rPr>
                <w:rFonts w:ascii="宋体" w:hAnsi="宋体"/>
                <w:color w:val="000000"/>
                <w:kern w:val="0"/>
                <w:sz w:val="18"/>
                <w:szCs w:val="18"/>
                <w:lang w:eastAsia="en-US"/>
              </w:rPr>
              <w:t>-</w:t>
            </w:r>
          </w:p>
        </w:tc>
        <w:tc>
          <w:tcPr>
            <w:tcW w:w="6705" w:type="dxa"/>
            <w:tcBorders>
              <w:top w:val="single" w:sz="4" w:space="0" w:color="auto"/>
              <w:left w:val="single" w:sz="4" w:space="0" w:color="auto"/>
              <w:bottom w:val="nil"/>
              <w:right w:val="single" w:sz="4" w:space="0" w:color="auto"/>
            </w:tcBorders>
            <w:shd w:val="clear" w:color="auto" w:fill="FFFFFF"/>
          </w:tcPr>
          <w:p w:rsidR="00B759F1" w:rsidRPr="00D54A87" w:rsidRDefault="00B759F1" w:rsidP="00A31267">
            <w:pPr>
              <w:spacing w:line="240" w:lineRule="exact"/>
              <w:ind w:firstLineChars="200" w:firstLine="360"/>
              <w:rPr>
                <w:rFonts w:ascii="宋体" w:hAnsi="宋体" w:hint="eastAsia"/>
                <w:sz w:val="18"/>
                <w:szCs w:val="18"/>
              </w:rPr>
            </w:pPr>
            <w:r w:rsidRPr="00D54A87">
              <w:rPr>
                <w:rFonts w:ascii="宋体" w:hAnsi="宋体" w:hint="eastAsia"/>
                <w:sz w:val="18"/>
                <w:szCs w:val="18"/>
              </w:rPr>
              <w:t>适用于在温湿度不可控制的封闭空间或环境中的计量器具或部件。计量器具可能暴露于冷凝水、</w:t>
            </w:r>
            <w:r w:rsidR="00721FA8" w:rsidRPr="00721FA8">
              <w:rPr>
                <w:rFonts w:ascii="宋体" w:hAnsi="宋体" w:hint="eastAsia"/>
                <w:sz w:val="18"/>
                <w:szCs w:val="18"/>
              </w:rPr>
              <w:t>除雨以外的水和结冰等环境</w:t>
            </w:r>
            <w:r w:rsidRPr="00D54A87">
              <w:rPr>
                <w:rFonts w:ascii="宋体" w:hAnsi="宋体" w:hint="eastAsia"/>
                <w:sz w:val="18"/>
                <w:szCs w:val="18"/>
              </w:rPr>
              <w:t>。可适用于一些公共区域，</w:t>
            </w:r>
            <w:r w:rsidR="00721FA8">
              <w:rPr>
                <w:rFonts w:ascii="宋体" w:hAnsi="宋体" w:hint="eastAsia"/>
                <w:sz w:val="18"/>
                <w:szCs w:val="18"/>
              </w:rPr>
              <w:t>如</w:t>
            </w:r>
            <w:r w:rsidRPr="00D54A87">
              <w:rPr>
                <w:rFonts w:ascii="宋体" w:hAnsi="宋体" w:hint="eastAsia"/>
                <w:sz w:val="18"/>
                <w:szCs w:val="18"/>
              </w:rPr>
              <w:t>车库、地</w:t>
            </w:r>
            <w:r w:rsidR="00721FA8">
              <w:rPr>
                <w:rFonts w:ascii="宋体" w:hAnsi="宋体" w:hint="eastAsia"/>
                <w:sz w:val="18"/>
                <w:szCs w:val="18"/>
              </w:rPr>
              <w:t>下室、某些车间、工厂、工业房、防冻产品的普通储藏室、农场建筑等</w:t>
            </w:r>
            <w:r w:rsidRPr="00D54A87">
              <w:rPr>
                <w:rFonts w:ascii="宋体" w:hAnsi="宋体" w:hint="eastAsia"/>
                <w:sz w:val="18"/>
                <w:szCs w:val="18"/>
              </w:rPr>
              <w:t>。</w:t>
            </w:r>
          </w:p>
        </w:tc>
      </w:tr>
      <w:tr w:rsidR="00B759F1" w:rsidRPr="00B759F1" w:rsidTr="00267BAC">
        <w:trPr>
          <w:trHeight w:hRule="exact" w:val="569"/>
          <w:jc w:val="center"/>
        </w:trPr>
        <w:tc>
          <w:tcPr>
            <w:tcW w:w="612" w:type="dxa"/>
            <w:tcBorders>
              <w:top w:val="single" w:sz="4" w:space="0" w:color="auto"/>
              <w:left w:val="single" w:sz="4" w:space="0" w:color="auto"/>
              <w:bottom w:val="single" w:sz="4" w:space="0" w:color="auto"/>
              <w:right w:val="nil"/>
            </w:tcBorders>
            <w:shd w:val="clear" w:color="auto" w:fill="FFFFFF"/>
            <w:vAlign w:val="center"/>
          </w:tcPr>
          <w:p w:rsidR="00B759F1" w:rsidRPr="00B759F1" w:rsidRDefault="00B759F1" w:rsidP="00A31267">
            <w:pPr>
              <w:spacing w:line="240" w:lineRule="exact"/>
              <w:ind w:firstLineChars="67" w:firstLine="121"/>
              <w:jc w:val="center"/>
              <w:rPr>
                <w:rFonts w:ascii="宋体" w:hAnsi="宋体"/>
                <w:kern w:val="0"/>
                <w:sz w:val="18"/>
                <w:szCs w:val="18"/>
              </w:rPr>
            </w:pPr>
            <w:r w:rsidRPr="00B759F1">
              <w:rPr>
                <w:rFonts w:ascii="宋体" w:hAnsi="宋体"/>
                <w:color w:val="000000"/>
                <w:kern w:val="0"/>
                <w:sz w:val="18"/>
                <w:szCs w:val="18"/>
                <w:lang w:eastAsia="en-US"/>
              </w:rPr>
              <w:t>H3</w:t>
            </w:r>
          </w:p>
        </w:tc>
        <w:tc>
          <w:tcPr>
            <w:tcW w:w="992" w:type="dxa"/>
            <w:tcBorders>
              <w:top w:val="single" w:sz="4" w:space="0" w:color="auto"/>
              <w:left w:val="single" w:sz="4" w:space="0" w:color="auto"/>
              <w:bottom w:val="single" w:sz="4" w:space="0" w:color="auto"/>
              <w:right w:val="nil"/>
            </w:tcBorders>
            <w:shd w:val="clear" w:color="auto" w:fill="FFFFFF"/>
            <w:vAlign w:val="center"/>
          </w:tcPr>
          <w:p w:rsidR="00B759F1" w:rsidRPr="00B759F1" w:rsidRDefault="00B759F1" w:rsidP="00A31267">
            <w:pPr>
              <w:spacing w:line="240" w:lineRule="exact"/>
              <w:ind w:firstLineChars="67" w:firstLine="121"/>
              <w:jc w:val="center"/>
              <w:rPr>
                <w:rFonts w:ascii="宋体" w:hAnsi="宋体"/>
                <w:kern w:val="0"/>
                <w:sz w:val="18"/>
                <w:szCs w:val="18"/>
              </w:rPr>
            </w:pPr>
            <w:r w:rsidRPr="00B759F1">
              <w:rPr>
                <w:rFonts w:ascii="宋体" w:hAnsi="宋体"/>
                <w:color w:val="000000"/>
                <w:kern w:val="0"/>
                <w:sz w:val="18"/>
                <w:szCs w:val="18"/>
                <w:lang w:eastAsia="en-US"/>
              </w:rPr>
              <w:t>1</w:t>
            </w:r>
          </w:p>
        </w:tc>
        <w:tc>
          <w:tcPr>
            <w:tcW w:w="1134" w:type="dxa"/>
            <w:tcBorders>
              <w:top w:val="single" w:sz="4" w:space="0" w:color="auto"/>
              <w:left w:val="single" w:sz="4" w:space="0" w:color="auto"/>
              <w:bottom w:val="single" w:sz="4" w:space="0" w:color="auto"/>
              <w:right w:val="nil"/>
            </w:tcBorders>
            <w:shd w:val="clear" w:color="auto" w:fill="FFFFFF"/>
            <w:vAlign w:val="center"/>
          </w:tcPr>
          <w:p w:rsidR="00B759F1" w:rsidRPr="00B759F1" w:rsidRDefault="00B759F1" w:rsidP="00A31267">
            <w:pPr>
              <w:spacing w:line="240" w:lineRule="exact"/>
              <w:ind w:firstLineChars="67" w:firstLine="121"/>
              <w:jc w:val="center"/>
              <w:rPr>
                <w:rFonts w:ascii="宋体" w:hAnsi="宋体"/>
                <w:kern w:val="0"/>
                <w:sz w:val="18"/>
                <w:szCs w:val="18"/>
              </w:rPr>
            </w:pPr>
            <w:r w:rsidRPr="00B759F1">
              <w:rPr>
                <w:rFonts w:ascii="宋体" w:hAnsi="宋体"/>
                <w:color w:val="000000"/>
                <w:kern w:val="0"/>
                <w:sz w:val="18"/>
                <w:szCs w:val="18"/>
                <w:lang w:eastAsia="en-US"/>
              </w:rPr>
              <w:t>2</w:t>
            </w:r>
          </w:p>
        </w:tc>
        <w:tc>
          <w:tcPr>
            <w:tcW w:w="851" w:type="dxa"/>
            <w:tcBorders>
              <w:top w:val="single" w:sz="4" w:space="0" w:color="auto"/>
              <w:left w:val="single" w:sz="4" w:space="0" w:color="auto"/>
              <w:bottom w:val="single" w:sz="4" w:space="0" w:color="auto"/>
              <w:right w:val="nil"/>
            </w:tcBorders>
            <w:shd w:val="clear" w:color="auto" w:fill="FFFFFF"/>
            <w:vAlign w:val="center"/>
          </w:tcPr>
          <w:p w:rsidR="00B759F1" w:rsidRPr="00B759F1" w:rsidRDefault="00B759F1" w:rsidP="00A31267">
            <w:pPr>
              <w:spacing w:line="240" w:lineRule="exact"/>
              <w:ind w:firstLineChars="67" w:firstLine="121"/>
              <w:jc w:val="center"/>
              <w:rPr>
                <w:rFonts w:ascii="宋体" w:hAnsi="宋体"/>
                <w:kern w:val="0"/>
                <w:sz w:val="18"/>
                <w:szCs w:val="18"/>
              </w:rPr>
            </w:pPr>
            <w:r w:rsidRPr="00B759F1">
              <w:rPr>
                <w:rFonts w:ascii="宋体" w:hAnsi="宋体"/>
                <w:color w:val="000000"/>
                <w:kern w:val="0"/>
                <w:sz w:val="18"/>
                <w:szCs w:val="18"/>
                <w:lang w:eastAsia="en-US"/>
              </w:rPr>
              <w:t>2</w:t>
            </w:r>
          </w:p>
        </w:tc>
        <w:tc>
          <w:tcPr>
            <w:tcW w:w="6705" w:type="dxa"/>
            <w:tcBorders>
              <w:top w:val="single" w:sz="4" w:space="0" w:color="auto"/>
              <w:left w:val="single" w:sz="4" w:space="0" w:color="auto"/>
              <w:bottom w:val="single" w:sz="4" w:space="0" w:color="auto"/>
              <w:right w:val="single" w:sz="4" w:space="0" w:color="auto"/>
            </w:tcBorders>
            <w:shd w:val="clear" w:color="auto" w:fill="FFFFFF"/>
          </w:tcPr>
          <w:p w:rsidR="00B759F1" w:rsidRPr="00D54A87" w:rsidRDefault="006A3395" w:rsidP="00A31267">
            <w:pPr>
              <w:spacing w:line="240" w:lineRule="exact"/>
              <w:ind w:firstLineChars="200" w:firstLine="360"/>
              <w:rPr>
                <w:rFonts w:ascii="宋体" w:hAnsi="宋体" w:hint="eastAsia"/>
                <w:sz w:val="18"/>
                <w:szCs w:val="18"/>
              </w:rPr>
            </w:pPr>
            <w:r w:rsidRPr="006A3395">
              <w:rPr>
                <w:rFonts w:ascii="宋体" w:hAnsi="宋体" w:hint="eastAsia"/>
                <w:sz w:val="18"/>
                <w:szCs w:val="18"/>
              </w:rPr>
              <w:t>适用于在露天场所的计量器具或部件，但不包括那些极端气候环境，如南北两极、沙漠等。</w:t>
            </w:r>
          </w:p>
        </w:tc>
      </w:tr>
    </w:tbl>
    <w:p w:rsidR="00B759F1" w:rsidRPr="00B759F1" w:rsidRDefault="00B759F1" w:rsidP="00B759F1">
      <w:pPr>
        <w:tabs>
          <w:tab w:val="right" w:pos="1013"/>
          <w:tab w:val="right" w:pos="2098"/>
          <w:tab w:val="right" w:pos="2885"/>
          <w:tab w:val="right" w:pos="3974"/>
          <w:tab w:val="right" w:pos="4354"/>
          <w:tab w:val="right" w:pos="4934"/>
          <w:tab w:val="right" w:pos="5376"/>
          <w:tab w:val="right" w:pos="5578"/>
          <w:tab w:val="right" w:pos="6480"/>
          <w:tab w:val="right" w:pos="6706"/>
          <w:tab w:val="right" w:pos="7109"/>
          <w:tab w:val="right" w:pos="8078"/>
          <w:tab w:val="right" w:pos="8554"/>
        </w:tabs>
        <w:ind w:firstLineChars="67" w:firstLine="121"/>
        <w:rPr>
          <w:rFonts w:ascii="宋体" w:hAnsi="宋体"/>
          <w:i/>
          <w:color w:val="000000"/>
          <w:kern w:val="0"/>
          <w:sz w:val="18"/>
          <w:szCs w:val="18"/>
          <w:shd w:val="clear" w:color="auto" w:fill="FFFFFF"/>
          <w:lang w:val="x-none" w:eastAsia="x-none"/>
        </w:rPr>
      </w:pPr>
      <w:r w:rsidRPr="00B759F1">
        <w:rPr>
          <w:rFonts w:ascii="宋体" w:hAnsi="宋体" w:hint="eastAsia"/>
          <w:iCs/>
          <w:kern w:val="0"/>
          <w:sz w:val="18"/>
          <w:szCs w:val="18"/>
          <w:shd w:val="clear" w:color="auto" w:fill="FFFFFF"/>
          <w:lang w:val="x-none" w:eastAsia="x-none"/>
        </w:rPr>
        <w:t>注：</w:t>
      </w:r>
      <w:r w:rsidR="00617121" w:rsidRPr="00617121">
        <w:rPr>
          <w:rFonts w:ascii="宋体" w:hAnsi="宋体" w:hint="eastAsia"/>
          <w:iCs/>
          <w:kern w:val="0"/>
          <w:sz w:val="18"/>
          <w:szCs w:val="18"/>
          <w:shd w:val="clear" w:color="auto" w:fill="FFFFFF"/>
          <w:lang w:val="x-none" w:eastAsia="x-none"/>
        </w:rPr>
        <w:t xml:space="preserve">恒定湿热与交变湿热的详细内容请见GB/T 2423.3-2008 </w:t>
      </w:r>
      <w:r w:rsidR="00267BAC">
        <w:rPr>
          <w:rFonts w:ascii="宋体" w:hAnsi="宋体" w:hint="eastAsia"/>
          <w:iCs/>
          <w:kern w:val="0"/>
          <w:sz w:val="18"/>
          <w:szCs w:val="18"/>
          <w:shd w:val="clear" w:color="auto" w:fill="FFFFFF"/>
          <w:lang w:val="x-none" w:eastAsia="x-none"/>
        </w:rPr>
        <w:t>、</w:t>
      </w:r>
      <w:r w:rsidR="00617121" w:rsidRPr="00617121">
        <w:rPr>
          <w:rFonts w:ascii="宋体" w:hAnsi="宋体" w:hint="eastAsia"/>
          <w:iCs/>
          <w:kern w:val="0"/>
          <w:sz w:val="18"/>
          <w:szCs w:val="18"/>
          <w:shd w:val="clear" w:color="auto" w:fill="FFFFFF"/>
          <w:lang w:val="x-none" w:eastAsia="x-none"/>
        </w:rPr>
        <w:t>GB/T 2423.4-2008</w:t>
      </w:r>
      <w:r w:rsidR="00617121">
        <w:rPr>
          <w:rFonts w:ascii="宋体" w:hAnsi="宋体"/>
          <w:i/>
          <w:color w:val="000000"/>
          <w:kern w:val="0"/>
          <w:sz w:val="18"/>
          <w:szCs w:val="18"/>
          <w:shd w:val="clear" w:color="auto" w:fill="FFFFFF"/>
          <w:lang w:val="x-none" w:eastAsia="x-none"/>
        </w:rPr>
        <w:t>。</w:t>
      </w:r>
    </w:p>
    <w:p w:rsidR="00B759F1" w:rsidRPr="00B465A7" w:rsidRDefault="00B759F1" w:rsidP="00D54A87">
      <w:pPr>
        <w:pStyle w:val="ac"/>
        <w:spacing w:before="156" w:after="156"/>
      </w:pPr>
      <w:bookmarkStart w:id="840" w:name="_Toc518326164"/>
      <w:r w:rsidRPr="00B465A7">
        <w:rPr>
          <w:rFonts w:hint="eastAsia"/>
        </w:rPr>
        <w:t>大气压力（试验</w:t>
      </w:r>
      <w:r w:rsidRPr="00B465A7">
        <w:t>10.4</w:t>
      </w:r>
      <w:r w:rsidRPr="00B465A7">
        <w:rPr>
          <w:rFonts w:hint="eastAsia"/>
        </w:rPr>
        <w:t>）</w:t>
      </w:r>
      <w:bookmarkEnd w:id="840"/>
    </w:p>
    <w:p w:rsidR="00B759F1" w:rsidRPr="00B465A7" w:rsidRDefault="006A3395" w:rsidP="00B759F1">
      <w:pPr>
        <w:ind w:firstLineChars="200" w:firstLine="420"/>
        <w:rPr>
          <w:rFonts w:ascii="宋体" w:hAnsi="宋体"/>
          <w:szCs w:val="21"/>
        </w:rPr>
      </w:pPr>
      <w:r w:rsidRPr="00B465A7">
        <w:rPr>
          <w:rFonts w:ascii="宋体" w:hAnsi="宋体" w:hint="eastAsia"/>
          <w:szCs w:val="21"/>
        </w:rPr>
        <w:t>考虑到</w:t>
      </w:r>
      <w:r w:rsidR="00B465A7" w:rsidRPr="00B465A7">
        <w:rPr>
          <w:rFonts w:ascii="宋体" w:hAnsi="宋体" w:hint="eastAsia"/>
          <w:szCs w:val="21"/>
        </w:rPr>
        <w:t>各地</w:t>
      </w:r>
      <w:r w:rsidRPr="00B465A7">
        <w:rPr>
          <w:rFonts w:ascii="宋体" w:hAnsi="宋体" w:hint="eastAsia"/>
          <w:szCs w:val="21"/>
        </w:rPr>
        <w:t>大气压力的范围和变化，只有</w:t>
      </w:r>
      <w:r w:rsidR="00B465A7" w:rsidRPr="00B465A7">
        <w:rPr>
          <w:rFonts w:ascii="宋体" w:hAnsi="宋体" w:hint="eastAsia"/>
          <w:szCs w:val="21"/>
        </w:rPr>
        <w:t>一些</w:t>
      </w:r>
      <w:r w:rsidRPr="00B465A7">
        <w:rPr>
          <w:rFonts w:ascii="宋体" w:hAnsi="宋体" w:hint="eastAsia"/>
          <w:szCs w:val="21"/>
        </w:rPr>
        <w:t>计量器具由于其</w:t>
      </w:r>
      <w:r w:rsidR="00B465A7" w:rsidRPr="00B465A7">
        <w:rPr>
          <w:rFonts w:ascii="宋体" w:hAnsi="宋体" w:hint="eastAsia"/>
          <w:szCs w:val="21"/>
        </w:rPr>
        <w:t>工作</w:t>
      </w:r>
      <w:r w:rsidRPr="00B465A7">
        <w:rPr>
          <w:rFonts w:ascii="宋体" w:hAnsi="宋体" w:hint="eastAsia"/>
          <w:szCs w:val="21"/>
        </w:rPr>
        <w:t>原理而受到大气压力的影响。这种影响可</w:t>
      </w:r>
      <w:r w:rsidR="00B465A7" w:rsidRPr="00B465A7">
        <w:rPr>
          <w:rFonts w:ascii="宋体" w:hAnsi="宋体" w:hint="eastAsia"/>
          <w:szCs w:val="21"/>
        </w:rPr>
        <w:t>能体现在</w:t>
      </w:r>
      <w:r w:rsidR="005F258E">
        <w:rPr>
          <w:rFonts w:ascii="宋体" w:hAnsi="宋体" w:hint="eastAsia"/>
          <w:szCs w:val="21"/>
        </w:rPr>
        <w:t>计量器具</w:t>
      </w:r>
      <w:r w:rsidR="00B465A7" w:rsidRPr="00B465A7">
        <w:rPr>
          <w:rFonts w:ascii="宋体" w:hAnsi="宋体" w:hint="eastAsia"/>
          <w:szCs w:val="21"/>
        </w:rPr>
        <w:t>的零点偏移</w:t>
      </w:r>
      <w:r w:rsidRPr="00B465A7">
        <w:rPr>
          <w:rFonts w:ascii="宋体" w:hAnsi="宋体" w:hint="eastAsia"/>
          <w:szCs w:val="21"/>
        </w:rPr>
        <w:t>或</w:t>
      </w:r>
      <w:r w:rsidR="00DE2633">
        <w:rPr>
          <w:rFonts w:ascii="宋体" w:hAnsi="宋体" w:hint="eastAsia"/>
          <w:szCs w:val="21"/>
        </w:rPr>
        <w:t>增益</w:t>
      </w:r>
      <w:r w:rsidRPr="00B465A7">
        <w:rPr>
          <w:rFonts w:ascii="宋体" w:hAnsi="宋体" w:hint="eastAsia"/>
          <w:szCs w:val="21"/>
        </w:rPr>
        <w:t>（曲线）上，或两者</w:t>
      </w:r>
      <w:r w:rsidR="00B759F1" w:rsidRPr="00B465A7">
        <w:rPr>
          <w:rFonts w:ascii="宋体" w:hAnsi="宋体" w:hint="eastAsia"/>
          <w:szCs w:val="21"/>
        </w:rPr>
        <w:t>。</w:t>
      </w:r>
      <w:r w:rsidRPr="00B465A7">
        <w:rPr>
          <w:rFonts w:ascii="宋体" w:hAnsi="宋体" w:hint="eastAsia"/>
          <w:szCs w:val="21"/>
        </w:rPr>
        <w:t>因此，本标准规定对受大气压力变化的计量器具进行性能影响评估，该类计量器具通常由于其测量原理，对大气压力变化较敏感（见4.4）。</w:t>
      </w:r>
    </w:p>
    <w:p w:rsidR="00B759F1" w:rsidRPr="00E038D9" w:rsidRDefault="00B759F1" w:rsidP="00D54A87">
      <w:pPr>
        <w:pStyle w:val="ac"/>
        <w:spacing w:before="156" w:after="156"/>
      </w:pPr>
      <w:bookmarkStart w:id="841" w:name="_Toc518326165"/>
      <w:r w:rsidRPr="00E038D9">
        <w:rPr>
          <w:rFonts w:hint="eastAsia"/>
        </w:rPr>
        <w:t>沙尘（试验</w:t>
      </w:r>
      <w:r w:rsidRPr="00E038D9">
        <w:t>10.5</w:t>
      </w:r>
      <w:r w:rsidRPr="00E038D9">
        <w:rPr>
          <w:rFonts w:hint="eastAsia"/>
        </w:rPr>
        <w:t>）</w:t>
      </w:r>
      <w:bookmarkEnd w:id="841"/>
    </w:p>
    <w:p w:rsidR="006A3395" w:rsidRPr="00E038D9" w:rsidRDefault="00E038D9" w:rsidP="006A3395">
      <w:pPr>
        <w:ind w:firstLineChars="200" w:firstLine="420"/>
        <w:rPr>
          <w:rFonts w:ascii="宋体" w:hAnsi="宋体"/>
          <w:szCs w:val="21"/>
        </w:rPr>
      </w:pPr>
      <w:r w:rsidRPr="00E038D9">
        <w:rPr>
          <w:rFonts w:ascii="宋体" w:hAnsi="宋体" w:hint="eastAsia"/>
          <w:szCs w:val="21"/>
        </w:rPr>
        <w:t>本</w:t>
      </w:r>
      <w:r w:rsidR="006A3395" w:rsidRPr="00E038D9">
        <w:rPr>
          <w:rFonts w:ascii="宋体" w:hAnsi="宋体" w:hint="eastAsia"/>
          <w:szCs w:val="21"/>
        </w:rPr>
        <w:t>试验主要适用</w:t>
      </w:r>
      <w:r w:rsidRPr="00E038D9">
        <w:rPr>
          <w:rFonts w:ascii="宋体" w:hAnsi="宋体" w:hint="eastAsia"/>
          <w:szCs w:val="21"/>
        </w:rPr>
        <w:t>于在灰尘仓库和建筑业（例如混凝土生产）或某些气候区域露天使用的</w:t>
      </w:r>
      <w:r w:rsidR="006A3395" w:rsidRPr="00E038D9">
        <w:rPr>
          <w:rFonts w:ascii="宋体" w:hAnsi="宋体" w:hint="eastAsia"/>
          <w:szCs w:val="21"/>
        </w:rPr>
        <w:t>计量器具或部件</w:t>
      </w:r>
      <w:r w:rsidR="00B759F1" w:rsidRPr="00E038D9">
        <w:rPr>
          <w:rFonts w:ascii="宋体" w:hAnsi="宋体" w:hint="eastAsia"/>
          <w:szCs w:val="21"/>
        </w:rPr>
        <w:t>。</w:t>
      </w:r>
      <w:r w:rsidR="006A3395" w:rsidRPr="00E038D9">
        <w:rPr>
          <w:rFonts w:ascii="宋体" w:hAnsi="宋体" w:hint="eastAsia"/>
          <w:szCs w:val="21"/>
        </w:rPr>
        <w:t>该类计量器具应</w:t>
      </w:r>
      <w:r w:rsidR="00B759F1" w:rsidRPr="00E038D9">
        <w:rPr>
          <w:rFonts w:ascii="宋体" w:hAnsi="宋体" w:hint="eastAsia"/>
          <w:szCs w:val="21"/>
        </w:rPr>
        <w:t>有保护措施来抵御沙尘影响。所以，应对在沙尘或尘埃环境中使用的计量器具进行沙尘性能试验。</w:t>
      </w:r>
    </w:p>
    <w:p w:rsidR="00B759F1" w:rsidRPr="00D54A87" w:rsidRDefault="00B759F1" w:rsidP="00D54A87">
      <w:pPr>
        <w:pStyle w:val="ac"/>
        <w:spacing w:before="156" w:after="156"/>
      </w:pPr>
      <w:bookmarkStart w:id="842" w:name="_Toc518326166"/>
      <w:r w:rsidRPr="00D54A87">
        <w:rPr>
          <w:rFonts w:hint="eastAsia"/>
        </w:rPr>
        <w:t>盐雾试验（试验</w:t>
      </w:r>
      <w:r w:rsidRPr="00D54A87">
        <w:t>10.6</w:t>
      </w:r>
      <w:r w:rsidRPr="00D54A87">
        <w:rPr>
          <w:rFonts w:hint="eastAsia"/>
        </w:rPr>
        <w:t>）</w:t>
      </w:r>
      <w:bookmarkEnd w:id="842"/>
    </w:p>
    <w:p w:rsidR="00B759F1" w:rsidRPr="00B759F1" w:rsidRDefault="00E038D9" w:rsidP="00B759F1">
      <w:pPr>
        <w:ind w:firstLineChars="200" w:firstLine="420"/>
        <w:rPr>
          <w:rFonts w:ascii="宋体" w:hAnsi="宋体"/>
          <w:szCs w:val="21"/>
        </w:rPr>
      </w:pPr>
      <w:r>
        <w:rPr>
          <w:rFonts w:ascii="宋体" w:hAnsi="宋体" w:hint="eastAsia"/>
          <w:szCs w:val="21"/>
        </w:rPr>
        <w:t>本</w:t>
      </w:r>
      <w:r w:rsidR="00B759F1" w:rsidRPr="00B759F1">
        <w:rPr>
          <w:rFonts w:ascii="宋体" w:hAnsi="宋体" w:hint="eastAsia"/>
          <w:szCs w:val="21"/>
        </w:rPr>
        <w:t>试验主要适用于在盐</w:t>
      </w:r>
      <w:r>
        <w:rPr>
          <w:rFonts w:ascii="宋体" w:hAnsi="宋体" w:hint="eastAsia"/>
          <w:szCs w:val="21"/>
        </w:rPr>
        <w:t>雾</w:t>
      </w:r>
      <w:r w:rsidR="00B759F1" w:rsidRPr="00B759F1">
        <w:rPr>
          <w:rFonts w:ascii="宋体" w:hAnsi="宋体" w:hint="eastAsia"/>
          <w:szCs w:val="21"/>
        </w:rPr>
        <w:t>环境中</w:t>
      </w:r>
      <w:r>
        <w:rPr>
          <w:rFonts w:ascii="宋体" w:hAnsi="宋体" w:hint="eastAsia"/>
          <w:szCs w:val="21"/>
        </w:rPr>
        <w:t>使用</w:t>
      </w:r>
      <w:r w:rsidR="00B759F1" w:rsidRPr="00B759F1">
        <w:rPr>
          <w:rFonts w:ascii="宋体" w:hAnsi="宋体" w:hint="eastAsia"/>
          <w:szCs w:val="21"/>
        </w:rPr>
        <w:t>的计量器具或部件。例如在航海的船上或在奶酪行业中使用的计量器具。</w:t>
      </w:r>
    </w:p>
    <w:p w:rsidR="00B759F1" w:rsidRPr="00B759F1" w:rsidRDefault="006A3395" w:rsidP="00B759F1">
      <w:pPr>
        <w:ind w:firstLineChars="200" w:firstLine="420"/>
        <w:rPr>
          <w:rFonts w:ascii="宋体" w:hAnsi="宋体"/>
          <w:szCs w:val="21"/>
        </w:rPr>
      </w:pPr>
      <w:r w:rsidRPr="006A3395">
        <w:rPr>
          <w:rFonts w:ascii="宋体" w:hAnsi="宋体" w:hint="eastAsia"/>
          <w:szCs w:val="21"/>
        </w:rPr>
        <w:t>本标准规定该类计量器具须</w:t>
      </w:r>
      <w:r w:rsidR="00E038D9">
        <w:rPr>
          <w:rFonts w:ascii="宋体" w:hAnsi="宋体" w:hint="eastAsia"/>
          <w:szCs w:val="21"/>
        </w:rPr>
        <w:t>具有防</w:t>
      </w:r>
      <w:r w:rsidRPr="006A3395">
        <w:rPr>
          <w:rFonts w:ascii="宋体" w:hAnsi="宋体" w:hint="eastAsia"/>
          <w:szCs w:val="21"/>
        </w:rPr>
        <w:t>护措施来抵御这种影响，并对在潮湿和有盐</w:t>
      </w:r>
      <w:r w:rsidR="007916FB">
        <w:rPr>
          <w:rFonts w:ascii="宋体" w:hAnsi="宋体" w:hint="eastAsia"/>
          <w:szCs w:val="21"/>
        </w:rPr>
        <w:t>分</w:t>
      </w:r>
      <w:r w:rsidRPr="006A3395">
        <w:rPr>
          <w:rFonts w:ascii="宋体" w:hAnsi="宋体" w:hint="eastAsia"/>
          <w:szCs w:val="21"/>
        </w:rPr>
        <w:t>的环境中使用的计量器具进行</w:t>
      </w:r>
      <w:r w:rsidR="007916FB">
        <w:rPr>
          <w:rFonts w:ascii="宋体" w:hAnsi="宋体" w:hint="eastAsia"/>
          <w:szCs w:val="21"/>
        </w:rPr>
        <w:t>该</w:t>
      </w:r>
      <w:r w:rsidRPr="006A3395">
        <w:rPr>
          <w:rFonts w:ascii="宋体" w:hAnsi="宋体" w:hint="eastAsia"/>
          <w:szCs w:val="21"/>
        </w:rPr>
        <w:t>性能试验</w:t>
      </w:r>
      <w:r>
        <w:rPr>
          <w:rFonts w:ascii="宋体" w:hAnsi="宋体" w:hint="eastAsia"/>
          <w:szCs w:val="21"/>
        </w:rPr>
        <w:t>。</w:t>
      </w:r>
      <w:r w:rsidR="00B759F1" w:rsidRPr="00B759F1">
        <w:rPr>
          <w:rFonts w:ascii="宋体" w:hAnsi="宋体"/>
          <w:szCs w:val="21"/>
        </w:rPr>
        <w:t xml:space="preserve"> </w:t>
      </w:r>
    </w:p>
    <w:p w:rsidR="00B759F1" w:rsidRPr="00D54A87" w:rsidRDefault="00B759F1" w:rsidP="00D54A87">
      <w:pPr>
        <w:pStyle w:val="ab"/>
        <w:ind w:leftChars="68" w:left="143"/>
      </w:pPr>
      <w:r w:rsidRPr="00D54A87">
        <w:rPr>
          <w:rFonts w:hint="eastAsia"/>
        </w:rPr>
        <w:t xml:space="preserve"> </w:t>
      </w:r>
      <w:bookmarkStart w:id="843" w:name="_Toc500672820"/>
      <w:bookmarkStart w:id="844" w:name="_Toc500673214"/>
      <w:bookmarkStart w:id="845" w:name="_Toc500683382"/>
      <w:bookmarkStart w:id="846" w:name="_Toc500686819"/>
      <w:bookmarkStart w:id="847" w:name="_Toc500701230"/>
      <w:bookmarkStart w:id="848" w:name="_Toc500702031"/>
      <w:bookmarkStart w:id="849" w:name="_Toc518326167"/>
      <w:bookmarkStart w:id="850" w:name="_Toc518326235"/>
      <w:bookmarkStart w:id="851" w:name="_Toc518763452"/>
      <w:bookmarkStart w:id="852" w:name="_Toc519346106"/>
      <w:bookmarkStart w:id="853" w:name="_Toc519715629"/>
      <w:bookmarkStart w:id="854" w:name="_Toc519966475"/>
      <w:bookmarkStart w:id="855" w:name="_Toc519976474"/>
      <w:bookmarkStart w:id="856" w:name="_Toc519977070"/>
      <w:bookmarkStart w:id="857" w:name="_Toc520041513"/>
      <w:bookmarkStart w:id="858" w:name="_Toc520321161"/>
      <w:bookmarkStart w:id="859" w:name="_Toc521299435"/>
      <w:bookmarkStart w:id="860" w:name="_Toc524852849"/>
      <w:r w:rsidR="0035624A" w:rsidRPr="00D54A87">
        <w:rPr>
          <w:rFonts w:hint="eastAsia"/>
        </w:rPr>
        <w:t>机械</w:t>
      </w:r>
      <w:r w:rsidRPr="00D54A87">
        <w:rPr>
          <w:rFonts w:hint="eastAsia"/>
        </w:rPr>
        <w:t>环境分类和试验要求</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r w:rsidRPr="00D54A87">
        <w:t xml:space="preserve"> </w:t>
      </w:r>
    </w:p>
    <w:p w:rsidR="00B759F1" w:rsidRPr="00B759F1" w:rsidRDefault="007916FB" w:rsidP="00B759F1">
      <w:pPr>
        <w:rPr>
          <w:rFonts w:ascii="宋体" w:hAnsi="宋体"/>
          <w:szCs w:val="21"/>
        </w:rPr>
      </w:pPr>
      <w:r w:rsidRPr="007916FB">
        <w:rPr>
          <w:rFonts w:ascii="宋体" w:hAnsi="宋体" w:hint="eastAsia"/>
          <w:szCs w:val="21"/>
        </w:rPr>
        <w:t>计量器具在其运行时的振动和冲击的</w:t>
      </w:r>
      <w:r w:rsidRPr="00B759F1">
        <w:rPr>
          <w:rFonts w:ascii="宋体" w:hAnsi="宋体" w:hint="eastAsia"/>
          <w:szCs w:val="21"/>
        </w:rPr>
        <w:t>机械</w:t>
      </w:r>
      <w:r w:rsidRPr="007916FB">
        <w:rPr>
          <w:rFonts w:ascii="宋体" w:hAnsi="宋体" w:hint="eastAsia"/>
          <w:szCs w:val="21"/>
        </w:rPr>
        <w:t>环境分类</w:t>
      </w:r>
      <w:r w:rsidR="00B759F1" w:rsidRPr="00B759F1">
        <w:rPr>
          <w:rFonts w:ascii="宋体" w:hAnsi="宋体" w:hint="eastAsia"/>
          <w:szCs w:val="21"/>
        </w:rPr>
        <w:t>、适用的试验方法和试验等级见表</w:t>
      </w:r>
      <w:r w:rsidR="00B759F1" w:rsidRPr="00B759F1">
        <w:rPr>
          <w:rFonts w:ascii="宋体" w:hAnsi="宋体"/>
          <w:szCs w:val="21"/>
        </w:rPr>
        <w:t>2</w:t>
      </w:r>
      <w:r w:rsidR="00B759F1" w:rsidRPr="00B759F1">
        <w:rPr>
          <w:rFonts w:ascii="宋体" w:hAnsi="宋体" w:hint="eastAsia"/>
          <w:szCs w:val="21"/>
        </w:rPr>
        <w:t>。</w:t>
      </w:r>
    </w:p>
    <w:p w:rsidR="00B759F1" w:rsidRPr="00D54A87" w:rsidRDefault="00B759F1" w:rsidP="00D54A87">
      <w:pPr>
        <w:pStyle w:val="afb"/>
        <w:rPr>
          <w:shd w:val="clear" w:color="auto" w:fill="FFFFFF"/>
        </w:rPr>
      </w:pPr>
      <w:r w:rsidRPr="00D54A87">
        <w:rPr>
          <w:rFonts w:hint="eastAsia"/>
          <w:shd w:val="clear" w:color="auto" w:fill="FFFFFF"/>
        </w:rPr>
        <w:t xml:space="preserve"> 机械环境分类</w:t>
      </w:r>
    </w:p>
    <w:tbl>
      <w:tblPr>
        <w:tblW w:w="0" w:type="auto"/>
        <w:jc w:val="center"/>
        <w:tblLayout w:type="fixed"/>
        <w:tblCellMar>
          <w:left w:w="0" w:type="dxa"/>
          <w:right w:w="0" w:type="dxa"/>
        </w:tblCellMar>
        <w:tblLook w:val="0000" w:firstRow="0" w:lastRow="0" w:firstColumn="0" w:lastColumn="0" w:noHBand="0" w:noVBand="0"/>
      </w:tblPr>
      <w:tblGrid>
        <w:gridCol w:w="689"/>
        <w:gridCol w:w="1134"/>
        <w:gridCol w:w="1275"/>
        <w:gridCol w:w="5954"/>
      </w:tblGrid>
      <w:tr w:rsidR="00B759F1" w:rsidRPr="00B759F1" w:rsidTr="00B759F1">
        <w:trPr>
          <w:trHeight w:hRule="exact" w:val="442"/>
          <w:jc w:val="center"/>
        </w:trPr>
        <w:tc>
          <w:tcPr>
            <w:tcW w:w="689" w:type="dxa"/>
            <w:vMerge w:val="restart"/>
            <w:tcBorders>
              <w:top w:val="single" w:sz="4" w:space="0" w:color="auto"/>
              <w:left w:val="single" w:sz="4" w:space="0" w:color="auto"/>
              <w:bottom w:val="nil"/>
              <w:right w:val="nil"/>
            </w:tcBorders>
            <w:shd w:val="clear" w:color="auto" w:fill="FFFFFF"/>
          </w:tcPr>
          <w:p w:rsidR="00B759F1" w:rsidRPr="00B759F1" w:rsidRDefault="00B759F1" w:rsidP="00B759F1">
            <w:pPr>
              <w:ind w:left="122"/>
              <w:rPr>
                <w:rFonts w:ascii="宋体" w:hAnsi="宋体"/>
                <w:kern w:val="0"/>
                <w:sz w:val="18"/>
                <w:szCs w:val="18"/>
              </w:rPr>
            </w:pPr>
            <w:r w:rsidRPr="00B759F1">
              <w:rPr>
                <w:rFonts w:ascii="宋体" w:hAnsi="宋体" w:hint="eastAsia"/>
                <w:color w:val="000000"/>
                <w:kern w:val="0"/>
                <w:sz w:val="18"/>
                <w:szCs w:val="18"/>
              </w:rPr>
              <w:t>级别</w:t>
            </w:r>
          </w:p>
        </w:tc>
        <w:tc>
          <w:tcPr>
            <w:tcW w:w="2409" w:type="dxa"/>
            <w:gridSpan w:val="2"/>
            <w:tcBorders>
              <w:top w:val="single" w:sz="4" w:space="0" w:color="auto"/>
              <w:left w:val="single" w:sz="4" w:space="0" w:color="auto"/>
              <w:bottom w:val="nil"/>
              <w:right w:val="nil"/>
            </w:tcBorders>
            <w:shd w:val="clear" w:color="auto" w:fill="FFFFFF"/>
          </w:tcPr>
          <w:p w:rsidR="00B759F1" w:rsidRPr="00B759F1" w:rsidRDefault="00B759F1" w:rsidP="00B759F1">
            <w:pPr>
              <w:jc w:val="center"/>
              <w:rPr>
                <w:rFonts w:ascii="宋体" w:hAnsi="宋体"/>
                <w:kern w:val="0"/>
                <w:sz w:val="18"/>
                <w:szCs w:val="18"/>
              </w:rPr>
            </w:pPr>
            <w:r w:rsidRPr="00B759F1">
              <w:rPr>
                <w:rFonts w:ascii="宋体" w:hAnsi="宋体" w:hint="eastAsia"/>
                <w:color w:val="000000"/>
                <w:kern w:val="0"/>
                <w:sz w:val="18"/>
                <w:szCs w:val="18"/>
              </w:rPr>
              <w:t>试验等级</w:t>
            </w:r>
          </w:p>
        </w:tc>
        <w:tc>
          <w:tcPr>
            <w:tcW w:w="5954" w:type="dxa"/>
            <w:vMerge w:val="restart"/>
            <w:tcBorders>
              <w:top w:val="single" w:sz="4" w:space="0" w:color="auto"/>
              <w:left w:val="single" w:sz="4" w:space="0" w:color="auto"/>
              <w:bottom w:val="nil"/>
              <w:right w:val="single" w:sz="4" w:space="0" w:color="auto"/>
            </w:tcBorders>
            <w:shd w:val="clear" w:color="auto" w:fill="FFFFFF"/>
            <w:vAlign w:val="center"/>
          </w:tcPr>
          <w:p w:rsidR="00B759F1" w:rsidRPr="00B759F1" w:rsidRDefault="00B759F1" w:rsidP="00B759F1">
            <w:pPr>
              <w:jc w:val="center"/>
              <w:rPr>
                <w:rFonts w:ascii="宋体" w:hAnsi="宋体"/>
                <w:kern w:val="0"/>
                <w:sz w:val="18"/>
                <w:szCs w:val="18"/>
              </w:rPr>
            </w:pPr>
            <w:r w:rsidRPr="00B759F1">
              <w:rPr>
                <w:rFonts w:ascii="宋体" w:hAnsi="宋体" w:hint="eastAsia"/>
                <w:color w:val="000000"/>
                <w:kern w:val="0"/>
                <w:sz w:val="18"/>
                <w:szCs w:val="18"/>
              </w:rPr>
              <w:t>环境条件</w:t>
            </w:r>
          </w:p>
        </w:tc>
      </w:tr>
      <w:tr w:rsidR="00B759F1" w:rsidRPr="00B759F1" w:rsidTr="00B759F1">
        <w:trPr>
          <w:trHeight w:hRule="exact" w:val="621"/>
          <w:jc w:val="center"/>
        </w:trPr>
        <w:tc>
          <w:tcPr>
            <w:tcW w:w="689" w:type="dxa"/>
            <w:vMerge/>
            <w:tcBorders>
              <w:top w:val="nil"/>
              <w:left w:val="single" w:sz="4" w:space="0" w:color="auto"/>
              <w:bottom w:val="nil"/>
              <w:right w:val="nil"/>
            </w:tcBorders>
            <w:shd w:val="clear" w:color="auto" w:fill="FFFFFF"/>
          </w:tcPr>
          <w:p w:rsidR="00B759F1" w:rsidRPr="00B759F1" w:rsidRDefault="00B759F1" w:rsidP="00B759F1">
            <w:pPr>
              <w:rPr>
                <w:rFonts w:ascii="宋体" w:hAnsi="宋体"/>
                <w:kern w:val="0"/>
                <w:sz w:val="18"/>
                <w:szCs w:val="18"/>
              </w:rPr>
            </w:pPr>
          </w:p>
        </w:tc>
        <w:tc>
          <w:tcPr>
            <w:tcW w:w="1134" w:type="dxa"/>
            <w:tcBorders>
              <w:top w:val="single" w:sz="4" w:space="0" w:color="auto"/>
              <w:left w:val="single" w:sz="4" w:space="0" w:color="auto"/>
              <w:bottom w:val="nil"/>
              <w:right w:val="nil"/>
            </w:tcBorders>
            <w:shd w:val="clear" w:color="auto" w:fill="FFFFFF"/>
          </w:tcPr>
          <w:p w:rsidR="00B759F1" w:rsidRPr="00B759F1" w:rsidRDefault="00B759F1" w:rsidP="00B759F1">
            <w:pPr>
              <w:jc w:val="center"/>
              <w:rPr>
                <w:rFonts w:ascii="宋体" w:hAnsi="宋体" w:hint="eastAsia"/>
                <w:color w:val="000000"/>
                <w:kern w:val="0"/>
                <w:sz w:val="18"/>
                <w:szCs w:val="18"/>
              </w:rPr>
            </w:pPr>
            <w:r w:rsidRPr="00B759F1">
              <w:rPr>
                <w:rFonts w:ascii="宋体" w:hAnsi="宋体" w:hint="eastAsia"/>
                <w:color w:val="000000"/>
                <w:kern w:val="0"/>
                <w:sz w:val="18"/>
                <w:szCs w:val="18"/>
              </w:rPr>
              <w:t>振动</w:t>
            </w:r>
          </w:p>
          <w:p w:rsidR="00B759F1" w:rsidRPr="00B759F1" w:rsidRDefault="00B759F1" w:rsidP="00B759F1">
            <w:pPr>
              <w:jc w:val="center"/>
              <w:rPr>
                <w:rFonts w:ascii="宋体" w:hAnsi="宋体"/>
                <w:color w:val="000000"/>
                <w:kern w:val="0"/>
                <w:sz w:val="18"/>
                <w:szCs w:val="18"/>
              </w:rPr>
            </w:pPr>
            <w:r w:rsidRPr="00B759F1">
              <w:rPr>
                <w:rFonts w:ascii="宋体" w:hAnsi="宋体" w:hint="eastAsia"/>
                <w:color w:val="000000"/>
                <w:kern w:val="0"/>
                <w:sz w:val="18"/>
                <w:szCs w:val="18"/>
              </w:rPr>
              <w:t>（表</w:t>
            </w:r>
            <w:r w:rsidRPr="00B759F1">
              <w:rPr>
                <w:rFonts w:ascii="宋体" w:hAnsi="宋体"/>
                <w:color w:val="000000"/>
                <w:kern w:val="0"/>
                <w:sz w:val="18"/>
                <w:szCs w:val="18"/>
              </w:rPr>
              <w:t>15</w:t>
            </w:r>
            <w:r w:rsidRPr="00B759F1">
              <w:rPr>
                <w:rFonts w:ascii="宋体" w:hAnsi="宋体" w:hint="eastAsia"/>
                <w:color w:val="000000"/>
                <w:kern w:val="0"/>
                <w:sz w:val="18"/>
                <w:szCs w:val="18"/>
              </w:rPr>
              <w:t>和</w:t>
            </w:r>
            <w:r w:rsidRPr="00B759F1">
              <w:rPr>
                <w:rFonts w:ascii="宋体" w:hAnsi="宋体"/>
                <w:color w:val="000000"/>
                <w:kern w:val="0"/>
                <w:sz w:val="18"/>
                <w:szCs w:val="18"/>
              </w:rPr>
              <w:t>16</w:t>
            </w:r>
            <w:r w:rsidRPr="00B759F1">
              <w:rPr>
                <w:rFonts w:ascii="宋体" w:hAnsi="宋体" w:hint="eastAsia"/>
                <w:color w:val="000000"/>
                <w:kern w:val="0"/>
                <w:sz w:val="18"/>
                <w:szCs w:val="18"/>
              </w:rPr>
              <w:t>）</w:t>
            </w:r>
          </w:p>
        </w:tc>
        <w:tc>
          <w:tcPr>
            <w:tcW w:w="1275" w:type="dxa"/>
            <w:tcBorders>
              <w:top w:val="single" w:sz="4" w:space="0" w:color="auto"/>
              <w:left w:val="single" w:sz="4" w:space="0" w:color="auto"/>
              <w:bottom w:val="nil"/>
              <w:right w:val="nil"/>
            </w:tcBorders>
            <w:shd w:val="clear" w:color="auto" w:fill="FFFFFF"/>
          </w:tcPr>
          <w:p w:rsidR="00B759F1" w:rsidRPr="00B759F1" w:rsidRDefault="00B759F1" w:rsidP="00267BAC">
            <w:pPr>
              <w:ind w:left="260"/>
              <w:rPr>
                <w:rFonts w:ascii="宋体" w:hAnsi="宋体" w:hint="eastAsia"/>
                <w:color w:val="000000"/>
                <w:kern w:val="0"/>
                <w:sz w:val="18"/>
                <w:szCs w:val="18"/>
              </w:rPr>
            </w:pPr>
            <w:r w:rsidRPr="00B759F1">
              <w:rPr>
                <w:rFonts w:ascii="宋体" w:hAnsi="宋体" w:hint="eastAsia"/>
                <w:color w:val="000000"/>
                <w:kern w:val="0"/>
                <w:sz w:val="18"/>
                <w:szCs w:val="18"/>
              </w:rPr>
              <w:t>冲击</w:t>
            </w:r>
          </w:p>
          <w:p w:rsidR="00B759F1" w:rsidRPr="00B759F1" w:rsidRDefault="00B759F1" w:rsidP="00267BAC">
            <w:pPr>
              <w:ind w:left="260"/>
              <w:rPr>
                <w:rFonts w:ascii="宋体" w:hAnsi="宋体"/>
                <w:color w:val="000000"/>
                <w:kern w:val="0"/>
                <w:sz w:val="18"/>
                <w:szCs w:val="18"/>
              </w:rPr>
            </w:pPr>
            <w:r w:rsidRPr="00B759F1">
              <w:rPr>
                <w:rFonts w:ascii="宋体" w:hAnsi="宋体" w:hint="eastAsia"/>
                <w:color w:val="000000"/>
                <w:kern w:val="0"/>
                <w:sz w:val="18"/>
                <w:szCs w:val="18"/>
              </w:rPr>
              <w:t>（表</w:t>
            </w:r>
            <w:r w:rsidRPr="00B759F1">
              <w:rPr>
                <w:rFonts w:ascii="宋体" w:hAnsi="宋体"/>
                <w:color w:val="000000"/>
                <w:kern w:val="0"/>
                <w:sz w:val="18"/>
                <w:szCs w:val="18"/>
              </w:rPr>
              <w:t>17</w:t>
            </w:r>
            <w:r w:rsidRPr="00B759F1">
              <w:rPr>
                <w:rFonts w:ascii="宋体" w:hAnsi="宋体" w:hint="eastAsia"/>
                <w:color w:val="000000"/>
                <w:kern w:val="0"/>
                <w:sz w:val="18"/>
                <w:szCs w:val="18"/>
              </w:rPr>
              <w:t>）</w:t>
            </w:r>
          </w:p>
        </w:tc>
        <w:tc>
          <w:tcPr>
            <w:tcW w:w="5954" w:type="dxa"/>
            <w:vMerge/>
            <w:tcBorders>
              <w:top w:val="nil"/>
              <w:left w:val="single" w:sz="4" w:space="0" w:color="auto"/>
              <w:bottom w:val="nil"/>
              <w:right w:val="single" w:sz="4" w:space="0" w:color="auto"/>
            </w:tcBorders>
            <w:shd w:val="clear" w:color="auto" w:fill="FFFFFF"/>
          </w:tcPr>
          <w:p w:rsidR="00B759F1" w:rsidRPr="00B759F1" w:rsidRDefault="00B759F1" w:rsidP="00B759F1">
            <w:pPr>
              <w:ind w:left="260"/>
              <w:rPr>
                <w:rFonts w:ascii="宋体" w:hAnsi="宋体"/>
                <w:kern w:val="0"/>
                <w:sz w:val="18"/>
                <w:szCs w:val="18"/>
              </w:rPr>
            </w:pPr>
          </w:p>
        </w:tc>
      </w:tr>
      <w:tr w:rsidR="00B759F1" w:rsidRPr="00B759F1" w:rsidTr="00B759F1">
        <w:trPr>
          <w:trHeight w:hRule="exact" w:val="714"/>
          <w:jc w:val="center"/>
        </w:trPr>
        <w:tc>
          <w:tcPr>
            <w:tcW w:w="689" w:type="dxa"/>
            <w:tcBorders>
              <w:top w:val="single" w:sz="4" w:space="0" w:color="auto"/>
              <w:left w:val="single" w:sz="4" w:space="0" w:color="auto"/>
              <w:bottom w:val="nil"/>
              <w:right w:val="nil"/>
            </w:tcBorders>
            <w:shd w:val="clear" w:color="auto" w:fill="FFFFFF"/>
          </w:tcPr>
          <w:p w:rsidR="00B759F1" w:rsidRPr="00B759F1" w:rsidRDefault="00B759F1" w:rsidP="00B759F1">
            <w:pPr>
              <w:jc w:val="center"/>
              <w:rPr>
                <w:rFonts w:ascii="宋体" w:hAnsi="宋体"/>
                <w:kern w:val="0"/>
                <w:sz w:val="18"/>
                <w:szCs w:val="18"/>
              </w:rPr>
            </w:pPr>
            <w:r w:rsidRPr="00B759F1">
              <w:rPr>
                <w:rFonts w:ascii="宋体" w:hAnsi="宋体"/>
                <w:color w:val="000000"/>
                <w:kern w:val="0"/>
                <w:sz w:val="18"/>
                <w:szCs w:val="18"/>
                <w:lang w:eastAsia="en-US"/>
              </w:rPr>
              <w:t>M1</w:t>
            </w:r>
          </w:p>
        </w:tc>
        <w:tc>
          <w:tcPr>
            <w:tcW w:w="1134" w:type="dxa"/>
            <w:tcBorders>
              <w:top w:val="single" w:sz="4" w:space="0" w:color="auto"/>
              <w:left w:val="single" w:sz="4" w:space="0" w:color="auto"/>
              <w:bottom w:val="nil"/>
              <w:right w:val="nil"/>
            </w:tcBorders>
            <w:shd w:val="clear" w:color="auto" w:fill="FFFFFF"/>
          </w:tcPr>
          <w:p w:rsidR="00B759F1" w:rsidRPr="00B759F1" w:rsidRDefault="00B759F1" w:rsidP="00B759F1">
            <w:pPr>
              <w:jc w:val="center"/>
              <w:rPr>
                <w:rFonts w:ascii="宋体" w:hAnsi="宋体"/>
                <w:kern w:val="0"/>
                <w:sz w:val="18"/>
                <w:szCs w:val="18"/>
              </w:rPr>
            </w:pPr>
            <w:r w:rsidRPr="00B759F1">
              <w:rPr>
                <w:rFonts w:ascii="宋体" w:hAnsi="宋体"/>
                <w:color w:val="000000"/>
                <w:kern w:val="0"/>
                <w:sz w:val="18"/>
                <w:szCs w:val="18"/>
                <w:lang w:eastAsia="en-US"/>
              </w:rPr>
              <w:t>-</w:t>
            </w:r>
          </w:p>
        </w:tc>
        <w:tc>
          <w:tcPr>
            <w:tcW w:w="1275" w:type="dxa"/>
            <w:tcBorders>
              <w:top w:val="single" w:sz="4" w:space="0" w:color="auto"/>
              <w:left w:val="single" w:sz="4" w:space="0" w:color="auto"/>
              <w:bottom w:val="nil"/>
              <w:right w:val="nil"/>
            </w:tcBorders>
            <w:shd w:val="clear" w:color="auto" w:fill="FFFFFF"/>
          </w:tcPr>
          <w:p w:rsidR="00B759F1" w:rsidRPr="00B759F1" w:rsidRDefault="00B759F1" w:rsidP="00B759F1">
            <w:pPr>
              <w:jc w:val="center"/>
              <w:rPr>
                <w:rFonts w:ascii="宋体" w:hAnsi="宋体"/>
                <w:kern w:val="0"/>
                <w:sz w:val="18"/>
                <w:szCs w:val="18"/>
              </w:rPr>
            </w:pPr>
            <w:r w:rsidRPr="00B759F1">
              <w:rPr>
                <w:rFonts w:ascii="宋体" w:hAnsi="宋体"/>
                <w:color w:val="000000"/>
                <w:kern w:val="0"/>
                <w:sz w:val="18"/>
                <w:szCs w:val="18"/>
                <w:lang w:eastAsia="en-US"/>
              </w:rPr>
              <w:t>-</w:t>
            </w:r>
          </w:p>
        </w:tc>
        <w:tc>
          <w:tcPr>
            <w:tcW w:w="5954" w:type="dxa"/>
            <w:tcBorders>
              <w:top w:val="single" w:sz="4" w:space="0" w:color="auto"/>
              <w:left w:val="single" w:sz="4" w:space="0" w:color="auto"/>
              <w:bottom w:val="nil"/>
              <w:right w:val="single" w:sz="4" w:space="0" w:color="auto"/>
            </w:tcBorders>
            <w:shd w:val="clear" w:color="auto" w:fill="FFFFFF"/>
          </w:tcPr>
          <w:p w:rsidR="00B759F1" w:rsidRPr="00B759F1" w:rsidRDefault="00B759F1" w:rsidP="00B759F1">
            <w:pPr>
              <w:rPr>
                <w:rFonts w:ascii="宋体" w:hAnsi="宋体" w:hint="eastAsia"/>
                <w:color w:val="000000"/>
                <w:kern w:val="0"/>
                <w:sz w:val="18"/>
                <w:szCs w:val="18"/>
              </w:rPr>
            </w:pPr>
            <w:r w:rsidRPr="00B759F1">
              <w:rPr>
                <w:rFonts w:ascii="宋体" w:hAnsi="宋体" w:hint="eastAsia"/>
                <w:color w:val="000000"/>
                <w:kern w:val="0"/>
                <w:sz w:val="18"/>
                <w:szCs w:val="18"/>
              </w:rPr>
              <w:t>适用于受振动和冲击影响较小的场所，如固定在轻</w:t>
            </w:r>
            <w:r w:rsidR="0035624A">
              <w:rPr>
                <w:rFonts w:ascii="宋体" w:hAnsi="宋体" w:hint="eastAsia"/>
                <w:color w:val="000000"/>
                <w:kern w:val="0"/>
                <w:sz w:val="18"/>
                <w:szCs w:val="18"/>
              </w:rPr>
              <w:t>型</w:t>
            </w:r>
            <w:r w:rsidRPr="00B759F1">
              <w:rPr>
                <w:rFonts w:ascii="宋体" w:hAnsi="宋体" w:hint="eastAsia"/>
                <w:color w:val="000000"/>
                <w:kern w:val="0"/>
                <w:sz w:val="18"/>
                <w:szCs w:val="18"/>
              </w:rPr>
              <w:t>支撑结构上的计量器具，</w:t>
            </w:r>
            <w:r w:rsidR="0035624A" w:rsidRPr="0035624A">
              <w:rPr>
                <w:rFonts w:ascii="宋体" w:hAnsi="宋体" w:hint="eastAsia"/>
                <w:color w:val="000000"/>
                <w:kern w:val="0"/>
                <w:sz w:val="18"/>
                <w:szCs w:val="18"/>
              </w:rPr>
              <w:t>受局部爆破、打桩、摔门等机械振动传递的微小影响。</w:t>
            </w:r>
          </w:p>
        </w:tc>
      </w:tr>
      <w:tr w:rsidR="00B759F1" w:rsidRPr="00B759F1" w:rsidTr="00B759F1">
        <w:trPr>
          <w:trHeight w:hRule="exact" w:val="701"/>
          <w:jc w:val="center"/>
        </w:trPr>
        <w:tc>
          <w:tcPr>
            <w:tcW w:w="689" w:type="dxa"/>
            <w:tcBorders>
              <w:top w:val="single" w:sz="4" w:space="0" w:color="auto"/>
              <w:left w:val="single" w:sz="4" w:space="0" w:color="auto"/>
              <w:bottom w:val="nil"/>
              <w:right w:val="nil"/>
            </w:tcBorders>
            <w:shd w:val="clear" w:color="auto" w:fill="FFFFFF"/>
          </w:tcPr>
          <w:p w:rsidR="00B759F1" w:rsidRPr="00B759F1" w:rsidRDefault="00B759F1" w:rsidP="00B759F1">
            <w:pPr>
              <w:jc w:val="center"/>
              <w:rPr>
                <w:rFonts w:ascii="宋体" w:hAnsi="宋体"/>
                <w:kern w:val="0"/>
                <w:sz w:val="18"/>
                <w:szCs w:val="18"/>
              </w:rPr>
            </w:pPr>
            <w:r w:rsidRPr="00B759F1">
              <w:rPr>
                <w:rFonts w:ascii="宋体" w:hAnsi="宋体"/>
                <w:color w:val="000000"/>
                <w:kern w:val="0"/>
                <w:sz w:val="18"/>
                <w:szCs w:val="18"/>
                <w:lang w:eastAsia="en-US"/>
              </w:rPr>
              <w:t>M2</w:t>
            </w:r>
          </w:p>
        </w:tc>
        <w:tc>
          <w:tcPr>
            <w:tcW w:w="1134" w:type="dxa"/>
            <w:tcBorders>
              <w:top w:val="single" w:sz="4" w:space="0" w:color="auto"/>
              <w:left w:val="single" w:sz="4" w:space="0" w:color="auto"/>
              <w:bottom w:val="nil"/>
              <w:right w:val="nil"/>
            </w:tcBorders>
            <w:shd w:val="clear" w:color="auto" w:fill="FFFFFF"/>
          </w:tcPr>
          <w:p w:rsidR="00B759F1" w:rsidRPr="00B759F1" w:rsidRDefault="00B759F1" w:rsidP="00B759F1">
            <w:pPr>
              <w:jc w:val="center"/>
              <w:rPr>
                <w:rFonts w:ascii="宋体" w:hAnsi="宋体"/>
                <w:kern w:val="0"/>
                <w:sz w:val="18"/>
                <w:szCs w:val="18"/>
              </w:rPr>
            </w:pPr>
            <w:r w:rsidRPr="00B759F1">
              <w:rPr>
                <w:rFonts w:ascii="宋体" w:hAnsi="宋体"/>
                <w:color w:val="000000"/>
                <w:kern w:val="0"/>
                <w:sz w:val="18"/>
                <w:szCs w:val="18"/>
                <w:lang w:eastAsia="en-US"/>
              </w:rPr>
              <w:t>1</w:t>
            </w:r>
          </w:p>
        </w:tc>
        <w:tc>
          <w:tcPr>
            <w:tcW w:w="1275" w:type="dxa"/>
            <w:tcBorders>
              <w:top w:val="single" w:sz="4" w:space="0" w:color="auto"/>
              <w:left w:val="single" w:sz="4" w:space="0" w:color="auto"/>
              <w:bottom w:val="nil"/>
              <w:right w:val="nil"/>
            </w:tcBorders>
            <w:shd w:val="clear" w:color="auto" w:fill="FFFFFF"/>
          </w:tcPr>
          <w:p w:rsidR="00B759F1" w:rsidRPr="00B759F1" w:rsidRDefault="00B759F1" w:rsidP="00B759F1">
            <w:pPr>
              <w:jc w:val="center"/>
              <w:rPr>
                <w:rFonts w:ascii="宋体" w:hAnsi="宋体"/>
                <w:kern w:val="0"/>
                <w:sz w:val="18"/>
                <w:szCs w:val="18"/>
              </w:rPr>
            </w:pPr>
            <w:r w:rsidRPr="00B759F1">
              <w:rPr>
                <w:rFonts w:ascii="宋体" w:hAnsi="宋体"/>
                <w:color w:val="000000"/>
                <w:kern w:val="0"/>
                <w:sz w:val="18"/>
                <w:szCs w:val="18"/>
                <w:lang w:eastAsia="en-US"/>
              </w:rPr>
              <w:t>1</w:t>
            </w:r>
          </w:p>
        </w:tc>
        <w:tc>
          <w:tcPr>
            <w:tcW w:w="5954" w:type="dxa"/>
            <w:tcBorders>
              <w:top w:val="single" w:sz="4" w:space="0" w:color="auto"/>
              <w:left w:val="single" w:sz="4" w:space="0" w:color="auto"/>
              <w:bottom w:val="nil"/>
              <w:right w:val="single" w:sz="4" w:space="0" w:color="auto"/>
            </w:tcBorders>
            <w:shd w:val="clear" w:color="auto" w:fill="FFFFFF"/>
          </w:tcPr>
          <w:p w:rsidR="00B759F1" w:rsidRPr="00B759F1" w:rsidRDefault="00B759F1" w:rsidP="00B759F1">
            <w:pPr>
              <w:rPr>
                <w:rFonts w:ascii="宋体" w:hAnsi="宋体" w:hint="eastAsia"/>
                <w:color w:val="000000"/>
                <w:kern w:val="0"/>
                <w:sz w:val="18"/>
                <w:szCs w:val="18"/>
              </w:rPr>
            </w:pPr>
            <w:r w:rsidRPr="00B759F1">
              <w:rPr>
                <w:rFonts w:ascii="宋体" w:hAnsi="宋体" w:hint="eastAsia"/>
                <w:color w:val="000000"/>
                <w:kern w:val="0"/>
                <w:sz w:val="18"/>
                <w:szCs w:val="18"/>
              </w:rPr>
              <w:t>适用于受振动和冲击影响较大的场所，</w:t>
            </w:r>
            <w:r w:rsidR="0035624A">
              <w:rPr>
                <w:rFonts w:ascii="宋体" w:hAnsi="宋体" w:hint="eastAsia"/>
                <w:color w:val="000000"/>
                <w:kern w:val="0"/>
                <w:sz w:val="18"/>
                <w:szCs w:val="18"/>
              </w:rPr>
              <w:t>如运输过程，或与重型机械、传送带毗邻的场所等</w:t>
            </w:r>
            <w:r w:rsidRPr="00B759F1">
              <w:rPr>
                <w:rFonts w:ascii="宋体" w:hAnsi="宋体" w:hint="eastAsia"/>
                <w:color w:val="000000"/>
                <w:kern w:val="0"/>
                <w:sz w:val="18"/>
                <w:szCs w:val="18"/>
              </w:rPr>
              <w:t>。</w:t>
            </w:r>
          </w:p>
        </w:tc>
      </w:tr>
      <w:tr w:rsidR="00B759F1" w:rsidRPr="00B759F1" w:rsidTr="000F1B4B">
        <w:trPr>
          <w:trHeight w:hRule="exact" w:val="637"/>
          <w:jc w:val="center"/>
        </w:trPr>
        <w:tc>
          <w:tcPr>
            <w:tcW w:w="689" w:type="dxa"/>
            <w:tcBorders>
              <w:top w:val="single" w:sz="4" w:space="0" w:color="auto"/>
              <w:left w:val="single" w:sz="4" w:space="0" w:color="auto"/>
              <w:bottom w:val="single" w:sz="4" w:space="0" w:color="auto"/>
              <w:right w:val="nil"/>
            </w:tcBorders>
            <w:shd w:val="clear" w:color="auto" w:fill="FFFFFF"/>
          </w:tcPr>
          <w:p w:rsidR="00B759F1" w:rsidRPr="00B759F1" w:rsidRDefault="00B759F1" w:rsidP="00B759F1">
            <w:pPr>
              <w:jc w:val="center"/>
              <w:rPr>
                <w:rFonts w:ascii="宋体" w:hAnsi="宋体"/>
                <w:kern w:val="0"/>
                <w:sz w:val="18"/>
                <w:szCs w:val="18"/>
              </w:rPr>
            </w:pPr>
            <w:r w:rsidRPr="00B759F1">
              <w:rPr>
                <w:rFonts w:ascii="宋体" w:hAnsi="宋体"/>
                <w:color w:val="000000"/>
                <w:kern w:val="0"/>
                <w:sz w:val="18"/>
                <w:szCs w:val="18"/>
                <w:lang w:eastAsia="en-US"/>
              </w:rPr>
              <w:t>M3</w:t>
            </w:r>
          </w:p>
        </w:tc>
        <w:tc>
          <w:tcPr>
            <w:tcW w:w="1134" w:type="dxa"/>
            <w:tcBorders>
              <w:top w:val="single" w:sz="4" w:space="0" w:color="auto"/>
              <w:left w:val="single" w:sz="4" w:space="0" w:color="auto"/>
              <w:bottom w:val="single" w:sz="4" w:space="0" w:color="auto"/>
              <w:right w:val="nil"/>
            </w:tcBorders>
            <w:shd w:val="clear" w:color="auto" w:fill="FFFFFF"/>
          </w:tcPr>
          <w:p w:rsidR="00B759F1" w:rsidRPr="00B759F1" w:rsidRDefault="00B759F1" w:rsidP="00B759F1">
            <w:pPr>
              <w:jc w:val="center"/>
              <w:rPr>
                <w:rFonts w:ascii="宋体" w:hAnsi="宋体"/>
                <w:kern w:val="0"/>
                <w:sz w:val="18"/>
                <w:szCs w:val="18"/>
              </w:rPr>
            </w:pPr>
            <w:r w:rsidRPr="00B759F1">
              <w:rPr>
                <w:rFonts w:ascii="宋体" w:hAnsi="宋体"/>
                <w:color w:val="000000"/>
                <w:kern w:val="0"/>
                <w:sz w:val="18"/>
                <w:szCs w:val="18"/>
                <w:lang w:eastAsia="en-US"/>
              </w:rPr>
              <w:t>2</w:t>
            </w:r>
          </w:p>
        </w:tc>
        <w:tc>
          <w:tcPr>
            <w:tcW w:w="1275" w:type="dxa"/>
            <w:tcBorders>
              <w:top w:val="single" w:sz="4" w:space="0" w:color="auto"/>
              <w:left w:val="single" w:sz="4" w:space="0" w:color="auto"/>
              <w:bottom w:val="single" w:sz="4" w:space="0" w:color="auto"/>
              <w:right w:val="nil"/>
            </w:tcBorders>
            <w:shd w:val="clear" w:color="auto" w:fill="FFFFFF"/>
          </w:tcPr>
          <w:p w:rsidR="00B759F1" w:rsidRPr="00B759F1" w:rsidRDefault="00B759F1" w:rsidP="00B759F1">
            <w:pPr>
              <w:jc w:val="center"/>
              <w:rPr>
                <w:rFonts w:ascii="宋体" w:hAnsi="宋体"/>
                <w:kern w:val="0"/>
                <w:sz w:val="18"/>
                <w:szCs w:val="18"/>
              </w:rPr>
            </w:pPr>
            <w:r w:rsidRPr="00B759F1">
              <w:rPr>
                <w:rFonts w:ascii="宋体" w:hAnsi="宋体"/>
                <w:color w:val="000000"/>
                <w:kern w:val="0"/>
                <w:sz w:val="18"/>
                <w:szCs w:val="18"/>
                <w:lang w:eastAsia="en-US"/>
              </w:rPr>
              <w:t>2</w:t>
            </w:r>
          </w:p>
        </w:tc>
        <w:tc>
          <w:tcPr>
            <w:tcW w:w="5954" w:type="dxa"/>
            <w:tcBorders>
              <w:top w:val="single" w:sz="4" w:space="0" w:color="auto"/>
              <w:left w:val="single" w:sz="4" w:space="0" w:color="auto"/>
              <w:bottom w:val="single" w:sz="4" w:space="0" w:color="auto"/>
              <w:right w:val="single" w:sz="4" w:space="0" w:color="auto"/>
            </w:tcBorders>
            <w:shd w:val="clear" w:color="auto" w:fill="FFFFFF"/>
          </w:tcPr>
          <w:p w:rsidR="00B759F1" w:rsidRPr="00B759F1" w:rsidRDefault="00B759F1" w:rsidP="00B759F1">
            <w:pPr>
              <w:rPr>
                <w:rFonts w:ascii="宋体" w:hAnsi="宋体"/>
                <w:color w:val="000000"/>
                <w:kern w:val="0"/>
                <w:sz w:val="18"/>
                <w:szCs w:val="18"/>
              </w:rPr>
            </w:pPr>
            <w:r w:rsidRPr="00B759F1">
              <w:rPr>
                <w:rFonts w:ascii="宋体" w:hAnsi="宋体" w:hint="eastAsia"/>
                <w:color w:val="000000"/>
                <w:kern w:val="0"/>
                <w:sz w:val="18"/>
                <w:szCs w:val="18"/>
              </w:rPr>
              <w:t>适用</w:t>
            </w:r>
            <w:r w:rsidR="0035624A">
              <w:rPr>
                <w:rFonts w:ascii="宋体" w:hAnsi="宋体" w:hint="eastAsia"/>
                <w:color w:val="000000"/>
                <w:kern w:val="0"/>
                <w:sz w:val="18"/>
                <w:szCs w:val="18"/>
              </w:rPr>
              <w:t>于振动和冲击程度高或非常高的场所，如计量器具直接安装在机器</w:t>
            </w:r>
            <w:r w:rsidRPr="00B759F1">
              <w:rPr>
                <w:rFonts w:ascii="宋体" w:hAnsi="宋体" w:hint="eastAsia"/>
                <w:color w:val="000000"/>
                <w:kern w:val="0"/>
                <w:sz w:val="18"/>
                <w:szCs w:val="18"/>
              </w:rPr>
              <w:t>上</w:t>
            </w:r>
            <w:r w:rsidRPr="00B759F1">
              <w:rPr>
                <w:rFonts w:ascii="宋体" w:hAnsi="宋体" w:hint="eastAsia"/>
                <w:kern w:val="0"/>
                <w:sz w:val="18"/>
                <w:szCs w:val="18"/>
              </w:rPr>
              <w:t>或</w:t>
            </w:r>
            <w:r w:rsidRPr="00B759F1">
              <w:rPr>
                <w:rFonts w:ascii="宋体" w:hAnsi="宋体" w:hint="eastAsia"/>
                <w:color w:val="000000"/>
                <w:kern w:val="0"/>
                <w:sz w:val="18"/>
                <w:szCs w:val="18"/>
              </w:rPr>
              <w:t>传送带</w:t>
            </w:r>
            <w:r w:rsidRPr="00B759F1">
              <w:rPr>
                <w:rFonts w:ascii="宋体" w:hAnsi="宋体" w:hint="eastAsia"/>
                <w:kern w:val="0"/>
                <w:sz w:val="18"/>
                <w:szCs w:val="18"/>
              </w:rPr>
              <w:t>上</w:t>
            </w:r>
            <w:r w:rsidRPr="00B759F1">
              <w:rPr>
                <w:rFonts w:ascii="宋体" w:hAnsi="宋体" w:hint="eastAsia"/>
                <w:color w:val="000000"/>
                <w:kern w:val="0"/>
                <w:sz w:val="18"/>
                <w:szCs w:val="18"/>
              </w:rPr>
              <w:t>等。</w:t>
            </w:r>
          </w:p>
          <w:p w:rsidR="00B759F1" w:rsidRPr="00B759F1" w:rsidRDefault="00B759F1" w:rsidP="00B759F1">
            <w:pPr>
              <w:rPr>
                <w:rFonts w:ascii="宋体" w:hAnsi="宋体" w:hint="eastAsia"/>
                <w:kern w:val="0"/>
                <w:sz w:val="18"/>
                <w:szCs w:val="18"/>
              </w:rPr>
            </w:pPr>
          </w:p>
        </w:tc>
      </w:tr>
    </w:tbl>
    <w:p w:rsidR="00B759F1" w:rsidRPr="00B759F1" w:rsidRDefault="00B759F1" w:rsidP="00B759F1">
      <w:pPr>
        <w:rPr>
          <w:rFonts w:ascii="宋体" w:hAnsi="宋体" w:hint="eastAsia"/>
          <w:szCs w:val="21"/>
        </w:rPr>
      </w:pPr>
    </w:p>
    <w:p w:rsidR="00B759F1" w:rsidRPr="00B759F1" w:rsidRDefault="00B759F1" w:rsidP="00B759F1">
      <w:pPr>
        <w:ind w:firstLineChars="200" w:firstLine="420"/>
        <w:rPr>
          <w:rFonts w:ascii="宋体" w:hAnsi="宋体"/>
          <w:szCs w:val="21"/>
        </w:rPr>
      </w:pPr>
      <w:r w:rsidRPr="00B759F1">
        <w:rPr>
          <w:rFonts w:ascii="宋体" w:hAnsi="宋体" w:hint="eastAsia"/>
          <w:szCs w:val="21"/>
        </w:rPr>
        <w:t>在</w:t>
      </w:r>
      <w:r w:rsidRPr="00B759F1">
        <w:rPr>
          <w:rFonts w:ascii="宋体" w:hAnsi="宋体"/>
          <w:szCs w:val="21"/>
        </w:rPr>
        <w:t>11.1</w:t>
      </w:r>
      <w:r w:rsidRPr="00B759F1">
        <w:rPr>
          <w:rFonts w:ascii="宋体" w:hAnsi="宋体" w:hint="eastAsia"/>
          <w:szCs w:val="21"/>
        </w:rPr>
        <w:t>中对两种振动试验（随机和正弦）进行描述。一般应避免同时使用</w:t>
      </w:r>
      <w:r w:rsidR="007916FB">
        <w:rPr>
          <w:rFonts w:ascii="宋体" w:hAnsi="宋体" w:hint="eastAsia"/>
          <w:szCs w:val="21"/>
        </w:rPr>
        <w:t>这</w:t>
      </w:r>
      <w:r w:rsidRPr="00B759F1">
        <w:rPr>
          <w:rFonts w:ascii="宋体" w:hAnsi="宋体" w:hint="eastAsia"/>
          <w:szCs w:val="21"/>
        </w:rPr>
        <w:t>两种试验。</w:t>
      </w:r>
    </w:p>
    <w:p w:rsidR="00B759F1" w:rsidRPr="00B759F1" w:rsidRDefault="007916FB" w:rsidP="00B759F1">
      <w:pPr>
        <w:ind w:firstLineChars="200" w:firstLine="420"/>
        <w:rPr>
          <w:rFonts w:ascii="宋体" w:hAnsi="宋体"/>
          <w:szCs w:val="21"/>
        </w:rPr>
      </w:pPr>
      <w:r w:rsidRPr="007916FB">
        <w:rPr>
          <w:rFonts w:ascii="宋体" w:hAnsi="宋体" w:hint="eastAsia"/>
          <w:szCs w:val="21"/>
        </w:rPr>
        <w:lastRenderedPageBreak/>
        <w:t>由于随机振动是真实存在于实际应用</w:t>
      </w:r>
      <w:r>
        <w:rPr>
          <w:rFonts w:ascii="宋体" w:hAnsi="宋体" w:hint="eastAsia"/>
          <w:szCs w:val="21"/>
        </w:rPr>
        <w:t>中，因此计量器具对随机振动灵敏度的性能实验包含了振动环境的影响</w:t>
      </w:r>
      <w:r w:rsidR="0035624A" w:rsidRPr="0035624A">
        <w:rPr>
          <w:rFonts w:ascii="宋体" w:hAnsi="宋体" w:hint="eastAsia"/>
          <w:szCs w:val="21"/>
        </w:rPr>
        <w:t>，涵盖了来自环境中振动</w:t>
      </w:r>
      <w:r w:rsidR="0035624A">
        <w:rPr>
          <w:rFonts w:ascii="宋体" w:hAnsi="宋体" w:hint="eastAsia"/>
          <w:szCs w:val="21"/>
        </w:rPr>
        <w:t>影响的要求，且应是最通用的一种性能试验</w:t>
      </w:r>
      <w:r w:rsidR="00B759F1" w:rsidRPr="00B759F1">
        <w:rPr>
          <w:rFonts w:ascii="宋体" w:hAnsi="宋体" w:hint="eastAsia"/>
          <w:szCs w:val="21"/>
        </w:rPr>
        <w:t>。而正弦试验只适用于预计会受到正弦振动影响的计量器具上。因此，</w:t>
      </w:r>
      <w:r>
        <w:rPr>
          <w:rFonts w:ascii="宋体" w:hAnsi="宋体" w:hint="eastAsia"/>
          <w:szCs w:val="21"/>
        </w:rPr>
        <w:t>本标准推荐采用随机振动试验的方法</w:t>
      </w:r>
      <w:r w:rsidR="00B759F1" w:rsidRPr="00B759F1">
        <w:rPr>
          <w:rFonts w:ascii="宋体" w:hAnsi="宋体" w:hint="eastAsia"/>
          <w:szCs w:val="21"/>
        </w:rPr>
        <w:t>。</w:t>
      </w:r>
    </w:p>
    <w:p w:rsidR="007916FB" w:rsidRPr="007916FB" w:rsidRDefault="007916FB" w:rsidP="007916FB">
      <w:pPr>
        <w:ind w:firstLineChars="200" w:firstLine="420"/>
        <w:rPr>
          <w:rFonts w:ascii="宋体" w:hAnsi="宋体" w:hint="eastAsia"/>
          <w:szCs w:val="21"/>
        </w:rPr>
      </w:pPr>
      <w:r w:rsidRPr="007916FB">
        <w:rPr>
          <w:rFonts w:ascii="宋体" w:hAnsi="宋体" w:hint="eastAsia"/>
          <w:szCs w:val="21"/>
        </w:rPr>
        <w:t>为选择适当的试验（随机或正弦），请具体参考 IEC 60068-3-8 [16]，特别是条款4.2，7，8.3，和8.4的标准。</w:t>
      </w:r>
    </w:p>
    <w:p w:rsidR="00B759F1" w:rsidRPr="00B759F1" w:rsidRDefault="007916FB" w:rsidP="007916FB">
      <w:pPr>
        <w:ind w:firstLineChars="200" w:firstLine="420"/>
        <w:rPr>
          <w:rFonts w:ascii="宋体" w:hAnsi="宋体"/>
          <w:szCs w:val="21"/>
        </w:rPr>
      </w:pPr>
      <w:r w:rsidRPr="007916FB">
        <w:rPr>
          <w:rFonts w:ascii="宋体" w:hAnsi="宋体" w:hint="eastAsia"/>
          <w:szCs w:val="21"/>
        </w:rPr>
        <w:t>不要将正弦振动转换为随机振动，反之亦然。这两者之间没有关系，且对计量器具有不同的影响。</w:t>
      </w:r>
    </w:p>
    <w:p w:rsidR="00B759F1" w:rsidRPr="00B759F1" w:rsidRDefault="00B759F1" w:rsidP="00153454">
      <w:pPr>
        <w:ind w:firstLineChars="236" w:firstLine="425"/>
        <w:rPr>
          <w:rFonts w:ascii="宋体" w:hAnsi="宋体"/>
          <w:sz w:val="18"/>
          <w:szCs w:val="18"/>
        </w:rPr>
      </w:pPr>
      <w:r w:rsidRPr="00B759F1">
        <w:rPr>
          <w:rFonts w:ascii="宋体" w:hAnsi="宋体" w:hint="eastAsia"/>
          <w:i/>
          <w:sz w:val="18"/>
          <w:szCs w:val="18"/>
        </w:rPr>
        <w:t>注：</w:t>
      </w:r>
      <w:r w:rsidR="00153454" w:rsidRPr="00B759F1">
        <w:rPr>
          <w:rFonts w:ascii="宋体" w:hAnsi="宋体" w:hint="eastAsia"/>
          <w:sz w:val="18"/>
          <w:szCs w:val="18"/>
        </w:rPr>
        <w:t>本标准</w:t>
      </w:r>
      <w:r w:rsidR="00153454">
        <w:rPr>
          <w:rFonts w:ascii="宋体" w:hAnsi="宋体" w:hint="eastAsia"/>
          <w:sz w:val="18"/>
          <w:szCs w:val="18"/>
        </w:rPr>
        <w:t>不含</w:t>
      </w:r>
      <w:r w:rsidRPr="00B759F1">
        <w:rPr>
          <w:rFonts w:ascii="宋体" w:hAnsi="宋体" w:hint="eastAsia"/>
          <w:sz w:val="18"/>
          <w:szCs w:val="18"/>
        </w:rPr>
        <w:t>计量器具的</w:t>
      </w:r>
      <w:r w:rsidR="007916FB" w:rsidRPr="00B759F1">
        <w:rPr>
          <w:rFonts w:ascii="宋体" w:hAnsi="宋体" w:hint="eastAsia"/>
          <w:sz w:val="18"/>
          <w:szCs w:val="18"/>
        </w:rPr>
        <w:t>有关</w:t>
      </w:r>
      <w:r w:rsidRPr="00B759F1">
        <w:rPr>
          <w:rFonts w:ascii="宋体" w:hAnsi="宋体" w:hint="eastAsia"/>
          <w:sz w:val="18"/>
          <w:szCs w:val="18"/>
        </w:rPr>
        <w:t>运输</w:t>
      </w:r>
      <w:r w:rsidR="00B43519">
        <w:rPr>
          <w:rFonts w:ascii="宋体" w:hAnsi="宋体" w:hint="eastAsia"/>
          <w:sz w:val="18"/>
          <w:szCs w:val="18"/>
        </w:rPr>
        <w:t>试验</w:t>
      </w:r>
      <w:r w:rsidRPr="00B759F1">
        <w:rPr>
          <w:rFonts w:ascii="宋体" w:hAnsi="宋体" w:hint="eastAsia"/>
          <w:sz w:val="18"/>
          <w:szCs w:val="18"/>
        </w:rPr>
        <w:t>要求。</w:t>
      </w:r>
    </w:p>
    <w:p w:rsidR="00B759F1" w:rsidRPr="00B759F1" w:rsidRDefault="00B759F1" w:rsidP="00D54A87">
      <w:pPr>
        <w:pStyle w:val="ab"/>
        <w:ind w:leftChars="68" w:left="143"/>
      </w:pPr>
      <w:r w:rsidRPr="00B759F1">
        <w:rPr>
          <w:rFonts w:hint="eastAsia"/>
        </w:rPr>
        <w:t xml:space="preserve"> </w:t>
      </w:r>
      <w:bookmarkStart w:id="861" w:name="_Toc500672821"/>
      <w:bookmarkStart w:id="862" w:name="_Toc500673215"/>
      <w:bookmarkStart w:id="863" w:name="_Toc500683383"/>
      <w:bookmarkStart w:id="864" w:name="_Toc500686820"/>
      <w:bookmarkStart w:id="865" w:name="_Toc500701231"/>
      <w:bookmarkStart w:id="866" w:name="_Toc500702032"/>
      <w:bookmarkStart w:id="867" w:name="_Toc518326168"/>
      <w:bookmarkStart w:id="868" w:name="_Toc518326236"/>
      <w:bookmarkStart w:id="869" w:name="_Toc518763453"/>
      <w:bookmarkStart w:id="870" w:name="_Toc519346107"/>
      <w:bookmarkStart w:id="871" w:name="_Toc519715630"/>
      <w:bookmarkStart w:id="872" w:name="_Toc519966476"/>
      <w:bookmarkStart w:id="873" w:name="_Toc519976475"/>
      <w:bookmarkStart w:id="874" w:name="_Toc519977071"/>
      <w:bookmarkStart w:id="875" w:name="_Toc520041514"/>
      <w:bookmarkStart w:id="876" w:name="_Toc520321162"/>
      <w:bookmarkStart w:id="877" w:name="_Toc521299436"/>
      <w:bookmarkStart w:id="878" w:name="_Toc524852850"/>
      <w:r w:rsidRPr="00B759F1">
        <w:rPr>
          <w:rFonts w:hint="eastAsia"/>
        </w:rPr>
        <w:t>电磁环境分类和</w:t>
      </w:r>
      <w:r w:rsidR="007916FB">
        <w:rPr>
          <w:rFonts w:hint="eastAsia"/>
        </w:rPr>
        <w:t>严酷等级</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rsidR="00B759F1" w:rsidRPr="005F394F" w:rsidRDefault="00B759F1" w:rsidP="005F394F">
      <w:pPr>
        <w:pStyle w:val="ac"/>
        <w:spacing w:before="156" w:after="156"/>
      </w:pPr>
      <w:bookmarkStart w:id="879" w:name="_Toc518326169"/>
      <w:r w:rsidRPr="005F394F">
        <w:rPr>
          <w:rFonts w:hint="eastAsia"/>
        </w:rPr>
        <w:t>通则</w:t>
      </w:r>
      <w:bookmarkEnd w:id="879"/>
    </w:p>
    <w:p w:rsidR="00B759F1" w:rsidRPr="00B759F1" w:rsidRDefault="00B759F1" w:rsidP="00B759F1">
      <w:pPr>
        <w:ind w:firstLineChars="200" w:firstLine="420"/>
        <w:rPr>
          <w:rFonts w:ascii="宋体" w:hAnsi="宋体"/>
          <w:szCs w:val="21"/>
        </w:rPr>
      </w:pPr>
      <w:r w:rsidRPr="00B759F1">
        <w:rPr>
          <w:rFonts w:ascii="宋体" w:hAnsi="宋体" w:hint="eastAsia"/>
          <w:szCs w:val="21"/>
        </w:rPr>
        <w:t>为了选择最恰当的要求和相关的性能试验，</w:t>
      </w:r>
      <w:r w:rsidR="0035624A" w:rsidRPr="0035624A">
        <w:rPr>
          <w:rFonts w:ascii="宋体" w:hAnsi="宋体" w:hint="eastAsia"/>
          <w:szCs w:val="21"/>
        </w:rPr>
        <w:t>根据计量器具预估的电磁环境及其应用进行分类</w:t>
      </w:r>
      <w:r w:rsidRPr="00B759F1">
        <w:rPr>
          <w:rFonts w:ascii="宋体" w:hAnsi="宋体" w:hint="eastAsia"/>
          <w:szCs w:val="21"/>
        </w:rPr>
        <w:t>（见</w:t>
      </w:r>
      <w:smartTag w:uri="urn:schemas-microsoft-com:office:smarttags" w:element="chsdate">
        <w:smartTagPr>
          <w:attr w:name="Year" w:val="1000"/>
          <w:attr w:name="Month" w:val="6"/>
          <w:attr w:name="Day" w:val="2"/>
          <w:attr w:name="IsLunarDate" w:val="False"/>
          <w:attr w:name="IsROCDate" w:val="False"/>
        </w:smartTagPr>
        <w:r w:rsidRPr="00B759F1">
          <w:rPr>
            <w:rFonts w:ascii="宋体" w:hAnsi="宋体"/>
            <w:szCs w:val="21"/>
          </w:rPr>
          <w:t>8.1.3</w:t>
        </w:r>
      </w:smartTag>
      <w:r w:rsidRPr="00B759F1">
        <w:rPr>
          <w:rFonts w:ascii="宋体" w:hAnsi="宋体" w:hint="eastAsia"/>
          <w:szCs w:val="21"/>
        </w:rPr>
        <w:t>）。</w:t>
      </w:r>
    </w:p>
    <w:p w:rsidR="00B759F1" w:rsidRPr="00B759F1" w:rsidRDefault="00B759F1" w:rsidP="00B759F1">
      <w:pPr>
        <w:ind w:firstLineChars="200" w:firstLine="420"/>
        <w:rPr>
          <w:rFonts w:ascii="宋体" w:hAnsi="宋体"/>
          <w:szCs w:val="21"/>
        </w:rPr>
      </w:pPr>
      <w:r w:rsidRPr="00B759F1">
        <w:rPr>
          <w:rFonts w:ascii="宋体" w:hAnsi="宋体" w:hint="eastAsia"/>
          <w:szCs w:val="21"/>
        </w:rPr>
        <w:t>这些条件取决于</w:t>
      </w:r>
      <w:r w:rsidR="00391EBC">
        <w:rPr>
          <w:rFonts w:ascii="宋体" w:hAnsi="宋体" w:hint="eastAsia"/>
          <w:szCs w:val="21"/>
        </w:rPr>
        <w:t>计量器具</w:t>
      </w:r>
      <w:r w:rsidR="0035624A" w:rsidRPr="0035624A">
        <w:rPr>
          <w:rFonts w:ascii="宋体" w:hAnsi="宋体" w:hint="eastAsia"/>
          <w:szCs w:val="21"/>
        </w:rPr>
        <w:t>安装</w:t>
      </w:r>
      <w:r w:rsidR="0035624A" w:rsidRPr="00B759F1">
        <w:rPr>
          <w:rFonts w:ascii="宋体" w:hAnsi="宋体" w:hint="eastAsia"/>
          <w:szCs w:val="21"/>
        </w:rPr>
        <w:t>使用</w:t>
      </w:r>
      <w:r w:rsidR="0035624A" w:rsidRPr="0035624A">
        <w:rPr>
          <w:rFonts w:ascii="宋体" w:hAnsi="宋体" w:hint="eastAsia"/>
          <w:szCs w:val="21"/>
        </w:rPr>
        <w:t>的</w:t>
      </w:r>
      <w:r w:rsidR="00391EBC" w:rsidRPr="00B759F1">
        <w:rPr>
          <w:rFonts w:ascii="宋体" w:hAnsi="宋体" w:hint="eastAsia"/>
          <w:szCs w:val="21"/>
        </w:rPr>
        <w:t>具体</w:t>
      </w:r>
      <w:r w:rsidR="0035624A" w:rsidRPr="0035624A">
        <w:rPr>
          <w:rFonts w:ascii="宋体" w:hAnsi="宋体" w:hint="eastAsia"/>
          <w:szCs w:val="21"/>
        </w:rPr>
        <w:t>环境（</w:t>
      </w:r>
      <w:r w:rsidR="00391EBC">
        <w:rPr>
          <w:rFonts w:ascii="宋体" w:hAnsi="宋体" w:hint="eastAsia"/>
          <w:szCs w:val="21"/>
        </w:rPr>
        <w:t>如</w:t>
      </w:r>
      <w:r w:rsidR="0035624A" w:rsidRPr="0035624A">
        <w:rPr>
          <w:rFonts w:ascii="宋体" w:hAnsi="宋体" w:hint="eastAsia"/>
          <w:szCs w:val="21"/>
        </w:rPr>
        <w:t>住宅</w:t>
      </w:r>
      <w:r w:rsidR="00391EBC">
        <w:rPr>
          <w:rFonts w:ascii="宋体" w:hAnsi="宋体" w:hint="eastAsia"/>
          <w:szCs w:val="21"/>
        </w:rPr>
        <w:t>、</w:t>
      </w:r>
      <w:r w:rsidR="0035624A" w:rsidRPr="0035624A">
        <w:rPr>
          <w:rFonts w:ascii="宋体" w:hAnsi="宋体" w:hint="eastAsia"/>
          <w:szCs w:val="21"/>
        </w:rPr>
        <w:t>一般公共区域</w:t>
      </w:r>
      <w:r w:rsidR="00391EBC">
        <w:rPr>
          <w:rFonts w:ascii="宋体" w:hAnsi="宋体" w:hint="eastAsia"/>
          <w:szCs w:val="21"/>
        </w:rPr>
        <w:t>、</w:t>
      </w:r>
      <w:r w:rsidR="0035624A" w:rsidRPr="0035624A">
        <w:rPr>
          <w:rFonts w:ascii="宋体" w:hAnsi="宋体" w:hint="eastAsia"/>
          <w:szCs w:val="21"/>
        </w:rPr>
        <w:t>商业</w:t>
      </w:r>
      <w:r w:rsidR="00391EBC">
        <w:rPr>
          <w:rFonts w:ascii="宋体" w:hAnsi="宋体" w:hint="eastAsia"/>
          <w:szCs w:val="21"/>
        </w:rPr>
        <w:t>、</w:t>
      </w:r>
      <w:r w:rsidR="0035624A" w:rsidRPr="0035624A">
        <w:rPr>
          <w:rFonts w:ascii="宋体" w:hAnsi="宋体" w:hint="eastAsia"/>
          <w:szCs w:val="21"/>
        </w:rPr>
        <w:t>工业等地区）、</w:t>
      </w:r>
      <w:r w:rsidRPr="00B759F1">
        <w:rPr>
          <w:rFonts w:ascii="宋体" w:hAnsi="宋体" w:hint="eastAsia"/>
          <w:szCs w:val="21"/>
        </w:rPr>
        <w:t>测量系统的概念和测量系统的</w:t>
      </w:r>
      <w:r w:rsidR="0035624A">
        <w:rPr>
          <w:rFonts w:ascii="宋体" w:hAnsi="宋体" w:hint="eastAsia"/>
          <w:szCs w:val="21"/>
        </w:rPr>
        <w:t>使用</w:t>
      </w:r>
      <w:r w:rsidRPr="00B759F1">
        <w:rPr>
          <w:rFonts w:ascii="宋体" w:hAnsi="宋体" w:hint="eastAsia"/>
          <w:szCs w:val="21"/>
        </w:rPr>
        <w:t>。</w:t>
      </w:r>
    </w:p>
    <w:p w:rsidR="00B759F1" w:rsidRPr="00B759F1" w:rsidRDefault="00B759F1" w:rsidP="00B759F1">
      <w:pPr>
        <w:ind w:firstLineChars="200" w:firstLine="420"/>
        <w:rPr>
          <w:rFonts w:ascii="宋体" w:hAnsi="宋体"/>
          <w:szCs w:val="21"/>
        </w:rPr>
      </w:pPr>
      <w:r w:rsidRPr="00B759F1">
        <w:rPr>
          <w:rFonts w:ascii="宋体" w:hAnsi="宋体" w:hint="eastAsia"/>
          <w:szCs w:val="21"/>
        </w:rPr>
        <w:t>电磁环境的区别包含以下不同</w:t>
      </w:r>
      <w:r w:rsidR="00391EBC">
        <w:rPr>
          <w:rFonts w:ascii="宋体" w:hAnsi="宋体" w:hint="eastAsia"/>
          <w:szCs w:val="21"/>
        </w:rPr>
        <w:t>：</w:t>
      </w:r>
    </w:p>
    <w:p w:rsidR="00B759F1" w:rsidRPr="00D54A87" w:rsidRDefault="00B759F1" w:rsidP="002D5C56">
      <w:pPr>
        <w:pStyle w:val="af7"/>
        <w:numPr>
          <w:ilvl w:val="0"/>
          <w:numId w:val="34"/>
        </w:numPr>
      </w:pPr>
      <w:r w:rsidRPr="00D54A87">
        <w:rPr>
          <w:rFonts w:hint="eastAsia"/>
        </w:rPr>
        <w:t>环境中潜在的电磁干扰的数量和强度，</w:t>
      </w:r>
    </w:p>
    <w:p w:rsidR="00B759F1" w:rsidRPr="00D54A87" w:rsidRDefault="00B759F1" w:rsidP="002D5C56">
      <w:pPr>
        <w:pStyle w:val="af7"/>
        <w:numPr>
          <w:ilvl w:val="0"/>
          <w:numId w:val="34"/>
        </w:numPr>
      </w:pPr>
      <w:r w:rsidRPr="00D54A87">
        <w:rPr>
          <w:rFonts w:hint="eastAsia"/>
        </w:rPr>
        <w:t>或可获得的潜在影响量的来源，而这些是通过计量器具或测量系统的概念来定义的。</w:t>
      </w:r>
    </w:p>
    <w:p w:rsidR="00045788" w:rsidRPr="00045788" w:rsidRDefault="00045788" w:rsidP="00045788">
      <w:pPr>
        <w:ind w:firstLineChars="200" w:firstLine="420"/>
        <w:rPr>
          <w:rFonts w:ascii="宋体" w:hAnsi="宋体" w:hint="eastAsia"/>
          <w:szCs w:val="21"/>
        </w:rPr>
      </w:pPr>
      <w:r w:rsidRPr="00045788">
        <w:rPr>
          <w:rFonts w:ascii="宋体" w:hAnsi="宋体" w:hint="eastAsia"/>
          <w:szCs w:val="21"/>
        </w:rPr>
        <w:t>此外，</w:t>
      </w:r>
      <w:r>
        <w:rPr>
          <w:rFonts w:ascii="宋体" w:hAnsi="宋体" w:hint="eastAsia"/>
          <w:szCs w:val="21"/>
        </w:rPr>
        <w:t>可以用封闭结构和开放的电磁架构来区分，开放</w:t>
      </w:r>
      <w:r w:rsidRPr="00045788">
        <w:rPr>
          <w:rFonts w:ascii="宋体" w:hAnsi="宋体" w:hint="eastAsia"/>
          <w:szCs w:val="21"/>
        </w:rPr>
        <w:t>条件下，计量器具以及系统布线会对影响量的灵敏度产生很大的影响。</w:t>
      </w:r>
    </w:p>
    <w:p w:rsidR="00B759F1" w:rsidRPr="00B759F1" w:rsidRDefault="003D0F06" w:rsidP="00045788">
      <w:pPr>
        <w:ind w:firstLineChars="200" w:firstLine="420"/>
        <w:rPr>
          <w:rFonts w:ascii="宋体" w:hAnsi="宋体"/>
          <w:szCs w:val="21"/>
        </w:rPr>
      </w:pPr>
      <w:r>
        <w:rPr>
          <w:rFonts w:ascii="宋体" w:hAnsi="宋体" w:hint="eastAsia"/>
          <w:szCs w:val="21"/>
        </w:rPr>
        <w:t>以上</w:t>
      </w:r>
      <w:r w:rsidR="00815A31" w:rsidRPr="00045788">
        <w:rPr>
          <w:rFonts w:ascii="宋体" w:hAnsi="宋体" w:hint="eastAsia"/>
          <w:szCs w:val="21"/>
        </w:rPr>
        <w:t>潜在的影响源</w:t>
      </w:r>
      <w:r w:rsidR="00045788" w:rsidRPr="00045788">
        <w:rPr>
          <w:rFonts w:ascii="宋体" w:hAnsi="宋体" w:hint="eastAsia"/>
          <w:szCs w:val="21"/>
        </w:rPr>
        <w:t>对大多数</w:t>
      </w:r>
      <w:r w:rsidR="005F258E">
        <w:rPr>
          <w:rFonts w:ascii="宋体" w:hAnsi="宋体" w:hint="eastAsia"/>
          <w:szCs w:val="21"/>
        </w:rPr>
        <w:t>计量器具</w:t>
      </w:r>
      <w:r w:rsidR="00045788" w:rsidRPr="00045788">
        <w:rPr>
          <w:rFonts w:ascii="宋体" w:hAnsi="宋体" w:hint="eastAsia"/>
          <w:szCs w:val="21"/>
        </w:rPr>
        <w:t>的</w:t>
      </w:r>
      <w:r w:rsidR="00815A31">
        <w:rPr>
          <w:rFonts w:ascii="宋体" w:hAnsi="宋体" w:hint="eastAsia"/>
          <w:szCs w:val="21"/>
        </w:rPr>
        <w:t>影响</w:t>
      </w:r>
      <w:r>
        <w:rPr>
          <w:rFonts w:ascii="宋体" w:hAnsi="宋体" w:hint="eastAsia"/>
          <w:szCs w:val="21"/>
        </w:rPr>
        <w:t>明显</w:t>
      </w:r>
      <w:r w:rsidR="00045788" w:rsidRPr="00045788">
        <w:rPr>
          <w:rFonts w:ascii="宋体" w:hAnsi="宋体" w:hint="eastAsia"/>
          <w:szCs w:val="21"/>
        </w:rPr>
        <w:t>，</w:t>
      </w:r>
      <w:r w:rsidR="00815A31">
        <w:rPr>
          <w:rFonts w:ascii="宋体" w:hAnsi="宋体" w:hint="eastAsia"/>
          <w:szCs w:val="21"/>
        </w:rPr>
        <w:t>对</w:t>
      </w:r>
      <w:r w:rsidR="00815A31" w:rsidRPr="00045788">
        <w:rPr>
          <w:rFonts w:ascii="宋体" w:hAnsi="宋体" w:hint="eastAsia"/>
          <w:szCs w:val="21"/>
        </w:rPr>
        <w:t>应试验方法</w:t>
      </w:r>
      <w:r w:rsidR="00815A31">
        <w:rPr>
          <w:rFonts w:ascii="宋体" w:hAnsi="宋体" w:hint="eastAsia"/>
          <w:szCs w:val="21"/>
        </w:rPr>
        <w:t>分为三</w:t>
      </w:r>
      <w:r w:rsidR="00045788" w:rsidRPr="00045788">
        <w:rPr>
          <w:rFonts w:ascii="宋体" w:hAnsi="宋体" w:hint="eastAsia"/>
          <w:szCs w:val="21"/>
        </w:rPr>
        <w:t>个</w:t>
      </w:r>
      <w:r w:rsidR="00A81840" w:rsidRPr="00A81840">
        <w:rPr>
          <w:rFonts w:ascii="宋体" w:hAnsi="宋体" w:hint="eastAsia"/>
          <w:szCs w:val="21"/>
        </w:rPr>
        <w:t>电磁环境</w:t>
      </w:r>
      <w:r w:rsidR="00A81840">
        <w:rPr>
          <w:rFonts w:ascii="宋体" w:hAnsi="宋体" w:hint="eastAsia"/>
          <w:szCs w:val="21"/>
        </w:rPr>
        <w:t>试验等级</w:t>
      </w:r>
      <w:r w:rsidR="00045788" w:rsidRPr="00045788">
        <w:rPr>
          <w:rFonts w:ascii="宋体" w:hAnsi="宋体" w:hint="eastAsia"/>
          <w:szCs w:val="21"/>
        </w:rPr>
        <w:t>。</w:t>
      </w:r>
      <w:r w:rsidR="00B759F1" w:rsidRPr="00B759F1">
        <w:rPr>
          <w:rFonts w:ascii="宋体" w:hAnsi="宋体"/>
          <w:szCs w:val="21"/>
        </w:rPr>
        <w:t xml:space="preserve"> </w:t>
      </w:r>
    </w:p>
    <w:p w:rsidR="00B759F1" w:rsidRPr="00B759F1" w:rsidRDefault="00B759F1" w:rsidP="00B759F1">
      <w:pPr>
        <w:ind w:firstLineChars="200" w:firstLine="420"/>
        <w:rPr>
          <w:rFonts w:ascii="宋体" w:hAnsi="宋体"/>
          <w:szCs w:val="21"/>
        </w:rPr>
      </w:pPr>
      <w:r w:rsidRPr="00B759F1">
        <w:rPr>
          <w:rFonts w:ascii="宋体" w:hAnsi="宋体" w:hint="eastAsia"/>
          <w:szCs w:val="21"/>
        </w:rPr>
        <w:t>需要考虑到下列各组影响量：</w:t>
      </w:r>
    </w:p>
    <w:p w:rsidR="00B759F1" w:rsidRPr="00B759F1" w:rsidRDefault="00B759F1" w:rsidP="002D5C56">
      <w:pPr>
        <w:pStyle w:val="af7"/>
        <w:numPr>
          <w:ilvl w:val="0"/>
          <w:numId w:val="35"/>
        </w:numPr>
      </w:pPr>
      <w:r w:rsidRPr="00B759F1">
        <w:rPr>
          <w:rFonts w:hint="eastAsia"/>
        </w:rPr>
        <w:t>由电磁现象导致形成的（通过电</w:t>
      </w:r>
      <w:r w:rsidR="006A2765">
        <w:rPr>
          <w:rFonts w:hint="eastAsia"/>
        </w:rPr>
        <w:t>力</w:t>
      </w:r>
      <w:r w:rsidRPr="00B759F1">
        <w:rPr>
          <w:rFonts w:hint="eastAsia"/>
        </w:rPr>
        <w:t>或数据线传输）；</w:t>
      </w:r>
    </w:p>
    <w:p w:rsidR="00B759F1" w:rsidRPr="00B759F1" w:rsidRDefault="00B759F1" w:rsidP="002D5C56">
      <w:pPr>
        <w:pStyle w:val="af7"/>
        <w:numPr>
          <w:ilvl w:val="0"/>
          <w:numId w:val="35"/>
        </w:numPr>
      </w:pPr>
      <w:r w:rsidRPr="00B759F1">
        <w:rPr>
          <w:rFonts w:hint="eastAsia"/>
        </w:rPr>
        <w:t>由电磁现象的辐射引起的（无线传输）。</w:t>
      </w:r>
    </w:p>
    <w:p w:rsidR="00B759F1" w:rsidRPr="00B759F1" w:rsidRDefault="00B759F1" w:rsidP="00B759F1">
      <w:pPr>
        <w:rPr>
          <w:rFonts w:ascii="宋体" w:hAnsi="宋体"/>
          <w:szCs w:val="21"/>
        </w:rPr>
      </w:pPr>
      <w:r w:rsidRPr="00B759F1">
        <w:rPr>
          <w:rFonts w:ascii="宋体" w:hAnsi="宋体" w:hint="eastAsia"/>
          <w:szCs w:val="21"/>
        </w:rPr>
        <w:t>（所有这些影响都来</w:t>
      </w:r>
      <w:r w:rsidR="006A2765">
        <w:rPr>
          <w:rFonts w:ascii="宋体" w:hAnsi="宋体" w:hint="eastAsia"/>
          <w:szCs w:val="21"/>
        </w:rPr>
        <w:t>自</w:t>
      </w:r>
      <w:r w:rsidRPr="00B759F1">
        <w:rPr>
          <w:rFonts w:ascii="宋体" w:hAnsi="宋体" w:hint="eastAsia"/>
          <w:szCs w:val="21"/>
        </w:rPr>
        <w:t>于各种来源，例如远程计量器具、人员或大气扰动的作用）。</w:t>
      </w:r>
    </w:p>
    <w:p w:rsidR="00B759F1" w:rsidRPr="00B759F1" w:rsidRDefault="00B759F1" w:rsidP="00B759F1">
      <w:pPr>
        <w:ind w:firstLineChars="200" w:firstLine="360"/>
        <w:rPr>
          <w:rFonts w:ascii="宋体" w:hAnsi="宋体"/>
          <w:sz w:val="18"/>
          <w:szCs w:val="18"/>
        </w:rPr>
      </w:pPr>
      <w:r w:rsidRPr="00B759F1">
        <w:rPr>
          <w:rFonts w:ascii="宋体" w:hAnsi="宋体" w:hint="eastAsia"/>
          <w:sz w:val="18"/>
          <w:szCs w:val="18"/>
        </w:rPr>
        <w:t>注：关于电磁环境分类，</w:t>
      </w:r>
      <w:r w:rsidR="00045788" w:rsidRPr="00045788">
        <w:rPr>
          <w:rFonts w:ascii="宋体" w:hAnsi="宋体" w:hint="eastAsia"/>
          <w:sz w:val="18"/>
          <w:szCs w:val="18"/>
        </w:rPr>
        <w:t xml:space="preserve"> GB/T 17626.1和</w:t>
      </w:r>
      <w:r w:rsidRPr="00B759F1">
        <w:rPr>
          <w:rFonts w:ascii="宋体" w:hAnsi="宋体" w:hint="eastAsia"/>
          <w:sz w:val="18"/>
          <w:szCs w:val="18"/>
        </w:rPr>
        <w:t>（</w:t>
      </w:r>
      <w:r w:rsidRPr="00B759F1">
        <w:rPr>
          <w:rFonts w:ascii="宋体" w:hAnsi="宋体"/>
          <w:sz w:val="18"/>
          <w:szCs w:val="18"/>
        </w:rPr>
        <w:t>IEC</w:t>
      </w:r>
      <w:r w:rsidRPr="00B759F1">
        <w:rPr>
          <w:rFonts w:ascii="宋体" w:hAnsi="宋体" w:hint="eastAsia"/>
          <w:sz w:val="18"/>
          <w:szCs w:val="18"/>
        </w:rPr>
        <w:t>）</w:t>
      </w:r>
      <w:r w:rsidRPr="00B759F1">
        <w:rPr>
          <w:rFonts w:ascii="宋体" w:hAnsi="宋体"/>
          <w:sz w:val="18"/>
          <w:szCs w:val="18"/>
        </w:rPr>
        <w:t>TR6</w:t>
      </w:r>
      <w:smartTag w:uri="urn:schemas-microsoft-com:office:smarttags" w:element="chsdate">
        <w:smartTagPr>
          <w:attr w:name="Year" w:val="1000"/>
          <w:attr w:name="Month" w:val="6"/>
          <w:attr w:name="Day" w:val="2"/>
          <w:attr w:name="IsLunarDate" w:val="False"/>
          <w:attr w:name="IsROCDate" w:val="False"/>
        </w:smartTagPr>
        <w:r w:rsidRPr="00B759F1">
          <w:rPr>
            <w:rFonts w:ascii="宋体" w:hAnsi="宋体"/>
            <w:sz w:val="18"/>
            <w:szCs w:val="18"/>
          </w:rPr>
          <w:t>1000-2-5</w:t>
        </w:r>
      </w:smartTag>
      <w:r w:rsidRPr="00B759F1">
        <w:rPr>
          <w:rFonts w:ascii="宋体" w:hAnsi="宋体" w:hint="eastAsia"/>
          <w:sz w:val="18"/>
          <w:szCs w:val="18"/>
        </w:rPr>
        <w:t>［</w:t>
      </w:r>
      <w:r w:rsidRPr="00B759F1">
        <w:rPr>
          <w:rFonts w:ascii="宋体" w:hAnsi="宋体"/>
          <w:sz w:val="18"/>
          <w:szCs w:val="18"/>
        </w:rPr>
        <w:t>26</w:t>
      </w:r>
      <w:r w:rsidRPr="00B759F1">
        <w:rPr>
          <w:rFonts w:ascii="宋体" w:hAnsi="宋体" w:hint="eastAsia"/>
          <w:sz w:val="18"/>
          <w:szCs w:val="18"/>
        </w:rPr>
        <w:t>］提供了更多信息。</w:t>
      </w:r>
    </w:p>
    <w:p w:rsidR="00B759F1" w:rsidRPr="00B759F1" w:rsidRDefault="00B759F1" w:rsidP="00B759F1">
      <w:pPr>
        <w:ind w:firstLineChars="200" w:firstLine="420"/>
        <w:rPr>
          <w:rFonts w:ascii="宋体" w:hAnsi="宋体"/>
          <w:szCs w:val="21"/>
        </w:rPr>
      </w:pPr>
      <w:r w:rsidRPr="00B759F1">
        <w:rPr>
          <w:rFonts w:ascii="宋体" w:hAnsi="宋体" w:hint="eastAsia"/>
          <w:szCs w:val="21"/>
        </w:rPr>
        <w:t>表</w:t>
      </w:r>
      <w:r w:rsidRPr="00B759F1">
        <w:rPr>
          <w:rFonts w:ascii="宋体" w:hAnsi="宋体"/>
          <w:szCs w:val="21"/>
        </w:rPr>
        <w:t>3</w:t>
      </w:r>
      <w:r w:rsidRPr="00B759F1">
        <w:rPr>
          <w:rFonts w:ascii="宋体" w:hAnsi="宋体" w:hint="eastAsia"/>
          <w:szCs w:val="21"/>
        </w:rPr>
        <w:t>是电磁环境的分类。</w:t>
      </w:r>
    </w:p>
    <w:p w:rsidR="00B759F1" w:rsidRPr="00B759F1" w:rsidRDefault="00B759F1" w:rsidP="00D54A87">
      <w:pPr>
        <w:pStyle w:val="afb"/>
        <w:rPr>
          <w:color w:val="000000"/>
          <w:shd w:val="clear" w:color="auto" w:fill="FFFFFF"/>
        </w:rPr>
      </w:pPr>
      <w:r w:rsidRPr="00B759F1">
        <w:rPr>
          <w:shd w:val="clear" w:color="auto" w:fill="FFFFFF"/>
        </w:rPr>
        <w:t xml:space="preserve"> </w:t>
      </w:r>
      <w:r w:rsidRPr="00B759F1">
        <w:rPr>
          <w:rFonts w:hint="eastAsia"/>
          <w:shd w:val="clear" w:color="auto" w:fill="FFFFFF"/>
        </w:rPr>
        <w:t>电磁环境的分类</w:t>
      </w:r>
    </w:p>
    <w:tbl>
      <w:tblPr>
        <w:tblW w:w="8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3"/>
        <w:gridCol w:w="7595"/>
      </w:tblGrid>
      <w:tr w:rsidR="00B759F1" w:rsidRPr="00B759F1" w:rsidTr="00B759F1">
        <w:trPr>
          <w:cantSplit/>
          <w:jc w:val="center"/>
        </w:trPr>
        <w:tc>
          <w:tcPr>
            <w:tcW w:w="943" w:type="dxa"/>
            <w:shd w:val="clear" w:color="auto" w:fill="auto"/>
            <w:vAlign w:val="center"/>
          </w:tcPr>
          <w:p w:rsidR="00B759F1" w:rsidRPr="00B759F1" w:rsidRDefault="00B759F1" w:rsidP="00B759F1">
            <w:pPr>
              <w:jc w:val="center"/>
              <w:rPr>
                <w:sz w:val="18"/>
                <w:szCs w:val="18"/>
              </w:rPr>
            </w:pPr>
            <w:r w:rsidRPr="00B759F1">
              <w:rPr>
                <w:sz w:val="18"/>
                <w:szCs w:val="18"/>
              </w:rPr>
              <w:t>级别</w:t>
            </w:r>
          </w:p>
        </w:tc>
        <w:tc>
          <w:tcPr>
            <w:tcW w:w="7595" w:type="dxa"/>
            <w:vAlign w:val="center"/>
          </w:tcPr>
          <w:p w:rsidR="00B759F1" w:rsidRPr="00B759F1" w:rsidRDefault="00B759F1" w:rsidP="00B759F1">
            <w:pPr>
              <w:tabs>
                <w:tab w:val="right" w:leader="dot" w:pos="9299"/>
              </w:tabs>
              <w:ind w:firstLine="180"/>
              <w:jc w:val="center"/>
              <w:rPr>
                <w:sz w:val="18"/>
                <w:szCs w:val="18"/>
              </w:rPr>
            </w:pPr>
            <w:r w:rsidRPr="00B759F1">
              <w:rPr>
                <w:sz w:val="18"/>
                <w:szCs w:val="18"/>
              </w:rPr>
              <w:t>环境条件</w:t>
            </w:r>
          </w:p>
        </w:tc>
      </w:tr>
      <w:tr w:rsidR="00B759F1" w:rsidRPr="00B759F1" w:rsidTr="00B759F1">
        <w:trPr>
          <w:cantSplit/>
          <w:jc w:val="center"/>
        </w:trPr>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B759F1" w:rsidRPr="00B759F1" w:rsidRDefault="00B759F1" w:rsidP="00B759F1">
            <w:pPr>
              <w:jc w:val="center"/>
              <w:rPr>
                <w:sz w:val="18"/>
                <w:szCs w:val="18"/>
              </w:rPr>
            </w:pPr>
            <w:r w:rsidRPr="00B759F1">
              <w:rPr>
                <w:sz w:val="18"/>
                <w:szCs w:val="18"/>
              </w:rPr>
              <w:t>E1</w:t>
            </w:r>
          </w:p>
        </w:tc>
        <w:tc>
          <w:tcPr>
            <w:tcW w:w="7595" w:type="dxa"/>
            <w:tcBorders>
              <w:top w:val="single" w:sz="4" w:space="0" w:color="auto"/>
              <w:left w:val="single" w:sz="4" w:space="0" w:color="auto"/>
              <w:bottom w:val="single" w:sz="4" w:space="0" w:color="auto"/>
              <w:right w:val="single" w:sz="4" w:space="0" w:color="auto"/>
            </w:tcBorders>
            <w:vAlign w:val="center"/>
          </w:tcPr>
          <w:p w:rsidR="00B759F1" w:rsidRPr="00B759F1" w:rsidRDefault="00B759F1" w:rsidP="00B759F1">
            <w:pPr>
              <w:tabs>
                <w:tab w:val="right" w:leader="dot" w:pos="9299"/>
              </w:tabs>
              <w:ind w:firstLine="180"/>
              <w:rPr>
                <w:sz w:val="18"/>
                <w:szCs w:val="18"/>
              </w:rPr>
            </w:pPr>
            <w:r w:rsidRPr="00B759F1">
              <w:rPr>
                <w:rFonts w:hint="eastAsia"/>
                <w:sz w:val="18"/>
                <w:szCs w:val="18"/>
              </w:rPr>
              <w:t>适用</w:t>
            </w:r>
            <w:r w:rsidRPr="00B759F1">
              <w:rPr>
                <w:sz w:val="18"/>
                <w:szCs w:val="18"/>
              </w:rPr>
              <w:t>于电磁干扰较低的环境中。如住宅、商业和轻工业环境。</w:t>
            </w:r>
          </w:p>
        </w:tc>
      </w:tr>
      <w:tr w:rsidR="00B759F1" w:rsidRPr="00B759F1" w:rsidTr="00B759F1">
        <w:trPr>
          <w:cantSplit/>
          <w:jc w:val="center"/>
        </w:trPr>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B759F1" w:rsidRPr="00B759F1" w:rsidRDefault="00B759F1" w:rsidP="00B759F1">
            <w:pPr>
              <w:jc w:val="center"/>
              <w:rPr>
                <w:sz w:val="18"/>
                <w:szCs w:val="18"/>
              </w:rPr>
            </w:pPr>
            <w:r w:rsidRPr="00B759F1">
              <w:rPr>
                <w:sz w:val="18"/>
                <w:szCs w:val="18"/>
              </w:rPr>
              <w:t>E2</w:t>
            </w:r>
          </w:p>
        </w:tc>
        <w:tc>
          <w:tcPr>
            <w:tcW w:w="7595" w:type="dxa"/>
            <w:tcBorders>
              <w:top w:val="single" w:sz="4" w:space="0" w:color="auto"/>
              <w:left w:val="single" w:sz="4" w:space="0" w:color="auto"/>
              <w:bottom w:val="single" w:sz="4" w:space="0" w:color="auto"/>
              <w:right w:val="single" w:sz="4" w:space="0" w:color="auto"/>
            </w:tcBorders>
            <w:vAlign w:val="center"/>
          </w:tcPr>
          <w:p w:rsidR="00B759F1" w:rsidRPr="00B759F1" w:rsidRDefault="00B759F1" w:rsidP="00B759F1">
            <w:pPr>
              <w:tabs>
                <w:tab w:val="right" w:leader="dot" w:pos="9299"/>
              </w:tabs>
              <w:ind w:firstLine="180"/>
              <w:rPr>
                <w:sz w:val="18"/>
                <w:szCs w:val="18"/>
              </w:rPr>
            </w:pPr>
            <w:r w:rsidRPr="00B759F1">
              <w:rPr>
                <w:rFonts w:hint="eastAsia"/>
                <w:sz w:val="18"/>
                <w:szCs w:val="18"/>
              </w:rPr>
              <w:t>适用于</w:t>
            </w:r>
            <w:r w:rsidRPr="00B759F1">
              <w:rPr>
                <w:sz w:val="18"/>
                <w:szCs w:val="18"/>
              </w:rPr>
              <w:t>电磁干扰较高的环境中。如工业建筑环境。</w:t>
            </w:r>
          </w:p>
        </w:tc>
      </w:tr>
      <w:tr w:rsidR="00B759F1" w:rsidRPr="00B759F1" w:rsidTr="00B759F1">
        <w:trPr>
          <w:cantSplit/>
          <w:jc w:val="center"/>
        </w:trPr>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B759F1" w:rsidRPr="00B759F1" w:rsidRDefault="00B759F1" w:rsidP="00B759F1">
            <w:pPr>
              <w:jc w:val="center"/>
              <w:rPr>
                <w:sz w:val="18"/>
                <w:szCs w:val="18"/>
              </w:rPr>
            </w:pPr>
            <w:r w:rsidRPr="00B759F1">
              <w:rPr>
                <w:sz w:val="18"/>
                <w:szCs w:val="18"/>
              </w:rPr>
              <w:t>E3</w:t>
            </w:r>
          </w:p>
        </w:tc>
        <w:tc>
          <w:tcPr>
            <w:tcW w:w="7595" w:type="dxa"/>
            <w:tcBorders>
              <w:top w:val="single" w:sz="4" w:space="0" w:color="auto"/>
              <w:left w:val="single" w:sz="4" w:space="0" w:color="auto"/>
              <w:bottom w:val="single" w:sz="4" w:space="0" w:color="auto"/>
              <w:right w:val="single" w:sz="4" w:space="0" w:color="auto"/>
            </w:tcBorders>
            <w:vAlign w:val="center"/>
          </w:tcPr>
          <w:p w:rsidR="00B759F1" w:rsidRPr="00B759F1" w:rsidRDefault="00B759F1" w:rsidP="000F1B4B">
            <w:pPr>
              <w:tabs>
                <w:tab w:val="right" w:leader="dot" w:pos="9299"/>
              </w:tabs>
              <w:spacing w:line="240" w:lineRule="exact"/>
              <w:ind w:firstLine="181"/>
              <w:rPr>
                <w:sz w:val="18"/>
                <w:szCs w:val="18"/>
              </w:rPr>
            </w:pPr>
            <w:r w:rsidRPr="00B759F1">
              <w:rPr>
                <w:rFonts w:hint="eastAsia"/>
                <w:sz w:val="18"/>
                <w:szCs w:val="18"/>
              </w:rPr>
              <w:t>适用于</w:t>
            </w:r>
            <w:r w:rsidRPr="00B759F1">
              <w:rPr>
                <w:sz w:val="18"/>
                <w:szCs w:val="18"/>
              </w:rPr>
              <w:t>暴露在很高的电磁干扰环境中。</w:t>
            </w:r>
            <w:r w:rsidR="006A2765">
              <w:rPr>
                <w:rFonts w:hint="eastAsia"/>
                <w:sz w:val="18"/>
                <w:szCs w:val="18"/>
              </w:rPr>
              <w:t>如由车辆的电池供电并有电磁干扰下的计量器具，该电磁干扰</w:t>
            </w:r>
            <w:r w:rsidRPr="00B759F1">
              <w:rPr>
                <w:rFonts w:hint="eastAsia"/>
                <w:sz w:val="18"/>
                <w:szCs w:val="18"/>
              </w:rPr>
              <w:t>与那些被公众认为危险环境中可能发现的电磁干扰相似。</w:t>
            </w:r>
          </w:p>
        </w:tc>
      </w:tr>
    </w:tbl>
    <w:p w:rsidR="00B759F1" w:rsidRPr="00B759F1" w:rsidRDefault="00B759F1" w:rsidP="00B759F1">
      <w:pPr>
        <w:rPr>
          <w:rFonts w:ascii="宋体" w:hAnsi="宋体"/>
          <w:szCs w:val="21"/>
        </w:rPr>
      </w:pPr>
    </w:p>
    <w:p w:rsidR="00B759F1" w:rsidRPr="00B759F1" w:rsidRDefault="00B759F1" w:rsidP="00B759F1">
      <w:pPr>
        <w:ind w:firstLineChars="150" w:firstLine="315"/>
        <w:rPr>
          <w:rFonts w:ascii="宋体" w:hAnsi="宋体"/>
          <w:color w:val="FF0000"/>
          <w:szCs w:val="21"/>
        </w:rPr>
      </w:pPr>
      <w:r w:rsidRPr="00B759F1">
        <w:rPr>
          <w:rFonts w:ascii="宋体" w:hAnsi="宋体" w:hint="eastAsia"/>
          <w:szCs w:val="21"/>
        </w:rPr>
        <w:t>电磁环境分类的试验方法和试验</w:t>
      </w:r>
      <w:r w:rsidR="00286E4F">
        <w:rPr>
          <w:rFonts w:ascii="宋体" w:hAnsi="宋体" w:hint="eastAsia"/>
          <w:szCs w:val="21"/>
        </w:rPr>
        <w:t>严酷等级</w:t>
      </w:r>
      <w:r w:rsidR="005F394F">
        <w:rPr>
          <w:rFonts w:ascii="宋体" w:hAnsi="宋体" w:hint="eastAsia"/>
          <w:szCs w:val="21"/>
        </w:rPr>
        <w:t>见</w:t>
      </w:r>
      <w:r w:rsidR="005F394F" w:rsidRPr="00B759F1">
        <w:rPr>
          <w:rFonts w:ascii="宋体" w:hAnsi="宋体" w:hint="eastAsia"/>
          <w:szCs w:val="21"/>
        </w:rPr>
        <w:t>表</w:t>
      </w:r>
      <w:r w:rsidR="005F394F" w:rsidRPr="00B759F1">
        <w:rPr>
          <w:rFonts w:ascii="宋体" w:hAnsi="宋体"/>
          <w:szCs w:val="21"/>
        </w:rPr>
        <w:t>4</w:t>
      </w:r>
      <w:r w:rsidRPr="00B759F1">
        <w:rPr>
          <w:rFonts w:ascii="宋体" w:hAnsi="宋体" w:hint="eastAsia"/>
          <w:szCs w:val="21"/>
        </w:rPr>
        <w:t>。</w:t>
      </w:r>
    </w:p>
    <w:p w:rsidR="00B759F1" w:rsidRPr="00B759F1" w:rsidRDefault="00B759F1" w:rsidP="00D54A87">
      <w:pPr>
        <w:pStyle w:val="afb"/>
        <w:rPr>
          <w:shd w:val="clear" w:color="auto" w:fill="FFFFFF"/>
        </w:rPr>
      </w:pPr>
      <w:r w:rsidRPr="00B759F1">
        <w:rPr>
          <w:rFonts w:hint="eastAsia"/>
          <w:shd w:val="clear" w:color="auto" w:fill="FFFFFF"/>
        </w:rPr>
        <w:t>电磁环境分类的试验方法选择</w:t>
      </w:r>
    </w:p>
    <w:tbl>
      <w:tblPr>
        <w:tblW w:w="9556" w:type="dxa"/>
        <w:tblLayout w:type="fixed"/>
        <w:tblCellMar>
          <w:left w:w="0" w:type="dxa"/>
          <w:right w:w="0" w:type="dxa"/>
        </w:tblCellMar>
        <w:tblLook w:val="0000" w:firstRow="0" w:lastRow="0" w:firstColumn="0" w:lastColumn="0" w:noHBand="0" w:noVBand="0"/>
      </w:tblPr>
      <w:tblGrid>
        <w:gridCol w:w="998"/>
        <w:gridCol w:w="984"/>
        <w:gridCol w:w="1147"/>
        <w:gridCol w:w="965"/>
        <w:gridCol w:w="5462"/>
      </w:tblGrid>
      <w:tr w:rsidR="00B759F1" w:rsidRPr="00B759F1" w:rsidTr="00B759F1">
        <w:trPr>
          <w:trHeight w:hRule="exact" w:val="385"/>
        </w:trPr>
        <w:tc>
          <w:tcPr>
            <w:tcW w:w="3129" w:type="dxa"/>
            <w:gridSpan w:val="3"/>
            <w:tcBorders>
              <w:top w:val="single" w:sz="4" w:space="0" w:color="auto"/>
              <w:left w:val="single" w:sz="4" w:space="0" w:color="auto"/>
              <w:bottom w:val="nil"/>
              <w:right w:val="nil"/>
            </w:tcBorders>
            <w:shd w:val="clear" w:color="auto" w:fill="FFFFFF"/>
          </w:tcPr>
          <w:p w:rsidR="00B759F1" w:rsidRPr="00B759F1" w:rsidRDefault="00B759F1" w:rsidP="00B759F1">
            <w:pPr>
              <w:ind w:right="20"/>
              <w:jc w:val="center"/>
              <w:rPr>
                <w:rFonts w:ascii="宋体" w:hAnsi="宋体"/>
                <w:kern w:val="0"/>
                <w:sz w:val="18"/>
                <w:szCs w:val="18"/>
              </w:rPr>
            </w:pPr>
            <w:r w:rsidRPr="00B759F1">
              <w:rPr>
                <w:rFonts w:ascii="宋体" w:hAnsi="宋体" w:hint="eastAsia"/>
                <w:color w:val="000000"/>
                <w:kern w:val="0"/>
                <w:sz w:val="18"/>
                <w:szCs w:val="18"/>
              </w:rPr>
              <w:t>电磁环境试验</w:t>
            </w:r>
            <w:r w:rsidR="00BC1027">
              <w:rPr>
                <w:rFonts w:ascii="宋体" w:hAnsi="宋体" w:hint="eastAsia"/>
                <w:color w:val="000000"/>
                <w:kern w:val="0"/>
                <w:sz w:val="18"/>
                <w:szCs w:val="18"/>
              </w:rPr>
              <w:t>严酷</w:t>
            </w:r>
            <w:r w:rsidRPr="00B759F1">
              <w:rPr>
                <w:rFonts w:ascii="宋体" w:hAnsi="宋体" w:hint="eastAsia"/>
                <w:color w:val="000000"/>
                <w:kern w:val="0"/>
                <w:sz w:val="18"/>
                <w:szCs w:val="18"/>
              </w:rPr>
              <w:t>等级</w:t>
            </w:r>
          </w:p>
        </w:tc>
        <w:tc>
          <w:tcPr>
            <w:tcW w:w="965" w:type="dxa"/>
            <w:vMerge w:val="restart"/>
            <w:tcBorders>
              <w:top w:val="single" w:sz="4" w:space="0" w:color="auto"/>
              <w:left w:val="single" w:sz="4" w:space="0" w:color="auto"/>
              <w:bottom w:val="nil"/>
              <w:right w:val="nil"/>
            </w:tcBorders>
            <w:shd w:val="clear" w:color="auto" w:fill="FFFFFF"/>
          </w:tcPr>
          <w:p w:rsidR="00B759F1" w:rsidRPr="00B759F1" w:rsidRDefault="00B759F1" w:rsidP="00B759F1">
            <w:pPr>
              <w:jc w:val="center"/>
              <w:rPr>
                <w:rFonts w:ascii="宋体" w:hAnsi="宋体" w:hint="eastAsia"/>
                <w:color w:val="000000"/>
                <w:kern w:val="0"/>
                <w:sz w:val="18"/>
                <w:szCs w:val="18"/>
              </w:rPr>
            </w:pPr>
            <w:r w:rsidRPr="00B759F1">
              <w:rPr>
                <w:rFonts w:ascii="宋体" w:hAnsi="宋体" w:hint="eastAsia"/>
                <w:color w:val="000000"/>
                <w:kern w:val="0"/>
                <w:sz w:val="18"/>
                <w:szCs w:val="18"/>
              </w:rPr>
              <w:t>试验方法</w:t>
            </w:r>
          </w:p>
          <w:p w:rsidR="00B759F1" w:rsidRPr="00045788" w:rsidRDefault="00B759F1" w:rsidP="00B759F1">
            <w:pPr>
              <w:jc w:val="center"/>
              <w:rPr>
                <w:rFonts w:ascii="宋体" w:hAnsi="宋体"/>
                <w:kern w:val="0"/>
                <w:sz w:val="18"/>
                <w:szCs w:val="18"/>
              </w:rPr>
            </w:pPr>
            <w:r w:rsidRPr="00045788">
              <w:rPr>
                <w:rFonts w:ascii="宋体" w:hAnsi="宋体" w:hint="eastAsia"/>
                <w:kern w:val="0"/>
                <w:sz w:val="18"/>
                <w:szCs w:val="18"/>
              </w:rPr>
              <w:t>（表格）</w:t>
            </w:r>
          </w:p>
        </w:tc>
        <w:tc>
          <w:tcPr>
            <w:tcW w:w="5462" w:type="dxa"/>
            <w:vMerge w:val="restart"/>
            <w:tcBorders>
              <w:top w:val="single" w:sz="4" w:space="0" w:color="auto"/>
              <w:left w:val="single" w:sz="4" w:space="0" w:color="auto"/>
              <w:bottom w:val="nil"/>
              <w:right w:val="single" w:sz="4" w:space="0" w:color="auto"/>
            </w:tcBorders>
            <w:shd w:val="clear" w:color="auto" w:fill="FFFFFF"/>
          </w:tcPr>
          <w:p w:rsidR="00B759F1" w:rsidRPr="00B759F1" w:rsidRDefault="00B759F1" w:rsidP="00B759F1">
            <w:pPr>
              <w:ind w:left="120"/>
              <w:jc w:val="center"/>
              <w:rPr>
                <w:rFonts w:ascii="宋体" w:hAnsi="宋体"/>
                <w:kern w:val="0"/>
                <w:sz w:val="18"/>
                <w:szCs w:val="18"/>
              </w:rPr>
            </w:pPr>
            <w:r w:rsidRPr="00B759F1">
              <w:rPr>
                <w:rFonts w:ascii="宋体" w:hAnsi="宋体" w:hint="eastAsia"/>
                <w:kern w:val="0"/>
                <w:sz w:val="18"/>
                <w:szCs w:val="18"/>
              </w:rPr>
              <w:t>试验项目</w:t>
            </w:r>
          </w:p>
        </w:tc>
      </w:tr>
      <w:tr w:rsidR="00B759F1" w:rsidRPr="00B759F1" w:rsidTr="00B759F1">
        <w:trPr>
          <w:trHeight w:hRule="exact" w:val="283"/>
        </w:trPr>
        <w:tc>
          <w:tcPr>
            <w:tcW w:w="998" w:type="dxa"/>
            <w:tcBorders>
              <w:top w:val="single" w:sz="4" w:space="0" w:color="auto"/>
              <w:left w:val="single" w:sz="4" w:space="0" w:color="auto"/>
              <w:bottom w:val="nil"/>
              <w:right w:val="nil"/>
            </w:tcBorders>
            <w:shd w:val="clear" w:color="auto" w:fill="FFFFFF"/>
          </w:tcPr>
          <w:p w:rsidR="00B759F1" w:rsidRPr="00B759F1" w:rsidRDefault="00B759F1" w:rsidP="00B759F1">
            <w:pPr>
              <w:jc w:val="center"/>
              <w:rPr>
                <w:rFonts w:ascii="宋体" w:hAnsi="宋体"/>
                <w:kern w:val="0"/>
                <w:sz w:val="18"/>
                <w:szCs w:val="18"/>
              </w:rPr>
            </w:pPr>
            <w:r w:rsidRPr="00B759F1">
              <w:rPr>
                <w:rFonts w:ascii="宋体" w:hAnsi="宋体"/>
                <w:color w:val="000000"/>
                <w:kern w:val="0"/>
                <w:sz w:val="18"/>
                <w:szCs w:val="18"/>
                <w:lang w:eastAsia="en-US"/>
              </w:rPr>
              <w:t>E1</w:t>
            </w:r>
          </w:p>
        </w:tc>
        <w:tc>
          <w:tcPr>
            <w:tcW w:w="984" w:type="dxa"/>
            <w:tcBorders>
              <w:top w:val="single" w:sz="4" w:space="0" w:color="auto"/>
              <w:left w:val="single" w:sz="4" w:space="0" w:color="auto"/>
              <w:bottom w:val="nil"/>
              <w:right w:val="nil"/>
            </w:tcBorders>
            <w:shd w:val="clear" w:color="auto" w:fill="FFFFFF"/>
          </w:tcPr>
          <w:p w:rsidR="00B759F1" w:rsidRPr="00B759F1" w:rsidRDefault="00B759F1" w:rsidP="00B759F1">
            <w:pPr>
              <w:jc w:val="center"/>
              <w:rPr>
                <w:rFonts w:ascii="宋体" w:hAnsi="宋体"/>
                <w:kern w:val="0"/>
                <w:sz w:val="18"/>
                <w:szCs w:val="18"/>
              </w:rPr>
            </w:pPr>
            <w:r w:rsidRPr="00B759F1">
              <w:rPr>
                <w:rFonts w:ascii="宋体" w:hAnsi="宋体"/>
                <w:color w:val="000000"/>
                <w:kern w:val="0"/>
                <w:sz w:val="18"/>
                <w:szCs w:val="18"/>
                <w:lang w:eastAsia="en-US"/>
              </w:rPr>
              <w:t>E2</w:t>
            </w:r>
          </w:p>
        </w:tc>
        <w:tc>
          <w:tcPr>
            <w:tcW w:w="1147" w:type="dxa"/>
            <w:tcBorders>
              <w:top w:val="single" w:sz="4" w:space="0" w:color="auto"/>
              <w:left w:val="single" w:sz="4" w:space="0" w:color="auto"/>
              <w:bottom w:val="nil"/>
              <w:right w:val="nil"/>
            </w:tcBorders>
            <w:shd w:val="clear" w:color="auto" w:fill="FFFFFF"/>
          </w:tcPr>
          <w:p w:rsidR="00B759F1" w:rsidRPr="00B759F1" w:rsidRDefault="00B759F1" w:rsidP="00B759F1">
            <w:pPr>
              <w:jc w:val="center"/>
              <w:rPr>
                <w:rFonts w:ascii="宋体" w:hAnsi="宋体"/>
                <w:kern w:val="0"/>
                <w:sz w:val="18"/>
                <w:szCs w:val="18"/>
              </w:rPr>
            </w:pPr>
            <w:r w:rsidRPr="00B759F1">
              <w:rPr>
                <w:rFonts w:ascii="宋体" w:hAnsi="宋体"/>
                <w:color w:val="000000"/>
                <w:kern w:val="0"/>
                <w:sz w:val="18"/>
                <w:szCs w:val="18"/>
                <w:lang w:eastAsia="en-US"/>
              </w:rPr>
              <w:t>E3</w:t>
            </w:r>
          </w:p>
        </w:tc>
        <w:tc>
          <w:tcPr>
            <w:tcW w:w="965" w:type="dxa"/>
            <w:vMerge/>
            <w:tcBorders>
              <w:top w:val="nil"/>
              <w:left w:val="single" w:sz="4" w:space="0" w:color="auto"/>
              <w:bottom w:val="nil"/>
              <w:right w:val="nil"/>
            </w:tcBorders>
            <w:shd w:val="clear" w:color="auto" w:fill="FFFFFF"/>
          </w:tcPr>
          <w:p w:rsidR="00B759F1" w:rsidRPr="00B759F1" w:rsidRDefault="00B759F1" w:rsidP="00B759F1">
            <w:pPr>
              <w:jc w:val="center"/>
              <w:rPr>
                <w:rFonts w:ascii="宋体" w:hAnsi="宋体"/>
                <w:kern w:val="0"/>
                <w:sz w:val="18"/>
                <w:szCs w:val="18"/>
              </w:rPr>
            </w:pPr>
          </w:p>
        </w:tc>
        <w:tc>
          <w:tcPr>
            <w:tcW w:w="5462" w:type="dxa"/>
            <w:vMerge/>
            <w:tcBorders>
              <w:top w:val="nil"/>
              <w:left w:val="single" w:sz="4" w:space="0" w:color="auto"/>
              <w:bottom w:val="nil"/>
              <w:right w:val="single" w:sz="4" w:space="0" w:color="auto"/>
            </w:tcBorders>
            <w:shd w:val="clear" w:color="auto" w:fill="FFFFFF"/>
          </w:tcPr>
          <w:p w:rsidR="00B759F1" w:rsidRPr="00B759F1" w:rsidRDefault="00B759F1" w:rsidP="00B759F1">
            <w:pPr>
              <w:jc w:val="center"/>
              <w:rPr>
                <w:rFonts w:ascii="宋体" w:hAnsi="宋体"/>
                <w:kern w:val="0"/>
                <w:sz w:val="18"/>
                <w:szCs w:val="18"/>
              </w:rPr>
            </w:pPr>
          </w:p>
        </w:tc>
      </w:tr>
      <w:tr w:rsidR="00D313E7" w:rsidRPr="00B759F1" w:rsidTr="00B759F1">
        <w:trPr>
          <w:trHeight w:hRule="exact" w:val="288"/>
        </w:trPr>
        <w:tc>
          <w:tcPr>
            <w:tcW w:w="998"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1</w:t>
            </w:r>
          </w:p>
        </w:tc>
        <w:tc>
          <w:tcPr>
            <w:tcW w:w="984"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1</w:t>
            </w:r>
          </w:p>
        </w:tc>
        <w:tc>
          <w:tcPr>
            <w:tcW w:w="1147"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n/a</w:t>
            </w:r>
          </w:p>
        </w:tc>
        <w:tc>
          <w:tcPr>
            <w:tcW w:w="965"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18</w:t>
            </w:r>
          </w:p>
        </w:tc>
        <w:tc>
          <w:tcPr>
            <w:tcW w:w="5462"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ind w:left="120"/>
              <w:jc w:val="left"/>
              <w:rPr>
                <w:rFonts w:ascii="宋体" w:hAnsi="宋体"/>
                <w:color w:val="000000"/>
                <w:kern w:val="0"/>
                <w:sz w:val="18"/>
                <w:szCs w:val="18"/>
              </w:rPr>
            </w:pPr>
            <w:r w:rsidRPr="00D313E7">
              <w:rPr>
                <w:rFonts w:ascii="宋体" w:hAnsi="宋体" w:hint="eastAsia"/>
                <w:color w:val="000000"/>
                <w:kern w:val="0"/>
                <w:sz w:val="18"/>
                <w:szCs w:val="18"/>
              </w:rPr>
              <w:t>直流电源电压变化抗扰度</w:t>
            </w:r>
          </w:p>
        </w:tc>
      </w:tr>
      <w:tr w:rsidR="00D313E7" w:rsidRPr="00B759F1" w:rsidTr="00B759F1">
        <w:trPr>
          <w:trHeight w:hRule="exact" w:val="283"/>
        </w:trPr>
        <w:tc>
          <w:tcPr>
            <w:tcW w:w="998"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n/a</w:t>
            </w:r>
          </w:p>
        </w:tc>
        <w:tc>
          <w:tcPr>
            <w:tcW w:w="984"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1</w:t>
            </w:r>
          </w:p>
        </w:tc>
        <w:tc>
          <w:tcPr>
            <w:tcW w:w="1147"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n/a</w:t>
            </w:r>
          </w:p>
        </w:tc>
        <w:tc>
          <w:tcPr>
            <w:tcW w:w="965"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19</w:t>
            </w:r>
          </w:p>
        </w:tc>
        <w:tc>
          <w:tcPr>
            <w:tcW w:w="5462"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ind w:left="120"/>
              <w:jc w:val="left"/>
              <w:rPr>
                <w:rFonts w:ascii="宋体" w:hAnsi="宋体"/>
                <w:color w:val="000000"/>
                <w:kern w:val="0"/>
                <w:sz w:val="18"/>
                <w:szCs w:val="18"/>
              </w:rPr>
            </w:pPr>
            <w:r w:rsidRPr="00D313E7">
              <w:rPr>
                <w:rFonts w:ascii="宋体" w:hAnsi="宋体" w:hint="eastAsia"/>
                <w:color w:val="000000"/>
                <w:kern w:val="0"/>
                <w:sz w:val="18"/>
                <w:szCs w:val="18"/>
              </w:rPr>
              <w:t>直流电源输入端口纹波抗扰度</w:t>
            </w:r>
          </w:p>
        </w:tc>
      </w:tr>
      <w:tr w:rsidR="00D313E7" w:rsidRPr="00B759F1" w:rsidTr="00B759F1">
        <w:trPr>
          <w:trHeight w:hRule="exact" w:val="288"/>
        </w:trPr>
        <w:tc>
          <w:tcPr>
            <w:tcW w:w="998"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1</w:t>
            </w:r>
          </w:p>
        </w:tc>
        <w:tc>
          <w:tcPr>
            <w:tcW w:w="984"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1</w:t>
            </w:r>
          </w:p>
        </w:tc>
        <w:tc>
          <w:tcPr>
            <w:tcW w:w="1147"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n/a</w:t>
            </w:r>
          </w:p>
        </w:tc>
        <w:tc>
          <w:tcPr>
            <w:tcW w:w="965"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20</w:t>
            </w:r>
          </w:p>
        </w:tc>
        <w:tc>
          <w:tcPr>
            <w:tcW w:w="5462"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ind w:left="120"/>
              <w:jc w:val="left"/>
              <w:rPr>
                <w:rFonts w:ascii="宋体" w:hAnsi="宋体"/>
                <w:color w:val="000000"/>
                <w:kern w:val="0"/>
                <w:sz w:val="18"/>
                <w:szCs w:val="18"/>
              </w:rPr>
            </w:pPr>
            <w:r>
              <w:rPr>
                <w:rFonts w:ascii="宋体" w:hAnsi="宋体" w:hint="eastAsia"/>
                <w:color w:val="000000"/>
                <w:kern w:val="0"/>
                <w:sz w:val="18"/>
                <w:szCs w:val="18"/>
              </w:rPr>
              <w:t>交流电源电压变化抗扰度</w:t>
            </w:r>
          </w:p>
        </w:tc>
      </w:tr>
      <w:tr w:rsidR="00D313E7" w:rsidRPr="00B759F1" w:rsidTr="00B759F1">
        <w:trPr>
          <w:trHeight w:hRule="exact" w:val="283"/>
        </w:trPr>
        <w:tc>
          <w:tcPr>
            <w:tcW w:w="998"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1</w:t>
            </w:r>
          </w:p>
        </w:tc>
        <w:tc>
          <w:tcPr>
            <w:tcW w:w="984"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1</w:t>
            </w:r>
          </w:p>
        </w:tc>
        <w:tc>
          <w:tcPr>
            <w:tcW w:w="1147"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n/a</w:t>
            </w:r>
          </w:p>
        </w:tc>
        <w:tc>
          <w:tcPr>
            <w:tcW w:w="965"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21</w:t>
            </w:r>
          </w:p>
        </w:tc>
        <w:tc>
          <w:tcPr>
            <w:tcW w:w="5462"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ind w:left="120"/>
              <w:jc w:val="left"/>
              <w:rPr>
                <w:rFonts w:ascii="宋体" w:hAnsi="宋体"/>
                <w:color w:val="000000"/>
                <w:kern w:val="0"/>
                <w:sz w:val="18"/>
                <w:szCs w:val="18"/>
              </w:rPr>
            </w:pPr>
            <w:r>
              <w:rPr>
                <w:rFonts w:ascii="宋体" w:hAnsi="宋体" w:hint="eastAsia"/>
                <w:color w:val="000000"/>
                <w:kern w:val="0"/>
                <w:sz w:val="18"/>
                <w:szCs w:val="18"/>
              </w:rPr>
              <w:t>交流电源频率变化抗扰度</w:t>
            </w:r>
          </w:p>
        </w:tc>
      </w:tr>
      <w:tr w:rsidR="00D313E7" w:rsidRPr="00B759F1" w:rsidTr="00D313E7">
        <w:trPr>
          <w:trHeight w:hRule="exact" w:val="365"/>
        </w:trPr>
        <w:tc>
          <w:tcPr>
            <w:tcW w:w="998"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lastRenderedPageBreak/>
              <w:t>n/a</w:t>
            </w:r>
          </w:p>
        </w:tc>
        <w:tc>
          <w:tcPr>
            <w:tcW w:w="984"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1</w:t>
            </w:r>
          </w:p>
        </w:tc>
        <w:tc>
          <w:tcPr>
            <w:tcW w:w="1147"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n/a</w:t>
            </w:r>
          </w:p>
        </w:tc>
        <w:tc>
          <w:tcPr>
            <w:tcW w:w="965"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22</w:t>
            </w:r>
          </w:p>
        </w:tc>
        <w:tc>
          <w:tcPr>
            <w:tcW w:w="5462"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ind w:left="120"/>
              <w:jc w:val="left"/>
              <w:rPr>
                <w:rFonts w:ascii="宋体" w:hAnsi="宋体"/>
                <w:color w:val="000000"/>
                <w:kern w:val="0"/>
                <w:sz w:val="18"/>
                <w:szCs w:val="18"/>
              </w:rPr>
            </w:pPr>
            <w:r w:rsidRPr="00D313E7">
              <w:rPr>
                <w:rFonts w:ascii="宋体" w:hAnsi="宋体" w:hint="eastAsia"/>
                <w:color w:val="000000"/>
                <w:kern w:val="0"/>
                <w:sz w:val="18"/>
                <w:szCs w:val="18"/>
              </w:rPr>
              <w:t>直流电源输入端口电压暂降、短时中断和电压变化的抗扰度</w:t>
            </w:r>
          </w:p>
        </w:tc>
      </w:tr>
      <w:tr w:rsidR="00D313E7" w:rsidRPr="00B759F1" w:rsidTr="00B759F1">
        <w:trPr>
          <w:trHeight w:hRule="exact" w:val="288"/>
        </w:trPr>
        <w:tc>
          <w:tcPr>
            <w:tcW w:w="998"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1</w:t>
            </w:r>
          </w:p>
        </w:tc>
        <w:tc>
          <w:tcPr>
            <w:tcW w:w="984"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2</w:t>
            </w:r>
          </w:p>
        </w:tc>
        <w:tc>
          <w:tcPr>
            <w:tcW w:w="1147"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n/a</w:t>
            </w:r>
          </w:p>
        </w:tc>
        <w:tc>
          <w:tcPr>
            <w:tcW w:w="965"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23</w:t>
            </w:r>
          </w:p>
        </w:tc>
        <w:tc>
          <w:tcPr>
            <w:tcW w:w="5462"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ind w:left="120"/>
              <w:jc w:val="left"/>
              <w:rPr>
                <w:rFonts w:ascii="宋体" w:hAnsi="宋体"/>
                <w:color w:val="000000"/>
                <w:kern w:val="0"/>
                <w:sz w:val="18"/>
                <w:szCs w:val="18"/>
              </w:rPr>
            </w:pPr>
            <w:r w:rsidRPr="00D313E7">
              <w:rPr>
                <w:rFonts w:ascii="宋体" w:hAnsi="宋体" w:hint="eastAsia"/>
                <w:color w:val="000000"/>
                <w:kern w:val="0"/>
                <w:sz w:val="18"/>
                <w:szCs w:val="18"/>
              </w:rPr>
              <w:t>交流电源电压暂降、短时中断和电压变化的抗扰度</w:t>
            </w:r>
          </w:p>
        </w:tc>
      </w:tr>
      <w:tr w:rsidR="00D313E7" w:rsidRPr="00B759F1" w:rsidTr="00B759F1">
        <w:trPr>
          <w:trHeight w:hRule="exact" w:val="283"/>
        </w:trPr>
        <w:tc>
          <w:tcPr>
            <w:tcW w:w="998"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 xml:space="preserve">2 </w:t>
            </w:r>
            <w:r w:rsidRPr="00B759F1">
              <w:rPr>
                <w:rFonts w:ascii="宋体" w:hAnsi="宋体" w:hint="eastAsia"/>
                <w:color w:val="000000"/>
                <w:kern w:val="0"/>
                <w:sz w:val="18"/>
                <w:szCs w:val="18"/>
              </w:rPr>
              <w:t>或</w:t>
            </w:r>
            <w:r w:rsidRPr="00B759F1">
              <w:rPr>
                <w:rFonts w:ascii="宋体" w:hAnsi="宋体"/>
                <w:color w:val="000000"/>
                <w:kern w:val="0"/>
                <w:sz w:val="18"/>
                <w:szCs w:val="18"/>
                <w:lang w:eastAsia="en-US"/>
              </w:rPr>
              <w:t xml:space="preserve"> 3</w:t>
            </w:r>
            <w:r w:rsidRPr="00B759F1">
              <w:rPr>
                <w:rFonts w:ascii="宋体" w:hAnsi="宋体"/>
                <w:color w:val="000000"/>
                <w:kern w:val="0"/>
                <w:sz w:val="18"/>
                <w:szCs w:val="18"/>
                <w:vertAlign w:val="superscript"/>
                <w:lang w:eastAsia="en-US"/>
              </w:rPr>
              <w:t>(</w:t>
            </w:r>
            <w:r w:rsidRPr="00B759F1">
              <w:rPr>
                <w:rFonts w:ascii="宋体" w:hAnsi="宋体"/>
                <w:color w:val="000000"/>
                <w:kern w:val="0"/>
                <w:sz w:val="18"/>
                <w:szCs w:val="18"/>
                <w:vertAlign w:val="superscript"/>
              </w:rPr>
              <w:t>1</w:t>
            </w:r>
            <w:r w:rsidRPr="00B759F1">
              <w:rPr>
                <w:rFonts w:ascii="宋体" w:hAnsi="宋体"/>
                <w:color w:val="000000"/>
                <w:kern w:val="0"/>
                <w:sz w:val="18"/>
                <w:szCs w:val="18"/>
                <w:vertAlign w:val="superscript"/>
                <w:lang w:eastAsia="en-US"/>
              </w:rPr>
              <w:t>)</w:t>
            </w:r>
          </w:p>
        </w:tc>
        <w:tc>
          <w:tcPr>
            <w:tcW w:w="984"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3</w:t>
            </w:r>
          </w:p>
        </w:tc>
        <w:tc>
          <w:tcPr>
            <w:tcW w:w="1147"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n/a</w:t>
            </w:r>
          </w:p>
        </w:tc>
        <w:tc>
          <w:tcPr>
            <w:tcW w:w="965"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24</w:t>
            </w:r>
          </w:p>
        </w:tc>
        <w:tc>
          <w:tcPr>
            <w:tcW w:w="5462"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ind w:left="120"/>
              <w:jc w:val="left"/>
              <w:rPr>
                <w:rFonts w:ascii="宋体" w:hAnsi="宋体"/>
                <w:color w:val="000000"/>
                <w:kern w:val="0"/>
                <w:sz w:val="18"/>
                <w:szCs w:val="18"/>
              </w:rPr>
            </w:pPr>
            <w:r w:rsidRPr="00D313E7">
              <w:rPr>
                <w:rFonts w:ascii="宋体" w:hAnsi="宋体" w:hint="eastAsia"/>
                <w:color w:val="000000"/>
                <w:kern w:val="0"/>
                <w:sz w:val="18"/>
                <w:szCs w:val="18"/>
              </w:rPr>
              <w:t>交流电源端口谐波抗扰度</w:t>
            </w:r>
          </w:p>
        </w:tc>
      </w:tr>
      <w:tr w:rsidR="00D313E7" w:rsidRPr="00B759F1" w:rsidTr="00B759F1">
        <w:trPr>
          <w:trHeight w:hRule="exact" w:val="283"/>
        </w:trPr>
        <w:tc>
          <w:tcPr>
            <w:tcW w:w="998"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2</w:t>
            </w:r>
          </w:p>
        </w:tc>
        <w:tc>
          <w:tcPr>
            <w:tcW w:w="984"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2</w:t>
            </w:r>
          </w:p>
        </w:tc>
        <w:tc>
          <w:tcPr>
            <w:tcW w:w="1147"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n/a</w:t>
            </w:r>
          </w:p>
        </w:tc>
        <w:tc>
          <w:tcPr>
            <w:tcW w:w="965"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25</w:t>
            </w:r>
          </w:p>
        </w:tc>
        <w:tc>
          <w:tcPr>
            <w:tcW w:w="5462"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ind w:left="120"/>
              <w:jc w:val="left"/>
              <w:rPr>
                <w:rFonts w:ascii="宋体" w:hAnsi="宋体"/>
                <w:color w:val="000000"/>
                <w:kern w:val="0"/>
                <w:sz w:val="18"/>
                <w:szCs w:val="18"/>
              </w:rPr>
            </w:pPr>
            <w:r w:rsidRPr="00D313E7">
              <w:rPr>
                <w:rFonts w:ascii="宋体" w:hAnsi="宋体" w:hint="eastAsia"/>
                <w:color w:val="000000"/>
                <w:kern w:val="0"/>
                <w:sz w:val="18"/>
                <w:szCs w:val="18"/>
              </w:rPr>
              <w:t>交流和直流电源的超低频和低频干扰抗扰度</w:t>
            </w:r>
          </w:p>
        </w:tc>
      </w:tr>
      <w:tr w:rsidR="00D313E7" w:rsidRPr="00B759F1" w:rsidTr="00B759F1">
        <w:trPr>
          <w:trHeight w:hRule="exact" w:val="288"/>
        </w:trPr>
        <w:tc>
          <w:tcPr>
            <w:tcW w:w="998"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2</w:t>
            </w:r>
          </w:p>
        </w:tc>
        <w:tc>
          <w:tcPr>
            <w:tcW w:w="984"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3</w:t>
            </w:r>
          </w:p>
        </w:tc>
        <w:tc>
          <w:tcPr>
            <w:tcW w:w="1147"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n/a</w:t>
            </w:r>
          </w:p>
        </w:tc>
        <w:tc>
          <w:tcPr>
            <w:tcW w:w="965"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26</w:t>
            </w:r>
          </w:p>
        </w:tc>
        <w:tc>
          <w:tcPr>
            <w:tcW w:w="5462"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ind w:left="120"/>
              <w:jc w:val="left"/>
              <w:rPr>
                <w:rFonts w:ascii="宋体" w:hAnsi="宋体"/>
                <w:color w:val="000000"/>
                <w:kern w:val="0"/>
                <w:sz w:val="18"/>
                <w:szCs w:val="18"/>
              </w:rPr>
            </w:pPr>
            <w:r w:rsidRPr="00D313E7">
              <w:rPr>
                <w:rFonts w:ascii="宋体" w:hAnsi="宋体"/>
                <w:color w:val="000000"/>
                <w:kern w:val="0"/>
                <w:sz w:val="18"/>
                <w:szCs w:val="18"/>
              </w:rPr>
              <w:t>交流和直流电源电快速瞬变脉冲群抗扰度</w:t>
            </w:r>
          </w:p>
        </w:tc>
      </w:tr>
      <w:tr w:rsidR="00D313E7" w:rsidRPr="00B759F1" w:rsidTr="00B759F1">
        <w:trPr>
          <w:trHeight w:hRule="exact" w:val="283"/>
        </w:trPr>
        <w:tc>
          <w:tcPr>
            <w:tcW w:w="998"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3</w:t>
            </w:r>
          </w:p>
        </w:tc>
        <w:tc>
          <w:tcPr>
            <w:tcW w:w="984"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3</w:t>
            </w:r>
          </w:p>
        </w:tc>
        <w:tc>
          <w:tcPr>
            <w:tcW w:w="1147"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n/a</w:t>
            </w:r>
          </w:p>
        </w:tc>
        <w:tc>
          <w:tcPr>
            <w:tcW w:w="965"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27</w:t>
            </w:r>
          </w:p>
        </w:tc>
        <w:tc>
          <w:tcPr>
            <w:tcW w:w="5462"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ind w:left="120"/>
              <w:jc w:val="left"/>
              <w:rPr>
                <w:rFonts w:ascii="宋体" w:hAnsi="宋体"/>
                <w:color w:val="000000"/>
                <w:kern w:val="0"/>
                <w:sz w:val="18"/>
                <w:szCs w:val="18"/>
              </w:rPr>
            </w:pPr>
            <w:r w:rsidRPr="00D313E7">
              <w:rPr>
                <w:rFonts w:ascii="宋体" w:hAnsi="宋体" w:hint="eastAsia"/>
                <w:color w:val="000000"/>
                <w:kern w:val="0"/>
                <w:sz w:val="18"/>
                <w:szCs w:val="18"/>
              </w:rPr>
              <w:t>交流和直流电源线上的浪涌抗扰度</w:t>
            </w:r>
          </w:p>
        </w:tc>
      </w:tr>
      <w:tr w:rsidR="00D313E7" w:rsidRPr="00B759F1" w:rsidTr="00B759F1">
        <w:trPr>
          <w:trHeight w:hRule="exact" w:val="288"/>
        </w:trPr>
        <w:tc>
          <w:tcPr>
            <w:tcW w:w="998"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2</w:t>
            </w:r>
          </w:p>
        </w:tc>
        <w:tc>
          <w:tcPr>
            <w:tcW w:w="984"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3</w:t>
            </w:r>
          </w:p>
        </w:tc>
        <w:tc>
          <w:tcPr>
            <w:tcW w:w="1147"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2</w:t>
            </w:r>
          </w:p>
        </w:tc>
        <w:tc>
          <w:tcPr>
            <w:tcW w:w="965"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28</w:t>
            </w:r>
          </w:p>
        </w:tc>
        <w:tc>
          <w:tcPr>
            <w:tcW w:w="5462"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ind w:left="120"/>
              <w:jc w:val="left"/>
              <w:rPr>
                <w:rFonts w:ascii="宋体" w:hAnsi="宋体"/>
                <w:color w:val="000000"/>
                <w:kern w:val="0"/>
                <w:sz w:val="18"/>
                <w:szCs w:val="18"/>
              </w:rPr>
            </w:pPr>
            <w:r w:rsidRPr="00D313E7">
              <w:rPr>
                <w:rFonts w:ascii="宋体" w:hAnsi="宋体" w:hint="eastAsia"/>
                <w:color w:val="000000"/>
                <w:kern w:val="0"/>
                <w:sz w:val="18"/>
                <w:szCs w:val="18"/>
              </w:rPr>
              <w:t>信号、数据和控制线上的</w:t>
            </w:r>
            <w:r w:rsidRPr="00D313E7">
              <w:rPr>
                <w:rFonts w:ascii="宋体" w:hAnsi="宋体"/>
                <w:color w:val="000000"/>
                <w:kern w:val="0"/>
                <w:sz w:val="18"/>
                <w:szCs w:val="18"/>
              </w:rPr>
              <w:t>电快速瞬变</w:t>
            </w:r>
            <w:r w:rsidRPr="00D313E7">
              <w:rPr>
                <w:rFonts w:ascii="宋体" w:hAnsi="宋体" w:hint="eastAsia"/>
                <w:color w:val="000000"/>
                <w:kern w:val="0"/>
                <w:sz w:val="18"/>
                <w:szCs w:val="18"/>
              </w:rPr>
              <w:t>脉冲群抗扰度</w:t>
            </w:r>
          </w:p>
        </w:tc>
      </w:tr>
      <w:tr w:rsidR="00D313E7" w:rsidRPr="00B759F1" w:rsidTr="00B759F1">
        <w:trPr>
          <w:trHeight w:hRule="exact" w:val="278"/>
        </w:trPr>
        <w:tc>
          <w:tcPr>
            <w:tcW w:w="998"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3</w:t>
            </w:r>
          </w:p>
        </w:tc>
        <w:tc>
          <w:tcPr>
            <w:tcW w:w="984"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3</w:t>
            </w:r>
          </w:p>
        </w:tc>
        <w:tc>
          <w:tcPr>
            <w:tcW w:w="1147"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2</w:t>
            </w:r>
          </w:p>
        </w:tc>
        <w:tc>
          <w:tcPr>
            <w:tcW w:w="965"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29</w:t>
            </w:r>
          </w:p>
        </w:tc>
        <w:tc>
          <w:tcPr>
            <w:tcW w:w="5462"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ind w:left="120"/>
              <w:jc w:val="left"/>
              <w:rPr>
                <w:rFonts w:ascii="宋体" w:hAnsi="宋体"/>
                <w:color w:val="000000"/>
                <w:kern w:val="0"/>
                <w:sz w:val="18"/>
                <w:szCs w:val="18"/>
              </w:rPr>
            </w:pPr>
            <w:r w:rsidRPr="00D313E7">
              <w:rPr>
                <w:rFonts w:ascii="宋体" w:hAnsi="宋体" w:hint="eastAsia"/>
                <w:color w:val="000000"/>
                <w:kern w:val="0"/>
                <w:sz w:val="18"/>
                <w:szCs w:val="18"/>
              </w:rPr>
              <w:t>信号、数据和控制线上的浪涌抗扰度</w:t>
            </w:r>
          </w:p>
        </w:tc>
      </w:tr>
      <w:tr w:rsidR="00D313E7" w:rsidRPr="00B759F1" w:rsidTr="00B759F1">
        <w:trPr>
          <w:trHeight w:hRule="exact" w:val="288"/>
        </w:trPr>
        <w:tc>
          <w:tcPr>
            <w:tcW w:w="998"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4</w:t>
            </w:r>
          </w:p>
        </w:tc>
        <w:tc>
          <w:tcPr>
            <w:tcW w:w="984"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5</w:t>
            </w:r>
          </w:p>
        </w:tc>
        <w:tc>
          <w:tcPr>
            <w:tcW w:w="1147"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n/a</w:t>
            </w:r>
          </w:p>
        </w:tc>
        <w:tc>
          <w:tcPr>
            <w:tcW w:w="965"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30</w:t>
            </w:r>
          </w:p>
        </w:tc>
        <w:tc>
          <w:tcPr>
            <w:tcW w:w="5462"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ind w:left="120"/>
              <w:jc w:val="left"/>
              <w:rPr>
                <w:rFonts w:ascii="宋体" w:hAnsi="宋体"/>
                <w:color w:val="000000"/>
                <w:kern w:val="0"/>
                <w:sz w:val="18"/>
                <w:szCs w:val="18"/>
              </w:rPr>
            </w:pPr>
            <w:r w:rsidRPr="00D313E7">
              <w:rPr>
                <w:rFonts w:ascii="宋体" w:hAnsi="宋体" w:hint="eastAsia"/>
                <w:color w:val="000000"/>
                <w:kern w:val="0"/>
                <w:sz w:val="18"/>
                <w:szCs w:val="18"/>
              </w:rPr>
              <w:t>电源工频磁场抗扰度</w:t>
            </w:r>
          </w:p>
        </w:tc>
      </w:tr>
      <w:tr w:rsidR="00D313E7" w:rsidRPr="00B759F1" w:rsidTr="00B759F1">
        <w:trPr>
          <w:trHeight w:hRule="exact" w:val="262"/>
        </w:trPr>
        <w:tc>
          <w:tcPr>
            <w:tcW w:w="998"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2</w:t>
            </w:r>
          </w:p>
        </w:tc>
        <w:tc>
          <w:tcPr>
            <w:tcW w:w="984"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3</w:t>
            </w:r>
          </w:p>
        </w:tc>
        <w:tc>
          <w:tcPr>
            <w:tcW w:w="1147"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3</w:t>
            </w:r>
          </w:p>
        </w:tc>
        <w:tc>
          <w:tcPr>
            <w:tcW w:w="965"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31</w:t>
            </w:r>
          </w:p>
        </w:tc>
        <w:tc>
          <w:tcPr>
            <w:tcW w:w="5462"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ind w:left="120"/>
              <w:jc w:val="left"/>
              <w:rPr>
                <w:rFonts w:ascii="宋体" w:hAnsi="宋体"/>
                <w:color w:val="000000"/>
                <w:kern w:val="0"/>
                <w:sz w:val="18"/>
                <w:szCs w:val="18"/>
              </w:rPr>
            </w:pPr>
            <w:r w:rsidRPr="00D313E7">
              <w:rPr>
                <w:rFonts w:ascii="宋体" w:hAnsi="宋体" w:hint="eastAsia"/>
                <w:color w:val="000000"/>
                <w:kern w:val="0"/>
                <w:sz w:val="18"/>
                <w:szCs w:val="18"/>
              </w:rPr>
              <w:t>射频场感应的传导（共模）电流骚扰抗扰度</w:t>
            </w:r>
          </w:p>
        </w:tc>
      </w:tr>
      <w:tr w:rsidR="00D313E7" w:rsidRPr="00B759F1" w:rsidTr="00B759F1">
        <w:trPr>
          <w:trHeight w:hRule="exact" w:val="283"/>
        </w:trPr>
        <w:tc>
          <w:tcPr>
            <w:tcW w:w="998"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3</w:t>
            </w:r>
          </w:p>
        </w:tc>
        <w:tc>
          <w:tcPr>
            <w:tcW w:w="984"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3</w:t>
            </w:r>
          </w:p>
        </w:tc>
        <w:tc>
          <w:tcPr>
            <w:tcW w:w="1147"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3</w:t>
            </w:r>
          </w:p>
        </w:tc>
        <w:tc>
          <w:tcPr>
            <w:tcW w:w="965"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33</w:t>
            </w:r>
          </w:p>
        </w:tc>
        <w:tc>
          <w:tcPr>
            <w:tcW w:w="5462"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ind w:left="120"/>
              <w:jc w:val="left"/>
              <w:rPr>
                <w:rFonts w:ascii="宋体" w:hAnsi="宋体"/>
                <w:color w:val="000000"/>
                <w:kern w:val="0"/>
                <w:sz w:val="18"/>
                <w:szCs w:val="18"/>
              </w:rPr>
            </w:pPr>
            <w:r w:rsidRPr="00D313E7">
              <w:rPr>
                <w:rFonts w:ascii="宋体" w:hAnsi="宋体" w:hint="eastAsia"/>
                <w:color w:val="000000"/>
                <w:kern w:val="0"/>
                <w:sz w:val="18"/>
                <w:szCs w:val="18"/>
              </w:rPr>
              <w:t>射频电磁场辐射抗扰度</w:t>
            </w:r>
            <w:r>
              <w:rPr>
                <w:rFonts w:ascii="宋体" w:hAnsi="宋体" w:hint="eastAsia"/>
                <w:color w:val="000000"/>
                <w:kern w:val="0"/>
                <w:sz w:val="18"/>
                <w:szCs w:val="18"/>
              </w:rPr>
              <w:t>（一般起源）</w:t>
            </w:r>
          </w:p>
        </w:tc>
      </w:tr>
      <w:tr w:rsidR="00D313E7" w:rsidRPr="00B759F1" w:rsidTr="00B759F1">
        <w:trPr>
          <w:trHeight w:hRule="exact" w:val="270"/>
        </w:trPr>
        <w:tc>
          <w:tcPr>
            <w:tcW w:w="998"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3</w:t>
            </w:r>
            <w:r w:rsidRPr="00B759F1">
              <w:rPr>
                <w:rFonts w:ascii="宋体" w:hAnsi="宋体" w:hint="eastAsia"/>
                <w:color w:val="000000"/>
                <w:kern w:val="0"/>
                <w:sz w:val="18"/>
                <w:szCs w:val="18"/>
              </w:rPr>
              <w:t>或</w:t>
            </w:r>
            <w:r w:rsidRPr="00B759F1">
              <w:rPr>
                <w:rFonts w:ascii="宋体" w:hAnsi="宋体"/>
                <w:color w:val="000000"/>
                <w:kern w:val="0"/>
                <w:sz w:val="18"/>
                <w:szCs w:val="18"/>
                <w:lang w:eastAsia="en-US"/>
              </w:rPr>
              <w:t>4</w:t>
            </w:r>
            <w:r w:rsidRPr="00B759F1">
              <w:rPr>
                <w:rFonts w:ascii="宋体" w:hAnsi="宋体"/>
                <w:color w:val="000000"/>
                <w:kern w:val="0"/>
                <w:sz w:val="18"/>
                <w:szCs w:val="18"/>
                <w:vertAlign w:val="superscript"/>
                <w:lang w:eastAsia="en-US"/>
              </w:rPr>
              <w:t>(2)</w:t>
            </w:r>
          </w:p>
        </w:tc>
        <w:tc>
          <w:tcPr>
            <w:tcW w:w="984"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3</w:t>
            </w:r>
            <w:r w:rsidRPr="00B759F1">
              <w:rPr>
                <w:rFonts w:ascii="宋体" w:hAnsi="宋体" w:hint="eastAsia"/>
                <w:color w:val="000000"/>
                <w:kern w:val="0"/>
                <w:sz w:val="18"/>
                <w:szCs w:val="18"/>
              </w:rPr>
              <w:t>或</w:t>
            </w:r>
            <w:r w:rsidRPr="00B759F1">
              <w:rPr>
                <w:rFonts w:ascii="宋体" w:hAnsi="宋体"/>
                <w:color w:val="000000"/>
                <w:kern w:val="0"/>
                <w:sz w:val="18"/>
                <w:szCs w:val="18"/>
                <w:lang w:eastAsia="en-US"/>
              </w:rPr>
              <w:t>4</w:t>
            </w:r>
            <w:r w:rsidRPr="00B759F1">
              <w:rPr>
                <w:rFonts w:ascii="宋体" w:hAnsi="宋体"/>
                <w:color w:val="000000"/>
                <w:kern w:val="0"/>
                <w:sz w:val="18"/>
                <w:szCs w:val="18"/>
                <w:vertAlign w:val="superscript"/>
                <w:lang w:eastAsia="en-US"/>
              </w:rPr>
              <w:t>(2)</w:t>
            </w:r>
          </w:p>
        </w:tc>
        <w:tc>
          <w:tcPr>
            <w:tcW w:w="1147"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3</w:t>
            </w:r>
            <w:r w:rsidRPr="00B759F1">
              <w:rPr>
                <w:rFonts w:ascii="宋体" w:hAnsi="宋体" w:hint="eastAsia"/>
                <w:color w:val="000000"/>
                <w:kern w:val="0"/>
                <w:sz w:val="18"/>
                <w:szCs w:val="18"/>
              </w:rPr>
              <w:t>或</w:t>
            </w:r>
            <w:r w:rsidRPr="00B759F1">
              <w:rPr>
                <w:rFonts w:ascii="宋体" w:hAnsi="宋体"/>
                <w:color w:val="000000"/>
                <w:kern w:val="0"/>
                <w:sz w:val="18"/>
                <w:szCs w:val="18"/>
                <w:lang w:eastAsia="en-US"/>
              </w:rPr>
              <w:t>4</w:t>
            </w:r>
            <w:r w:rsidRPr="00B759F1">
              <w:rPr>
                <w:rFonts w:ascii="宋体" w:hAnsi="宋体"/>
                <w:color w:val="000000"/>
                <w:kern w:val="0"/>
                <w:sz w:val="18"/>
                <w:szCs w:val="18"/>
                <w:vertAlign w:val="superscript"/>
                <w:lang w:eastAsia="en-US"/>
              </w:rPr>
              <w:t>(2)</w:t>
            </w:r>
          </w:p>
        </w:tc>
        <w:tc>
          <w:tcPr>
            <w:tcW w:w="965"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34</w:t>
            </w:r>
          </w:p>
        </w:tc>
        <w:tc>
          <w:tcPr>
            <w:tcW w:w="5462"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ind w:left="120"/>
              <w:jc w:val="left"/>
              <w:rPr>
                <w:rFonts w:ascii="宋体" w:hAnsi="宋体"/>
                <w:color w:val="000000"/>
                <w:kern w:val="0"/>
                <w:sz w:val="18"/>
                <w:szCs w:val="18"/>
              </w:rPr>
            </w:pPr>
            <w:r w:rsidRPr="00D313E7">
              <w:rPr>
                <w:rFonts w:ascii="宋体" w:hAnsi="宋体" w:hint="eastAsia"/>
                <w:color w:val="000000"/>
                <w:kern w:val="0"/>
                <w:sz w:val="18"/>
                <w:szCs w:val="18"/>
              </w:rPr>
              <w:t>射频电磁场辐射抗扰度</w:t>
            </w:r>
            <w:r>
              <w:rPr>
                <w:rFonts w:ascii="宋体" w:hAnsi="宋体" w:hint="eastAsia"/>
                <w:color w:val="000000"/>
                <w:kern w:val="0"/>
                <w:sz w:val="18"/>
                <w:szCs w:val="18"/>
              </w:rPr>
              <w:t>（数字无线电话和便携式无线电收发机）</w:t>
            </w:r>
          </w:p>
        </w:tc>
      </w:tr>
      <w:tr w:rsidR="00D313E7" w:rsidRPr="00B759F1" w:rsidTr="00B759F1">
        <w:trPr>
          <w:trHeight w:hRule="exact" w:val="283"/>
        </w:trPr>
        <w:tc>
          <w:tcPr>
            <w:tcW w:w="998"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3</w:t>
            </w:r>
          </w:p>
        </w:tc>
        <w:tc>
          <w:tcPr>
            <w:tcW w:w="984"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3</w:t>
            </w:r>
          </w:p>
        </w:tc>
        <w:tc>
          <w:tcPr>
            <w:tcW w:w="1147"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3</w:t>
            </w:r>
          </w:p>
        </w:tc>
        <w:tc>
          <w:tcPr>
            <w:tcW w:w="965"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35</w:t>
            </w:r>
          </w:p>
        </w:tc>
        <w:tc>
          <w:tcPr>
            <w:tcW w:w="5462" w:type="dxa"/>
            <w:tcBorders>
              <w:top w:val="single" w:sz="4" w:space="0" w:color="auto"/>
              <w:left w:val="single" w:sz="4" w:space="0" w:color="auto"/>
              <w:bottom w:val="nil"/>
              <w:right w:val="single" w:sz="4" w:space="0" w:color="auto"/>
            </w:tcBorders>
            <w:shd w:val="clear" w:color="auto" w:fill="FFFFFF"/>
          </w:tcPr>
          <w:p w:rsidR="00D313E7" w:rsidRDefault="00D313E7" w:rsidP="00D313E7">
            <w:pPr>
              <w:ind w:left="120"/>
              <w:jc w:val="left"/>
              <w:rPr>
                <w:rFonts w:ascii="宋体" w:hAnsi="宋体"/>
                <w:kern w:val="0"/>
                <w:sz w:val="18"/>
                <w:szCs w:val="18"/>
              </w:rPr>
            </w:pPr>
            <w:r>
              <w:rPr>
                <w:rFonts w:ascii="宋体" w:hAnsi="宋体" w:hint="eastAsia"/>
                <w:color w:val="000000"/>
                <w:kern w:val="0"/>
                <w:sz w:val="18"/>
                <w:szCs w:val="18"/>
              </w:rPr>
              <w:t>静电放电抗扰度</w:t>
            </w:r>
          </w:p>
        </w:tc>
      </w:tr>
      <w:tr w:rsidR="00D313E7" w:rsidRPr="00B759F1" w:rsidTr="00B759F1">
        <w:trPr>
          <w:trHeight w:hRule="exact" w:val="283"/>
        </w:trPr>
        <w:tc>
          <w:tcPr>
            <w:tcW w:w="998"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n/a</w:t>
            </w:r>
          </w:p>
        </w:tc>
        <w:tc>
          <w:tcPr>
            <w:tcW w:w="984"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n/a</w:t>
            </w:r>
          </w:p>
        </w:tc>
        <w:tc>
          <w:tcPr>
            <w:tcW w:w="1147"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C or F</w:t>
            </w:r>
          </w:p>
        </w:tc>
        <w:tc>
          <w:tcPr>
            <w:tcW w:w="965"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37</w:t>
            </w:r>
          </w:p>
        </w:tc>
        <w:tc>
          <w:tcPr>
            <w:tcW w:w="5462" w:type="dxa"/>
            <w:tcBorders>
              <w:top w:val="single" w:sz="4" w:space="0" w:color="auto"/>
              <w:left w:val="single" w:sz="4" w:space="0" w:color="auto"/>
              <w:bottom w:val="nil"/>
              <w:right w:val="single" w:sz="4" w:space="0" w:color="auto"/>
            </w:tcBorders>
            <w:shd w:val="clear" w:color="auto" w:fill="FFFFFF"/>
          </w:tcPr>
          <w:p w:rsidR="00D313E7" w:rsidRDefault="00D313E7" w:rsidP="00D313E7">
            <w:pPr>
              <w:ind w:left="120"/>
              <w:jc w:val="left"/>
              <w:rPr>
                <w:rFonts w:ascii="宋体" w:hAnsi="宋体"/>
                <w:kern w:val="0"/>
                <w:sz w:val="18"/>
                <w:szCs w:val="18"/>
              </w:rPr>
            </w:pPr>
            <w:r>
              <w:rPr>
                <w:rFonts w:ascii="宋体" w:hAnsi="宋体" w:hint="eastAsia"/>
                <w:color w:val="000000"/>
                <w:kern w:val="0"/>
                <w:sz w:val="18"/>
                <w:szCs w:val="18"/>
              </w:rPr>
              <w:t>车载蓄电池的电压变化抗扰度</w:t>
            </w:r>
          </w:p>
        </w:tc>
      </w:tr>
      <w:tr w:rsidR="00D313E7" w:rsidRPr="00B759F1" w:rsidTr="00B759F1">
        <w:trPr>
          <w:trHeight w:hRule="exact" w:val="297"/>
        </w:trPr>
        <w:tc>
          <w:tcPr>
            <w:tcW w:w="998"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n/a</w:t>
            </w:r>
          </w:p>
        </w:tc>
        <w:tc>
          <w:tcPr>
            <w:tcW w:w="984"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n/a</w:t>
            </w:r>
          </w:p>
        </w:tc>
        <w:tc>
          <w:tcPr>
            <w:tcW w:w="1147"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IV</w:t>
            </w:r>
          </w:p>
        </w:tc>
        <w:tc>
          <w:tcPr>
            <w:tcW w:w="965"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38</w:t>
            </w:r>
          </w:p>
        </w:tc>
        <w:tc>
          <w:tcPr>
            <w:tcW w:w="5462"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ind w:left="120"/>
              <w:jc w:val="left"/>
              <w:rPr>
                <w:rFonts w:ascii="宋体" w:hAnsi="宋体"/>
                <w:color w:val="000000"/>
                <w:kern w:val="0"/>
                <w:sz w:val="18"/>
                <w:szCs w:val="18"/>
              </w:rPr>
            </w:pPr>
            <w:r w:rsidRPr="00D313E7">
              <w:rPr>
                <w:rFonts w:ascii="宋体" w:hAnsi="宋体" w:hint="eastAsia"/>
                <w:color w:val="000000"/>
                <w:kern w:val="0"/>
                <w:sz w:val="18"/>
                <w:szCs w:val="18"/>
              </w:rPr>
              <w:t>外接</w:t>
            </w:r>
            <w:r w:rsidRPr="00D313E7">
              <w:rPr>
                <w:rFonts w:ascii="宋体" w:hAnsi="宋体"/>
                <w:color w:val="000000"/>
                <w:kern w:val="0"/>
                <w:sz w:val="18"/>
                <w:szCs w:val="18"/>
              </w:rPr>
              <w:t>12 V</w:t>
            </w:r>
            <w:r w:rsidRPr="00D313E7">
              <w:rPr>
                <w:rFonts w:ascii="宋体" w:hAnsi="宋体" w:hint="eastAsia"/>
                <w:color w:val="000000"/>
                <w:kern w:val="0"/>
                <w:sz w:val="18"/>
                <w:szCs w:val="18"/>
              </w:rPr>
              <w:t>和</w:t>
            </w:r>
            <w:r w:rsidRPr="00D313E7">
              <w:rPr>
                <w:rFonts w:ascii="宋体" w:hAnsi="宋体"/>
                <w:color w:val="000000"/>
                <w:kern w:val="0"/>
                <w:sz w:val="18"/>
                <w:szCs w:val="18"/>
              </w:rPr>
              <w:t>24 V</w:t>
            </w:r>
            <w:r w:rsidRPr="00D313E7">
              <w:rPr>
                <w:rFonts w:ascii="宋体" w:hAnsi="宋体" w:hint="eastAsia"/>
                <w:color w:val="000000"/>
                <w:kern w:val="0"/>
                <w:sz w:val="18"/>
                <w:szCs w:val="18"/>
              </w:rPr>
              <w:t>电池沿电源线的电瞬态传导抗扰度</w:t>
            </w:r>
          </w:p>
        </w:tc>
      </w:tr>
      <w:tr w:rsidR="00D313E7" w:rsidRPr="00B759F1" w:rsidTr="00B759F1">
        <w:trPr>
          <w:trHeight w:hRule="exact" w:val="308"/>
        </w:trPr>
        <w:tc>
          <w:tcPr>
            <w:tcW w:w="998"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n/a</w:t>
            </w:r>
          </w:p>
        </w:tc>
        <w:tc>
          <w:tcPr>
            <w:tcW w:w="984"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n/a</w:t>
            </w:r>
          </w:p>
        </w:tc>
        <w:tc>
          <w:tcPr>
            <w:tcW w:w="1147"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IV</w:t>
            </w:r>
          </w:p>
        </w:tc>
        <w:tc>
          <w:tcPr>
            <w:tcW w:w="965"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39</w:t>
            </w:r>
          </w:p>
        </w:tc>
        <w:tc>
          <w:tcPr>
            <w:tcW w:w="5462"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ind w:left="120"/>
              <w:jc w:val="left"/>
              <w:rPr>
                <w:rFonts w:ascii="宋体" w:hAnsi="宋体"/>
                <w:color w:val="000000"/>
                <w:kern w:val="0"/>
                <w:sz w:val="18"/>
                <w:szCs w:val="18"/>
              </w:rPr>
            </w:pPr>
            <w:r w:rsidRPr="00D313E7">
              <w:rPr>
                <w:rFonts w:ascii="宋体" w:hAnsi="宋体" w:hint="eastAsia"/>
                <w:color w:val="000000"/>
                <w:kern w:val="0"/>
                <w:sz w:val="18"/>
                <w:szCs w:val="18"/>
              </w:rPr>
              <w:t>外接</w:t>
            </w:r>
            <w:r w:rsidRPr="00D313E7">
              <w:rPr>
                <w:rFonts w:ascii="宋体" w:hAnsi="宋体"/>
                <w:color w:val="000000"/>
                <w:kern w:val="0"/>
                <w:sz w:val="18"/>
                <w:szCs w:val="18"/>
              </w:rPr>
              <w:t>12V</w:t>
            </w:r>
            <w:r w:rsidRPr="00D313E7">
              <w:rPr>
                <w:rFonts w:ascii="宋体" w:hAnsi="宋体" w:hint="eastAsia"/>
                <w:color w:val="000000"/>
                <w:kern w:val="0"/>
                <w:sz w:val="18"/>
                <w:szCs w:val="18"/>
              </w:rPr>
              <w:t>和</w:t>
            </w:r>
            <w:r w:rsidRPr="00D313E7">
              <w:rPr>
                <w:rFonts w:ascii="宋体" w:hAnsi="宋体"/>
                <w:color w:val="000000"/>
                <w:kern w:val="0"/>
                <w:sz w:val="18"/>
                <w:szCs w:val="18"/>
              </w:rPr>
              <w:t>24V</w:t>
            </w:r>
            <w:r w:rsidRPr="00D313E7">
              <w:rPr>
                <w:rFonts w:ascii="宋体" w:hAnsi="宋体" w:hint="eastAsia"/>
                <w:color w:val="000000"/>
                <w:kern w:val="0"/>
                <w:sz w:val="18"/>
                <w:szCs w:val="18"/>
              </w:rPr>
              <w:t>电池通过除电源线外电瞬态传导抗扰度</w:t>
            </w:r>
          </w:p>
        </w:tc>
      </w:tr>
      <w:tr w:rsidR="00D313E7" w:rsidRPr="00B759F1" w:rsidTr="00B759F1">
        <w:trPr>
          <w:trHeight w:hRule="exact" w:val="288"/>
        </w:trPr>
        <w:tc>
          <w:tcPr>
            <w:tcW w:w="998"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n/a</w:t>
            </w:r>
          </w:p>
        </w:tc>
        <w:tc>
          <w:tcPr>
            <w:tcW w:w="984"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n/a</w:t>
            </w:r>
          </w:p>
        </w:tc>
        <w:tc>
          <w:tcPr>
            <w:tcW w:w="1147"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I+III</w:t>
            </w:r>
          </w:p>
        </w:tc>
        <w:tc>
          <w:tcPr>
            <w:tcW w:w="965" w:type="dxa"/>
            <w:tcBorders>
              <w:top w:val="single" w:sz="4" w:space="0" w:color="auto"/>
              <w:left w:val="single" w:sz="4" w:space="0" w:color="auto"/>
              <w:bottom w:val="nil"/>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40</w:t>
            </w:r>
          </w:p>
        </w:tc>
        <w:tc>
          <w:tcPr>
            <w:tcW w:w="5462"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ind w:left="120"/>
              <w:jc w:val="left"/>
              <w:rPr>
                <w:rFonts w:ascii="宋体" w:hAnsi="宋体"/>
                <w:color w:val="000000"/>
                <w:kern w:val="0"/>
                <w:sz w:val="18"/>
                <w:szCs w:val="18"/>
              </w:rPr>
            </w:pPr>
            <w:r w:rsidRPr="00D313E7">
              <w:rPr>
                <w:rFonts w:ascii="宋体" w:hAnsi="宋体" w:hint="eastAsia"/>
                <w:color w:val="000000"/>
                <w:kern w:val="0"/>
                <w:sz w:val="18"/>
                <w:szCs w:val="18"/>
              </w:rPr>
              <w:t>在启动车辆发动机时电池电压的变化抗扰度</w:t>
            </w:r>
          </w:p>
        </w:tc>
      </w:tr>
      <w:tr w:rsidR="00D313E7" w:rsidRPr="00B759F1" w:rsidTr="00B759F1">
        <w:trPr>
          <w:trHeight w:hRule="exact" w:val="293"/>
        </w:trPr>
        <w:tc>
          <w:tcPr>
            <w:tcW w:w="998" w:type="dxa"/>
            <w:tcBorders>
              <w:top w:val="single" w:sz="4" w:space="0" w:color="auto"/>
              <w:left w:val="single" w:sz="4" w:space="0" w:color="auto"/>
              <w:bottom w:val="single" w:sz="4" w:space="0" w:color="auto"/>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n/a</w:t>
            </w:r>
          </w:p>
        </w:tc>
        <w:tc>
          <w:tcPr>
            <w:tcW w:w="984" w:type="dxa"/>
            <w:tcBorders>
              <w:top w:val="single" w:sz="4" w:space="0" w:color="auto"/>
              <w:left w:val="single" w:sz="4" w:space="0" w:color="auto"/>
              <w:bottom w:val="single" w:sz="4" w:space="0" w:color="auto"/>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n/a</w:t>
            </w:r>
          </w:p>
        </w:tc>
        <w:tc>
          <w:tcPr>
            <w:tcW w:w="1147" w:type="dxa"/>
            <w:tcBorders>
              <w:top w:val="single" w:sz="4" w:space="0" w:color="auto"/>
              <w:left w:val="single" w:sz="4" w:space="0" w:color="auto"/>
              <w:bottom w:val="single" w:sz="4" w:space="0" w:color="auto"/>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I+II</w:t>
            </w:r>
          </w:p>
        </w:tc>
        <w:tc>
          <w:tcPr>
            <w:tcW w:w="965" w:type="dxa"/>
            <w:tcBorders>
              <w:top w:val="single" w:sz="4" w:space="0" w:color="auto"/>
              <w:left w:val="single" w:sz="4" w:space="0" w:color="auto"/>
              <w:bottom w:val="single" w:sz="4" w:space="0" w:color="auto"/>
              <w:right w:val="nil"/>
            </w:tcBorders>
            <w:shd w:val="clear" w:color="auto" w:fill="FFFFFF"/>
          </w:tcPr>
          <w:p w:rsidR="00D313E7" w:rsidRPr="00B759F1" w:rsidRDefault="00D313E7" w:rsidP="00D313E7">
            <w:pPr>
              <w:jc w:val="center"/>
              <w:rPr>
                <w:rFonts w:ascii="宋体" w:hAnsi="宋体"/>
                <w:kern w:val="0"/>
                <w:sz w:val="18"/>
                <w:szCs w:val="18"/>
              </w:rPr>
            </w:pPr>
            <w:r w:rsidRPr="00B759F1">
              <w:rPr>
                <w:rFonts w:ascii="宋体" w:hAnsi="宋体"/>
                <w:color w:val="000000"/>
                <w:kern w:val="0"/>
                <w:sz w:val="18"/>
                <w:szCs w:val="18"/>
                <w:lang w:eastAsia="en-US"/>
              </w:rPr>
              <w:t>41</w:t>
            </w:r>
          </w:p>
        </w:tc>
        <w:tc>
          <w:tcPr>
            <w:tcW w:w="5462" w:type="dxa"/>
            <w:tcBorders>
              <w:top w:val="single" w:sz="4" w:space="0" w:color="auto"/>
              <w:left w:val="single" w:sz="4" w:space="0" w:color="auto"/>
              <w:bottom w:val="single" w:sz="4" w:space="0" w:color="auto"/>
              <w:right w:val="single" w:sz="4" w:space="0" w:color="auto"/>
            </w:tcBorders>
            <w:shd w:val="clear" w:color="auto" w:fill="FFFFFF"/>
          </w:tcPr>
          <w:p w:rsidR="00D313E7" w:rsidRDefault="00D313E7" w:rsidP="00D313E7">
            <w:pPr>
              <w:ind w:left="120"/>
              <w:jc w:val="left"/>
              <w:rPr>
                <w:rFonts w:ascii="宋体" w:hAnsi="宋体"/>
                <w:kern w:val="0"/>
                <w:sz w:val="18"/>
                <w:szCs w:val="18"/>
              </w:rPr>
            </w:pPr>
            <w:r>
              <w:rPr>
                <w:rFonts w:ascii="宋体" w:hAnsi="宋体" w:hint="eastAsia"/>
                <w:color w:val="000000"/>
                <w:kern w:val="0"/>
                <w:sz w:val="18"/>
                <w:szCs w:val="18"/>
              </w:rPr>
              <w:t>突卸负荷</w:t>
            </w:r>
            <w:r>
              <w:rPr>
                <w:rFonts w:ascii="宋体" w:hAnsi="宋体" w:hint="eastAsia"/>
                <w:kern w:val="0"/>
                <w:sz w:val="18"/>
                <w:szCs w:val="18"/>
              </w:rPr>
              <w:t>抗扰度</w:t>
            </w:r>
          </w:p>
        </w:tc>
      </w:tr>
    </w:tbl>
    <w:p w:rsidR="00B759F1" w:rsidRPr="00B759F1" w:rsidRDefault="00B759F1" w:rsidP="00B759F1">
      <w:pPr>
        <w:tabs>
          <w:tab w:val="left" w:pos="246"/>
        </w:tabs>
        <w:rPr>
          <w:rFonts w:ascii="宋体" w:hAnsi="宋体"/>
          <w:kern w:val="0"/>
          <w:szCs w:val="21"/>
          <w:lang w:val="x-none" w:eastAsia="x-none"/>
        </w:rPr>
      </w:pPr>
      <w:r w:rsidRPr="00B759F1">
        <w:rPr>
          <w:rFonts w:ascii="宋体" w:hAnsi="宋体"/>
          <w:color w:val="000000"/>
          <w:kern w:val="0"/>
          <w:szCs w:val="21"/>
          <w:vertAlign w:val="superscript"/>
          <w:lang w:val="x-none" w:eastAsia="en-US"/>
        </w:rPr>
        <w:t>(</w:t>
      </w:r>
      <w:r w:rsidRPr="00B759F1">
        <w:rPr>
          <w:rFonts w:ascii="宋体" w:hAnsi="宋体"/>
          <w:color w:val="000000"/>
          <w:kern w:val="0"/>
          <w:szCs w:val="21"/>
          <w:vertAlign w:val="superscript"/>
          <w:lang w:val="x-none" w:eastAsia="x-none"/>
        </w:rPr>
        <w:t>1</w:t>
      </w:r>
      <w:r w:rsidRPr="00B759F1">
        <w:rPr>
          <w:rFonts w:ascii="宋体" w:hAnsi="宋体"/>
          <w:color w:val="000000"/>
          <w:kern w:val="0"/>
          <w:szCs w:val="21"/>
          <w:vertAlign w:val="superscript"/>
          <w:lang w:val="x-none" w:eastAsia="en-US"/>
        </w:rPr>
        <w:t>)</w:t>
      </w:r>
      <w:r w:rsidRPr="00B759F1">
        <w:rPr>
          <w:rFonts w:ascii="宋体" w:hAnsi="宋体"/>
          <w:color w:val="000000"/>
          <w:kern w:val="0"/>
          <w:szCs w:val="21"/>
          <w:shd w:val="clear" w:color="auto" w:fill="FFFFFF"/>
          <w:lang w:val="x-none" w:eastAsia="en-US"/>
        </w:rPr>
        <w:tab/>
      </w:r>
      <w:r w:rsidRPr="00B759F1">
        <w:rPr>
          <w:rFonts w:ascii="宋体" w:hAnsi="宋体" w:hint="eastAsia"/>
          <w:color w:val="000000"/>
          <w:kern w:val="0"/>
          <w:szCs w:val="21"/>
          <w:shd w:val="clear" w:color="auto" w:fill="FFFFFF"/>
          <w:lang w:val="x-none" w:eastAsia="x-none"/>
        </w:rPr>
        <w:t>参见</w:t>
      </w:r>
      <w:smartTag w:uri="urn:schemas-microsoft-com:office:smarttags" w:element="chsdate">
        <w:smartTagPr>
          <w:attr w:name="Year" w:val="1899"/>
          <w:attr w:name="Month" w:val="12"/>
          <w:attr w:name="Day" w:val="30"/>
          <w:attr w:name="IsLunarDate" w:val="False"/>
          <w:attr w:name="IsROCDate" w:val="False"/>
        </w:smartTagPr>
        <w:r w:rsidRPr="00B759F1">
          <w:rPr>
            <w:rFonts w:ascii="宋体" w:hAnsi="宋体"/>
            <w:color w:val="000000"/>
            <w:kern w:val="0"/>
            <w:szCs w:val="21"/>
            <w:shd w:val="clear" w:color="auto" w:fill="FFFFFF"/>
            <w:lang w:val="x-none" w:eastAsia="x-none"/>
          </w:rPr>
          <w:t>8.4.2</w:t>
        </w:r>
      </w:smartTag>
      <w:r w:rsidRPr="00B759F1">
        <w:rPr>
          <w:rFonts w:ascii="宋体" w:hAnsi="宋体"/>
          <w:color w:val="000000"/>
          <w:kern w:val="0"/>
          <w:szCs w:val="21"/>
          <w:shd w:val="clear" w:color="auto" w:fill="FFFFFF"/>
          <w:lang w:val="x-none" w:eastAsia="x-none"/>
        </w:rPr>
        <w:t>.5</w:t>
      </w:r>
    </w:p>
    <w:p w:rsidR="00B759F1" w:rsidRPr="00B759F1" w:rsidRDefault="00B759F1" w:rsidP="00B759F1">
      <w:pPr>
        <w:tabs>
          <w:tab w:val="left" w:pos="246"/>
        </w:tabs>
        <w:ind w:left="20"/>
        <w:rPr>
          <w:rFonts w:ascii="宋体" w:hAnsi="宋体"/>
          <w:kern w:val="0"/>
          <w:szCs w:val="21"/>
          <w:lang w:val="x-none" w:eastAsia="x-none"/>
        </w:rPr>
      </w:pPr>
      <w:r w:rsidRPr="00B759F1">
        <w:rPr>
          <w:rFonts w:ascii="宋体" w:hAnsi="宋体"/>
          <w:kern w:val="0"/>
          <w:szCs w:val="21"/>
          <w:vertAlign w:val="superscript"/>
          <w:lang w:val="x-none" w:eastAsia="en-US"/>
        </w:rPr>
        <w:t>(2)</w:t>
      </w:r>
      <w:r w:rsidRPr="00B759F1">
        <w:rPr>
          <w:rFonts w:ascii="宋体" w:hAnsi="宋体"/>
          <w:color w:val="000000"/>
          <w:kern w:val="0"/>
          <w:szCs w:val="21"/>
          <w:shd w:val="clear" w:color="auto" w:fill="FFFFFF"/>
          <w:lang w:val="x-none" w:eastAsia="x-none"/>
        </w:rPr>
        <w:tab/>
      </w:r>
      <w:r w:rsidRPr="00B759F1">
        <w:rPr>
          <w:rFonts w:ascii="宋体" w:hAnsi="宋体" w:hint="eastAsia"/>
          <w:color w:val="000000"/>
          <w:kern w:val="0"/>
          <w:szCs w:val="21"/>
          <w:shd w:val="clear" w:color="auto" w:fill="FFFFFF"/>
          <w:lang w:val="x-none" w:eastAsia="x-none"/>
        </w:rPr>
        <w:t>参见</w:t>
      </w:r>
      <w:smartTag w:uri="urn:schemas-microsoft-com:office:smarttags" w:element="chsdate">
        <w:smartTagPr>
          <w:attr w:name="Year" w:val="1899"/>
          <w:attr w:name="Month" w:val="12"/>
          <w:attr w:name="Day" w:val="30"/>
          <w:attr w:name="IsLunarDate" w:val="False"/>
          <w:attr w:name="IsROCDate" w:val="False"/>
        </w:smartTagPr>
        <w:r w:rsidRPr="00B759F1">
          <w:rPr>
            <w:rFonts w:ascii="宋体" w:hAnsi="宋体"/>
            <w:color w:val="000000"/>
            <w:kern w:val="0"/>
            <w:szCs w:val="21"/>
            <w:shd w:val="clear" w:color="auto" w:fill="FFFFFF"/>
            <w:lang w:val="x-none" w:eastAsia="x-none"/>
          </w:rPr>
          <w:t>8.4.2</w:t>
        </w:r>
      </w:smartTag>
      <w:r w:rsidRPr="00B759F1">
        <w:rPr>
          <w:rFonts w:ascii="宋体" w:hAnsi="宋体"/>
          <w:color w:val="000000"/>
          <w:kern w:val="0"/>
          <w:szCs w:val="21"/>
          <w:shd w:val="clear" w:color="auto" w:fill="FFFFFF"/>
          <w:lang w:val="x-none" w:eastAsia="x-none"/>
        </w:rPr>
        <w:t>.10</w:t>
      </w:r>
    </w:p>
    <w:p w:rsidR="005F394F" w:rsidRPr="0073009D" w:rsidRDefault="00B759F1" w:rsidP="0073009D">
      <w:pPr>
        <w:pStyle w:val="ac"/>
        <w:spacing w:before="156" w:after="156"/>
      </w:pPr>
      <w:bookmarkStart w:id="880" w:name="_Toc518326170"/>
      <w:r w:rsidRPr="005F394F">
        <w:rPr>
          <w:rFonts w:hint="eastAsia"/>
        </w:rPr>
        <w:t>试验</w:t>
      </w:r>
      <w:r w:rsidR="000A2D4F">
        <w:rPr>
          <w:rFonts w:hint="eastAsia"/>
        </w:rPr>
        <w:t>严酷等级</w:t>
      </w:r>
      <w:r w:rsidRPr="005F394F">
        <w:rPr>
          <w:rFonts w:hint="eastAsia"/>
        </w:rPr>
        <w:t>选择</w:t>
      </w:r>
      <w:bookmarkEnd w:id="880"/>
    </w:p>
    <w:p w:rsidR="00B759F1" w:rsidRPr="0030461C" w:rsidRDefault="00045788" w:rsidP="0073009D">
      <w:pPr>
        <w:pStyle w:val="affe"/>
        <w:spacing w:before="156" w:after="156"/>
        <w:rPr>
          <w:rFonts w:ascii="宋体" w:eastAsia="宋体" w:hAnsi="宋体"/>
        </w:rPr>
      </w:pPr>
      <w:r>
        <w:rPr>
          <w:rFonts w:ascii="宋体" w:eastAsia="宋体" w:hAnsi="宋体" w:hint="eastAsia"/>
        </w:rPr>
        <w:t>8.4.</w:t>
      </w:r>
      <w:r w:rsidR="0073009D" w:rsidRPr="0030461C">
        <w:rPr>
          <w:rFonts w:ascii="宋体" w:eastAsia="宋体" w:hAnsi="宋体" w:hint="eastAsia"/>
        </w:rPr>
        <w:t>2.1</w:t>
      </w:r>
      <w:r w:rsidR="00654692">
        <w:rPr>
          <w:rFonts w:ascii="宋体" w:eastAsia="宋体" w:hAnsi="宋体" w:hint="eastAsia"/>
        </w:rPr>
        <w:t xml:space="preserve"> </w:t>
      </w:r>
      <w:r w:rsidR="00654692" w:rsidRPr="00654692">
        <w:rPr>
          <w:rFonts w:ascii="宋体" w:eastAsia="宋体" w:hAnsi="宋体" w:hint="eastAsia"/>
        </w:rPr>
        <w:t>直流电源输入端口纹波</w:t>
      </w:r>
      <w:r w:rsidR="00654692">
        <w:rPr>
          <w:rFonts w:ascii="宋体" w:eastAsia="宋体" w:hAnsi="宋体" w:hint="eastAsia"/>
        </w:rPr>
        <w:t>（表19）</w:t>
      </w:r>
    </w:p>
    <w:p w:rsidR="00B759F1" w:rsidRPr="00B759F1" w:rsidRDefault="00045788" w:rsidP="00B759F1">
      <w:pPr>
        <w:ind w:firstLineChars="200" w:firstLine="420"/>
        <w:rPr>
          <w:rFonts w:ascii="宋体" w:hAnsi="宋体"/>
          <w:szCs w:val="21"/>
        </w:rPr>
      </w:pPr>
      <w:r>
        <w:rPr>
          <w:rFonts w:ascii="宋体" w:hAnsi="宋体" w:hint="eastAsia"/>
          <w:szCs w:val="21"/>
        </w:rPr>
        <w:t>本</w:t>
      </w:r>
      <w:r w:rsidRPr="00045788">
        <w:rPr>
          <w:rFonts w:ascii="宋体" w:hAnsi="宋体" w:hint="eastAsia"/>
          <w:szCs w:val="21"/>
        </w:rPr>
        <w:t>试验适用于直流电源网络，只在工业环境中应用，因此没有E1和E3的要求。</w:t>
      </w:r>
    </w:p>
    <w:p w:rsidR="00B759F1" w:rsidRPr="0030461C" w:rsidRDefault="00045788" w:rsidP="005F394F">
      <w:pPr>
        <w:pStyle w:val="affe"/>
        <w:spacing w:before="156" w:after="156"/>
        <w:rPr>
          <w:rFonts w:ascii="宋体" w:eastAsia="宋体" w:hAnsi="宋体"/>
        </w:rPr>
      </w:pPr>
      <w:r>
        <w:rPr>
          <w:rFonts w:ascii="宋体" w:eastAsia="宋体" w:hAnsi="宋体"/>
        </w:rPr>
        <w:t>8.4.</w:t>
      </w:r>
      <w:r w:rsidR="00B759F1" w:rsidRPr="0030461C">
        <w:rPr>
          <w:rFonts w:ascii="宋体" w:eastAsia="宋体" w:hAnsi="宋体"/>
        </w:rPr>
        <w:t xml:space="preserve">2.2 </w:t>
      </w:r>
      <w:r w:rsidR="00B759F1" w:rsidRPr="0030461C">
        <w:rPr>
          <w:rFonts w:ascii="宋体" w:eastAsia="宋体" w:hAnsi="宋体" w:hint="eastAsia"/>
        </w:rPr>
        <w:t>交流电源频率变化（表</w:t>
      </w:r>
      <w:r w:rsidR="00B759F1" w:rsidRPr="0030461C">
        <w:rPr>
          <w:rFonts w:ascii="宋体" w:eastAsia="宋体" w:hAnsi="宋体"/>
        </w:rPr>
        <w:t>2</w:t>
      </w:r>
      <w:r w:rsidR="00CD59AD">
        <w:rPr>
          <w:rFonts w:ascii="宋体" w:eastAsia="宋体" w:hAnsi="宋体"/>
        </w:rPr>
        <w:t>0</w:t>
      </w:r>
      <w:r w:rsidR="00B759F1" w:rsidRPr="0030461C">
        <w:rPr>
          <w:rFonts w:ascii="宋体" w:eastAsia="宋体" w:hAnsi="宋体" w:hint="eastAsia"/>
        </w:rPr>
        <w:t>）</w:t>
      </w:r>
    </w:p>
    <w:p w:rsidR="00B759F1" w:rsidRPr="00672098" w:rsidRDefault="00F845DB" w:rsidP="00672098">
      <w:pPr>
        <w:ind w:firstLineChars="200" w:firstLine="420"/>
        <w:rPr>
          <w:rFonts w:ascii="Arial" w:hAnsi="Arial" w:cs="Arial"/>
          <w:color w:val="2E3033"/>
        </w:rPr>
      </w:pPr>
      <w:r w:rsidRPr="00E253A3">
        <w:rPr>
          <w:rFonts w:ascii="宋体" w:hAnsi="宋体" w:hint="eastAsia"/>
        </w:rPr>
        <w:t>在一般情况下，</w:t>
      </w:r>
      <w:r w:rsidRPr="00E253A3">
        <w:rPr>
          <w:rFonts w:ascii="Arial" w:hAnsi="Arial" w:cs="Arial"/>
          <w:color w:val="2E3033"/>
        </w:rPr>
        <w:t>公共交流电源网络是耦合</w:t>
      </w:r>
      <w:r w:rsidRPr="00E253A3">
        <w:rPr>
          <w:rFonts w:ascii="Arial" w:hAnsi="Arial" w:cs="Arial" w:hint="eastAsia"/>
          <w:color w:val="2E3033"/>
        </w:rPr>
        <w:t>方式供电</w:t>
      </w:r>
      <w:r w:rsidRPr="00E253A3">
        <w:rPr>
          <w:rFonts w:ascii="Arial" w:hAnsi="Arial" w:cs="Arial"/>
          <w:color w:val="2E3033"/>
        </w:rPr>
        <w:t>，因此频率变化可以忽略不计。</w:t>
      </w:r>
      <w:r w:rsidRPr="00E253A3">
        <w:rPr>
          <w:rFonts w:ascii="Arial" w:hAnsi="Arial" w:cs="Arial" w:hint="eastAsia"/>
          <w:color w:val="2E3033"/>
        </w:rPr>
        <w:t>当交流电源的频率对计量器具性能产生影响时，才做交流电源的频率变化试验。</w:t>
      </w:r>
      <w:r w:rsidR="00B759F1" w:rsidRPr="00B759F1">
        <w:rPr>
          <w:rFonts w:ascii="宋体" w:hAnsi="宋体" w:hint="eastAsia"/>
          <w:szCs w:val="21"/>
        </w:rPr>
        <w:t>例如，计量器具内部时</w:t>
      </w:r>
      <w:r w:rsidR="0056203D">
        <w:rPr>
          <w:rFonts w:ascii="宋体" w:hAnsi="宋体" w:hint="eastAsia"/>
          <w:szCs w:val="21"/>
        </w:rPr>
        <w:t>钟</w:t>
      </w:r>
      <w:r w:rsidR="00B759F1" w:rsidRPr="00B759F1">
        <w:rPr>
          <w:rFonts w:ascii="宋体" w:hAnsi="宋体" w:hint="eastAsia"/>
          <w:szCs w:val="21"/>
        </w:rPr>
        <w:t>基准是来自主电源频率（参见</w:t>
      </w:r>
      <w:r w:rsidR="00B759F1" w:rsidRPr="00B759F1">
        <w:rPr>
          <w:rFonts w:ascii="宋体" w:hAnsi="宋体"/>
          <w:szCs w:val="21"/>
        </w:rPr>
        <w:t>4.4</w:t>
      </w:r>
      <w:r w:rsidR="00B759F1" w:rsidRPr="00B759F1">
        <w:rPr>
          <w:rFonts w:ascii="宋体" w:hAnsi="宋体" w:hint="eastAsia"/>
          <w:szCs w:val="21"/>
        </w:rPr>
        <w:t>）。</w:t>
      </w:r>
    </w:p>
    <w:p w:rsidR="00B759F1" w:rsidRPr="0030461C" w:rsidRDefault="00045788" w:rsidP="005F394F">
      <w:pPr>
        <w:pStyle w:val="affe"/>
        <w:spacing w:before="156" w:after="156"/>
        <w:rPr>
          <w:rFonts w:ascii="宋体" w:eastAsia="宋体" w:hAnsi="宋体"/>
        </w:rPr>
      </w:pPr>
      <w:r>
        <w:rPr>
          <w:rFonts w:ascii="宋体" w:eastAsia="宋体" w:hAnsi="宋体"/>
        </w:rPr>
        <w:t>8.4.</w:t>
      </w:r>
      <w:r w:rsidR="00B759F1" w:rsidRPr="0030461C">
        <w:rPr>
          <w:rFonts w:ascii="宋体" w:eastAsia="宋体" w:hAnsi="宋体"/>
        </w:rPr>
        <w:t xml:space="preserve">2.3 </w:t>
      </w:r>
      <w:r w:rsidR="00B759F1" w:rsidRPr="0030461C">
        <w:rPr>
          <w:rFonts w:ascii="宋体" w:eastAsia="宋体" w:hAnsi="宋体" w:hint="eastAsia"/>
        </w:rPr>
        <w:t>直流电源的电压暂降，短时中断和电压变化</w:t>
      </w:r>
      <w:r w:rsidR="00654692">
        <w:rPr>
          <w:rFonts w:ascii="宋体" w:eastAsia="宋体" w:hAnsi="宋体" w:hint="eastAsia"/>
        </w:rPr>
        <w:t>（表22）</w:t>
      </w:r>
    </w:p>
    <w:p w:rsidR="00B759F1" w:rsidRPr="00B759F1" w:rsidRDefault="00F845DB" w:rsidP="00B759F1">
      <w:pPr>
        <w:ind w:firstLineChars="200" w:firstLine="420"/>
        <w:rPr>
          <w:rFonts w:ascii="宋体" w:hAnsi="宋体"/>
          <w:szCs w:val="21"/>
        </w:rPr>
      </w:pPr>
      <w:r>
        <w:rPr>
          <w:rFonts w:ascii="宋体" w:hAnsi="宋体" w:hint="eastAsia"/>
          <w:szCs w:val="21"/>
        </w:rPr>
        <w:t>本试验</w:t>
      </w:r>
      <w:r w:rsidRPr="00F845DB">
        <w:rPr>
          <w:rFonts w:ascii="宋体" w:hAnsi="宋体" w:hint="eastAsia"/>
          <w:szCs w:val="21"/>
        </w:rPr>
        <w:t>适用于直流电源网络，只在工业环境中应用，因此没有对E1和E3的要求。</w:t>
      </w:r>
    </w:p>
    <w:p w:rsidR="00B759F1" w:rsidRPr="0030461C" w:rsidRDefault="00045788" w:rsidP="0073009D">
      <w:pPr>
        <w:pStyle w:val="affe"/>
        <w:spacing w:before="156" w:after="156"/>
        <w:rPr>
          <w:rFonts w:ascii="宋体" w:eastAsia="宋体" w:hAnsi="宋体"/>
        </w:rPr>
      </w:pPr>
      <w:r>
        <w:rPr>
          <w:rFonts w:ascii="宋体" w:eastAsia="宋体" w:hAnsi="宋体"/>
        </w:rPr>
        <w:t>8.4.</w:t>
      </w:r>
      <w:r w:rsidR="00B759F1" w:rsidRPr="0030461C">
        <w:rPr>
          <w:rFonts w:ascii="宋体" w:eastAsia="宋体" w:hAnsi="宋体"/>
        </w:rPr>
        <w:t>2.4</w:t>
      </w:r>
      <w:r w:rsidR="00B759F1" w:rsidRPr="0030461C">
        <w:rPr>
          <w:rFonts w:ascii="宋体" w:eastAsia="宋体" w:hAnsi="宋体" w:hint="eastAsia"/>
        </w:rPr>
        <w:t>交流电源电压暂降，短时中断和电压变化（表</w:t>
      </w:r>
      <w:r w:rsidR="00B759F1" w:rsidRPr="0030461C">
        <w:rPr>
          <w:rFonts w:ascii="宋体" w:eastAsia="宋体" w:hAnsi="宋体"/>
        </w:rPr>
        <w:t>23</w:t>
      </w:r>
      <w:r w:rsidR="00B759F1" w:rsidRPr="0030461C">
        <w:rPr>
          <w:rFonts w:ascii="宋体" w:eastAsia="宋体" w:hAnsi="宋体" w:hint="eastAsia"/>
        </w:rPr>
        <w:t>）</w:t>
      </w:r>
    </w:p>
    <w:p w:rsidR="00B759F1" w:rsidRPr="00B759F1" w:rsidRDefault="00F845DB" w:rsidP="00B759F1">
      <w:pPr>
        <w:ind w:firstLineChars="200" w:firstLine="420"/>
        <w:jc w:val="left"/>
        <w:rPr>
          <w:rFonts w:ascii="宋体" w:hAnsi="宋体"/>
          <w:color w:val="000000"/>
          <w:szCs w:val="21"/>
        </w:rPr>
      </w:pPr>
      <w:r w:rsidRPr="00F845DB">
        <w:rPr>
          <w:rFonts w:ascii="宋体" w:hAnsi="宋体" w:hint="eastAsia"/>
          <w:color w:val="000000"/>
          <w:szCs w:val="21"/>
        </w:rPr>
        <w:t>交流电源网络的电压下降现象经常发生，且有半周期或小于半周期的中断特点。计量器具应该能够承受并对这种下降具有足够抗干扰能力，且应符合5.1.1</w:t>
      </w:r>
      <w:r>
        <w:rPr>
          <w:rFonts w:ascii="宋体" w:hAnsi="宋体" w:hint="eastAsia"/>
          <w:color w:val="000000"/>
          <w:szCs w:val="21"/>
        </w:rPr>
        <w:t>中的规定</w:t>
      </w:r>
      <w:r w:rsidR="00B759F1" w:rsidRPr="00B759F1">
        <w:rPr>
          <w:rFonts w:ascii="宋体" w:hAnsi="宋体" w:hint="eastAsia"/>
          <w:color w:val="000000"/>
          <w:szCs w:val="21"/>
        </w:rPr>
        <w:t>。</w:t>
      </w:r>
    </w:p>
    <w:p w:rsidR="00B759F1" w:rsidRPr="00B759F1" w:rsidRDefault="00B759F1" w:rsidP="00B759F1">
      <w:pPr>
        <w:ind w:firstLineChars="200" w:firstLine="420"/>
        <w:jc w:val="left"/>
        <w:rPr>
          <w:rFonts w:ascii="宋体" w:hAnsi="宋体"/>
          <w:color w:val="000000"/>
          <w:szCs w:val="21"/>
        </w:rPr>
      </w:pPr>
      <w:r w:rsidRPr="00B759F1">
        <w:rPr>
          <w:rFonts w:ascii="宋体" w:hAnsi="宋体" w:hint="eastAsia"/>
          <w:color w:val="000000"/>
          <w:szCs w:val="21"/>
        </w:rPr>
        <w:t>为了评价是否符合</w:t>
      </w:r>
      <w:smartTag w:uri="urn:schemas-microsoft-com:office:smarttags" w:element="chsdate">
        <w:smartTagPr>
          <w:attr w:name="Year" w:val="1899"/>
          <w:attr w:name="Month" w:val="12"/>
          <w:attr w:name="Day" w:val="30"/>
          <w:attr w:name="IsLunarDate" w:val="False"/>
          <w:attr w:name="IsROCDate" w:val="False"/>
        </w:smartTagPr>
        <w:r w:rsidRPr="00B759F1">
          <w:rPr>
            <w:rFonts w:ascii="宋体" w:hAnsi="宋体"/>
            <w:color w:val="000000"/>
            <w:szCs w:val="21"/>
          </w:rPr>
          <w:t>5.1.1</w:t>
        </w:r>
      </w:smartTag>
      <w:r w:rsidRPr="00B759F1">
        <w:rPr>
          <w:rFonts w:ascii="宋体" w:hAnsi="宋体" w:hint="eastAsia"/>
          <w:color w:val="000000"/>
          <w:szCs w:val="21"/>
        </w:rPr>
        <w:t>规定，</w:t>
      </w:r>
      <w:r w:rsidR="00F845DB" w:rsidRPr="00F845DB">
        <w:rPr>
          <w:rFonts w:ascii="宋体" w:hAnsi="宋体" w:hint="eastAsia"/>
          <w:color w:val="000000"/>
          <w:szCs w:val="21"/>
        </w:rPr>
        <w:t>最低的试验等级为2</w:t>
      </w:r>
      <w:r w:rsidR="00F845DB">
        <w:rPr>
          <w:rFonts w:ascii="宋体" w:hAnsi="宋体" w:hint="eastAsia"/>
          <w:color w:val="000000"/>
          <w:szCs w:val="21"/>
        </w:rPr>
        <w:t>级</w:t>
      </w:r>
      <w:r w:rsidRPr="00B759F1">
        <w:rPr>
          <w:rFonts w:ascii="宋体" w:hAnsi="宋体" w:hint="eastAsia"/>
          <w:color w:val="000000"/>
          <w:szCs w:val="21"/>
        </w:rPr>
        <w:t>。</w:t>
      </w:r>
    </w:p>
    <w:p w:rsidR="00F845DB" w:rsidRPr="00F845DB" w:rsidRDefault="00267BAC" w:rsidP="00796EDF">
      <w:pPr>
        <w:ind w:firstLineChars="200" w:firstLine="420"/>
        <w:jc w:val="left"/>
        <w:rPr>
          <w:rFonts w:ascii="宋体" w:hAnsi="宋体" w:hint="eastAsia"/>
          <w:color w:val="000000"/>
          <w:szCs w:val="21"/>
        </w:rPr>
      </w:pPr>
      <w:r>
        <w:rPr>
          <w:rFonts w:ascii="宋体" w:hAnsi="宋体" w:hint="eastAsia"/>
          <w:color w:val="000000"/>
          <w:szCs w:val="21"/>
        </w:rPr>
        <w:t>在一般情况下，发生电压下降和短时</w:t>
      </w:r>
      <w:r w:rsidR="00B759F1" w:rsidRPr="00B759F1">
        <w:rPr>
          <w:rFonts w:ascii="宋体" w:hAnsi="宋体" w:hint="eastAsia"/>
          <w:color w:val="000000"/>
          <w:szCs w:val="21"/>
        </w:rPr>
        <w:t>中断情况是不</w:t>
      </w:r>
      <w:r w:rsidR="004649B2">
        <w:rPr>
          <w:rFonts w:ascii="宋体" w:hAnsi="宋体" w:hint="eastAsia"/>
          <w:color w:val="000000"/>
          <w:szCs w:val="21"/>
        </w:rPr>
        <w:t>可</w:t>
      </w:r>
      <w:r w:rsidR="00B759F1" w:rsidRPr="00B759F1">
        <w:rPr>
          <w:rFonts w:ascii="宋体" w:hAnsi="宋体" w:hint="eastAsia"/>
          <w:color w:val="000000"/>
          <w:szCs w:val="21"/>
        </w:rPr>
        <w:t>预测的。特别是在工业环境中，这些</w:t>
      </w:r>
      <w:r w:rsidR="00CD59AD">
        <w:rPr>
          <w:rFonts w:ascii="宋体" w:hAnsi="宋体" w:hint="eastAsia"/>
          <w:color w:val="000000"/>
          <w:szCs w:val="21"/>
        </w:rPr>
        <w:t>情况</w:t>
      </w:r>
      <w:r w:rsidR="00B759F1" w:rsidRPr="00B759F1">
        <w:rPr>
          <w:rFonts w:ascii="宋体" w:hAnsi="宋体" w:hint="eastAsia"/>
          <w:color w:val="000000"/>
          <w:szCs w:val="21"/>
        </w:rPr>
        <w:t>可能会出现并会持续。</w:t>
      </w:r>
    </w:p>
    <w:p w:rsidR="00F845DB" w:rsidRPr="00F845DB" w:rsidRDefault="00F845DB" w:rsidP="00F845DB">
      <w:pPr>
        <w:ind w:firstLineChars="200" w:firstLine="420"/>
        <w:jc w:val="left"/>
        <w:rPr>
          <w:rFonts w:ascii="宋体" w:hAnsi="宋体"/>
          <w:color w:val="000000"/>
          <w:szCs w:val="21"/>
        </w:rPr>
      </w:pPr>
      <w:r w:rsidRPr="00F845DB">
        <w:rPr>
          <w:rFonts w:ascii="宋体" w:hAnsi="宋体"/>
          <w:color w:val="000000"/>
          <w:szCs w:val="21"/>
        </w:rPr>
        <w:t>在工业环境中，</w:t>
      </w:r>
      <w:r w:rsidRPr="00F845DB">
        <w:rPr>
          <w:rFonts w:ascii="宋体" w:hAnsi="宋体" w:hint="eastAsia"/>
          <w:color w:val="000000"/>
          <w:szCs w:val="21"/>
        </w:rPr>
        <w:t>为了</w:t>
      </w:r>
      <w:r w:rsidRPr="00F845DB">
        <w:rPr>
          <w:rFonts w:ascii="宋体" w:hAnsi="宋体"/>
          <w:color w:val="000000"/>
          <w:szCs w:val="21"/>
        </w:rPr>
        <w:t>避免</w:t>
      </w:r>
      <w:r w:rsidRPr="00F845DB">
        <w:rPr>
          <w:rFonts w:ascii="宋体" w:hAnsi="宋体" w:hint="eastAsia"/>
          <w:color w:val="000000"/>
          <w:szCs w:val="21"/>
        </w:rPr>
        <w:t>计量器具</w:t>
      </w:r>
      <w:r w:rsidRPr="00F845DB">
        <w:rPr>
          <w:rFonts w:ascii="宋体" w:hAnsi="宋体"/>
          <w:color w:val="000000"/>
          <w:szCs w:val="21"/>
        </w:rPr>
        <w:t>经常被</w:t>
      </w:r>
      <w:r w:rsidRPr="00F845DB">
        <w:rPr>
          <w:rFonts w:ascii="宋体" w:hAnsi="宋体" w:hint="eastAsia"/>
          <w:color w:val="000000"/>
          <w:szCs w:val="21"/>
        </w:rPr>
        <w:t>电压暂</w:t>
      </w:r>
      <w:r w:rsidRPr="00F845DB">
        <w:rPr>
          <w:rFonts w:ascii="宋体" w:hAnsi="宋体"/>
          <w:color w:val="000000"/>
          <w:szCs w:val="21"/>
        </w:rPr>
        <w:t>降和</w:t>
      </w:r>
      <w:r w:rsidRPr="00F845DB">
        <w:rPr>
          <w:rFonts w:ascii="宋体" w:hAnsi="宋体" w:hint="eastAsia"/>
          <w:color w:val="000000"/>
          <w:szCs w:val="21"/>
        </w:rPr>
        <w:t>短时中断的</w:t>
      </w:r>
      <w:r w:rsidRPr="00F845DB">
        <w:rPr>
          <w:rFonts w:ascii="宋体" w:hAnsi="宋体"/>
          <w:color w:val="000000"/>
          <w:szCs w:val="21"/>
        </w:rPr>
        <w:t>干扰，要求</w:t>
      </w:r>
      <w:r w:rsidRPr="00F845DB">
        <w:rPr>
          <w:rFonts w:ascii="宋体" w:hAnsi="宋体" w:hint="eastAsia"/>
          <w:color w:val="000000"/>
          <w:szCs w:val="21"/>
        </w:rPr>
        <w:t>满足试验等级为3级</w:t>
      </w:r>
      <w:r w:rsidRPr="00F845DB">
        <w:rPr>
          <w:rFonts w:ascii="宋体" w:hAnsi="宋体"/>
          <w:color w:val="000000"/>
          <w:szCs w:val="21"/>
        </w:rPr>
        <w:t>。</w:t>
      </w:r>
    </w:p>
    <w:p w:rsidR="00F845DB" w:rsidRPr="00F845DB" w:rsidRDefault="00F845DB" w:rsidP="00F845DB">
      <w:pPr>
        <w:ind w:firstLineChars="200" w:firstLine="420"/>
        <w:jc w:val="left"/>
        <w:rPr>
          <w:rFonts w:ascii="宋体" w:hAnsi="宋体"/>
          <w:color w:val="000000"/>
          <w:szCs w:val="21"/>
        </w:rPr>
      </w:pPr>
      <w:r w:rsidRPr="00F845DB">
        <w:rPr>
          <w:rFonts w:ascii="宋体" w:hAnsi="宋体"/>
          <w:color w:val="000000"/>
          <w:szCs w:val="21"/>
        </w:rPr>
        <w:t>当</w:t>
      </w:r>
      <w:r w:rsidRPr="00F845DB">
        <w:rPr>
          <w:rFonts w:ascii="宋体" w:hAnsi="宋体" w:hint="eastAsia"/>
          <w:color w:val="000000"/>
          <w:szCs w:val="21"/>
        </w:rPr>
        <w:t>试验</w:t>
      </w:r>
      <w:r w:rsidRPr="00F845DB">
        <w:rPr>
          <w:rFonts w:ascii="宋体" w:hAnsi="宋体"/>
          <w:color w:val="000000"/>
          <w:szCs w:val="21"/>
        </w:rPr>
        <w:t>等级</w:t>
      </w:r>
      <w:r w:rsidRPr="00F845DB">
        <w:rPr>
          <w:rFonts w:ascii="宋体" w:hAnsi="宋体" w:hint="eastAsia"/>
          <w:color w:val="000000"/>
          <w:szCs w:val="21"/>
        </w:rPr>
        <w:t>为</w:t>
      </w:r>
      <w:r w:rsidRPr="00F845DB">
        <w:rPr>
          <w:rFonts w:ascii="宋体" w:hAnsi="宋体"/>
          <w:color w:val="000000"/>
          <w:szCs w:val="21"/>
        </w:rPr>
        <w:t>2</w:t>
      </w:r>
      <w:r w:rsidRPr="00F845DB">
        <w:rPr>
          <w:rFonts w:ascii="宋体" w:hAnsi="宋体" w:hint="eastAsia"/>
          <w:color w:val="000000"/>
          <w:szCs w:val="21"/>
        </w:rPr>
        <w:t>级</w:t>
      </w:r>
      <w:r w:rsidRPr="00F845DB">
        <w:rPr>
          <w:rFonts w:ascii="宋体" w:hAnsi="宋体"/>
          <w:color w:val="000000"/>
          <w:szCs w:val="21"/>
        </w:rPr>
        <w:t>时，应执行3个</w:t>
      </w:r>
      <w:r w:rsidRPr="00F845DB">
        <w:rPr>
          <w:rFonts w:ascii="宋体" w:hAnsi="宋体" w:hint="eastAsia"/>
          <w:color w:val="000000"/>
          <w:szCs w:val="21"/>
        </w:rPr>
        <w:t>试验</w:t>
      </w:r>
      <w:r w:rsidRPr="00F845DB">
        <w:rPr>
          <w:rFonts w:ascii="宋体" w:hAnsi="宋体"/>
          <w:color w:val="000000"/>
          <w:szCs w:val="21"/>
        </w:rPr>
        <w:t>，当</w:t>
      </w:r>
      <w:r w:rsidRPr="00F845DB">
        <w:rPr>
          <w:rFonts w:ascii="宋体" w:hAnsi="宋体" w:hint="eastAsia"/>
          <w:color w:val="000000"/>
          <w:szCs w:val="21"/>
        </w:rPr>
        <w:t>试验等级为</w:t>
      </w:r>
      <w:r w:rsidRPr="00F845DB">
        <w:rPr>
          <w:rFonts w:ascii="宋体" w:hAnsi="宋体"/>
          <w:color w:val="000000"/>
          <w:szCs w:val="21"/>
        </w:rPr>
        <w:t>3级时，</w:t>
      </w:r>
      <w:r w:rsidRPr="00F845DB">
        <w:rPr>
          <w:rFonts w:ascii="宋体" w:hAnsi="宋体" w:hint="eastAsia"/>
          <w:color w:val="000000"/>
          <w:szCs w:val="21"/>
        </w:rPr>
        <w:t>应</w:t>
      </w:r>
      <w:r w:rsidRPr="00F845DB">
        <w:rPr>
          <w:rFonts w:ascii="宋体" w:hAnsi="宋体"/>
          <w:color w:val="000000"/>
          <w:szCs w:val="21"/>
        </w:rPr>
        <w:t>执行5个</w:t>
      </w:r>
      <w:r w:rsidRPr="00F845DB">
        <w:rPr>
          <w:rFonts w:ascii="宋体" w:hAnsi="宋体" w:hint="eastAsia"/>
          <w:color w:val="000000"/>
          <w:szCs w:val="21"/>
        </w:rPr>
        <w:t>试验。这</w:t>
      </w:r>
      <w:r w:rsidRPr="00F845DB">
        <w:rPr>
          <w:rFonts w:ascii="宋体" w:hAnsi="宋体"/>
          <w:color w:val="000000"/>
          <w:szCs w:val="21"/>
        </w:rPr>
        <w:t>3</w:t>
      </w:r>
      <w:r w:rsidRPr="00F845DB">
        <w:rPr>
          <w:rFonts w:ascii="宋体" w:hAnsi="宋体" w:hint="eastAsia"/>
          <w:color w:val="000000"/>
          <w:szCs w:val="21"/>
        </w:rPr>
        <w:t>个</w:t>
      </w:r>
      <w:r w:rsidRPr="00F845DB">
        <w:rPr>
          <w:rFonts w:ascii="宋体" w:hAnsi="宋体"/>
          <w:color w:val="000000"/>
          <w:szCs w:val="21"/>
        </w:rPr>
        <w:t>或5个</w:t>
      </w:r>
      <w:r w:rsidRPr="00F845DB">
        <w:rPr>
          <w:rFonts w:ascii="宋体" w:hAnsi="宋体" w:hint="eastAsia"/>
          <w:color w:val="000000"/>
          <w:szCs w:val="21"/>
        </w:rPr>
        <w:t>试验</w:t>
      </w:r>
      <w:r w:rsidRPr="00F845DB">
        <w:rPr>
          <w:rFonts w:ascii="宋体" w:hAnsi="宋体"/>
          <w:color w:val="000000"/>
          <w:szCs w:val="21"/>
        </w:rPr>
        <w:t>都应</w:t>
      </w:r>
      <w:r w:rsidRPr="00F845DB">
        <w:rPr>
          <w:rFonts w:ascii="宋体" w:hAnsi="宋体" w:hint="eastAsia"/>
          <w:color w:val="000000"/>
          <w:szCs w:val="21"/>
        </w:rPr>
        <w:t>符合本标准</w:t>
      </w:r>
      <w:r w:rsidRPr="00F845DB">
        <w:rPr>
          <w:rFonts w:ascii="宋体" w:hAnsi="宋体"/>
          <w:color w:val="000000"/>
          <w:szCs w:val="21"/>
        </w:rPr>
        <w:t>，因为</w:t>
      </w:r>
      <w:r w:rsidRPr="00F845DB">
        <w:rPr>
          <w:rFonts w:ascii="宋体" w:hAnsi="宋体" w:hint="eastAsia"/>
          <w:color w:val="000000"/>
          <w:szCs w:val="21"/>
        </w:rPr>
        <w:t>在试验中一个试验的成功或失败不能</w:t>
      </w:r>
      <w:r w:rsidR="004649B2">
        <w:rPr>
          <w:rFonts w:ascii="宋体" w:hAnsi="宋体" w:hint="eastAsia"/>
          <w:color w:val="000000"/>
          <w:szCs w:val="21"/>
        </w:rPr>
        <w:t>通过</w:t>
      </w:r>
      <w:r w:rsidRPr="00F845DB">
        <w:rPr>
          <w:rFonts w:ascii="宋体" w:hAnsi="宋体" w:hint="eastAsia"/>
          <w:color w:val="000000"/>
          <w:szCs w:val="21"/>
        </w:rPr>
        <w:t>其他试验中得到预测。</w:t>
      </w:r>
    </w:p>
    <w:p w:rsidR="00B759F1" w:rsidRPr="0030461C" w:rsidRDefault="00045788" w:rsidP="0073009D">
      <w:pPr>
        <w:pStyle w:val="affe"/>
        <w:spacing w:before="156" w:after="156"/>
        <w:rPr>
          <w:rFonts w:ascii="宋体" w:eastAsia="宋体" w:hAnsi="宋体"/>
        </w:rPr>
      </w:pPr>
      <w:r>
        <w:rPr>
          <w:rFonts w:ascii="宋体" w:eastAsia="宋体" w:hAnsi="宋体"/>
        </w:rPr>
        <w:lastRenderedPageBreak/>
        <w:t>8.4.</w:t>
      </w:r>
      <w:r w:rsidR="00B759F1" w:rsidRPr="0030461C">
        <w:rPr>
          <w:rFonts w:ascii="宋体" w:eastAsia="宋体" w:hAnsi="宋体"/>
        </w:rPr>
        <w:t>2.5</w:t>
      </w:r>
      <w:r w:rsidR="00B759F1" w:rsidRPr="0030461C">
        <w:rPr>
          <w:rFonts w:ascii="宋体" w:eastAsia="宋体" w:hAnsi="宋体" w:hint="eastAsia"/>
        </w:rPr>
        <w:t>交流电源频率谐波</w:t>
      </w:r>
      <w:r w:rsidR="00CD59AD">
        <w:rPr>
          <w:rFonts w:ascii="宋体" w:eastAsia="宋体" w:hAnsi="宋体" w:hint="eastAsia"/>
        </w:rPr>
        <w:t xml:space="preserve"> （表24）</w:t>
      </w:r>
    </w:p>
    <w:p w:rsidR="00B759F1" w:rsidRPr="00B759F1" w:rsidRDefault="00CD59AD" w:rsidP="00B759F1">
      <w:pPr>
        <w:ind w:firstLineChars="200" w:firstLine="420"/>
        <w:jc w:val="left"/>
        <w:rPr>
          <w:rFonts w:ascii="宋体" w:hAnsi="宋体"/>
          <w:color w:val="000000"/>
          <w:szCs w:val="21"/>
        </w:rPr>
      </w:pPr>
      <w:r>
        <w:rPr>
          <w:rFonts w:ascii="宋体" w:hAnsi="宋体" w:hint="eastAsia"/>
          <w:color w:val="000000"/>
          <w:szCs w:val="21"/>
        </w:rPr>
        <w:t>随着小型变压器和半导体开关</w:t>
      </w:r>
      <w:r w:rsidR="00B759F1" w:rsidRPr="00B759F1">
        <w:rPr>
          <w:rFonts w:ascii="宋体" w:hAnsi="宋体" w:hint="eastAsia"/>
          <w:color w:val="000000"/>
          <w:szCs w:val="21"/>
        </w:rPr>
        <w:t>装置在电力转换器</w:t>
      </w:r>
      <w:r w:rsidR="00A323AE">
        <w:rPr>
          <w:rFonts w:ascii="宋体" w:hAnsi="宋体" w:hint="eastAsia"/>
          <w:color w:val="000000"/>
          <w:szCs w:val="21"/>
        </w:rPr>
        <w:t>、</w:t>
      </w:r>
      <w:r w:rsidR="00B759F1" w:rsidRPr="00B759F1">
        <w:rPr>
          <w:rFonts w:ascii="宋体" w:hAnsi="宋体" w:hint="eastAsia"/>
          <w:color w:val="000000"/>
          <w:szCs w:val="21"/>
        </w:rPr>
        <w:t>照明系统</w:t>
      </w:r>
      <w:r w:rsidR="00A323AE">
        <w:rPr>
          <w:rFonts w:ascii="宋体" w:hAnsi="宋体" w:hint="eastAsia"/>
          <w:color w:val="000000"/>
          <w:szCs w:val="21"/>
        </w:rPr>
        <w:t>、</w:t>
      </w:r>
      <w:r w:rsidR="00B759F1" w:rsidRPr="00B759F1">
        <w:rPr>
          <w:rFonts w:ascii="宋体" w:hAnsi="宋体" w:hint="eastAsia"/>
          <w:color w:val="000000"/>
          <w:szCs w:val="21"/>
        </w:rPr>
        <w:t>交流</w:t>
      </w:r>
      <w:r w:rsidR="00B759F1" w:rsidRPr="00B759F1">
        <w:rPr>
          <w:rFonts w:ascii="宋体" w:hAnsi="宋体"/>
          <w:color w:val="000000"/>
          <w:szCs w:val="21"/>
        </w:rPr>
        <w:t>/</w:t>
      </w:r>
      <w:r w:rsidR="00B759F1" w:rsidRPr="00B759F1">
        <w:rPr>
          <w:rFonts w:ascii="宋体" w:hAnsi="宋体" w:hint="eastAsia"/>
          <w:color w:val="000000"/>
          <w:szCs w:val="21"/>
        </w:rPr>
        <w:t>直流转换器</w:t>
      </w:r>
      <w:r w:rsidR="00A323AE">
        <w:rPr>
          <w:rFonts w:ascii="宋体" w:hAnsi="宋体" w:hint="eastAsia"/>
          <w:color w:val="000000"/>
          <w:szCs w:val="21"/>
        </w:rPr>
        <w:t>、</w:t>
      </w:r>
      <w:r w:rsidR="00B759F1" w:rsidRPr="00B759F1">
        <w:rPr>
          <w:rFonts w:ascii="宋体" w:hAnsi="宋体" w:hint="eastAsia"/>
          <w:color w:val="000000"/>
          <w:szCs w:val="21"/>
        </w:rPr>
        <w:t>供电系统和整流器方面使用的增加，以及公共供电网络的</w:t>
      </w:r>
      <w:r>
        <w:rPr>
          <w:rFonts w:ascii="宋体" w:hAnsi="宋体" w:hint="eastAsia"/>
          <w:color w:val="000000"/>
          <w:szCs w:val="21"/>
        </w:rPr>
        <w:t>干扰</w:t>
      </w:r>
      <w:r w:rsidR="00B759F1" w:rsidRPr="00B759F1">
        <w:rPr>
          <w:rFonts w:ascii="宋体" w:hAnsi="宋体" w:hint="eastAsia"/>
          <w:color w:val="000000"/>
          <w:szCs w:val="21"/>
        </w:rPr>
        <w:t>畸变也在增加。供电企业</w:t>
      </w:r>
      <w:r w:rsidRPr="00B759F1">
        <w:rPr>
          <w:rFonts w:ascii="宋体" w:hAnsi="宋体" w:hint="eastAsia"/>
          <w:color w:val="000000"/>
          <w:szCs w:val="21"/>
        </w:rPr>
        <w:t>将</w:t>
      </w:r>
      <w:r w:rsidR="00B759F1" w:rsidRPr="00B759F1">
        <w:rPr>
          <w:rFonts w:ascii="宋体" w:hAnsi="宋体" w:hint="eastAsia"/>
          <w:color w:val="000000"/>
          <w:szCs w:val="21"/>
        </w:rPr>
        <w:t>干扰级别保持在一定限度之下是有必要的。</w:t>
      </w:r>
    </w:p>
    <w:p w:rsidR="00B759F1" w:rsidRPr="00B759F1" w:rsidRDefault="00B759F1" w:rsidP="00B759F1">
      <w:pPr>
        <w:ind w:firstLineChars="200" w:firstLine="420"/>
        <w:jc w:val="left"/>
        <w:rPr>
          <w:rFonts w:ascii="宋体" w:hAnsi="宋体"/>
          <w:color w:val="000000"/>
          <w:szCs w:val="21"/>
        </w:rPr>
      </w:pPr>
      <w:r w:rsidRPr="00B759F1">
        <w:rPr>
          <w:rFonts w:ascii="宋体" w:hAnsi="宋体" w:hint="eastAsia"/>
          <w:color w:val="000000"/>
          <w:szCs w:val="21"/>
        </w:rPr>
        <w:t>为了协调一致，为每个谐波建立相关的环境兼容性水平。</w:t>
      </w:r>
    </w:p>
    <w:p w:rsidR="00CD59AD" w:rsidRPr="00CD59AD" w:rsidRDefault="00CD59AD" w:rsidP="00CD59AD">
      <w:pPr>
        <w:ind w:firstLineChars="200" w:firstLine="420"/>
        <w:jc w:val="left"/>
        <w:rPr>
          <w:rFonts w:ascii="宋体" w:hAnsi="宋体" w:hint="eastAsia"/>
          <w:color w:val="000000"/>
          <w:szCs w:val="21"/>
        </w:rPr>
      </w:pPr>
      <w:r w:rsidRPr="00CD59AD">
        <w:rPr>
          <w:rFonts w:ascii="宋体" w:hAnsi="宋体" w:hint="eastAsia"/>
          <w:color w:val="000000"/>
          <w:szCs w:val="21"/>
        </w:rPr>
        <w:t>抗干扰试验水平需要一个极限范围。</w:t>
      </w:r>
    </w:p>
    <w:p w:rsidR="00CD59AD" w:rsidRPr="00CD59AD" w:rsidRDefault="00CD59AD" w:rsidP="00CD59AD">
      <w:pPr>
        <w:ind w:firstLineChars="200" w:firstLine="420"/>
        <w:jc w:val="left"/>
        <w:rPr>
          <w:rFonts w:ascii="宋体" w:hAnsi="宋体" w:hint="eastAsia"/>
          <w:color w:val="000000"/>
          <w:szCs w:val="21"/>
        </w:rPr>
      </w:pPr>
      <w:r w:rsidRPr="00CD59AD">
        <w:rPr>
          <w:rFonts w:ascii="宋体" w:hAnsi="宋体" w:hint="eastAsia"/>
          <w:color w:val="000000"/>
          <w:szCs w:val="21"/>
        </w:rPr>
        <w:t>连接到交流电源供电网络中的计量器具，其抗干扰要求及相关的试验应执行本标准。</w:t>
      </w:r>
    </w:p>
    <w:p w:rsidR="00B759F1" w:rsidRPr="00B759F1" w:rsidRDefault="00CD59AD" w:rsidP="00CD59AD">
      <w:pPr>
        <w:ind w:firstLineChars="200" w:firstLine="420"/>
        <w:jc w:val="left"/>
        <w:rPr>
          <w:rFonts w:ascii="宋体" w:hAnsi="宋体"/>
          <w:color w:val="000000"/>
          <w:szCs w:val="21"/>
        </w:rPr>
      </w:pPr>
      <w:r w:rsidRPr="00CD59AD">
        <w:rPr>
          <w:rFonts w:ascii="宋体" w:hAnsi="宋体" w:hint="eastAsia"/>
          <w:color w:val="000000"/>
          <w:szCs w:val="21"/>
        </w:rPr>
        <w:t>试验等级</w:t>
      </w:r>
      <w:r w:rsidR="00A323AE">
        <w:rPr>
          <w:rFonts w:ascii="宋体" w:hAnsi="宋体" w:hint="eastAsia"/>
          <w:color w:val="000000"/>
          <w:szCs w:val="21"/>
        </w:rPr>
        <w:t>E</w:t>
      </w:r>
      <w:r w:rsidRPr="00CD59AD">
        <w:rPr>
          <w:rFonts w:ascii="宋体" w:hAnsi="宋体" w:hint="eastAsia"/>
          <w:color w:val="000000"/>
          <w:szCs w:val="21"/>
        </w:rPr>
        <w:t>2只适用于纯居住环境。</w:t>
      </w:r>
      <w:r w:rsidR="00B759F1" w:rsidRPr="00B759F1">
        <w:rPr>
          <w:rFonts w:ascii="宋体" w:hAnsi="宋体" w:hint="eastAsia"/>
          <w:color w:val="000000"/>
          <w:szCs w:val="21"/>
        </w:rPr>
        <w:t>对于工业和商业环境，应使用试验等级</w:t>
      </w:r>
      <w:r w:rsidR="00A323AE">
        <w:rPr>
          <w:rFonts w:ascii="宋体" w:hAnsi="宋体" w:hint="eastAsia"/>
          <w:color w:val="000000"/>
          <w:szCs w:val="21"/>
        </w:rPr>
        <w:t>E</w:t>
      </w:r>
      <w:r w:rsidR="00B759F1" w:rsidRPr="00B759F1">
        <w:rPr>
          <w:rFonts w:ascii="宋体" w:hAnsi="宋体"/>
          <w:color w:val="000000"/>
          <w:szCs w:val="21"/>
        </w:rPr>
        <w:t>3</w:t>
      </w:r>
      <w:r w:rsidR="00B759F1" w:rsidRPr="00B759F1">
        <w:rPr>
          <w:rFonts w:ascii="宋体" w:hAnsi="宋体" w:hint="eastAsia"/>
          <w:color w:val="000000"/>
          <w:szCs w:val="21"/>
        </w:rPr>
        <w:t>。</w:t>
      </w:r>
    </w:p>
    <w:p w:rsidR="00B759F1" w:rsidRPr="00B759F1" w:rsidRDefault="00A323AE" w:rsidP="00B759F1">
      <w:pPr>
        <w:ind w:firstLineChars="200" w:firstLine="420"/>
        <w:jc w:val="left"/>
        <w:rPr>
          <w:rFonts w:ascii="宋体" w:hAnsi="宋体"/>
          <w:color w:val="000000"/>
          <w:szCs w:val="21"/>
        </w:rPr>
      </w:pPr>
      <w:r>
        <w:rPr>
          <w:rFonts w:ascii="宋体" w:hAnsi="宋体" w:hint="eastAsia"/>
          <w:color w:val="000000"/>
          <w:szCs w:val="21"/>
        </w:rPr>
        <w:t>严重等级</w:t>
      </w:r>
      <w:r w:rsidR="00CD59AD" w:rsidRPr="00CD59AD">
        <w:rPr>
          <w:rFonts w:ascii="宋体" w:hAnsi="宋体" w:hint="eastAsia"/>
          <w:color w:val="000000"/>
          <w:szCs w:val="21"/>
        </w:rPr>
        <w:t>的电磁电源谐波的典型</w:t>
      </w:r>
      <w:r w:rsidR="00CD59AD">
        <w:rPr>
          <w:rFonts w:ascii="宋体" w:hAnsi="宋体" w:hint="eastAsia"/>
          <w:color w:val="000000"/>
          <w:szCs w:val="21"/>
        </w:rPr>
        <w:t>环境</w:t>
      </w:r>
      <w:r w:rsidR="00B759F1" w:rsidRPr="00B759F1">
        <w:rPr>
          <w:rFonts w:ascii="宋体" w:hAnsi="宋体" w:hint="eastAsia"/>
          <w:color w:val="000000"/>
          <w:szCs w:val="21"/>
        </w:rPr>
        <w:t>：</w:t>
      </w:r>
    </w:p>
    <w:p w:rsidR="00B759F1" w:rsidRPr="00B759F1" w:rsidRDefault="00B759F1" w:rsidP="002D5C56">
      <w:pPr>
        <w:numPr>
          <w:ilvl w:val="1"/>
          <w:numId w:val="31"/>
        </w:numPr>
        <w:jc w:val="left"/>
        <w:rPr>
          <w:rFonts w:ascii="宋体" w:hAnsi="宋体"/>
          <w:color w:val="000000"/>
          <w:szCs w:val="21"/>
        </w:rPr>
      </w:pPr>
      <w:r w:rsidRPr="00B759F1">
        <w:rPr>
          <w:rFonts w:ascii="宋体" w:hAnsi="宋体" w:hint="eastAsia"/>
          <w:color w:val="000000"/>
          <w:szCs w:val="21"/>
        </w:rPr>
        <w:t>重工业（例如：氯化物生产厂）</w:t>
      </w:r>
      <w:r w:rsidR="00267BAC">
        <w:rPr>
          <w:rFonts w:ascii="宋体" w:hAnsi="宋体" w:hint="eastAsia"/>
          <w:color w:val="000000"/>
          <w:szCs w:val="21"/>
        </w:rPr>
        <w:t>；</w:t>
      </w:r>
    </w:p>
    <w:p w:rsidR="00B759F1" w:rsidRPr="00B759F1" w:rsidRDefault="00B759F1" w:rsidP="002D5C56">
      <w:pPr>
        <w:numPr>
          <w:ilvl w:val="1"/>
          <w:numId w:val="31"/>
        </w:numPr>
        <w:jc w:val="left"/>
        <w:rPr>
          <w:rFonts w:ascii="宋体" w:hAnsi="宋体"/>
          <w:color w:val="000000"/>
          <w:szCs w:val="21"/>
        </w:rPr>
      </w:pPr>
      <w:r w:rsidRPr="00B759F1">
        <w:rPr>
          <w:rFonts w:ascii="宋体" w:hAnsi="宋体" w:hint="eastAsia"/>
          <w:color w:val="000000"/>
          <w:szCs w:val="21"/>
        </w:rPr>
        <w:t>大容量整流站。</w:t>
      </w:r>
    </w:p>
    <w:p w:rsidR="00B759F1" w:rsidRPr="00B759F1" w:rsidRDefault="00045788" w:rsidP="0073009D">
      <w:pPr>
        <w:pStyle w:val="affe"/>
        <w:spacing w:before="156" w:after="156"/>
        <w:rPr>
          <w:rFonts w:ascii="宋体" w:hAnsi="宋体"/>
          <w:color w:val="000000"/>
        </w:rPr>
      </w:pPr>
      <w:r>
        <w:rPr>
          <w:rFonts w:ascii="宋体" w:eastAsia="宋体" w:hAnsi="宋体"/>
        </w:rPr>
        <w:t>8.4.</w:t>
      </w:r>
      <w:r w:rsidR="00B759F1" w:rsidRPr="0030461C">
        <w:rPr>
          <w:rFonts w:ascii="宋体" w:eastAsia="宋体" w:hAnsi="宋体"/>
        </w:rPr>
        <w:t xml:space="preserve">2.6 </w:t>
      </w:r>
      <w:r w:rsidR="00B759F1" w:rsidRPr="0030461C">
        <w:rPr>
          <w:rFonts w:ascii="宋体" w:eastAsia="宋体" w:hAnsi="宋体" w:hint="eastAsia"/>
        </w:rPr>
        <w:t>对主电源线的超低频和低频干扰</w:t>
      </w:r>
      <w:r w:rsidR="008149EB">
        <w:rPr>
          <w:rFonts w:ascii="宋体" w:eastAsia="宋体" w:hAnsi="宋体" w:hint="eastAsia"/>
        </w:rPr>
        <w:t xml:space="preserve"> </w:t>
      </w:r>
      <w:r w:rsidR="008149EB" w:rsidRPr="008149EB">
        <w:rPr>
          <w:rFonts w:ascii="宋体" w:eastAsia="宋体" w:hAnsi="宋体" w:hint="eastAsia"/>
        </w:rPr>
        <w:t>（表2</w:t>
      </w:r>
      <w:r w:rsidR="008149EB">
        <w:rPr>
          <w:rFonts w:ascii="宋体" w:eastAsia="宋体" w:hAnsi="宋体" w:hint="eastAsia"/>
        </w:rPr>
        <w:t>5</w:t>
      </w:r>
      <w:r w:rsidR="008149EB" w:rsidRPr="008149EB">
        <w:rPr>
          <w:rFonts w:ascii="宋体" w:eastAsia="宋体" w:hAnsi="宋体" w:hint="eastAsia"/>
        </w:rPr>
        <w:t>）</w:t>
      </w:r>
    </w:p>
    <w:p w:rsidR="00B759F1" w:rsidRPr="00B759F1" w:rsidRDefault="00B759F1" w:rsidP="00B759F1">
      <w:pPr>
        <w:ind w:firstLineChars="200" w:firstLine="420"/>
        <w:jc w:val="left"/>
        <w:rPr>
          <w:rFonts w:ascii="宋体" w:hAnsi="宋体"/>
          <w:color w:val="000000"/>
          <w:szCs w:val="21"/>
        </w:rPr>
      </w:pPr>
      <w:r w:rsidRPr="00B759F1">
        <w:rPr>
          <w:rFonts w:ascii="宋体" w:hAnsi="宋体" w:hint="eastAsia"/>
          <w:color w:val="000000"/>
          <w:szCs w:val="21"/>
        </w:rPr>
        <w:t>由于在电力供应系统中，电力线通信（</w:t>
      </w:r>
      <w:r w:rsidRPr="00B759F1">
        <w:rPr>
          <w:rFonts w:ascii="宋体" w:hAnsi="宋体"/>
          <w:color w:val="000000"/>
          <w:szCs w:val="21"/>
        </w:rPr>
        <w:t>PLC</w:t>
      </w:r>
      <w:r w:rsidRPr="00B759F1">
        <w:rPr>
          <w:rFonts w:ascii="宋体" w:hAnsi="宋体" w:hint="eastAsia"/>
          <w:color w:val="000000"/>
          <w:szCs w:val="21"/>
        </w:rPr>
        <w:t>）和开关半导体使用的增加，超低频和低频不同的模型干扰会对电源的正弦波造成影响。此外，电力线通信和半导体开关器件往往相互干扰。</w:t>
      </w:r>
    </w:p>
    <w:p w:rsidR="00B759F1" w:rsidRPr="00B759F1" w:rsidRDefault="00B759F1" w:rsidP="00267BAC">
      <w:pPr>
        <w:ind w:firstLineChars="202" w:firstLine="424"/>
        <w:jc w:val="left"/>
        <w:rPr>
          <w:rFonts w:ascii="宋体" w:hAnsi="宋体"/>
          <w:color w:val="000000"/>
          <w:szCs w:val="21"/>
        </w:rPr>
      </w:pPr>
      <w:r w:rsidRPr="00B759F1">
        <w:rPr>
          <w:rFonts w:ascii="宋体" w:hAnsi="宋体" w:hint="eastAsia"/>
          <w:color w:val="000000"/>
          <w:szCs w:val="21"/>
        </w:rPr>
        <w:t>特别是在电源线波形可能会直接影响计量器具（如电能表）</w:t>
      </w:r>
      <w:r w:rsidR="00CD59AD" w:rsidRPr="00CD59AD">
        <w:rPr>
          <w:rFonts w:ascii="宋体" w:hAnsi="宋体" w:hint="eastAsia"/>
          <w:color w:val="000000"/>
          <w:szCs w:val="21"/>
        </w:rPr>
        <w:t>的情况</w:t>
      </w:r>
      <w:r w:rsidRPr="00B759F1">
        <w:rPr>
          <w:rFonts w:ascii="宋体" w:hAnsi="宋体" w:hint="eastAsia"/>
          <w:color w:val="000000"/>
          <w:szCs w:val="21"/>
        </w:rPr>
        <w:t>，</w:t>
      </w:r>
      <w:r w:rsidR="002414AC" w:rsidRPr="00B759F1">
        <w:rPr>
          <w:rFonts w:ascii="宋体" w:hAnsi="宋体" w:hint="eastAsia"/>
          <w:color w:val="000000"/>
          <w:szCs w:val="21"/>
        </w:rPr>
        <w:t>应</w:t>
      </w:r>
      <w:r w:rsidR="002414AC">
        <w:rPr>
          <w:rFonts w:ascii="宋体" w:hAnsi="宋体" w:hint="eastAsia"/>
          <w:color w:val="000000"/>
          <w:szCs w:val="21"/>
        </w:rPr>
        <w:t>采用</w:t>
      </w:r>
      <w:r w:rsidR="00454396">
        <w:rPr>
          <w:rFonts w:ascii="宋体" w:hAnsi="宋体" w:hint="eastAsia"/>
          <w:color w:val="000000"/>
          <w:szCs w:val="21"/>
        </w:rPr>
        <w:t>本</w:t>
      </w:r>
      <w:r w:rsidRPr="00B759F1">
        <w:rPr>
          <w:rFonts w:ascii="宋体" w:hAnsi="宋体" w:hint="eastAsia"/>
          <w:color w:val="000000"/>
          <w:szCs w:val="21"/>
        </w:rPr>
        <w:t>试验。</w:t>
      </w:r>
    </w:p>
    <w:p w:rsidR="00B759F1" w:rsidRPr="0030461C" w:rsidRDefault="00045788" w:rsidP="0073009D">
      <w:pPr>
        <w:pStyle w:val="affe"/>
        <w:spacing w:before="156" w:after="156"/>
        <w:rPr>
          <w:rFonts w:ascii="宋体" w:eastAsia="宋体" w:hAnsi="宋体"/>
        </w:rPr>
      </w:pPr>
      <w:r>
        <w:rPr>
          <w:rFonts w:ascii="宋体" w:eastAsia="宋体" w:hAnsi="宋体"/>
        </w:rPr>
        <w:t>8.4.</w:t>
      </w:r>
      <w:r w:rsidR="00B759F1" w:rsidRPr="0030461C">
        <w:rPr>
          <w:rFonts w:ascii="宋体" w:eastAsia="宋体" w:hAnsi="宋体"/>
        </w:rPr>
        <w:t xml:space="preserve">2.7 </w:t>
      </w:r>
      <w:r w:rsidR="00B759F1" w:rsidRPr="0030461C">
        <w:rPr>
          <w:rFonts w:ascii="宋体" w:eastAsia="宋体" w:hAnsi="宋体" w:hint="eastAsia"/>
        </w:rPr>
        <w:t>脉冲群（瞬变）（表</w:t>
      </w:r>
      <w:r w:rsidR="00B759F1" w:rsidRPr="0030461C">
        <w:rPr>
          <w:rFonts w:ascii="宋体" w:eastAsia="宋体" w:hAnsi="宋体"/>
        </w:rPr>
        <w:t>26</w:t>
      </w:r>
      <w:r w:rsidR="00B759F1" w:rsidRPr="0030461C">
        <w:rPr>
          <w:rFonts w:ascii="宋体" w:eastAsia="宋体" w:hAnsi="宋体" w:hint="eastAsia"/>
        </w:rPr>
        <w:t>和表</w:t>
      </w:r>
      <w:r w:rsidR="00B759F1" w:rsidRPr="0030461C">
        <w:rPr>
          <w:rFonts w:ascii="宋体" w:eastAsia="宋体" w:hAnsi="宋体"/>
        </w:rPr>
        <w:t>28</w:t>
      </w:r>
      <w:r w:rsidR="00B759F1" w:rsidRPr="0030461C">
        <w:rPr>
          <w:rFonts w:ascii="宋体" w:eastAsia="宋体" w:hAnsi="宋体" w:hint="eastAsia"/>
        </w:rPr>
        <w:t>）</w:t>
      </w:r>
    </w:p>
    <w:p w:rsidR="00B759F1" w:rsidRPr="00B759F1" w:rsidRDefault="00B759F1" w:rsidP="00B759F1">
      <w:pPr>
        <w:ind w:firstLineChars="200" w:firstLine="420"/>
        <w:jc w:val="left"/>
        <w:rPr>
          <w:rFonts w:ascii="宋体" w:hAnsi="宋体"/>
          <w:color w:val="000000"/>
          <w:szCs w:val="21"/>
        </w:rPr>
      </w:pPr>
      <w:r w:rsidRPr="00B759F1">
        <w:rPr>
          <w:rFonts w:ascii="宋体" w:hAnsi="宋体" w:hint="eastAsia"/>
          <w:color w:val="000000"/>
          <w:szCs w:val="21"/>
        </w:rPr>
        <w:t>根据计量器具的使用场所选择适当抗干扰等级试验。</w:t>
      </w:r>
    </w:p>
    <w:p w:rsidR="00B759F1" w:rsidRPr="00B759F1" w:rsidRDefault="00B759F1" w:rsidP="00B759F1">
      <w:pPr>
        <w:ind w:firstLineChars="200" w:firstLine="420"/>
        <w:jc w:val="left"/>
        <w:rPr>
          <w:rFonts w:ascii="宋体" w:hAnsi="宋体"/>
          <w:color w:val="000000"/>
          <w:szCs w:val="21"/>
        </w:rPr>
      </w:pPr>
      <w:r w:rsidRPr="00B759F1">
        <w:rPr>
          <w:rFonts w:ascii="宋体" w:hAnsi="宋体"/>
          <w:color w:val="000000"/>
          <w:szCs w:val="21"/>
        </w:rPr>
        <w:t>1</w:t>
      </w:r>
      <w:r w:rsidRPr="00B759F1">
        <w:rPr>
          <w:rFonts w:ascii="宋体" w:hAnsi="宋体" w:hint="eastAsia"/>
          <w:color w:val="000000"/>
          <w:szCs w:val="21"/>
        </w:rPr>
        <w:t>级试验</w:t>
      </w:r>
      <w:r w:rsidR="00CD59AD">
        <w:rPr>
          <w:rFonts w:ascii="宋体" w:hAnsi="宋体" w:hint="eastAsia"/>
          <w:color w:val="000000"/>
          <w:szCs w:val="21"/>
        </w:rPr>
        <w:t>等级</w:t>
      </w:r>
      <w:r w:rsidRPr="00B759F1">
        <w:rPr>
          <w:rFonts w:ascii="宋体" w:hAnsi="宋体" w:hint="eastAsia"/>
          <w:color w:val="000000"/>
          <w:szCs w:val="21"/>
        </w:rPr>
        <w:t>适用于在防电磁干扰环境中运行的计量器具（如计算机室）；</w:t>
      </w:r>
      <w:r w:rsidRPr="00B759F1">
        <w:rPr>
          <w:rFonts w:ascii="宋体" w:hAnsi="宋体"/>
          <w:color w:val="000000"/>
          <w:szCs w:val="21"/>
        </w:rPr>
        <w:t>2</w:t>
      </w:r>
      <w:r w:rsidRPr="00B759F1">
        <w:rPr>
          <w:rFonts w:ascii="宋体" w:hAnsi="宋体" w:hint="eastAsia"/>
          <w:color w:val="000000"/>
          <w:szCs w:val="21"/>
        </w:rPr>
        <w:t>级试验</w:t>
      </w:r>
      <w:r w:rsidR="00CD59AD" w:rsidRPr="00CD59AD">
        <w:rPr>
          <w:rFonts w:ascii="宋体" w:hAnsi="宋体" w:hint="eastAsia"/>
          <w:color w:val="000000"/>
          <w:szCs w:val="21"/>
        </w:rPr>
        <w:t>等级</w:t>
      </w:r>
      <w:r w:rsidRPr="00B759F1">
        <w:rPr>
          <w:rFonts w:ascii="宋体" w:hAnsi="宋体" w:hint="eastAsia"/>
          <w:color w:val="000000"/>
          <w:szCs w:val="21"/>
        </w:rPr>
        <w:t>适用于在有一个正常水平保护环境中运行的计量器具（</w:t>
      </w:r>
      <w:r w:rsidRPr="00B759F1">
        <w:rPr>
          <w:rFonts w:ascii="宋体" w:hAnsi="宋体"/>
          <w:color w:val="000000"/>
          <w:szCs w:val="21"/>
        </w:rPr>
        <w:t>E1</w:t>
      </w:r>
      <w:r w:rsidRPr="00B759F1">
        <w:rPr>
          <w:rFonts w:ascii="宋体" w:hAnsi="宋体" w:hint="eastAsia"/>
          <w:color w:val="000000"/>
          <w:szCs w:val="21"/>
        </w:rPr>
        <w:t>级）；</w:t>
      </w:r>
      <w:r w:rsidR="00CD59AD" w:rsidRPr="00B759F1">
        <w:rPr>
          <w:rFonts w:ascii="宋体" w:hAnsi="宋体"/>
          <w:color w:val="000000"/>
          <w:szCs w:val="21"/>
        </w:rPr>
        <w:t>3</w:t>
      </w:r>
      <w:r w:rsidR="00CD59AD" w:rsidRPr="00B759F1">
        <w:rPr>
          <w:rFonts w:ascii="宋体" w:hAnsi="宋体" w:hint="eastAsia"/>
          <w:color w:val="000000"/>
          <w:szCs w:val="21"/>
        </w:rPr>
        <w:t>级</w:t>
      </w:r>
      <w:r w:rsidRPr="00B759F1">
        <w:rPr>
          <w:rFonts w:ascii="宋体" w:hAnsi="宋体" w:hint="eastAsia"/>
          <w:color w:val="000000"/>
          <w:szCs w:val="21"/>
        </w:rPr>
        <w:t>试验</w:t>
      </w:r>
      <w:r w:rsidR="00CD59AD" w:rsidRPr="00CD59AD">
        <w:rPr>
          <w:rFonts w:ascii="宋体" w:hAnsi="宋体" w:hint="eastAsia"/>
          <w:color w:val="000000"/>
          <w:szCs w:val="21"/>
        </w:rPr>
        <w:t>等级</w:t>
      </w:r>
      <w:r w:rsidRPr="00B759F1">
        <w:rPr>
          <w:rFonts w:ascii="宋体" w:hAnsi="宋体" w:hint="eastAsia"/>
          <w:color w:val="000000"/>
          <w:szCs w:val="21"/>
        </w:rPr>
        <w:t>适用于在无特殊保护措施区域运行的计量器具（如工业厂房、</w:t>
      </w:r>
      <w:r w:rsidRPr="00B759F1">
        <w:rPr>
          <w:rFonts w:ascii="宋体" w:hAnsi="宋体"/>
          <w:color w:val="000000"/>
          <w:szCs w:val="21"/>
        </w:rPr>
        <w:t>E2</w:t>
      </w:r>
      <w:r w:rsidRPr="00B759F1">
        <w:rPr>
          <w:rFonts w:ascii="宋体" w:hAnsi="宋体" w:hint="eastAsia"/>
          <w:color w:val="000000"/>
          <w:szCs w:val="21"/>
        </w:rPr>
        <w:t>级）。</w:t>
      </w:r>
    </w:p>
    <w:p w:rsidR="00B759F1" w:rsidRPr="0030461C" w:rsidRDefault="00045788" w:rsidP="0073009D">
      <w:pPr>
        <w:pStyle w:val="affe"/>
        <w:spacing w:before="156" w:after="156"/>
        <w:rPr>
          <w:rFonts w:ascii="宋体" w:eastAsia="宋体" w:hAnsi="宋体"/>
        </w:rPr>
      </w:pPr>
      <w:r>
        <w:rPr>
          <w:rFonts w:ascii="宋体" w:eastAsia="宋体" w:hAnsi="宋体"/>
        </w:rPr>
        <w:t>8.4.</w:t>
      </w:r>
      <w:r w:rsidR="00B759F1" w:rsidRPr="0030461C">
        <w:rPr>
          <w:rFonts w:ascii="宋体" w:eastAsia="宋体" w:hAnsi="宋体"/>
        </w:rPr>
        <w:t xml:space="preserve">2.8 </w:t>
      </w:r>
      <w:r w:rsidR="00B759F1" w:rsidRPr="0030461C">
        <w:rPr>
          <w:rFonts w:ascii="宋体" w:eastAsia="宋体" w:hAnsi="宋体" w:hint="eastAsia"/>
        </w:rPr>
        <w:t>浪涌（表</w:t>
      </w:r>
      <w:r w:rsidR="00B759F1" w:rsidRPr="0030461C">
        <w:rPr>
          <w:rFonts w:ascii="宋体" w:eastAsia="宋体" w:hAnsi="宋体"/>
        </w:rPr>
        <w:t>27</w:t>
      </w:r>
      <w:r w:rsidR="00B759F1" w:rsidRPr="0030461C">
        <w:rPr>
          <w:rFonts w:ascii="宋体" w:eastAsia="宋体" w:hAnsi="宋体" w:hint="eastAsia"/>
        </w:rPr>
        <w:t>和</w:t>
      </w:r>
      <w:r w:rsidR="00CD59AD">
        <w:rPr>
          <w:rFonts w:ascii="宋体" w:eastAsia="宋体" w:hAnsi="宋体" w:hint="eastAsia"/>
        </w:rPr>
        <w:t>表</w:t>
      </w:r>
      <w:r w:rsidR="00B759F1" w:rsidRPr="0030461C">
        <w:rPr>
          <w:rFonts w:ascii="宋体" w:eastAsia="宋体" w:hAnsi="宋体"/>
        </w:rPr>
        <w:t>29</w:t>
      </w:r>
      <w:r w:rsidR="00B759F1" w:rsidRPr="0030461C">
        <w:rPr>
          <w:rFonts w:ascii="宋体" w:eastAsia="宋体" w:hAnsi="宋体" w:hint="eastAsia"/>
        </w:rPr>
        <w:t>）</w:t>
      </w:r>
    </w:p>
    <w:p w:rsidR="00B759F1" w:rsidRDefault="00B759F1" w:rsidP="00B759F1">
      <w:pPr>
        <w:ind w:firstLineChars="200" w:firstLine="420"/>
        <w:jc w:val="left"/>
        <w:rPr>
          <w:rFonts w:ascii="宋体" w:hAnsi="宋体"/>
          <w:color w:val="000000"/>
          <w:szCs w:val="21"/>
        </w:rPr>
      </w:pPr>
      <w:r w:rsidRPr="00B759F1">
        <w:rPr>
          <w:rFonts w:ascii="宋体" w:hAnsi="宋体" w:hint="eastAsia"/>
          <w:color w:val="000000"/>
          <w:szCs w:val="21"/>
        </w:rPr>
        <w:t>浪涌抗扰度的要求适用于所有连接到（交流或直流）电源线的计量器具。</w:t>
      </w:r>
      <w:r w:rsidR="00137D76">
        <w:rPr>
          <w:rFonts w:ascii="宋体" w:hAnsi="宋体" w:hint="eastAsia"/>
          <w:color w:val="000000"/>
          <w:szCs w:val="21"/>
        </w:rPr>
        <w:t>通常也</w:t>
      </w:r>
      <w:r w:rsidRPr="00B759F1">
        <w:rPr>
          <w:rFonts w:ascii="宋体" w:hAnsi="宋体" w:hint="eastAsia"/>
          <w:color w:val="000000"/>
          <w:szCs w:val="21"/>
        </w:rPr>
        <w:t>适用于</w:t>
      </w:r>
      <w:r w:rsidR="00CD59AD" w:rsidRPr="00CD59AD">
        <w:rPr>
          <w:rFonts w:ascii="宋体" w:hAnsi="宋体" w:hint="eastAsia"/>
          <w:color w:val="000000"/>
          <w:szCs w:val="21"/>
        </w:rPr>
        <w:t>数据线连接的</w:t>
      </w:r>
      <w:r w:rsidR="00137D76">
        <w:rPr>
          <w:rFonts w:ascii="宋体" w:hAnsi="宋体" w:hint="eastAsia"/>
          <w:color w:val="000000"/>
          <w:szCs w:val="21"/>
        </w:rPr>
        <w:t>场合</w:t>
      </w:r>
      <w:r w:rsidRPr="00B759F1">
        <w:rPr>
          <w:rFonts w:ascii="宋体" w:hAnsi="宋体" w:hint="eastAsia"/>
          <w:color w:val="000000"/>
          <w:szCs w:val="21"/>
        </w:rPr>
        <w:t>。是否要进行试验，应考虑所有连接网络电缆的长度。</w:t>
      </w:r>
      <w:r w:rsidR="00137D76">
        <w:rPr>
          <w:rFonts w:ascii="宋体" w:hAnsi="宋体" w:hint="eastAsia"/>
          <w:color w:val="000000"/>
          <w:szCs w:val="21"/>
        </w:rPr>
        <w:t>本</w:t>
      </w:r>
      <w:r w:rsidRPr="00B759F1">
        <w:rPr>
          <w:rFonts w:ascii="宋体" w:hAnsi="宋体" w:hint="eastAsia"/>
          <w:color w:val="000000"/>
          <w:szCs w:val="21"/>
        </w:rPr>
        <w:t>试验不适用于设备间连线小于</w:t>
      </w:r>
      <w:r w:rsidRPr="00B759F1">
        <w:rPr>
          <w:rFonts w:ascii="宋体" w:hAnsi="宋体"/>
          <w:color w:val="000000"/>
          <w:szCs w:val="21"/>
        </w:rPr>
        <w:t>10</w:t>
      </w:r>
      <w:r w:rsidRPr="00B759F1">
        <w:rPr>
          <w:rFonts w:ascii="宋体" w:hAnsi="宋体" w:hint="eastAsia"/>
          <w:color w:val="000000"/>
          <w:szCs w:val="21"/>
        </w:rPr>
        <w:t>米</w:t>
      </w:r>
      <w:r w:rsidR="00137D76">
        <w:rPr>
          <w:rFonts w:ascii="宋体" w:hAnsi="宋体" w:hint="eastAsia"/>
          <w:color w:val="000000"/>
          <w:szCs w:val="21"/>
        </w:rPr>
        <w:t>的</w:t>
      </w:r>
      <w:r w:rsidR="005323D8">
        <w:rPr>
          <w:rFonts w:ascii="宋体" w:hAnsi="宋体" w:hint="eastAsia"/>
          <w:color w:val="000000"/>
          <w:szCs w:val="21"/>
        </w:rPr>
        <w:t>情况</w:t>
      </w:r>
      <w:r w:rsidRPr="00B759F1">
        <w:rPr>
          <w:rFonts w:ascii="宋体" w:hAnsi="宋体" w:hint="eastAsia"/>
          <w:color w:val="000000"/>
          <w:szCs w:val="21"/>
        </w:rPr>
        <w:t>。</w:t>
      </w:r>
    </w:p>
    <w:p w:rsidR="00B759F1" w:rsidRPr="0030461C" w:rsidRDefault="00045788" w:rsidP="0073009D">
      <w:pPr>
        <w:pStyle w:val="affe"/>
        <w:spacing w:before="156" w:after="156"/>
        <w:rPr>
          <w:rFonts w:ascii="宋体" w:eastAsia="宋体" w:hAnsi="宋体"/>
        </w:rPr>
      </w:pPr>
      <w:r>
        <w:rPr>
          <w:rFonts w:ascii="宋体" w:eastAsia="宋体" w:hAnsi="宋体"/>
        </w:rPr>
        <w:t>8.4.</w:t>
      </w:r>
      <w:r w:rsidR="00B759F1" w:rsidRPr="0030461C">
        <w:rPr>
          <w:rFonts w:ascii="宋体" w:eastAsia="宋体" w:hAnsi="宋体"/>
        </w:rPr>
        <w:t xml:space="preserve">2.9 </w:t>
      </w:r>
      <w:r w:rsidR="00B759F1" w:rsidRPr="0030461C">
        <w:rPr>
          <w:rFonts w:ascii="宋体" w:eastAsia="宋体" w:hAnsi="宋体" w:hint="eastAsia"/>
        </w:rPr>
        <w:t>工频磁场（表</w:t>
      </w:r>
      <w:r w:rsidR="00B759F1" w:rsidRPr="0030461C">
        <w:rPr>
          <w:rFonts w:ascii="宋体" w:eastAsia="宋体" w:hAnsi="宋体"/>
        </w:rPr>
        <w:t>30</w:t>
      </w:r>
      <w:r w:rsidR="00B759F1" w:rsidRPr="0030461C">
        <w:rPr>
          <w:rFonts w:ascii="宋体" w:eastAsia="宋体" w:hAnsi="宋体" w:hint="eastAsia"/>
        </w:rPr>
        <w:t>）</w:t>
      </w:r>
    </w:p>
    <w:p w:rsidR="00B759F1" w:rsidRPr="00B759F1" w:rsidRDefault="00B759F1" w:rsidP="00B759F1">
      <w:pPr>
        <w:ind w:firstLineChars="200" w:firstLine="420"/>
        <w:jc w:val="left"/>
        <w:rPr>
          <w:rFonts w:ascii="宋体" w:hAnsi="宋体"/>
          <w:color w:val="000000"/>
          <w:szCs w:val="21"/>
        </w:rPr>
      </w:pPr>
      <w:r w:rsidRPr="00B759F1">
        <w:rPr>
          <w:rFonts w:ascii="宋体" w:hAnsi="宋体" w:hint="eastAsia"/>
          <w:color w:val="000000"/>
          <w:szCs w:val="21"/>
        </w:rPr>
        <w:t>如果外部工频磁场</w:t>
      </w:r>
      <w:r w:rsidR="005323D8">
        <w:rPr>
          <w:rFonts w:ascii="宋体" w:hAnsi="宋体" w:hint="eastAsia"/>
          <w:color w:val="000000"/>
          <w:szCs w:val="21"/>
        </w:rPr>
        <w:t>对</w:t>
      </w:r>
      <w:r w:rsidRPr="00B759F1">
        <w:rPr>
          <w:rFonts w:ascii="宋体" w:hAnsi="宋体" w:hint="eastAsia"/>
          <w:color w:val="000000"/>
          <w:szCs w:val="21"/>
        </w:rPr>
        <w:t>测量结果产生</w:t>
      </w:r>
      <w:r w:rsidR="00953D88">
        <w:rPr>
          <w:rFonts w:ascii="宋体" w:hAnsi="宋体" w:hint="eastAsia"/>
          <w:color w:val="000000"/>
          <w:szCs w:val="21"/>
        </w:rPr>
        <w:t>较</w:t>
      </w:r>
      <w:r w:rsidRPr="00B759F1">
        <w:rPr>
          <w:rFonts w:ascii="宋体" w:hAnsi="宋体" w:hint="eastAsia"/>
          <w:color w:val="000000"/>
          <w:szCs w:val="21"/>
        </w:rPr>
        <w:t>大的影响，可预计与计量器具的物理原理有关</w:t>
      </w:r>
      <w:r w:rsidR="006F110D">
        <w:rPr>
          <w:rFonts w:ascii="宋体" w:hAnsi="宋体" w:hint="eastAsia"/>
          <w:color w:val="000000"/>
          <w:szCs w:val="21"/>
        </w:rPr>
        <w:t>，</w:t>
      </w:r>
      <w:r w:rsidRPr="00B759F1">
        <w:rPr>
          <w:rFonts w:ascii="宋体" w:hAnsi="宋体" w:hint="eastAsia"/>
          <w:color w:val="000000"/>
          <w:szCs w:val="21"/>
        </w:rPr>
        <w:t>包括配有触摸开关的计量器具（也参照</w:t>
      </w:r>
      <w:r w:rsidRPr="00B759F1">
        <w:rPr>
          <w:rFonts w:ascii="宋体" w:hAnsi="宋体"/>
          <w:color w:val="000000"/>
          <w:szCs w:val="21"/>
        </w:rPr>
        <w:t>4.4</w:t>
      </w:r>
      <w:r w:rsidRPr="00B759F1">
        <w:rPr>
          <w:rFonts w:ascii="宋体" w:hAnsi="宋体" w:hint="eastAsia"/>
          <w:color w:val="000000"/>
          <w:szCs w:val="21"/>
        </w:rPr>
        <w:t>）。</w:t>
      </w:r>
    </w:p>
    <w:p w:rsidR="00D313E7" w:rsidRPr="00D313E7" w:rsidRDefault="00D313E7" w:rsidP="00D313E7">
      <w:pPr>
        <w:ind w:firstLineChars="200" w:firstLine="420"/>
        <w:jc w:val="left"/>
        <w:rPr>
          <w:rFonts w:ascii="宋体" w:hAnsi="宋体"/>
          <w:color w:val="000000"/>
          <w:szCs w:val="21"/>
        </w:rPr>
      </w:pPr>
      <w:r w:rsidRPr="00D313E7">
        <w:rPr>
          <w:rFonts w:ascii="宋体" w:hAnsi="宋体" w:hint="eastAsia"/>
          <w:color w:val="000000"/>
          <w:szCs w:val="21"/>
        </w:rPr>
        <w:t>本试验不涵盖工频的谐波频谱，通常工频磁场更为常见，磁场强度也较为强烈。</w:t>
      </w:r>
    </w:p>
    <w:p w:rsidR="00B759F1" w:rsidRPr="005323D8" w:rsidRDefault="00B759F1" w:rsidP="00F845DB">
      <w:pPr>
        <w:spacing w:line="240" w:lineRule="exact"/>
        <w:ind w:firstLineChars="200" w:firstLine="360"/>
        <w:jc w:val="left"/>
        <w:rPr>
          <w:rFonts w:ascii="宋体" w:hAnsi="宋体"/>
          <w:color w:val="000000"/>
          <w:sz w:val="18"/>
          <w:szCs w:val="18"/>
        </w:rPr>
      </w:pPr>
      <w:r w:rsidRPr="005323D8">
        <w:rPr>
          <w:rFonts w:ascii="宋体" w:hAnsi="宋体" w:hint="eastAsia"/>
          <w:i/>
          <w:color w:val="000000"/>
          <w:sz w:val="18"/>
          <w:szCs w:val="18"/>
        </w:rPr>
        <w:t>注</w:t>
      </w:r>
      <w:r w:rsidRPr="005323D8">
        <w:rPr>
          <w:rFonts w:ascii="宋体" w:hAnsi="宋体"/>
          <w:i/>
          <w:color w:val="000000"/>
          <w:sz w:val="18"/>
          <w:szCs w:val="18"/>
        </w:rPr>
        <w:t>1</w:t>
      </w:r>
      <w:r w:rsidRPr="005323D8">
        <w:rPr>
          <w:rFonts w:ascii="宋体" w:hAnsi="宋体" w:hint="eastAsia"/>
          <w:color w:val="000000"/>
          <w:sz w:val="18"/>
          <w:szCs w:val="18"/>
        </w:rPr>
        <w:t>：世界卫生组织</w:t>
      </w:r>
      <w:r w:rsidR="005323D8" w:rsidRPr="005323D8">
        <w:rPr>
          <w:rFonts w:ascii="宋体" w:hAnsi="宋体" w:hint="eastAsia"/>
          <w:color w:val="000000"/>
          <w:sz w:val="18"/>
          <w:szCs w:val="18"/>
        </w:rPr>
        <w:t>建议</w:t>
      </w:r>
      <w:r w:rsidRPr="005323D8">
        <w:rPr>
          <w:rFonts w:ascii="宋体" w:hAnsi="宋体" w:hint="eastAsia"/>
          <w:color w:val="000000"/>
          <w:sz w:val="18"/>
          <w:szCs w:val="18"/>
        </w:rPr>
        <w:t>对整个身体</w:t>
      </w:r>
      <w:r w:rsidR="005323D8" w:rsidRPr="005323D8">
        <w:rPr>
          <w:rFonts w:ascii="宋体" w:hAnsi="宋体" w:hint="eastAsia"/>
          <w:color w:val="000000"/>
          <w:sz w:val="18"/>
          <w:szCs w:val="18"/>
        </w:rPr>
        <w:t>暴露在外</w:t>
      </w:r>
      <w:r w:rsidRPr="005323D8">
        <w:rPr>
          <w:rFonts w:ascii="宋体" w:hAnsi="宋体" w:hint="eastAsia"/>
          <w:color w:val="000000"/>
          <w:sz w:val="18"/>
          <w:szCs w:val="18"/>
        </w:rPr>
        <w:t>（一般公众）</w:t>
      </w:r>
      <w:r w:rsidR="005323D8" w:rsidRPr="005323D8">
        <w:rPr>
          <w:rFonts w:ascii="宋体" w:hAnsi="宋体" w:hint="eastAsia"/>
          <w:color w:val="000000"/>
          <w:sz w:val="18"/>
          <w:szCs w:val="18"/>
        </w:rPr>
        <w:t>的</w:t>
      </w:r>
      <w:r w:rsidRPr="005323D8">
        <w:rPr>
          <w:rFonts w:ascii="宋体" w:hAnsi="宋体" w:hint="eastAsia"/>
          <w:color w:val="000000"/>
          <w:sz w:val="18"/>
          <w:szCs w:val="18"/>
        </w:rPr>
        <w:t>设定保护水平为</w:t>
      </w:r>
      <w:r w:rsidRPr="005323D8">
        <w:rPr>
          <w:rFonts w:ascii="宋体" w:hAnsi="宋体"/>
          <w:color w:val="000000"/>
          <w:sz w:val="18"/>
          <w:szCs w:val="18"/>
        </w:rPr>
        <w:t>80 A</w:t>
      </w:r>
      <w:r w:rsidRPr="005323D8">
        <w:rPr>
          <w:rFonts w:ascii="宋体" w:hAnsi="宋体" w:hint="eastAsia"/>
          <w:color w:val="000000"/>
          <w:sz w:val="18"/>
          <w:szCs w:val="18"/>
        </w:rPr>
        <w:t>/</w:t>
      </w:r>
      <w:r w:rsidR="005323D8" w:rsidRPr="005323D8">
        <w:rPr>
          <w:rFonts w:ascii="宋体" w:hAnsi="宋体"/>
          <w:color w:val="000000"/>
          <w:sz w:val="18"/>
          <w:szCs w:val="18"/>
        </w:rPr>
        <w:t>m</w:t>
      </w:r>
      <w:r w:rsidRPr="005323D8">
        <w:rPr>
          <w:rFonts w:ascii="宋体" w:hAnsi="宋体" w:hint="eastAsia"/>
          <w:color w:val="000000"/>
          <w:sz w:val="18"/>
          <w:szCs w:val="18"/>
        </w:rPr>
        <w:t>（</w:t>
      </w:r>
      <w:r w:rsidRPr="005323D8">
        <w:rPr>
          <w:rFonts w:ascii="宋体" w:hAnsi="宋体"/>
          <w:color w:val="000000"/>
          <w:sz w:val="18"/>
          <w:szCs w:val="18"/>
        </w:rPr>
        <w:t>50Hz</w:t>
      </w:r>
      <w:r w:rsidRPr="005323D8">
        <w:rPr>
          <w:rFonts w:ascii="宋体" w:hAnsi="宋体" w:hint="eastAsia"/>
          <w:color w:val="000000"/>
          <w:sz w:val="18"/>
          <w:szCs w:val="18"/>
        </w:rPr>
        <w:t>）</w:t>
      </w:r>
      <w:r w:rsidR="005323D8" w:rsidRPr="005323D8">
        <w:rPr>
          <w:rFonts w:ascii="宋体" w:hAnsi="宋体" w:hint="eastAsia"/>
          <w:color w:val="000000"/>
          <w:sz w:val="18"/>
          <w:szCs w:val="18"/>
        </w:rPr>
        <w:t>，对职业暴露（工人）的保护水平为400A/m。</w:t>
      </w:r>
    </w:p>
    <w:p w:rsidR="00B759F1" w:rsidRPr="007E3E30" w:rsidRDefault="00B759F1" w:rsidP="007E3E30">
      <w:pPr>
        <w:spacing w:line="240" w:lineRule="exact"/>
        <w:ind w:left="2" w:firstLineChars="235" w:firstLine="423"/>
        <w:jc w:val="left"/>
        <w:rPr>
          <w:rFonts w:ascii="宋体" w:hAnsi="宋体"/>
          <w:color w:val="000000"/>
          <w:sz w:val="18"/>
          <w:szCs w:val="18"/>
        </w:rPr>
      </w:pPr>
      <w:r w:rsidRPr="005323D8">
        <w:rPr>
          <w:rFonts w:ascii="宋体" w:hAnsi="宋体" w:hint="eastAsia"/>
          <w:i/>
          <w:color w:val="000000"/>
          <w:sz w:val="18"/>
          <w:szCs w:val="18"/>
        </w:rPr>
        <w:t>注</w:t>
      </w:r>
      <w:r w:rsidRPr="005323D8">
        <w:rPr>
          <w:rFonts w:ascii="宋体" w:hAnsi="宋体"/>
          <w:i/>
          <w:color w:val="000000"/>
          <w:sz w:val="18"/>
          <w:szCs w:val="18"/>
        </w:rPr>
        <w:t>2</w:t>
      </w:r>
      <w:r w:rsidRPr="005323D8">
        <w:rPr>
          <w:rFonts w:ascii="宋体" w:hAnsi="宋体" w:hint="eastAsia"/>
          <w:i/>
          <w:color w:val="000000"/>
          <w:sz w:val="18"/>
          <w:szCs w:val="18"/>
        </w:rPr>
        <w:t>：</w:t>
      </w:r>
      <w:r w:rsidRPr="007E3E30">
        <w:rPr>
          <w:rFonts w:ascii="宋体" w:hAnsi="宋体" w:hint="eastAsia"/>
          <w:color w:val="000000"/>
          <w:sz w:val="18"/>
          <w:szCs w:val="18"/>
        </w:rPr>
        <w:t>还有一些小</w:t>
      </w:r>
      <w:r w:rsidR="006F110D" w:rsidRPr="006F110D">
        <w:rPr>
          <w:rFonts w:ascii="宋体" w:hAnsi="宋体" w:hint="eastAsia"/>
          <w:color w:val="000000"/>
          <w:sz w:val="18"/>
          <w:szCs w:val="18"/>
        </w:rPr>
        <w:t>工频磁场</w:t>
      </w:r>
      <w:r w:rsidRPr="007E3E30">
        <w:rPr>
          <w:rFonts w:ascii="宋体" w:hAnsi="宋体" w:hint="eastAsia"/>
          <w:color w:val="000000"/>
          <w:sz w:val="18"/>
          <w:szCs w:val="18"/>
        </w:rPr>
        <w:t>的来源，</w:t>
      </w:r>
      <w:r w:rsidR="005323D8" w:rsidRPr="007E3E30">
        <w:rPr>
          <w:rFonts w:ascii="宋体" w:hAnsi="宋体" w:hint="eastAsia"/>
          <w:color w:val="000000"/>
          <w:sz w:val="18"/>
          <w:szCs w:val="18"/>
        </w:rPr>
        <w:t>如各种用于电源或负载电池供电设备的适配器，会产生电磁场超过80 A/m的水平，但这些电磁场强度往往会随距离的增加而迅速降低，例如磁场源远离几厘米，就能降低</w:t>
      </w:r>
      <w:r w:rsidR="00BD198E" w:rsidRPr="00D313E7">
        <w:rPr>
          <w:rFonts w:ascii="宋体" w:hAnsi="宋体" w:hint="eastAsia"/>
          <w:sz w:val="18"/>
          <w:szCs w:val="18"/>
        </w:rPr>
        <w:t>到</w:t>
      </w:r>
      <w:r w:rsidR="005323D8" w:rsidRPr="00D313E7">
        <w:rPr>
          <w:rFonts w:ascii="宋体" w:hAnsi="宋体" w:hint="eastAsia"/>
          <w:sz w:val="18"/>
          <w:szCs w:val="18"/>
        </w:rPr>
        <w:t>原强</w:t>
      </w:r>
      <w:r w:rsidR="005323D8" w:rsidRPr="007E3E30">
        <w:rPr>
          <w:rFonts w:ascii="宋体" w:hAnsi="宋体" w:hint="eastAsia"/>
          <w:color w:val="000000"/>
          <w:sz w:val="18"/>
          <w:szCs w:val="18"/>
        </w:rPr>
        <w:t>度的1%</w:t>
      </w:r>
      <w:r w:rsidRPr="007E3E30">
        <w:rPr>
          <w:rFonts w:ascii="宋体" w:hAnsi="宋体" w:hint="eastAsia"/>
          <w:color w:val="000000"/>
          <w:sz w:val="18"/>
          <w:szCs w:val="18"/>
        </w:rPr>
        <w:t>。</w:t>
      </w:r>
    </w:p>
    <w:p w:rsidR="00B759F1" w:rsidRPr="005323D8" w:rsidRDefault="00B759F1" w:rsidP="00F845DB">
      <w:pPr>
        <w:spacing w:line="240" w:lineRule="exact"/>
        <w:ind w:firstLineChars="200" w:firstLine="360"/>
        <w:jc w:val="left"/>
        <w:rPr>
          <w:rFonts w:ascii="宋体" w:hAnsi="宋体"/>
          <w:color w:val="000000"/>
          <w:sz w:val="18"/>
          <w:szCs w:val="18"/>
        </w:rPr>
      </w:pPr>
      <w:r w:rsidRPr="005323D8">
        <w:rPr>
          <w:rFonts w:ascii="宋体" w:hAnsi="宋体" w:hint="eastAsia"/>
          <w:i/>
          <w:color w:val="000000"/>
          <w:sz w:val="18"/>
          <w:szCs w:val="18"/>
        </w:rPr>
        <w:t>注</w:t>
      </w:r>
      <w:r w:rsidRPr="005323D8">
        <w:rPr>
          <w:rFonts w:ascii="宋体" w:hAnsi="宋体"/>
          <w:i/>
          <w:color w:val="000000"/>
          <w:sz w:val="18"/>
          <w:szCs w:val="18"/>
        </w:rPr>
        <w:t>3</w:t>
      </w:r>
      <w:r w:rsidRPr="005323D8">
        <w:rPr>
          <w:rFonts w:ascii="宋体" w:hAnsi="宋体" w:hint="eastAsia"/>
          <w:color w:val="000000"/>
          <w:sz w:val="18"/>
          <w:szCs w:val="18"/>
        </w:rPr>
        <w:t>：由电源产生的一个相对高水平的电磁场强度的典型环境包括：</w:t>
      </w:r>
    </w:p>
    <w:p w:rsidR="00B759F1" w:rsidRPr="005323D8" w:rsidRDefault="00B759F1" w:rsidP="0046402E">
      <w:pPr>
        <w:numPr>
          <w:ilvl w:val="1"/>
          <w:numId w:val="28"/>
        </w:numPr>
        <w:spacing w:line="240" w:lineRule="exact"/>
        <w:ind w:left="1418" w:hanging="761"/>
        <w:jc w:val="left"/>
        <w:rPr>
          <w:rFonts w:ascii="宋体" w:hAnsi="宋体"/>
          <w:color w:val="000000"/>
          <w:sz w:val="18"/>
          <w:szCs w:val="18"/>
        </w:rPr>
      </w:pPr>
      <w:r w:rsidRPr="005323D8">
        <w:rPr>
          <w:rFonts w:ascii="宋体" w:hAnsi="宋体" w:hint="eastAsia"/>
          <w:color w:val="000000"/>
          <w:sz w:val="18"/>
          <w:szCs w:val="18"/>
        </w:rPr>
        <w:t>中高电压电源线</w:t>
      </w:r>
      <w:r w:rsidR="006F110D">
        <w:rPr>
          <w:rFonts w:ascii="宋体" w:hAnsi="宋体" w:hint="eastAsia"/>
          <w:color w:val="000000"/>
          <w:sz w:val="18"/>
          <w:szCs w:val="18"/>
        </w:rPr>
        <w:t>；</w:t>
      </w:r>
    </w:p>
    <w:p w:rsidR="00B759F1" w:rsidRPr="005323D8" w:rsidRDefault="00B759F1" w:rsidP="0046402E">
      <w:pPr>
        <w:numPr>
          <w:ilvl w:val="1"/>
          <w:numId w:val="28"/>
        </w:numPr>
        <w:spacing w:line="240" w:lineRule="exact"/>
        <w:ind w:left="1418" w:hanging="761"/>
        <w:jc w:val="left"/>
        <w:rPr>
          <w:rFonts w:ascii="宋体" w:hAnsi="宋体"/>
          <w:color w:val="000000"/>
          <w:sz w:val="18"/>
          <w:szCs w:val="18"/>
        </w:rPr>
      </w:pPr>
      <w:r w:rsidRPr="005323D8">
        <w:rPr>
          <w:rFonts w:ascii="宋体" w:hAnsi="宋体" w:hint="eastAsia"/>
          <w:color w:val="000000"/>
          <w:sz w:val="18"/>
          <w:szCs w:val="18"/>
        </w:rPr>
        <w:t>重工业</w:t>
      </w:r>
      <w:r w:rsidR="006F110D">
        <w:rPr>
          <w:rFonts w:ascii="宋体" w:hAnsi="宋体" w:hint="eastAsia"/>
          <w:color w:val="000000"/>
          <w:sz w:val="18"/>
          <w:szCs w:val="18"/>
        </w:rPr>
        <w:t>；</w:t>
      </w:r>
    </w:p>
    <w:p w:rsidR="00B759F1" w:rsidRPr="005323D8" w:rsidRDefault="00B759F1" w:rsidP="0046402E">
      <w:pPr>
        <w:numPr>
          <w:ilvl w:val="1"/>
          <w:numId w:val="28"/>
        </w:numPr>
        <w:spacing w:line="240" w:lineRule="exact"/>
        <w:ind w:left="1418" w:hanging="761"/>
        <w:jc w:val="left"/>
        <w:rPr>
          <w:rFonts w:ascii="宋体" w:hAnsi="宋体"/>
          <w:color w:val="000000"/>
          <w:sz w:val="18"/>
          <w:szCs w:val="18"/>
        </w:rPr>
      </w:pPr>
      <w:r w:rsidRPr="005323D8">
        <w:rPr>
          <w:rFonts w:ascii="宋体" w:hAnsi="宋体" w:hint="eastAsia"/>
          <w:color w:val="000000"/>
          <w:sz w:val="18"/>
          <w:szCs w:val="18"/>
        </w:rPr>
        <w:t>静态功率变换器（变压器）</w:t>
      </w:r>
      <w:r w:rsidR="006F110D">
        <w:rPr>
          <w:rFonts w:ascii="宋体" w:hAnsi="宋体" w:hint="eastAsia"/>
          <w:color w:val="000000"/>
          <w:sz w:val="18"/>
          <w:szCs w:val="18"/>
        </w:rPr>
        <w:t>；</w:t>
      </w:r>
    </w:p>
    <w:p w:rsidR="00B759F1" w:rsidRPr="005323D8" w:rsidRDefault="005323D8" w:rsidP="0046402E">
      <w:pPr>
        <w:numPr>
          <w:ilvl w:val="1"/>
          <w:numId w:val="28"/>
        </w:numPr>
        <w:spacing w:line="240" w:lineRule="exact"/>
        <w:ind w:left="1418" w:hanging="761"/>
        <w:jc w:val="left"/>
        <w:rPr>
          <w:rFonts w:ascii="宋体" w:hAnsi="宋体"/>
          <w:color w:val="000000"/>
          <w:sz w:val="18"/>
          <w:szCs w:val="18"/>
        </w:rPr>
      </w:pPr>
      <w:r w:rsidRPr="005323D8">
        <w:rPr>
          <w:rFonts w:ascii="宋体" w:hAnsi="宋体" w:hint="eastAsia"/>
          <w:color w:val="000000"/>
          <w:sz w:val="18"/>
          <w:szCs w:val="18"/>
        </w:rPr>
        <w:t>电磁炉</w:t>
      </w:r>
      <w:r w:rsidR="00B759F1" w:rsidRPr="005323D8">
        <w:rPr>
          <w:rFonts w:ascii="宋体" w:hAnsi="宋体" w:hint="eastAsia"/>
          <w:color w:val="000000"/>
          <w:sz w:val="18"/>
          <w:szCs w:val="18"/>
        </w:rPr>
        <w:t>。</w:t>
      </w:r>
    </w:p>
    <w:p w:rsidR="00B759F1" w:rsidRPr="0030461C" w:rsidRDefault="00045788" w:rsidP="0073009D">
      <w:pPr>
        <w:pStyle w:val="affe"/>
        <w:spacing w:before="156" w:after="156"/>
        <w:rPr>
          <w:rFonts w:ascii="宋体" w:eastAsia="宋体" w:hAnsi="宋体"/>
        </w:rPr>
      </w:pPr>
      <w:r>
        <w:rPr>
          <w:rFonts w:ascii="宋体" w:eastAsia="宋体" w:hAnsi="宋体"/>
        </w:rPr>
        <w:t>8.4.</w:t>
      </w:r>
      <w:r w:rsidR="00B759F1" w:rsidRPr="0030461C">
        <w:rPr>
          <w:rFonts w:ascii="宋体" w:eastAsia="宋体" w:hAnsi="宋体"/>
        </w:rPr>
        <w:t>2.10</w:t>
      </w:r>
      <w:r w:rsidR="00426622">
        <w:rPr>
          <w:rFonts w:ascii="宋体" w:eastAsia="宋体" w:hAnsi="宋体"/>
        </w:rPr>
        <w:t xml:space="preserve"> </w:t>
      </w:r>
      <w:r w:rsidR="00B759F1" w:rsidRPr="0030461C">
        <w:rPr>
          <w:rFonts w:ascii="宋体" w:eastAsia="宋体" w:hAnsi="宋体" w:hint="eastAsia"/>
        </w:rPr>
        <w:t>射频电磁场辐射（表</w:t>
      </w:r>
      <w:r w:rsidR="00B759F1" w:rsidRPr="0030461C">
        <w:rPr>
          <w:rFonts w:ascii="宋体" w:eastAsia="宋体" w:hAnsi="宋体"/>
        </w:rPr>
        <w:t>3</w:t>
      </w:r>
      <w:r w:rsidR="00903E03">
        <w:rPr>
          <w:rFonts w:ascii="宋体" w:eastAsia="宋体" w:hAnsi="宋体"/>
        </w:rPr>
        <w:t>1</w:t>
      </w:r>
      <w:r w:rsidR="00833646">
        <w:rPr>
          <w:rFonts w:ascii="宋体" w:eastAsia="宋体" w:hAnsi="宋体"/>
        </w:rPr>
        <w:t>、</w:t>
      </w:r>
      <w:r w:rsidR="00B759F1" w:rsidRPr="0030461C">
        <w:rPr>
          <w:rFonts w:ascii="宋体" w:eastAsia="宋体" w:hAnsi="宋体"/>
        </w:rPr>
        <w:t>32</w:t>
      </w:r>
      <w:r w:rsidR="00833646">
        <w:rPr>
          <w:rFonts w:ascii="宋体" w:eastAsia="宋体" w:hAnsi="宋体"/>
        </w:rPr>
        <w:t>、</w:t>
      </w:r>
      <w:r w:rsidR="00B759F1" w:rsidRPr="0030461C">
        <w:rPr>
          <w:rFonts w:ascii="宋体" w:eastAsia="宋体" w:hAnsi="宋体"/>
        </w:rPr>
        <w:t xml:space="preserve">33 </w:t>
      </w:r>
      <w:r w:rsidR="00B759F1" w:rsidRPr="0030461C">
        <w:rPr>
          <w:rFonts w:ascii="宋体" w:eastAsia="宋体" w:hAnsi="宋体" w:hint="eastAsia"/>
        </w:rPr>
        <w:t>和</w:t>
      </w:r>
      <w:r w:rsidR="00B759F1" w:rsidRPr="0030461C">
        <w:rPr>
          <w:rFonts w:ascii="宋体" w:eastAsia="宋体" w:hAnsi="宋体"/>
        </w:rPr>
        <w:t>34</w:t>
      </w:r>
      <w:r w:rsidR="00B759F1" w:rsidRPr="0030461C">
        <w:rPr>
          <w:rFonts w:ascii="宋体" w:eastAsia="宋体" w:hAnsi="宋体" w:hint="eastAsia"/>
        </w:rPr>
        <w:t>）</w:t>
      </w:r>
    </w:p>
    <w:p w:rsidR="00B759F1" w:rsidRPr="00B759F1" w:rsidRDefault="00B759F1" w:rsidP="00B759F1">
      <w:pPr>
        <w:ind w:firstLineChars="200" w:firstLine="420"/>
        <w:jc w:val="left"/>
        <w:rPr>
          <w:rFonts w:ascii="宋体" w:hAnsi="宋体"/>
          <w:color w:val="000000"/>
          <w:szCs w:val="21"/>
        </w:rPr>
      </w:pPr>
      <w:r w:rsidRPr="00B759F1">
        <w:rPr>
          <w:rFonts w:ascii="宋体" w:hAnsi="宋体" w:hint="eastAsia"/>
          <w:color w:val="000000"/>
          <w:szCs w:val="21"/>
        </w:rPr>
        <w:t>表</w:t>
      </w:r>
      <w:r w:rsidRPr="00B759F1">
        <w:rPr>
          <w:rFonts w:ascii="宋体" w:hAnsi="宋体"/>
          <w:color w:val="000000"/>
          <w:szCs w:val="21"/>
        </w:rPr>
        <w:t>32</w:t>
      </w:r>
      <w:r w:rsidR="00EA7FCB">
        <w:rPr>
          <w:rFonts w:ascii="宋体" w:hAnsi="宋体" w:hint="eastAsia"/>
          <w:color w:val="000000"/>
          <w:szCs w:val="21"/>
        </w:rPr>
        <w:t>、</w:t>
      </w:r>
      <w:r w:rsidR="00EA7FCB" w:rsidRPr="00B759F1">
        <w:rPr>
          <w:rFonts w:ascii="宋体" w:hAnsi="宋体" w:hint="eastAsia"/>
          <w:color w:val="000000"/>
          <w:szCs w:val="21"/>
        </w:rPr>
        <w:t>表</w:t>
      </w:r>
      <w:r w:rsidR="00EA7FCB" w:rsidRPr="00B759F1">
        <w:rPr>
          <w:rFonts w:ascii="宋体" w:hAnsi="宋体"/>
          <w:color w:val="000000"/>
          <w:szCs w:val="21"/>
        </w:rPr>
        <w:t>3</w:t>
      </w:r>
      <w:r w:rsidR="00EA7FCB">
        <w:rPr>
          <w:rFonts w:ascii="宋体" w:hAnsi="宋体"/>
          <w:color w:val="000000"/>
          <w:szCs w:val="21"/>
        </w:rPr>
        <w:t>3</w:t>
      </w:r>
      <w:r w:rsidR="00EA7FCB">
        <w:rPr>
          <w:rFonts w:ascii="宋体" w:hAnsi="宋体" w:hint="eastAsia"/>
          <w:color w:val="000000"/>
          <w:szCs w:val="21"/>
        </w:rPr>
        <w:t>和</w:t>
      </w:r>
      <w:r w:rsidR="00426622" w:rsidRPr="00B759F1">
        <w:rPr>
          <w:rFonts w:ascii="宋体" w:hAnsi="宋体" w:hint="eastAsia"/>
          <w:color w:val="000000"/>
          <w:szCs w:val="21"/>
        </w:rPr>
        <w:t>表</w:t>
      </w:r>
      <w:r w:rsidRPr="00B759F1">
        <w:rPr>
          <w:rFonts w:ascii="宋体" w:hAnsi="宋体"/>
          <w:color w:val="000000"/>
          <w:szCs w:val="21"/>
        </w:rPr>
        <w:t>34</w:t>
      </w:r>
      <w:r w:rsidRPr="00B759F1">
        <w:rPr>
          <w:rFonts w:ascii="宋体" w:hAnsi="宋体" w:hint="eastAsia"/>
          <w:color w:val="000000"/>
          <w:szCs w:val="21"/>
        </w:rPr>
        <w:t>的</w:t>
      </w:r>
      <w:r w:rsidR="00C76E7B">
        <w:rPr>
          <w:rFonts w:ascii="宋体" w:hAnsi="宋体" w:hint="eastAsia"/>
          <w:color w:val="000000"/>
          <w:szCs w:val="21"/>
        </w:rPr>
        <w:t>试验等级</w:t>
      </w:r>
      <w:r w:rsidRPr="00B759F1">
        <w:rPr>
          <w:rFonts w:ascii="宋体" w:hAnsi="宋体" w:hint="eastAsia"/>
          <w:color w:val="000000"/>
          <w:szCs w:val="21"/>
        </w:rPr>
        <w:t>如下：</w:t>
      </w:r>
    </w:p>
    <w:p w:rsidR="00B759F1" w:rsidRPr="00B759F1" w:rsidRDefault="00B759F1" w:rsidP="00B759F1">
      <w:pPr>
        <w:ind w:firstLineChars="200" w:firstLine="420"/>
        <w:jc w:val="left"/>
        <w:rPr>
          <w:rFonts w:ascii="宋体" w:hAnsi="宋体"/>
          <w:color w:val="000000"/>
          <w:szCs w:val="21"/>
        </w:rPr>
      </w:pPr>
      <w:r w:rsidRPr="00B759F1">
        <w:rPr>
          <w:rFonts w:ascii="宋体" w:hAnsi="宋体" w:hint="eastAsia"/>
          <w:color w:val="000000"/>
          <w:szCs w:val="21"/>
        </w:rPr>
        <w:lastRenderedPageBreak/>
        <w:t>在表</w:t>
      </w:r>
      <w:r w:rsidRPr="00B759F1">
        <w:rPr>
          <w:rFonts w:ascii="宋体" w:hAnsi="宋体"/>
          <w:color w:val="000000"/>
          <w:szCs w:val="21"/>
        </w:rPr>
        <w:t>33</w:t>
      </w:r>
      <w:r w:rsidRPr="00B759F1">
        <w:rPr>
          <w:rFonts w:ascii="宋体" w:hAnsi="宋体" w:hint="eastAsia"/>
          <w:color w:val="000000"/>
          <w:szCs w:val="21"/>
        </w:rPr>
        <w:t>中提出的频率范围在许多服务</w:t>
      </w:r>
      <w:r w:rsidR="00285094">
        <w:rPr>
          <w:rFonts w:ascii="宋体" w:hAnsi="宋体" w:hint="eastAsia"/>
          <w:color w:val="000000"/>
          <w:szCs w:val="21"/>
        </w:rPr>
        <w:t>业</w:t>
      </w:r>
      <w:r w:rsidRPr="00B759F1">
        <w:rPr>
          <w:rFonts w:ascii="宋体" w:hAnsi="宋体" w:hint="eastAsia"/>
          <w:color w:val="000000"/>
          <w:szCs w:val="21"/>
        </w:rPr>
        <w:t>中使用。它涵盖了</w:t>
      </w:r>
      <w:r w:rsidRPr="00B759F1">
        <w:rPr>
          <w:rFonts w:ascii="宋体" w:hAnsi="宋体"/>
          <w:color w:val="000000"/>
          <w:szCs w:val="21"/>
        </w:rPr>
        <w:t>VHF</w:t>
      </w:r>
      <w:r w:rsidRPr="00B759F1">
        <w:rPr>
          <w:rFonts w:ascii="宋体" w:hAnsi="宋体" w:hint="eastAsia"/>
          <w:color w:val="000000"/>
          <w:szCs w:val="21"/>
        </w:rPr>
        <w:t>和部分</w:t>
      </w:r>
      <w:r w:rsidRPr="00B759F1">
        <w:rPr>
          <w:rFonts w:ascii="宋体" w:hAnsi="宋体"/>
          <w:color w:val="000000"/>
          <w:szCs w:val="21"/>
        </w:rPr>
        <w:t>UHF</w:t>
      </w:r>
      <w:r w:rsidR="005323D8" w:rsidRPr="00B759F1">
        <w:rPr>
          <w:rFonts w:ascii="宋体" w:hAnsi="宋体" w:hint="eastAsia"/>
          <w:color w:val="000000"/>
          <w:szCs w:val="21"/>
        </w:rPr>
        <w:t>广播</w:t>
      </w:r>
      <w:r w:rsidRPr="00B759F1">
        <w:rPr>
          <w:rFonts w:ascii="宋体" w:hAnsi="宋体" w:hint="eastAsia"/>
          <w:color w:val="000000"/>
          <w:szCs w:val="21"/>
        </w:rPr>
        <w:t>频段。</w:t>
      </w:r>
      <w:r w:rsidR="005323D8" w:rsidRPr="005323D8">
        <w:rPr>
          <w:rFonts w:ascii="宋体" w:hAnsi="宋体" w:hint="eastAsia"/>
          <w:color w:val="000000"/>
          <w:szCs w:val="21"/>
        </w:rPr>
        <w:t>在一般公共场所，预期这些发射器的</w:t>
      </w:r>
      <w:r w:rsidR="00285094" w:rsidRPr="005323D8">
        <w:rPr>
          <w:rFonts w:ascii="宋体" w:hAnsi="宋体" w:hint="eastAsia"/>
          <w:color w:val="000000"/>
          <w:szCs w:val="21"/>
        </w:rPr>
        <w:t>最高</w:t>
      </w:r>
      <w:r w:rsidR="005323D8" w:rsidRPr="005323D8">
        <w:rPr>
          <w:rFonts w:ascii="宋体" w:hAnsi="宋体" w:hint="eastAsia"/>
          <w:color w:val="000000"/>
          <w:szCs w:val="21"/>
        </w:rPr>
        <w:t>电场强度可能会超过10</w:t>
      </w:r>
      <w:r w:rsidR="00285094">
        <w:rPr>
          <w:rFonts w:ascii="宋体" w:hAnsi="宋体"/>
          <w:color w:val="000000"/>
          <w:szCs w:val="21"/>
        </w:rPr>
        <w:t xml:space="preserve"> </w:t>
      </w:r>
      <w:r w:rsidR="005323D8" w:rsidRPr="005323D8">
        <w:rPr>
          <w:rFonts w:ascii="宋体" w:hAnsi="宋体" w:hint="eastAsia"/>
          <w:color w:val="000000"/>
          <w:szCs w:val="21"/>
        </w:rPr>
        <w:t>V/m，但不会超过世卫组织和许多国家规定的最</w:t>
      </w:r>
      <w:r w:rsidR="00285094">
        <w:rPr>
          <w:rFonts w:ascii="宋体" w:hAnsi="宋体" w:hint="eastAsia"/>
          <w:color w:val="000000"/>
          <w:szCs w:val="21"/>
        </w:rPr>
        <w:t>高</w:t>
      </w:r>
      <w:r w:rsidR="005323D8" w:rsidRPr="005323D8">
        <w:rPr>
          <w:rFonts w:ascii="宋体" w:hAnsi="宋体" w:hint="eastAsia"/>
          <w:color w:val="000000"/>
          <w:szCs w:val="21"/>
        </w:rPr>
        <w:t>保护水平（一般公众）。400</w:t>
      </w:r>
      <w:r w:rsidR="00833646">
        <w:rPr>
          <w:rFonts w:ascii="宋体" w:hAnsi="宋体"/>
          <w:color w:val="000000"/>
          <w:szCs w:val="21"/>
        </w:rPr>
        <w:t xml:space="preserve"> </w:t>
      </w:r>
      <w:r w:rsidR="005323D8" w:rsidRPr="005323D8">
        <w:rPr>
          <w:rFonts w:ascii="宋体" w:hAnsi="宋体" w:hint="eastAsia"/>
          <w:color w:val="000000"/>
          <w:szCs w:val="21"/>
        </w:rPr>
        <w:t>MHz的最高水平是27.5</w:t>
      </w:r>
      <w:r w:rsidR="00285094">
        <w:rPr>
          <w:rFonts w:ascii="宋体" w:hAnsi="宋体"/>
          <w:color w:val="000000"/>
          <w:szCs w:val="21"/>
        </w:rPr>
        <w:t xml:space="preserve"> </w:t>
      </w:r>
      <w:r w:rsidR="005323D8" w:rsidRPr="005323D8">
        <w:rPr>
          <w:rFonts w:ascii="宋体" w:hAnsi="宋体" w:hint="eastAsia"/>
          <w:color w:val="000000"/>
          <w:szCs w:val="21"/>
        </w:rPr>
        <w:t>V/m。随着频率增加到1</w:t>
      </w:r>
      <w:r w:rsidR="00285094">
        <w:rPr>
          <w:rFonts w:ascii="宋体" w:hAnsi="宋体"/>
          <w:color w:val="000000"/>
          <w:szCs w:val="21"/>
        </w:rPr>
        <w:t xml:space="preserve"> </w:t>
      </w:r>
      <w:r w:rsidR="005323D8" w:rsidRPr="005323D8">
        <w:rPr>
          <w:rFonts w:ascii="宋体" w:hAnsi="宋体" w:hint="eastAsia"/>
          <w:color w:val="000000"/>
          <w:szCs w:val="21"/>
        </w:rPr>
        <w:t>GHz，电磁强度线性增加到45</w:t>
      </w:r>
      <w:r w:rsidR="00285094">
        <w:rPr>
          <w:rFonts w:ascii="宋体" w:hAnsi="宋体"/>
          <w:color w:val="000000"/>
          <w:szCs w:val="21"/>
        </w:rPr>
        <w:t xml:space="preserve"> </w:t>
      </w:r>
      <w:r w:rsidR="005323D8" w:rsidRPr="005323D8">
        <w:rPr>
          <w:rFonts w:ascii="宋体" w:hAnsi="宋体" w:hint="eastAsia"/>
          <w:color w:val="000000"/>
          <w:szCs w:val="21"/>
        </w:rPr>
        <w:t>V/m</w:t>
      </w:r>
      <w:r w:rsidRPr="00B759F1">
        <w:rPr>
          <w:rFonts w:ascii="宋体" w:hAnsi="宋体" w:hint="eastAsia"/>
          <w:color w:val="000000"/>
          <w:szCs w:val="21"/>
        </w:rPr>
        <w:t>。</w:t>
      </w:r>
    </w:p>
    <w:p w:rsidR="00B759F1" w:rsidRPr="00B759F1" w:rsidRDefault="00B759F1" w:rsidP="00B759F1">
      <w:pPr>
        <w:ind w:firstLineChars="200" w:firstLine="420"/>
        <w:jc w:val="left"/>
        <w:rPr>
          <w:rFonts w:ascii="宋体" w:hAnsi="宋体"/>
          <w:color w:val="000000"/>
          <w:szCs w:val="21"/>
        </w:rPr>
      </w:pPr>
      <w:r w:rsidRPr="00B759F1">
        <w:rPr>
          <w:rFonts w:ascii="宋体" w:hAnsi="宋体" w:hint="eastAsia"/>
          <w:color w:val="000000"/>
          <w:szCs w:val="21"/>
        </w:rPr>
        <w:t>虽然在发射信号站点周围可能会有这样高的电磁场强度</w:t>
      </w:r>
      <w:r w:rsidR="00285094">
        <w:rPr>
          <w:rFonts w:ascii="宋体" w:hAnsi="宋体" w:hint="eastAsia"/>
          <w:color w:val="000000"/>
          <w:szCs w:val="21"/>
        </w:rPr>
        <w:t>，</w:t>
      </w:r>
      <w:r w:rsidR="005323D8" w:rsidRPr="005323D8">
        <w:rPr>
          <w:rFonts w:ascii="宋体" w:hAnsi="宋体" w:hint="eastAsia"/>
          <w:color w:val="000000"/>
          <w:szCs w:val="21"/>
        </w:rPr>
        <w:t>但不能选择一个超过10</w:t>
      </w:r>
      <w:r w:rsidR="00285094">
        <w:rPr>
          <w:rFonts w:ascii="宋体" w:hAnsi="宋体"/>
          <w:color w:val="000000"/>
          <w:szCs w:val="21"/>
        </w:rPr>
        <w:t xml:space="preserve"> </w:t>
      </w:r>
      <w:r w:rsidR="005323D8" w:rsidRPr="005323D8">
        <w:rPr>
          <w:rFonts w:ascii="宋体" w:hAnsi="宋体" w:hint="eastAsia"/>
          <w:color w:val="000000"/>
          <w:szCs w:val="21"/>
        </w:rPr>
        <w:t>V/m以上</w:t>
      </w:r>
      <w:r w:rsidR="00436C73" w:rsidRPr="00436C73">
        <w:rPr>
          <w:rFonts w:ascii="宋体" w:hAnsi="宋体" w:hint="eastAsia"/>
          <w:color w:val="000000"/>
          <w:szCs w:val="21"/>
        </w:rPr>
        <w:t>的试验</w:t>
      </w:r>
      <w:r w:rsidR="00436C73">
        <w:rPr>
          <w:rFonts w:ascii="宋体" w:hAnsi="宋体" w:hint="eastAsia"/>
          <w:color w:val="000000"/>
          <w:szCs w:val="21"/>
        </w:rPr>
        <w:t>等级</w:t>
      </w:r>
      <w:r w:rsidRPr="00B759F1">
        <w:rPr>
          <w:rFonts w:ascii="宋体" w:hAnsi="宋体" w:hint="eastAsia"/>
          <w:color w:val="000000"/>
          <w:szCs w:val="21"/>
        </w:rPr>
        <w:t>，下列各项也应考虑在内：</w:t>
      </w:r>
    </w:p>
    <w:p w:rsidR="00B759F1" w:rsidRPr="00B759F1" w:rsidRDefault="00B759F1" w:rsidP="0030461C">
      <w:pPr>
        <w:numPr>
          <w:ilvl w:val="1"/>
          <w:numId w:val="29"/>
        </w:numPr>
        <w:jc w:val="left"/>
        <w:rPr>
          <w:rFonts w:ascii="宋体" w:hAnsi="宋体"/>
          <w:color w:val="000000"/>
          <w:szCs w:val="21"/>
        </w:rPr>
      </w:pPr>
      <w:r w:rsidRPr="00B759F1">
        <w:rPr>
          <w:rFonts w:ascii="宋体" w:hAnsi="宋体" w:hint="eastAsia"/>
          <w:color w:val="000000"/>
          <w:szCs w:val="21"/>
        </w:rPr>
        <w:t>一般情况下，发生失真是偶然的</w:t>
      </w:r>
      <w:r w:rsidR="00285094">
        <w:rPr>
          <w:rFonts w:ascii="宋体" w:hAnsi="宋体" w:hint="eastAsia"/>
          <w:color w:val="000000"/>
          <w:szCs w:val="21"/>
        </w:rPr>
        <w:t>；</w:t>
      </w:r>
    </w:p>
    <w:p w:rsidR="00436C73" w:rsidRPr="00436C73" w:rsidRDefault="00436C73" w:rsidP="00436C73">
      <w:pPr>
        <w:numPr>
          <w:ilvl w:val="1"/>
          <w:numId w:val="29"/>
        </w:numPr>
        <w:jc w:val="left"/>
        <w:rPr>
          <w:rFonts w:ascii="宋体" w:hAnsi="宋体" w:hint="eastAsia"/>
          <w:color w:val="000000"/>
          <w:szCs w:val="21"/>
        </w:rPr>
      </w:pPr>
      <w:r w:rsidRPr="00436C73">
        <w:rPr>
          <w:rFonts w:ascii="宋体" w:hAnsi="宋体" w:hint="eastAsia"/>
          <w:color w:val="000000"/>
          <w:szCs w:val="21"/>
        </w:rPr>
        <w:t>实际接触到意外失真的风险会因下列各项而大大减少：</w:t>
      </w:r>
    </w:p>
    <w:p w:rsidR="00436C73" w:rsidRPr="00436C73" w:rsidRDefault="00BD198E" w:rsidP="00BD198E">
      <w:pPr>
        <w:ind w:firstLineChars="400" w:firstLine="840"/>
        <w:jc w:val="left"/>
        <w:rPr>
          <w:rFonts w:ascii="宋体" w:hAnsi="宋体" w:hint="eastAsia"/>
          <w:color w:val="000000"/>
          <w:szCs w:val="21"/>
        </w:rPr>
      </w:pPr>
      <w:r>
        <w:rPr>
          <w:rFonts w:ascii="宋体" w:hAnsi="宋体" w:hint="eastAsia"/>
          <w:color w:val="000000"/>
          <w:szCs w:val="21"/>
        </w:rPr>
        <w:t>1）</w:t>
      </w:r>
      <w:r w:rsidR="00436C73" w:rsidRPr="00436C73">
        <w:rPr>
          <w:rFonts w:ascii="宋体" w:hAnsi="宋体" w:hint="eastAsia"/>
          <w:color w:val="000000"/>
          <w:szCs w:val="21"/>
        </w:rPr>
        <w:t>发射信号的磁场强度大致与距发射机距离</w:t>
      </w:r>
      <w:r w:rsidR="00436C73" w:rsidRPr="006948A8">
        <w:rPr>
          <w:rFonts w:ascii="宋体" w:hAnsi="宋体" w:hint="eastAsia"/>
          <w:color w:val="000000"/>
          <w:szCs w:val="21"/>
        </w:rPr>
        <w:t>的平方成比</w:t>
      </w:r>
      <w:r w:rsidR="00285094" w:rsidRPr="006948A8">
        <w:rPr>
          <w:rFonts w:ascii="宋体" w:hAnsi="宋体" w:hint="eastAsia"/>
          <w:color w:val="000000"/>
          <w:szCs w:val="21"/>
        </w:rPr>
        <w:t>例</w:t>
      </w:r>
      <w:r w:rsidR="00436C73" w:rsidRPr="006948A8">
        <w:rPr>
          <w:rFonts w:ascii="宋体" w:hAnsi="宋体" w:hint="eastAsia"/>
          <w:color w:val="000000"/>
          <w:szCs w:val="21"/>
        </w:rPr>
        <w:t>减少；</w:t>
      </w:r>
    </w:p>
    <w:p w:rsidR="00436C73" w:rsidRPr="00436C73" w:rsidRDefault="00BD198E" w:rsidP="00BD198E">
      <w:pPr>
        <w:ind w:firstLineChars="400" w:firstLine="840"/>
        <w:jc w:val="left"/>
        <w:rPr>
          <w:rFonts w:ascii="宋体" w:hAnsi="宋体" w:hint="eastAsia"/>
          <w:color w:val="000000"/>
          <w:szCs w:val="21"/>
        </w:rPr>
      </w:pPr>
      <w:r>
        <w:rPr>
          <w:rFonts w:ascii="宋体" w:hAnsi="宋体" w:hint="eastAsia"/>
          <w:color w:val="000000"/>
          <w:szCs w:val="21"/>
        </w:rPr>
        <w:t>2）</w:t>
      </w:r>
      <w:r w:rsidR="00436C73" w:rsidRPr="00436C73">
        <w:rPr>
          <w:rFonts w:ascii="宋体" w:hAnsi="宋体" w:hint="eastAsia"/>
          <w:color w:val="000000"/>
          <w:szCs w:val="21"/>
        </w:rPr>
        <w:t>当源头（发射器）的偏振与敏感部分或裸露元件（作为接收器）平行，且发射机的传输方向（垂直于偏振）与接收器一致时，才会出现最佳耦合（影响）。</w:t>
      </w:r>
    </w:p>
    <w:p w:rsidR="00B759F1" w:rsidRPr="00436C73" w:rsidRDefault="00436C73" w:rsidP="00436C73">
      <w:pPr>
        <w:ind w:firstLineChars="200" w:firstLine="420"/>
        <w:jc w:val="left"/>
        <w:rPr>
          <w:rFonts w:ascii="宋体" w:hAnsi="宋体"/>
          <w:color w:val="000000"/>
          <w:szCs w:val="21"/>
        </w:rPr>
      </w:pPr>
      <w:r w:rsidRPr="00436C73">
        <w:rPr>
          <w:rFonts w:ascii="宋体" w:hAnsi="宋体" w:hint="eastAsia"/>
          <w:color w:val="000000"/>
          <w:szCs w:val="21"/>
        </w:rPr>
        <w:t>只有当运行中的的移动式计量器具通过一个强大的广播发射机时，才有可能意外的暴露于上述磁场强度水平中。</w:t>
      </w:r>
    </w:p>
    <w:p w:rsidR="00B759F1" w:rsidRPr="00B759F1" w:rsidRDefault="00B759F1" w:rsidP="00B759F1">
      <w:pPr>
        <w:ind w:firstLineChars="200" w:firstLine="420"/>
        <w:jc w:val="left"/>
        <w:rPr>
          <w:rFonts w:ascii="宋体" w:hAnsi="宋体"/>
          <w:color w:val="000000"/>
          <w:szCs w:val="21"/>
        </w:rPr>
      </w:pPr>
      <w:r w:rsidRPr="00B759F1">
        <w:rPr>
          <w:rFonts w:ascii="宋体" w:hAnsi="宋体" w:hint="eastAsia"/>
          <w:color w:val="000000"/>
          <w:szCs w:val="21"/>
        </w:rPr>
        <w:t>表</w:t>
      </w:r>
      <w:r w:rsidRPr="00B759F1">
        <w:rPr>
          <w:rFonts w:ascii="宋体" w:hAnsi="宋体"/>
          <w:color w:val="000000"/>
          <w:szCs w:val="21"/>
        </w:rPr>
        <w:t>34</w:t>
      </w:r>
      <w:r w:rsidRPr="00B759F1">
        <w:rPr>
          <w:rFonts w:ascii="宋体" w:hAnsi="宋体" w:hint="eastAsia"/>
          <w:color w:val="000000"/>
          <w:szCs w:val="21"/>
        </w:rPr>
        <w:t>中的频率范围通常适用于</w:t>
      </w:r>
      <w:r w:rsidRPr="00B759F1">
        <w:rPr>
          <w:rFonts w:ascii="宋体" w:hAnsi="宋体"/>
          <w:color w:val="000000"/>
          <w:szCs w:val="21"/>
        </w:rPr>
        <w:t>PMR</w:t>
      </w:r>
      <w:r w:rsidRPr="00B759F1">
        <w:rPr>
          <w:rFonts w:ascii="宋体" w:hAnsi="宋体" w:hint="eastAsia"/>
          <w:color w:val="000000"/>
          <w:szCs w:val="21"/>
        </w:rPr>
        <w:t>收发器和数字移动电话。</w:t>
      </w:r>
    </w:p>
    <w:p w:rsidR="00B759F1" w:rsidRPr="00B759F1" w:rsidRDefault="00436C73" w:rsidP="00B759F1">
      <w:pPr>
        <w:ind w:firstLineChars="200" w:firstLine="420"/>
        <w:jc w:val="left"/>
        <w:rPr>
          <w:rFonts w:ascii="宋体" w:hAnsi="宋体"/>
          <w:color w:val="000000"/>
          <w:szCs w:val="21"/>
        </w:rPr>
      </w:pPr>
      <w:r>
        <w:rPr>
          <w:rFonts w:ascii="宋体" w:hAnsi="宋体" w:hint="eastAsia"/>
          <w:color w:val="000000"/>
          <w:szCs w:val="21"/>
        </w:rPr>
        <w:t>为了对可应用的磁场强度有一定了解，需要注意以下</w:t>
      </w:r>
      <w:r w:rsidR="00B759F1" w:rsidRPr="00B759F1">
        <w:rPr>
          <w:rFonts w:ascii="宋体" w:hAnsi="宋体" w:hint="eastAsia"/>
          <w:color w:val="000000"/>
          <w:szCs w:val="21"/>
        </w:rPr>
        <w:t>：</w:t>
      </w:r>
    </w:p>
    <w:p w:rsidR="00436C73" w:rsidRPr="00436C73" w:rsidRDefault="00436C73" w:rsidP="00436C73">
      <w:pPr>
        <w:numPr>
          <w:ilvl w:val="1"/>
          <w:numId w:val="30"/>
        </w:numPr>
        <w:ind w:leftChars="-1" w:left="-2" w:firstLineChars="202" w:firstLine="424"/>
        <w:jc w:val="left"/>
        <w:rPr>
          <w:rFonts w:ascii="宋体" w:hAnsi="宋体"/>
          <w:color w:val="000000"/>
          <w:szCs w:val="21"/>
        </w:rPr>
      </w:pPr>
      <w:r w:rsidRPr="00436C73">
        <w:rPr>
          <w:rFonts w:ascii="宋体" w:hAnsi="宋体"/>
          <w:color w:val="000000"/>
          <w:szCs w:val="21"/>
        </w:rPr>
        <w:t>PMR</w:t>
      </w:r>
      <w:r w:rsidRPr="00436C73">
        <w:rPr>
          <w:rFonts w:ascii="宋体" w:hAnsi="宋体" w:hint="eastAsia"/>
          <w:color w:val="000000"/>
          <w:szCs w:val="21"/>
        </w:rPr>
        <w:t>收发器可在距离其</w:t>
      </w:r>
      <w:r w:rsidRPr="00436C73">
        <w:rPr>
          <w:rFonts w:ascii="宋体" w:hAnsi="宋体"/>
          <w:color w:val="000000"/>
          <w:szCs w:val="21"/>
        </w:rPr>
        <w:t>30</w:t>
      </w:r>
      <w:r w:rsidRPr="00436C73">
        <w:rPr>
          <w:rFonts w:ascii="宋体" w:hAnsi="宋体" w:hint="eastAsia"/>
          <w:color w:val="000000"/>
          <w:szCs w:val="21"/>
        </w:rPr>
        <w:t>cm处产生</w:t>
      </w:r>
      <w:r w:rsidRPr="00436C73">
        <w:rPr>
          <w:rFonts w:ascii="宋体" w:hAnsi="宋体"/>
          <w:color w:val="000000"/>
          <w:szCs w:val="21"/>
        </w:rPr>
        <w:t>10</w:t>
      </w:r>
      <w:r w:rsidRPr="00436C73">
        <w:rPr>
          <w:rFonts w:ascii="宋体" w:hAnsi="宋体" w:hint="eastAsia"/>
          <w:color w:val="000000"/>
          <w:szCs w:val="21"/>
        </w:rPr>
        <w:t>V/m磁场强度，距离其</w:t>
      </w:r>
      <w:r w:rsidRPr="00436C73">
        <w:rPr>
          <w:rFonts w:ascii="宋体" w:hAnsi="宋体"/>
          <w:color w:val="000000"/>
          <w:szCs w:val="21"/>
        </w:rPr>
        <w:t>10</w:t>
      </w:r>
      <w:r w:rsidRPr="00436C73">
        <w:rPr>
          <w:rFonts w:ascii="宋体" w:hAnsi="宋体" w:hint="eastAsia"/>
          <w:color w:val="000000"/>
          <w:szCs w:val="21"/>
        </w:rPr>
        <w:t>cm时磁场强度可达</w:t>
      </w:r>
      <w:r w:rsidRPr="00436C73">
        <w:rPr>
          <w:rFonts w:ascii="宋体" w:hAnsi="宋体"/>
          <w:color w:val="000000"/>
          <w:szCs w:val="21"/>
        </w:rPr>
        <w:t>30</w:t>
      </w:r>
      <w:r w:rsidRPr="00436C73">
        <w:rPr>
          <w:rFonts w:ascii="宋体" w:hAnsi="宋体" w:hint="eastAsia"/>
          <w:color w:val="000000"/>
          <w:szCs w:val="21"/>
        </w:rPr>
        <w:t>V/m，</w:t>
      </w:r>
    </w:p>
    <w:p w:rsidR="00436C73" w:rsidRPr="00436C73" w:rsidRDefault="00436C73" w:rsidP="00436C73">
      <w:pPr>
        <w:numPr>
          <w:ilvl w:val="1"/>
          <w:numId w:val="30"/>
        </w:numPr>
        <w:ind w:leftChars="-1" w:left="-2" w:firstLineChars="202" w:firstLine="424"/>
        <w:jc w:val="left"/>
        <w:rPr>
          <w:rFonts w:ascii="宋体" w:hAnsi="宋体"/>
          <w:color w:val="000000"/>
          <w:szCs w:val="21"/>
        </w:rPr>
      </w:pPr>
      <w:r w:rsidRPr="00436C73">
        <w:rPr>
          <w:rFonts w:ascii="宋体" w:hAnsi="宋体"/>
          <w:color w:val="000000"/>
          <w:szCs w:val="21"/>
        </w:rPr>
        <w:t>2W</w:t>
      </w:r>
      <w:r w:rsidRPr="00436C73">
        <w:rPr>
          <w:rFonts w:ascii="宋体" w:hAnsi="宋体" w:hint="eastAsia"/>
          <w:color w:val="000000"/>
          <w:szCs w:val="21"/>
        </w:rPr>
        <w:t>的</w:t>
      </w:r>
      <w:r w:rsidRPr="00436C73">
        <w:rPr>
          <w:rFonts w:ascii="宋体" w:hAnsi="宋体"/>
          <w:color w:val="000000"/>
          <w:szCs w:val="21"/>
        </w:rPr>
        <w:t>GSM</w:t>
      </w:r>
      <w:r w:rsidRPr="00436C73">
        <w:rPr>
          <w:rFonts w:ascii="宋体" w:hAnsi="宋体" w:hint="eastAsia"/>
          <w:color w:val="000000"/>
          <w:szCs w:val="21"/>
        </w:rPr>
        <w:t>手机通常可在距离其</w:t>
      </w:r>
      <w:r w:rsidRPr="00436C73">
        <w:rPr>
          <w:rFonts w:ascii="宋体" w:hAnsi="宋体"/>
          <w:color w:val="000000"/>
          <w:szCs w:val="21"/>
        </w:rPr>
        <w:t>1</w:t>
      </w:r>
      <w:r w:rsidRPr="00436C73">
        <w:rPr>
          <w:rFonts w:ascii="宋体" w:hAnsi="宋体" w:hint="eastAsia"/>
          <w:color w:val="000000"/>
          <w:szCs w:val="21"/>
        </w:rPr>
        <w:t>m处产生</w:t>
      </w:r>
      <w:r w:rsidRPr="00436C73">
        <w:rPr>
          <w:rFonts w:ascii="宋体" w:hAnsi="宋体"/>
          <w:color w:val="000000"/>
          <w:szCs w:val="21"/>
        </w:rPr>
        <w:t>10</w:t>
      </w:r>
      <w:r w:rsidRPr="00436C73">
        <w:rPr>
          <w:rFonts w:ascii="宋体" w:hAnsi="宋体" w:hint="eastAsia"/>
          <w:color w:val="000000"/>
          <w:szCs w:val="21"/>
        </w:rPr>
        <w:t>V/m磁场强度（调制波），而</w:t>
      </w:r>
      <w:r w:rsidRPr="00436C73">
        <w:rPr>
          <w:rFonts w:ascii="宋体" w:hAnsi="宋体"/>
          <w:color w:val="000000"/>
          <w:szCs w:val="21"/>
        </w:rPr>
        <w:t>8W</w:t>
      </w:r>
      <w:r w:rsidRPr="00436C73">
        <w:rPr>
          <w:rFonts w:ascii="宋体" w:hAnsi="宋体" w:hint="eastAsia"/>
          <w:color w:val="000000"/>
          <w:szCs w:val="21"/>
        </w:rPr>
        <w:t>的</w:t>
      </w:r>
      <w:r w:rsidRPr="00436C73">
        <w:rPr>
          <w:rFonts w:ascii="宋体" w:hAnsi="宋体"/>
          <w:color w:val="000000"/>
          <w:szCs w:val="21"/>
        </w:rPr>
        <w:t>GSM</w:t>
      </w:r>
      <w:r w:rsidRPr="00436C73">
        <w:rPr>
          <w:rFonts w:ascii="宋体" w:hAnsi="宋体" w:hint="eastAsia"/>
          <w:color w:val="000000"/>
          <w:szCs w:val="21"/>
        </w:rPr>
        <w:t>手机可在距离其</w:t>
      </w:r>
      <w:r w:rsidRPr="00436C73">
        <w:rPr>
          <w:rFonts w:ascii="宋体" w:hAnsi="宋体"/>
          <w:color w:val="000000"/>
          <w:szCs w:val="21"/>
        </w:rPr>
        <w:t>2</w:t>
      </w:r>
      <w:r w:rsidRPr="00436C73">
        <w:rPr>
          <w:rFonts w:ascii="宋体" w:hAnsi="宋体" w:hint="eastAsia"/>
          <w:color w:val="000000"/>
          <w:szCs w:val="21"/>
        </w:rPr>
        <w:t>m时产生同样强度磁场，</w:t>
      </w:r>
    </w:p>
    <w:p w:rsidR="00436C73" w:rsidRPr="00436C73" w:rsidRDefault="00436C73" w:rsidP="00436C73">
      <w:pPr>
        <w:numPr>
          <w:ilvl w:val="1"/>
          <w:numId w:val="30"/>
        </w:numPr>
        <w:ind w:leftChars="-1" w:left="-2" w:firstLineChars="202" w:firstLine="424"/>
        <w:jc w:val="left"/>
        <w:rPr>
          <w:rFonts w:ascii="宋体" w:hAnsi="宋体"/>
          <w:color w:val="000000"/>
          <w:szCs w:val="21"/>
        </w:rPr>
      </w:pPr>
      <w:r w:rsidRPr="00436C73">
        <w:rPr>
          <w:rFonts w:ascii="宋体" w:hAnsi="宋体"/>
          <w:color w:val="000000"/>
          <w:szCs w:val="21"/>
        </w:rPr>
        <w:t>200W</w:t>
      </w:r>
      <w:r w:rsidRPr="00436C73">
        <w:rPr>
          <w:rFonts w:ascii="宋体" w:hAnsi="宋体" w:hint="eastAsia"/>
          <w:color w:val="000000"/>
          <w:szCs w:val="21"/>
        </w:rPr>
        <w:t>的</w:t>
      </w:r>
      <w:r w:rsidRPr="00436C73">
        <w:rPr>
          <w:rFonts w:ascii="宋体" w:hAnsi="宋体"/>
          <w:color w:val="000000"/>
          <w:szCs w:val="21"/>
        </w:rPr>
        <w:t>GSM</w:t>
      </w:r>
      <w:r w:rsidRPr="00436C73">
        <w:rPr>
          <w:rFonts w:ascii="宋体" w:hAnsi="宋体" w:hint="eastAsia"/>
          <w:color w:val="000000"/>
          <w:szCs w:val="21"/>
        </w:rPr>
        <w:t>基站通常可在距离其</w:t>
      </w:r>
      <w:r w:rsidRPr="00436C73">
        <w:rPr>
          <w:rFonts w:ascii="宋体" w:hAnsi="宋体"/>
          <w:color w:val="000000"/>
          <w:szCs w:val="21"/>
        </w:rPr>
        <w:t>10</w:t>
      </w:r>
      <w:r w:rsidRPr="00436C73">
        <w:rPr>
          <w:rFonts w:ascii="宋体" w:hAnsi="宋体" w:hint="eastAsia"/>
          <w:color w:val="000000"/>
          <w:szCs w:val="21"/>
        </w:rPr>
        <w:t>m处产生</w:t>
      </w:r>
      <w:r w:rsidRPr="00436C73">
        <w:rPr>
          <w:rFonts w:ascii="宋体" w:hAnsi="宋体"/>
          <w:color w:val="000000"/>
          <w:szCs w:val="21"/>
        </w:rPr>
        <w:t>10</w:t>
      </w:r>
      <w:r w:rsidRPr="00436C73">
        <w:rPr>
          <w:rFonts w:ascii="宋体" w:hAnsi="宋体" w:hint="eastAsia"/>
          <w:color w:val="000000"/>
          <w:szCs w:val="21"/>
        </w:rPr>
        <w:t>V/m磁场强度（调制波）。</w:t>
      </w:r>
    </w:p>
    <w:p w:rsidR="00436C73" w:rsidRPr="00436C73" w:rsidRDefault="00436C73" w:rsidP="00436C73">
      <w:pPr>
        <w:ind w:firstLineChars="200" w:firstLine="420"/>
        <w:jc w:val="left"/>
        <w:rPr>
          <w:rFonts w:ascii="宋体" w:hAnsi="宋体"/>
          <w:color w:val="000000"/>
          <w:szCs w:val="21"/>
        </w:rPr>
      </w:pPr>
      <w:r w:rsidRPr="00436C73">
        <w:rPr>
          <w:rFonts w:ascii="宋体" w:hAnsi="宋体" w:hint="eastAsia"/>
          <w:color w:val="000000"/>
          <w:szCs w:val="21"/>
        </w:rPr>
        <w:t>更多详细说明参见</w:t>
      </w:r>
      <w:r w:rsidRPr="00436C73">
        <w:rPr>
          <w:rFonts w:ascii="宋体" w:hAnsi="宋体"/>
          <w:color w:val="000000"/>
          <w:szCs w:val="21"/>
        </w:rPr>
        <w:t>IEC 61000-4–3</w:t>
      </w:r>
      <w:r w:rsidRPr="00436C73">
        <w:rPr>
          <w:rFonts w:ascii="宋体" w:hAnsi="宋体" w:hint="eastAsia"/>
          <w:color w:val="000000"/>
          <w:szCs w:val="21"/>
        </w:rPr>
        <w:t>附录</w:t>
      </w:r>
      <w:r w:rsidRPr="00436C73">
        <w:rPr>
          <w:rFonts w:ascii="宋体" w:hAnsi="宋体"/>
          <w:color w:val="000000"/>
          <w:szCs w:val="21"/>
        </w:rPr>
        <w:t>G[29]</w:t>
      </w:r>
      <w:r w:rsidRPr="00436C73">
        <w:rPr>
          <w:rFonts w:ascii="宋体" w:hAnsi="宋体" w:hint="eastAsia"/>
          <w:color w:val="000000"/>
          <w:szCs w:val="21"/>
        </w:rPr>
        <w:t>中的表</w:t>
      </w:r>
      <w:r w:rsidRPr="00436C73">
        <w:rPr>
          <w:rFonts w:ascii="宋体" w:hAnsi="宋体"/>
          <w:color w:val="000000"/>
          <w:szCs w:val="21"/>
        </w:rPr>
        <w:t>G1</w:t>
      </w:r>
      <w:r w:rsidRPr="00436C73">
        <w:rPr>
          <w:rFonts w:ascii="宋体" w:hAnsi="宋体" w:hint="eastAsia"/>
          <w:color w:val="000000"/>
          <w:szCs w:val="21"/>
        </w:rPr>
        <w:t>。</w:t>
      </w:r>
    </w:p>
    <w:p w:rsidR="00B759F1" w:rsidRPr="00B759F1" w:rsidRDefault="00436C73" w:rsidP="00436C73">
      <w:pPr>
        <w:ind w:firstLineChars="200" w:firstLine="420"/>
        <w:jc w:val="left"/>
        <w:rPr>
          <w:rFonts w:ascii="宋体" w:hAnsi="宋体"/>
          <w:color w:val="000000"/>
          <w:szCs w:val="21"/>
        </w:rPr>
      </w:pPr>
      <w:r w:rsidRPr="00436C73">
        <w:rPr>
          <w:rFonts w:ascii="宋体" w:hAnsi="宋体" w:hint="eastAsia"/>
          <w:color w:val="000000"/>
          <w:szCs w:val="21"/>
        </w:rPr>
        <w:t>在一般公众区域，靠近辐射源的磁场强度最高水平可能会超过</w:t>
      </w:r>
      <w:r w:rsidRPr="00436C73">
        <w:rPr>
          <w:rFonts w:ascii="宋体" w:hAnsi="宋体"/>
          <w:color w:val="000000"/>
          <w:szCs w:val="21"/>
        </w:rPr>
        <w:t>10</w:t>
      </w:r>
      <w:r w:rsidRPr="00436C73">
        <w:rPr>
          <w:rFonts w:ascii="宋体" w:hAnsi="宋体" w:hint="eastAsia"/>
          <w:color w:val="000000"/>
          <w:szCs w:val="21"/>
        </w:rPr>
        <w:t>V/m，但不会超过世界卫生组织的规定的最大保护水平（一般公众）。400MHz的最高水平是27.5V/m，随着频率增加到2GHz，电磁强度线性增加到61V/m。频率范围超过</w:t>
      </w:r>
      <w:r w:rsidRPr="00436C73">
        <w:rPr>
          <w:rFonts w:ascii="宋体" w:hAnsi="宋体"/>
          <w:color w:val="000000"/>
          <w:szCs w:val="21"/>
        </w:rPr>
        <w:t>2</w:t>
      </w:r>
      <w:r w:rsidRPr="00436C73">
        <w:rPr>
          <w:rFonts w:ascii="宋体" w:hAnsi="宋体" w:hint="eastAsia"/>
          <w:color w:val="000000"/>
          <w:szCs w:val="21"/>
        </w:rPr>
        <w:t>GHz时，也不能超过</w:t>
      </w:r>
      <w:r w:rsidRPr="00436C73">
        <w:rPr>
          <w:rFonts w:ascii="宋体" w:hAnsi="宋体"/>
          <w:color w:val="000000"/>
          <w:szCs w:val="21"/>
        </w:rPr>
        <w:t>61</w:t>
      </w:r>
      <w:r w:rsidRPr="00436C73">
        <w:rPr>
          <w:rFonts w:ascii="宋体" w:hAnsi="宋体" w:hint="eastAsia"/>
          <w:color w:val="000000"/>
          <w:szCs w:val="21"/>
        </w:rPr>
        <w:t>V/m这个极限值。</w:t>
      </w:r>
    </w:p>
    <w:p w:rsidR="00833646" w:rsidRPr="00833646" w:rsidRDefault="00833646" w:rsidP="00833646">
      <w:pPr>
        <w:ind w:firstLineChars="200" w:firstLine="420"/>
        <w:jc w:val="left"/>
        <w:rPr>
          <w:rFonts w:ascii="宋体" w:hAnsi="宋体"/>
          <w:color w:val="000000"/>
          <w:szCs w:val="21"/>
        </w:rPr>
      </w:pPr>
      <w:r w:rsidRPr="00833646">
        <w:rPr>
          <w:rFonts w:ascii="宋体" w:hAnsi="宋体"/>
          <w:color w:val="000000"/>
          <w:szCs w:val="21"/>
        </w:rPr>
        <w:t>为了验证使用的电磁环境是否符合要求，</w:t>
      </w:r>
      <w:r w:rsidRPr="00833646">
        <w:rPr>
          <w:rFonts w:ascii="宋体" w:hAnsi="宋体" w:hint="eastAsia"/>
          <w:color w:val="000000"/>
          <w:szCs w:val="21"/>
        </w:rPr>
        <w:t>实验</w:t>
      </w:r>
      <w:r w:rsidRPr="00833646">
        <w:rPr>
          <w:rFonts w:ascii="宋体" w:hAnsi="宋体"/>
          <w:color w:val="000000"/>
          <w:szCs w:val="21"/>
        </w:rPr>
        <w:t>将扩展到</w:t>
      </w:r>
      <w:r w:rsidRPr="00833646">
        <w:rPr>
          <w:rFonts w:ascii="宋体" w:hAnsi="宋体" w:hint="eastAsia"/>
          <w:color w:val="000000"/>
          <w:szCs w:val="21"/>
        </w:rPr>
        <w:t>仅依赖</w:t>
      </w:r>
      <w:r w:rsidRPr="00833646">
        <w:rPr>
          <w:rFonts w:ascii="宋体" w:hAnsi="宋体"/>
          <w:color w:val="000000"/>
          <w:szCs w:val="21"/>
        </w:rPr>
        <w:t>一个频率范围和一</w:t>
      </w:r>
      <w:r w:rsidRPr="00833646">
        <w:rPr>
          <w:rFonts w:ascii="宋体" w:hAnsi="宋体" w:hint="eastAsia"/>
          <w:color w:val="000000"/>
          <w:szCs w:val="21"/>
        </w:rPr>
        <w:t>个</w:t>
      </w:r>
      <w:r w:rsidRPr="00833646">
        <w:rPr>
          <w:rFonts w:ascii="宋体" w:hAnsi="宋体"/>
          <w:color w:val="000000"/>
          <w:szCs w:val="21"/>
        </w:rPr>
        <w:t>强度</w:t>
      </w:r>
      <w:r w:rsidRPr="00833646">
        <w:rPr>
          <w:rFonts w:ascii="宋体" w:hAnsi="宋体" w:hint="eastAsia"/>
          <w:color w:val="000000"/>
          <w:szCs w:val="21"/>
        </w:rPr>
        <w:t>等级</w:t>
      </w:r>
      <w:r w:rsidRPr="00833646">
        <w:rPr>
          <w:rFonts w:ascii="宋体" w:hAnsi="宋体"/>
          <w:color w:val="000000"/>
          <w:szCs w:val="21"/>
        </w:rPr>
        <w:t>。在</w:t>
      </w:r>
      <w:r w:rsidRPr="00833646">
        <w:rPr>
          <w:rFonts w:ascii="宋体" w:hAnsi="宋体" w:hint="eastAsia"/>
          <w:color w:val="000000"/>
          <w:szCs w:val="21"/>
        </w:rPr>
        <w:t>本标准中</w:t>
      </w:r>
      <w:r w:rsidRPr="00833646">
        <w:rPr>
          <w:rFonts w:ascii="宋体" w:hAnsi="宋体"/>
          <w:color w:val="000000"/>
          <w:szCs w:val="21"/>
        </w:rPr>
        <w:t>的</w:t>
      </w:r>
      <w:r w:rsidRPr="00833646">
        <w:rPr>
          <w:rFonts w:ascii="宋体" w:hAnsi="宋体" w:hint="eastAsia"/>
          <w:color w:val="000000"/>
          <w:szCs w:val="21"/>
        </w:rPr>
        <w:t>实验</w:t>
      </w:r>
      <w:r w:rsidRPr="00833646">
        <w:rPr>
          <w:rFonts w:ascii="宋体" w:hAnsi="宋体"/>
          <w:color w:val="000000"/>
          <w:szCs w:val="21"/>
        </w:rPr>
        <w:t>不能只与一个特定的环境相关</w:t>
      </w:r>
      <w:r w:rsidRPr="00833646">
        <w:rPr>
          <w:rFonts w:ascii="宋体" w:hAnsi="宋体" w:hint="eastAsia"/>
          <w:color w:val="000000"/>
          <w:szCs w:val="21"/>
        </w:rPr>
        <w:t>。如：</w:t>
      </w:r>
    </w:p>
    <w:p w:rsidR="00833646" w:rsidRPr="00833646" w:rsidRDefault="00833646" w:rsidP="00833646">
      <w:pPr>
        <w:ind w:firstLineChars="200" w:firstLine="420"/>
        <w:jc w:val="left"/>
        <w:rPr>
          <w:rFonts w:ascii="宋体" w:hAnsi="宋体"/>
          <w:color w:val="000000"/>
          <w:szCs w:val="21"/>
        </w:rPr>
      </w:pPr>
      <w:r w:rsidRPr="00833646">
        <w:rPr>
          <w:rFonts w:ascii="宋体" w:hAnsi="宋体" w:hint="eastAsia"/>
          <w:color w:val="000000"/>
          <w:szCs w:val="21"/>
        </w:rPr>
        <w:t>1.</w:t>
      </w:r>
      <w:r w:rsidRPr="00833646">
        <w:rPr>
          <w:rFonts w:ascii="宋体" w:hAnsi="宋体"/>
          <w:color w:val="000000"/>
          <w:szCs w:val="21"/>
        </w:rPr>
        <w:t>在</w:t>
      </w:r>
      <w:r w:rsidRPr="00833646">
        <w:rPr>
          <w:rFonts w:ascii="宋体" w:hAnsi="宋体" w:hint="eastAsia"/>
          <w:color w:val="000000"/>
          <w:szCs w:val="21"/>
        </w:rPr>
        <w:t>计量器具</w:t>
      </w:r>
      <w:r w:rsidRPr="00833646">
        <w:rPr>
          <w:rFonts w:ascii="宋体" w:hAnsi="宋体"/>
          <w:color w:val="000000"/>
          <w:szCs w:val="21"/>
        </w:rPr>
        <w:t>的附近使用移动电话</w:t>
      </w:r>
      <w:r w:rsidRPr="00833646">
        <w:rPr>
          <w:rFonts w:ascii="宋体" w:hAnsi="宋体" w:hint="eastAsia"/>
          <w:color w:val="000000"/>
          <w:szCs w:val="21"/>
        </w:rPr>
        <w:t>；</w:t>
      </w:r>
    </w:p>
    <w:p w:rsidR="00833646" w:rsidRPr="00833646" w:rsidRDefault="00833646" w:rsidP="00833646">
      <w:pPr>
        <w:ind w:firstLineChars="200" w:firstLine="420"/>
        <w:jc w:val="left"/>
        <w:rPr>
          <w:rFonts w:ascii="宋体" w:hAnsi="宋体"/>
          <w:color w:val="000000"/>
          <w:szCs w:val="21"/>
        </w:rPr>
      </w:pPr>
      <w:r w:rsidRPr="00833646">
        <w:rPr>
          <w:rFonts w:ascii="宋体" w:hAnsi="宋体" w:hint="eastAsia"/>
          <w:color w:val="000000"/>
          <w:szCs w:val="21"/>
        </w:rPr>
        <w:t>2.</w:t>
      </w:r>
      <w:r w:rsidRPr="00833646">
        <w:rPr>
          <w:rFonts w:ascii="宋体" w:hAnsi="宋体"/>
          <w:color w:val="000000"/>
          <w:szCs w:val="21"/>
        </w:rPr>
        <w:t>一个基站</w:t>
      </w:r>
      <w:r w:rsidRPr="00833646">
        <w:rPr>
          <w:rFonts w:ascii="宋体" w:hAnsi="宋体" w:hint="eastAsia"/>
          <w:color w:val="000000"/>
          <w:szCs w:val="21"/>
        </w:rPr>
        <w:t>附近使用计量器具；</w:t>
      </w:r>
    </w:p>
    <w:p w:rsidR="00833646" w:rsidRPr="00833646" w:rsidRDefault="00833646" w:rsidP="00833646">
      <w:pPr>
        <w:ind w:firstLineChars="200" w:firstLine="420"/>
        <w:jc w:val="left"/>
        <w:rPr>
          <w:rFonts w:ascii="宋体" w:hAnsi="宋体"/>
          <w:color w:val="000000"/>
          <w:szCs w:val="21"/>
        </w:rPr>
      </w:pPr>
      <w:r w:rsidRPr="00833646">
        <w:rPr>
          <w:rFonts w:ascii="宋体" w:hAnsi="宋体" w:hint="eastAsia"/>
          <w:color w:val="000000"/>
          <w:szCs w:val="21"/>
        </w:rPr>
        <w:t>3.</w:t>
      </w:r>
      <w:r w:rsidRPr="00833646">
        <w:rPr>
          <w:rFonts w:ascii="宋体" w:hAnsi="宋体"/>
          <w:color w:val="000000"/>
          <w:szCs w:val="21"/>
        </w:rPr>
        <w:t>使用移动电话作为干扰的来源</w:t>
      </w:r>
      <w:r w:rsidRPr="00833646">
        <w:rPr>
          <w:rFonts w:ascii="宋体" w:hAnsi="宋体" w:hint="eastAsia"/>
          <w:color w:val="000000"/>
          <w:szCs w:val="21"/>
        </w:rPr>
        <w:t>，使计量器具发生</w:t>
      </w:r>
      <w:r w:rsidRPr="00833646">
        <w:rPr>
          <w:rFonts w:ascii="宋体" w:hAnsi="宋体"/>
          <w:color w:val="000000"/>
          <w:szCs w:val="21"/>
        </w:rPr>
        <w:t>错误或干扰的后果。</w:t>
      </w:r>
    </w:p>
    <w:p w:rsidR="00B759F1" w:rsidRPr="00B759F1" w:rsidRDefault="00436C73" w:rsidP="007E3E30">
      <w:pPr>
        <w:ind w:firstLineChars="200" w:firstLine="420"/>
        <w:jc w:val="left"/>
        <w:rPr>
          <w:rFonts w:ascii="宋体" w:hAnsi="宋体"/>
          <w:color w:val="000000"/>
          <w:szCs w:val="21"/>
        </w:rPr>
      </w:pPr>
      <w:r w:rsidRPr="00436C73">
        <w:rPr>
          <w:rFonts w:ascii="宋体" w:hAnsi="宋体" w:hint="eastAsia"/>
          <w:color w:val="000000"/>
          <w:szCs w:val="21"/>
        </w:rPr>
        <w:t>这些频段中较大的辐射源主要来自于业余无</w:t>
      </w:r>
      <w:r w:rsidRPr="007E3E30">
        <w:rPr>
          <w:rFonts w:ascii="宋体" w:hAnsi="宋体" w:hint="eastAsia"/>
          <w:szCs w:val="21"/>
        </w:rPr>
        <w:t>线电台站。在距离其10m内，且处在（1.00</w:t>
      </w:r>
      <w:r w:rsidR="00833646" w:rsidRPr="007E3E30">
        <w:rPr>
          <w:rFonts w:ascii="宋体" w:hAnsi="宋体" w:hint="eastAsia"/>
          <w:szCs w:val="21"/>
        </w:rPr>
        <w:t>～</w:t>
      </w:r>
      <w:r w:rsidRPr="007E3E30">
        <w:rPr>
          <w:rFonts w:ascii="宋体" w:hAnsi="宋体" w:hint="eastAsia"/>
          <w:szCs w:val="21"/>
        </w:rPr>
        <w:t>1.30）GHz，（3.3</w:t>
      </w:r>
      <w:r w:rsidR="00833646" w:rsidRPr="007E3E30">
        <w:rPr>
          <w:rFonts w:ascii="宋体" w:hAnsi="宋体" w:hint="eastAsia"/>
          <w:szCs w:val="21"/>
        </w:rPr>
        <w:t>～</w:t>
      </w:r>
      <w:r w:rsidRPr="007E3E30">
        <w:rPr>
          <w:rFonts w:ascii="宋体" w:hAnsi="宋体" w:hint="eastAsia"/>
          <w:szCs w:val="21"/>
        </w:rPr>
        <w:t>3.5）GHz和（5.65</w:t>
      </w:r>
      <w:r w:rsidR="00833646" w:rsidRPr="007E3E30">
        <w:rPr>
          <w:rFonts w:ascii="宋体" w:hAnsi="宋体" w:hint="eastAsia"/>
          <w:szCs w:val="21"/>
        </w:rPr>
        <w:t>～</w:t>
      </w:r>
      <w:r w:rsidRPr="007E3E30">
        <w:rPr>
          <w:rFonts w:ascii="宋体" w:hAnsi="宋体" w:hint="eastAsia"/>
          <w:szCs w:val="21"/>
        </w:rPr>
        <w:t>5.93）GHz这几个频段范围时，可产生高达30V/m的电</w:t>
      </w:r>
      <w:r w:rsidR="007E3E30" w:rsidRPr="007E3E30">
        <w:rPr>
          <w:rFonts w:ascii="宋体" w:hAnsi="宋体" w:hint="eastAsia"/>
          <w:szCs w:val="21"/>
        </w:rPr>
        <w:t>磁</w:t>
      </w:r>
      <w:r w:rsidRPr="007E3E30">
        <w:rPr>
          <w:rFonts w:ascii="宋体" w:hAnsi="宋体" w:hint="eastAsia"/>
          <w:szCs w:val="21"/>
        </w:rPr>
        <w:t>场强度（见IEC TR 61000-2-5，表25 [26]）。然而，这种方式的传播只涉及到使用如碟形天线，碟盘式卫星连接那样的窄波束天线。这样的磁场强度只能通过天线的主波束来测量。因此，应在这个频段内进行验证试验</w:t>
      </w:r>
      <w:r w:rsidR="00B759F1" w:rsidRPr="007E3E30">
        <w:rPr>
          <w:rFonts w:ascii="宋体" w:hAnsi="宋体" w:hint="eastAsia"/>
          <w:szCs w:val="21"/>
        </w:rPr>
        <w:t>。</w:t>
      </w:r>
    </w:p>
    <w:p w:rsidR="00B759F1" w:rsidRPr="0030461C" w:rsidRDefault="00045788" w:rsidP="0073009D">
      <w:pPr>
        <w:pStyle w:val="affe"/>
        <w:spacing w:before="156" w:after="156"/>
        <w:rPr>
          <w:rFonts w:ascii="宋体" w:eastAsia="宋体" w:hAnsi="宋体"/>
        </w:rPr>
      </w:pPr>
      <w:r>
        <w:rPr>
          <w:rFonts w:ascii="宋体" w:eastAsia="宋体" w:hAnsi="宋体"/>
        </w:rPr>
        <w:t>8.4.</w:t>
      </w:r>
      <w:r w:rsidR="00B759F1" w:rsidRPr="0030461C">
        <w:rPr>
          <w:rFonts w:ascii="宋体" w:eastAsia="宋体" w:hAnsi="宋体"/>
        </w:rPr>
        <w:t xml:space="preserve">2.11 </w:t>
      </w:r>
      <w:r w:rsidR="00B759F1" w:rsidRPr="0030461C">
        <w:rPr>
          <w:rFonts w:ascii="宋体" w:eastAsia="宋体" w:hAnsi="宋体" w:hint="eastAsia"/>
        </w:rPr>
        <w:t>静电放电（表</w:t>
      </w:r>
      <w:r w:rsidR="00B759F1" w:rsidRPr="0030461C">
        <w:rPr>
          <w:rFonts w:ascii="宋体" w:eastAsia="宋体" w:hAnsi="宋体"/>
        </w:rPr>
        <w:t>35</w:t>
      </w:r>
      <w:r w:rsidR="00B759F1" w:rsidRPr="0030461C">
        <w:rPr>
          <w:rFonts w:ascii="宋体" w:eastAsia="宋体" w:hAnsi="宋体" w:hint="eastAsia"/>
        </w:rPr>
        <w:t>）</w:t>
      </w:r>
    </w:p>
    <w:p w:rsidR="00B759F1" w:rsidRPr="00B759F1" w:rsidRDefault="00B759F1" w:rsidP="0044005D">
      <w:pPr>
        <w:ind w:firstLineChars="202" w:firstLine="424"/>
        <w:jc w:val="left"/>
        <w:rPr>
          <w:rFonts w:ascii="宋体" w:hAnsi="宋体"/>
          <w:color w:val="000000"/>
          <w:szCs w:val="21"/>
        </w:rPr>
      </w:pPr>
      <w:r w:rsidRPr="00B759F1">
        <w:rPr>
          <w:rFonts w:ascii="宋体" w:hAnsi="宋体" w:hint="eastAsia"/>
          <w:color w:val="000000"/>
          <w:szCs w:val="21"/>
        </w:rPr>
        <w:t>因为人体在极端条件下可能会被充电到最大值</w:t>
      </w:r>
      <w:r w:rsidRPr="00B759F1">
        <w:rPr>
          <w:rFonts w:ascii="宋体" w:hAnsi="宋体"/>
          <w:color w:val="000000"/>
          <w:szCs w:val="21"/>
        </w:rPr>
        <w:t>15</w:t>
      </w:r>
      <w:r w:rsidRPr="00B759F1">
        <w:rPr>
          <w:rFonts w:ascii="宋体" w:hAnsi="宋体" w:hint="eastAsia"/>
          <w:color w:val="000000"/>
          <w:szCs w:val="21"/>
        </w:rPr>
        <w:t>千伏（由于合成织物和合成</w:t>
      </w:r>
      <w:r w:rsidR="00D778D9">
        <w:rPr>
          <w:rFonts w:ascii="宋体" w:hAnsi="宋体" w:hint="eastAsia"/>
          <w:color w:val="000000"/>
          <w:szCs w:val="21"/>
        </w:rPr>
        <w:t>鞋类</w:t>
      </w:r>
      <w:r w:rsidRPr="00B759F1">
        <w:rPr>
          <w:rFonts w:ascii="宋体" w:hAnsi="宋体" w:hint="eastAsia"/>
          <w:color w:val="000000"/>
          <w:szCs w:val="21"/>
        </w:rPr>
        <w:t>，形成非常低的相对湿度），</w:t>
      </w:r>
      <w:r w:rsidR="00436C73" w:rsidRPr="00436C73">
        <w:rPr>
          <w:rFonts w:ascii="宋体" w:hAnsi="宋体" w:hint="eastAsia"/>
          <w:color w:val="000000"/>
          <w:szCs w:val="21"/>
        </w:rPr>
        <w:t>对于可能在这样的环境中使用的计量器具而言，</w:t>
      </w:r>
      <w:r w:rsidR="00060A46">
        <w:rPr>
          <w:rFonts w:ascii="宋体" w:hAnsi="宋体" w:hint="eastAsia"/>
          <w:color w:val="000000"/>
          <w:szCs w:val="21"/>
        </w:rPr>
        <w:t>要</w:t>
      </w:r>
      <w:r w:rsidR="00C04C41">
        <w:rPr>
          <w:rFonts w:ascii="宋体" w:hAnsi="宋体" w:hint="eastAsia"/>
          <w:color w:val="000000"/>
          <w:szCs w:val="21"/>
        </w:rPr>
        <w:t>按照</w:t>
      </w:r>
      <w:r w:rsidR="00436C73" w:rsidRPr="00436C73">
        <w:rPr>
          <w:rFonts w:ascii="宋体" w:hAnsi="宋体" w:hint="eastAsia"/>
          <w:color w:val="000000"/>
          <w:szCs w:val="21"/>
        </w:rPr>
        <w:t>静电放电4</w:t>
      </w:r>
      <w:r w:rsidR="00436C73">
        <w:rPr>
          <w:rFonts w:ascii="宋体" w:hAnsi="宋体" w:hint="eastAsia"/>
          <w:color w:val="000000"/>
          <w:szCs w:val="21"/>
        </w:rPr>
        <w:t>级</w:t>
      </w:r>
      <w:r w:rsidR="00C04C41">
        <w:rPr>
          <w:rFonts w:ascii="宋体" w:hAnsi="宋体" w:hint="eastAsia"/>
          <w:color w:val="000000"/>
          <w:szCs w:val="21"/>
        </w:rPr>
        <w:t>做</w:t>
      </w:r>
      <w:r w:rsidR="00436C73">
        <w:rPr>
          <w:rFonts w:ascii="宋体" w:hAnsi="宋体" w:hint="eastAsia"/>
          <w:color w:val="000000"/>
          <w:szCs w:val="21"/>
        </w:rPr>
        <w:t>试验</w:t>
      </w:r>
      <w:r w:rsidRPr="00B759F1">
        <w:rPr>
          <w:rFonts w:ascii="宋体" w:hAnsi="宋体" w:hint="eastAsia"/>
          <w:color w:val="000000"/>
          <w:szCs w:val="21"/>
        </w:rPr>
        <w:t>。而在相对湿度超过</w:t>
      </w:r>
      <w:r w:rsidRPr="00B759F1">
        <w:rPr>
          <w:rFonts w:ascii="宋体" w:hAnsi="宋体"/>
          <w:color w:val="000000"/>
          <w:szCs w:val="21"/>
        </w:rPr>
        <w:t>50%</w:t>
      </w:r>
      <w:r w:rsidRPr="00B759F1">
        <w:rPr>
          <w:rFonts w:ascii="宋体" w:hAnsi="宋体" w:hint="eastAsia"/>
          <w:color w:val="000000"/>
          <w:szCs w:val="21"/>
        </w:rPr>
        <w:t>的地区使用的计量器具，应按</w:t>
      </w:r>
      <w:r w:rsidRPr="00B759F1">
        <w:rPr>
          <w:rFonts w:ascii="宋体" w:hAnsi="宋体"/>
          <w:color w:val="000000"/>
          <w:szCs w:val="21"/>
        </w:rPr>
        <w:t>3</w:t>
      </w:r>
      <w:r w:rsidRPr="00B759F1">
        <w:rPr>
          <w:rFonts w:ascii="宋体" w:hAnsi="宋体" w:hint="eastAsia"/>
          <w:color w:val="000000"/>
          <w:szCs w:val="21"/>
        </w:rPr>
        <w:t>级</w:t>
      </w:r>
      <w:r w:rsidR="00060A46">
        <w:rPr>
          <w:rFonts w:ascii="宋体" w:hAnsi="宋体" w:hint="eastAsia"/>
          <w:color w:val="000000"/>
          <w:szCs w:val="21"/>
        </w:rPr>
        <w:t>做</w:t>
      </w:r>
      <w:r w:rsidRPr="00B759F1">
        <w:rPr>
          <w:rFonts w:ascii="宋体" w:hAnsi="宋体" w:hint="eastAsia"/>
          <w:color w:val="000000"/>
          <w:szCs w:val="21"/>
        </w:rPr>
        <w:t>试验。</w:t>
      </w:r>
    </w:p>
    <w:p w:rsidR="00B759F1" w:rsidRPr="00B759F1" w:rsidRDefault="00B759F1" w:rsidP="00446834">
      <w:pPr>
        <w:pStyle w:val="ab"/>
        <w:ind w:leftChars="68" w:left="143"/>
      </w:pPr>
      <w:r w:rsidRPr="00B759F1">
        <w:rPr>
          <w:rFonts w:hint="eastAsia"/>
        </w:rPr>
        <w:t xml:space="preserve"> </w:t>
      </w:r>
      <w:bookmarkStart w:id="881" w:name="_Toc500672822"/>
      <w:bookmarkStart w:id="882" w:name="_Toc500673216"/>
      <w:bookmarkStart w:id="883" w:name="_Toc500683384"/>
      <w:bookmarkStart w:id="884" w:name="_Toc519346108"/>
      <w:bookmarkStart w:id="885" w:name="_Toc519715631"/>
      <w:bookmarkStart w:id="886" w:name="_Toc519966477"/>
      <w:bookmarkStart w:id="887" w:name="_Toc519976476"/>
      <w:bookmarkStart w:id="888" w:name="_Toc519977072"/>
      <w:bookmarkStart w:id="889" w:name="_Toc520041515"/>
      <w:bookmarkStart w:id="890" w:name="_Toc520321163"/>
      <w:bookmarkStart w:id="891" w:name="_Toc521299437"/>
      <w:bookmarkStart w:id="892" w:name="_Toc524852851"/>
      <w:r w:rsidRPr="00B759F1">
        <w:rPr>
          <w:rFonts w:hint="eastAsia"/>
        </w:rPr>
        <w:t>电池供电计量器具的附加说明</w:t>
      </w:r>
      <w:bookmarkEnd w:id="881"/>
      <w:bookmarkEnd w:id="882"/>
      <w:bookmarkEnd w:id="883"/>
      <w:bookmarkEnd w:id="884"/>
      <w:bookmarkEnd w:id="885"/>
      <w:bookmarkEnd w:id="886"/>
      <w:bookmarkEnd w:id="887"/>
      <w:bookmarkEnd w:id="888"/>
      <w:bookmarkEnd w:id="889"/>
      <w:bookmarkEnd w:id="890"/>
      <w:bookmarkEnd w:id="891"/>
      <w:bookmarkEnd w:id="892"/>
    </w:p>
    <w:p w:rsidR="00B759F1" w:rsidRPr="00B759F1" w:rsidRDefault="00B759F1" w:rsidP="00B759F1">
      <w:pPr>
        <w:jc w:val="left"/>
        <w:rPr>
          <w:rFonts w:ascii="宋体" w:hAnsi="宋体"/>
          <w:color w:val="000000"/>
          <w:szCs w:val="21"/>
        </w:rPr>
      </w:pPr>
      <w:r w:rsidRPr="00B759F1">
        <w:rPr>
          <w:rFonts w:ascii="宋体" w:hAnsi="宋体" w:hint="eastAsia"/>
          <w:color w:val="000000"/>
          <w:szCs w:val="21"/>
        </w:rPr>
        <w:t>在为电池供电的计量器具选择试验时，</w:t>
      </w:r>
      <w:r w:rsidR="00436C73" w:rsidRPr="00436C73">
        <w:rPr>
          <w:rFonts w:ascii="宋体" w:hAnsi="宋体" w:hint="eastAsia"/>
          <w:color w:val="000000"/>
          <w:szCs w:val="21"/>
        </w:rPr>
        <w:t>要根据电池的类型作出区分</w:t>
      </w:r>
      <w:r w:rsidRPr="00B759F1">
        <w:rPr>
          <w:rFonts w:ascii="宋体" w:hAnsi="宋体" w:hint="eastAsia"/>
          <w:color w:val="000000"/>
          <w:szCs w:val="21"/>
        </w:rPr>
        <w:t>。</w:t>
      </w:r>
    </w:p>
    <w:p w:rsidR="00B759F1" w:rsidRPr="00B759F1" w:rsidRDefault="00B759F1" w:rsidP="00B759F1">
      <w:pPr>
        <w:jc w:val="left"/>
        <w:rPr>
          <w:rFonts w:ascii="宋体" w:hAnsi="宋体"/>
          <w:color w:val="000000"/>
          <w:szCs w:val="21"/>
        </w:rPr>
      </w:pPr>
      <w:r w:rsidRPr="00B759F1">
        <w:rPr>
          <w:rFonts w:ascii="宋体" w:hAnsi="宋体" w:hint="eastAsia"/>
          <w:color w:val="000000"/>
          <w:szCs w:val="21"/>
        </w:rPr>
        <w:t>电池不同的类型包括：</w:t>
      </w:r>
    </w:p>
    <w:p w:rsidR="00B759F1" w:rsidRPr="005F394F" w:rsidRDefault="00B759F1" w:rsidP="002D5C56">
      <w:pPr>
        <w:pStyle w:val="af7"/>
        <w:numPr>
          <w:ilvl w:val="0"/>
          <w:numId w:val="36"/>
        </w:numPr>
      </w:pPr>
      <w:r w:rsidRPr="005F394F">
        <w:rPr>
          <w:rFonts w:hint="eastAsia"/>
        </w:rPr>
        <w:t>一次性电池</w:t>
      </w:r>
      <w:r w:rsidR="007E3E30">
        <w:rPr>
          <w:rFonts w:hint="eastAsia"/>
        </w:rPr>
        <w:t>；</w:t>
      </w:r>
    </w:p>
    <w:p w:rsidR="00B759F1" w:rsidRPr="005F394F" w:rsidRDefault="00436C73" w:rsidP="002D5C56">
      <w:pPr>
        <w:pStyle w:val="af7"/>
        <w:numPr>
          <w:ilvl w:val="0"/>
          <w:numId w:val="36"/>
        </w:numPr>
      </w:pPr>
      <w:r>
        <w:rPr>
          <w:rFonts w:hint="eastAsia"/>
        </w:rPr>
        <w:lastRenderedPageBreak/>
        <w:t>可</w:t>
      </w:r>
      <w:r w:rsidR="00B759F1" w:rsidRPr="005F394F">
        <w:rPr>
          <w:rFonts w:hint="eastAsia"/>
        </w:rPr>
        <w:t>充电电池</w:t>
      </w:r>
      <w:r w:rsidR="007E3E30">
        <w:rPr>
          <w:rFonts w:hint="eastAsia"/>
        </w:rPr>
        <w:t>；</w:t>
      </w:r>
    </w:p>
    <w:p w:rsidR="00B759F1" w:rsidRPr="005F394F" w:rsidRDefault="00B759F1" w:rsidP="002D5C56">
      <w:pPr>
        <w:pStyle w:val="af7"/>
        <w:numPr>
          <w:ilvl w:val="0"/>
          <w:numId w:val="36"/>
        </w:numPr>
      </w:pPr>
      <w:r w:rsidRPr="005F394F">
        <w:rPr>
          <w:rFonts w:hint="eastAsia"/>
        </w:rPr>
        <w:t>车</w:t>
      </w:r>
      <w:r w:rsidR="00436C73">
        <w:rPr>
          <w:rFonts w:hint="eastAsia"/>
        </w:rPr>
        <w:t>载</w:t>
      </w:r>
      <w:r w:rsidRPr="005F394F">
        <w:rPr>
          <w:rFonts w:hint="eastAsia"/>
        </w:rPr>
        <w:t>电池</w:t>
      </w:r>
      <w:r w:rsidR="007E3E30">
        <w:rPr>
          <w:rFonts w:hint="eastAsia"/>
        </w:rPr>
        <w:t>。</w:t>
      </w:r>
    </w:p>
    <w:p w:rsidR="00B759F1" w:rsidRPr="00B759F1" w:rsidRDefault="00B759F1" w:rsidP="00B759F1">
      <w:pPr>
        <w:jc w:val="left"/>
        <w:rPr>
          <w:rFonts w:ascii="宋体" w:hAnsi="宋体"/>
          <w:color w:val="000000"/>
          <w:szCs w:val="21"/>
        </w:rPr>
      </w:pPr>
      <w:r w:rsidRPr="00B759F1">
        <w:rPr>
          <w:rFonts w:ascii="宋体" w:hAnsi="宋体"/>
          <w:color w:val="000000"/>
          <w:szCs w:val="21"/>
        </w:rPr>
        <w:t>8.5.1</w:t>
      </w:r>
      <w:r w:rsidR="00436C73">
        <w:rPr>
          <w:rFonts w:ascii="宋体" w:hAnsi="宋体" w:hint="eastAsia"/>
          <w:color w:val="000000"/>
          <w:szCs w:val="21"/>
        </w:rPr>
        <w:t xml:space="preserve">  对于</w:t>
      </w:r>
      <w:r w:rsidRPr="00B759F1">
        <w:rPr>
          <w:rFonts w:ascii="宋体" w:hAnsi="宋体" w:hint="eastAsia"/>
          <w:color w:val="000000"/>
          <w:szCs w:val="21"/>
        </w:rPr>
        <w:t>一次性电池和可充电电池，目前没有</w:t>
      </w:r>
      <w:r w:rsidR="008E575A">
        <w:rPr>
          <w:rFonts w:ascii="宋体" w:hAnsi="宋体" w:hint="eastAsia"/>
          <w:color w:val="000000"/>
          <w:szCs w:val="21"/>
        </w:rPr>
        <w:t>相关</w:t>
      </w:r>
      <w:r w:rsidRPr="00B759F1">
        <w:rPr>
          <w:rFonts w:ascii="宋体" w:hAnsi="宋体" w:hint="eastAsia"/>
          <w:color w:val="000000"/>
          <w:szCs w:val="21"/>
        </w:rPr>
        <w:t>国际标准适用。</w:t>
      </w:r>
      <w:r w:rsidR="00436C73" w:rsidRPr="00436C73">
        <w:rPr>
          <w:rFonts w:ascii="宋体" w:hAnsi="宋体" w:hint="eastAsia"/>
          <w:color w:val="000000"/>
          <w:szCs w:val="21"/>
        </w:rPr>
        <w:t>在5.5</w:t>
      </w:r>
      <w:r w:rsidR="00436C73">
        <w:rPr>
          <w:rFonts w:ascii="宋体" w:hAnsi="宋体" w:hint="eastAsia"/>
          <w:color w:val="000000"/>
          <w:szCs w:val="21"/>
        </w:rPr>
        <w:t>中简要提到一些相关要求</w:t>
      </w:r>
      <w:r w:rsidRPr="00B759F1">
        <w:rPr>
          <w:rFonts w:ascii="宋体" w:hAnsi="宋体" w:hint="eastAsia"/>
          <w:color w:val="000000"/>
          <w:szCs w:val="21"/>
        </w:rPr>
        <w:t>，按表</w:t>
      </w:r>
      <w:r w:rsidRPr="00B759F1">
        <w:rPr>
          <w:rFonts w:ascii="宋体" w:hAnsi="宋体"/>
          <w:color w:val="000000"/>
          <w:szCs w:val="21"/>
        </w:rPr>
        <w:t>36</w:t>
      </w:r>
      <w:r w:rsidRPr="00B759F1">
        <w:rPr>
          <w:rFonts w:ascii="宋体" w:hAnsi="宋体" w:hint="eastAsia"/>
          <w:color w:val="000000"/>
          <w:szCs w:val="21"/>
        </w:rPr>
        <w:t>进行试验。</w:t>
      </w:r>
    </w:p>
    <w:p w:rsidR="00B759F1" w:rsidRPr="00B759F1" w:rsidRDefault="00B759F1" w:rsidP="00B759F1">
      <w:pPr>
        <w:jc w:val="left"/>
        <w:rPr>
          <w:rFonts w:ascii="宋体" w:hAnsi="宋体"/>
          <w:color w:val="000000"/>
          <w:szCs w:val="21"/>
        </w:rPr>
      </w:pPr>
      <w:r w:rsidRPr="00B759F1">
        <w:rPr>
          <w:rFonts w:ascii="宋体" w:hAnsi="宋体"/>
          <w:color w:val="000000"/>
          <w:szCs w:val="21"/>
        </w:rPr>
        <w:t>8.5.2</w:t>
      </w:r>
      <w:r w:rsidR="008E575A">
        <w:rPr>
          <w:rFonts w:ascii="宋体" w:hAnsi="宋体"/>
          <w:color w:val="000000"/>
          <w:szCs w:val="21"/>
        </w:rPr>
        <w:t xml:space="preserve">  </w:t>
      </w:r>
      <w:r w:rsidRPr="00B759F1">
        <w:rPr>
          <w:rFonts w:ascii="宋体" w:hAnsi="宋体" w:hint="eastAsia"/>
          <w:color w:val="000000"/>
          <w:szCs w:val="21"/>
        </w:rPr>
        <w:t>由公路车辆的车载电池供电的计量器具（环境级别</w:t>
      </w:r>
      <w:r w:rsidRPr="00B759F1">
        <w:rPr>
          <w:rFonts w:ascii="宋体" w:hAnsi="宋体"/>
          <w:color w:val="000000"/>
          <w:szCs w:val="21"/>
        </w:rPr>
        <w:t>E3</w:t>
      </w:r>
      <w:r w:rsidRPr="00B759F1">
        <w:rPr>
          <w:rFonts w:ascii="宋体" w:hAnsi="宋体" w:hint="eastAsia"/>
          <w:color w:val="000000"/>
          <w:szCs w:val="21"/>
        </w:rPr>
        <w:t>），一系列模拟与道路车辆电源相关的特殊干扰试验见</w:t>
      </w:r>
      <w:r w:rsidRPr="00B759F1">
        <w:rPr>
          <w:rFonts w:ascii="宋体" w:hAnsi="宋体"/>
          <w:color w:val="000000"/>
          <w:szCs w:val="21"/>
        </w:rPr>
        <w:t>14.2</w:t>
      </w:r>
      <w:r w:rsidRPr="00B759F1">
        <w:rPr>
          <w:rFonts w:ascii="宋体" w:hAnsi="宋体" w:hint="eastAsia"/>
          <w:color w:val="000000"/>
          <w:szCs w:val="21"/>
        </w:rPr>
        <w:t>条。这些试验</w:t>
      </w:r>
      <w:r w:rsidR="00D707B8" w:rsidRPr="00D707B8">
        <w:rPr>
          <w:rFonts w:ascii="宋体" w:hAnsi="宋体" w:hint="eastAsia"/>
          <w:color w:val="000000"/>
          <w:szCs w:val="21"/>
        </w:rPr>
        <w:t>国家标准GB/T 21437系列和GB/T 28046.2</w:t>
      </w:r>
      <w:r w:rsidRPr="00B759F1">
        <w:rPr>
          <w:rFonts w:ascii="宋体" w:hAnsi="宋体" w:hint="eastAsia"/>
          <w:color w:val="000000"/>
          <w:szCs w:val="21"/>
        </w:rPr>
        <w:t>。</w:t>
      </w:r>
    </w:p>
    <w:p w:rsidR="00B759F1" w:rsidRPr="00B759F1" w:rsidRDefault="00B759F1" w:rsidP="00436C73">
      <w:pPr>
        <w:ind w:firstLineChars="202" w:firstLine="424"/>
        <w:jc w:val="left"/>
        <w:rPr>
          <w:rFonts w:ascii="宋体" w:hAnsi="宋体"/>
          <w:color w:val="000000"/>
          <w:szCs w:val="21"/>
        </w:rPr>
      </w:pPr>
      <w:r w:rsidRPr="00B759F1">
        <w:rPr>
          <w:rFonts w:ascii="宋体" w:hAnsi="宋体" w:hint="eastAsia"/>
          <w:color w:val="000000"/>
          <w:szCs w:val="21"/>
        </w:rPr>
        <w:t>可安装在公路车辆上的计量器具，通常可安装在任何类型的车辆上。因此，在表</w:t>
      </w:r>
      <w:r w:rsidRPr="00B759F1">
        <w:rPr>
          <w:rFonts w:ascii="宋体" w:hAnsi="宋体"/>
          <w:color w:val="000000"/>
          <w:szCs w:val="21"/>
        </w:rPr>
        <w:t>38</w:t>
      </w:r>
      <w:r w:rsidRPr="00B759F1">
        <w:rPr>
          <w:rFonts w:ascii="宋体" w:hAnsi="宋体" w:hint="eastAsia"/>
          <w:color w:val="000000"/>
          <w:szCs w:val="21"/>
        </w:rPr>
        <w:t>和</w:t>
      </w:r>
      <w:r w:rsidRPr="00B759F1">
        <w:rPr>
          <w:rFonts w:ascii="宋体" w:hAnsi="宋体"/>
          <w:color w:val="000000"/>
          <w:szCs w:val="21"/>
        </w:rPr>
        <w:t>39</w:t>
      </w:r>
      <w:r w:rsidRPr="00B759F1">
        <w:rPr>
          <w:rFonts w:ascii="宋体" w:hAnsi="宋体" w:hint="eastAsia"/>
          <w:color w:val="000000"/>
          <w:szCs w:val="21"/>
        </w:rPr>
        <w:t>中视为首选级别是标准中所规定的最严酷试验等级。在</w:t>
      </w:r>
      <w:r w:rsidRPr="00B759F1">
        <w:rPr>
          <w:rFonts w:ascii="宋体" w:hAnsi="宋体"/>
          <w:color w:val="000000"/>
          <w:szCs w:val="21"/>
        </w:rPr>
        <w:t>ISO 7637-2</w:t>
      </w:r>
      <w:r w:rsidRPr="00B759F1">
        <w:rPr>
          <w:rFonts w:ascii="宋体" w:hAnsi="宋体" w:hint="eastAsia"/>
          <w:color w:val="000000"/>
          <w:szCs w:val="21"/>
        </w:rPr>
        <w:t>修订版（</w:t>
      </w:r>
      <w:r w:rsidRPr="00B759F1">
        <w:rPr>
          <w:rFonts w:ascii="宋体" w:hAnsi="宋体"/>
          <w:color w:val="000000"/>
          <w:szCs w:val="21"/>
        </w:rPr>
        <w:t>2011</w:t>
      </w:r>
      <w:r w:rsidRPr="00B759F1">
        <w:rPr>
          <w:rFonts w:ascii="宋体" w:hAnsi="宋体" w:hint="eastAsia"/>
          <w:color w:val="000000"/>
          <w:szCs w:val="21"/>
        </w:rPr>
        <w:t>）</w:t>
      </w:r>
      <w:r w:rsidRPr="00B759F1">
        <w:rPr>
          <w:rFonts w:ascii="宋体" w:hAnsi="宋体"/>
          <w:color w:val="000000"/>
          <w:szCs w:val="21"/>
        </w:rPr>
        <w:t>[ 44 ]</w:t>
      </w:r>
      <w:r w:rsidRPr="00B759F1">
        <w:rPr>
          <w:rFonts w:ascii="宋体" w:hAnsi="宋体" w:hint="eastAsia"/>
          <w:color w:val="000000"/>
          <w:szCs w:val="21"/>
        </w:rPr>
        <w:t>脉冲电压范围已</w:t>
      </w:r>
      <w:r w:rsidR="008E575A">
        <w:rPr>
          <w:rFonts w:ascii="宋体" w:hAnsi="宋体" w:hint="eastAsia"/>
          <w:color w:val="000000"/>
          <w:szCs w:val="21"/>
        </w:rPr>
        <w:t>扩大</w:t>
      </w:r>
      <w:r w:rsidRPr="00B759F1">
        <w:rPr>
          <w:rFonts w:ascii="宋体" w:hAnsi="宋体" w:hint="eastAsia"/>
          <w:color w:val="000000"/>
          <w:szCs w:val="21"/>
        </w:rPr>
        <w:t>。</w:t>
      </w:r>
    </w:p>
    <w:p w:rsidR="00D707B8" w:rsidRPr="00D707B8" w:rsidRDefault="00B759F1" w:rsidP="00D707B8">
      <w:pPr>
        <w:ind w:firstLineChars="202" w:firstLine="424"/>
        <w:jc w:val="left"/>
        <w:rPr>
          <w:rFonts w:ascii="宋体" w:hAnsi="宋体"/>
          <w:szCs w:val="21"/>
        </w:rPr>
      </w:pPr>
      <w:r w:rsidRPr="00B759F1">
        <w:rPr>
          <w:rFonts w:ascii="宋体" w:hAnsi="宋体" w:hint="eastAsia"/>
          <w:color w:val="000000"/>
          <w:szCs w:val="21"/>
        </w:rPr>
        <w:t>选择可适用的试验等级时，</w:t>
      </w:r>
      <w:r w:rsidR="00D707B8" w:rsidRPr="00D707B8">
        <w:rPr>
          <w:rFonts w:ascii="宋体" w:hAnsi="宋体" w:hint="eastAsia"/>
          <w:szCs w:val="21"/>
        </w:rPr>
        <w:t>与特定环境无关，而仅与干扰的影响以及使用该计量器具的特定类型车辆的电磁特性相关。</w:t>
      </w:r>
    </w:p>
    <w:p w:rsidR="00B759F1" w:rsidRPr="00B759F1" w:rsidRDefault="00D707B8" w:rsidP="00D707B8">
      <w:pPr>
        <w:ind w:firstLineChars="202" w:firstLine="424"/>
        <w:jc w:val="left"/>
        <w:rPr>
          <w:rFonts w:ascii="宋体" w:hAnsi="宋体"/>
          <w:color w:val="000000"/>
          <w:szCs w:val="21"/>
        </w:rPr>
      </w:pPr>
      <w:r w:rsidRPr="00D707B8">
        <w:rPr>
          <w:rFonts w:ascii="宋体" w:hAnsi="宋体" w:hint="eastAsia"/>
          <w:szCs w:val="21"/>
        </w:rPr>
        <w:t>表</w:t>
      </w:r>
      <w:r w:rsidRPr="00D707B8">
        <w:rPr>
          <w:rFonts w:ascii="宋体" w:hAnsi="宋体"/>
          <w:szCs w:val="21"/>
        </w:rPr>
        <w:t>39</w:t>
      </w:r>
      <w:r w:rsidRPr="00D707B8">
        <w:rPr>
          <w:rFonts w:ascii="宋体" w:hAnsi="宋体" w:hint="eastAsia"/>
          <w:szCs w:val="21"/>
        </w:rPr>
        <w:t>中试验的适用性“通过电源线以外的电瞬态传导”</w:t>
      </w:r>
      <w:r w:rsidR="00B759F1" w:rsidRPr="00D707B8">
        <w:rPr>
          <w:rFonts w:ascii="宋体" w:hAnsi="宋体" w:hint="eastAsia"/>
          <w:szCs w:val="21"/>
        </w:rPr>
        <w:t>很</w:t>
      </w:r>
      <w:r w:rsidR="00B759F1" w:rsidRPr="00B759F1">
        <w:rPr>
          <w:rFonts w:ascii="宋体" w:hAnsi="宋体" w:hint="eastAsia"/>
          <w:color w:val="000000"/>
          <w:szCs w:val="21"/>
        </w:rPr>
        <w:t>大程度上依赖电缆长度和输出或输入线的布局。如果适用的计量器具的输入</w:t>
      </w:r>
      <w:r w:rsidR="00B759F1" w:rsidRPr="00B759F1">
        <w:rPr>
          <w:rFonts w:ascii="宋体" w:hAnsi="宋体"/>
          <w:color w:val="000000"/>
          <w:szCs w:val="21"/>
        </w:rPr>
        <w:t>/</w:t>
      </w:r>
      <w:r w:rsidR="00B759F1" w:rsidRPr="00B759F1">
        <w:rPr>
          <w:rFonts w:ascii="宋体" w:hAnsi="宋体" w:hint="eastAsia"/>
          <w:color w:val="000000"/>
          <w:szCs w:val="21"/>
        </w:rPr>
        <w:t>输出线极限不超过</w:t>
      </w:r>
      <w:smartTag w:uri="urn:schemas-microsoft-com:office:smarttags" w:element="chmetcnv">
        <w:smartTagPr>
          <w:attr w:name="UnitName" w:val="米"/>
          <w:attr w:name="SourceValue" w:val=".5"/>
          <w:attr w:name="HasSpace" w:val="False"/>
          <w:attr w:name="Negative" w:val="False"/>
          <w:attr w:name="NumberType" w:val="1"/>
          <w:attr w:name="TCSC" w:val="0"/>
        </w:smartTagPr>
        <w:r w:rsidR="00B759F1" w:rsidRPr="00B759F1">
          <w:rPr>
            <w:rFonts w:ascii="宋体" w:hAnsi="宋体"/>
            <w:color w:val="000000"/>
            <w:szCs w:val="21"/>
          </w:rPr>
          <w:t>0.5</w:t>
        </w:r>
        <w:r w:rsidR="00B759F1" w:rsidRPr="00B759F1">
          <w:rPr>
            <w:rFonts w:ascii="宋体" w:hAnsi="宋体" w:hint="eastAsia"/>
            <w:color w:val="000000"/>
            <w:szCs w:val="21"/>
          </w:rPr>
          <w:t>米</w:t>
        </w:r>
      </w:smartTag>
      <w:r w:rsidR="00B759F1" w:rsidRPr="00B759F1">
        <w:rPr>
          <w:rFonts w:ascii="宋体" w:hAnsi="宋体" w:hint="eastAsia"/>
          <w:color w:val="000000"/>
          <w:szCs w:val="21"/>
        </w:rPr>
        <w:t>的话，可不试验该项。</w:t>
      </w:r>
    </w:p>
    <w:p w:rsidR="00D707B8" w:rsidRPr="00D707B8" w:rsidRDefault="00D707B8" w:rsidP="00D707B8">
      <w:pPr>
        <w:ind w:firstLineChars="202" w:firstLine="424"/>
        <w:jc w:val="left"/>
        <w:rPr>
          <w:rFonts w:ascii="宋体" w:hAnsi="宋体"/>
          <w:szCs w:val="21"/>
        </w:rPr>
      </w:pPr>
      <w:r w:rsidRPr="00D707B8">
        <w:rPr>
          <w:rFonts w:ascii="宋体" w:hAnsi="宋体" w:hint="eastAsia"/>
          <w:szCs w:val="21"/>
        </w:rPr>
        <w:t>在GB/T 21473.3中描述的容性耦合钳（</w:t>
      </w:r>
      <w:r w:rsidRPr="00D707B8">
        <w:rPr>
          <w:rFonts w:ascii="宋体" w:hAnsi="宋体"/>
          <w:szCs w:val="21"/>
        </w:rPr>
        <w:t>CCC</w:t>
      </w:r>
      <w:r w:rsidRPr="00D707B8">
        <w:rPr>
          <w:rFonts w:ascii="宋体" w:hAnsi="宋体" w:hint="eastAsia"/>
          <w:szCs w:val="21"/>
        </w:rPr>
        <w:t>）方法是唯一可接受的试验方法。感性耦合钳（</w:t>
      </w:r>
      <w:r w:rsidRPr="00D707B8">
        <w:rPr>
          <w:rFonts w:ascii="宋体" w:hAnsi="宋体"/>
          <w:szCs w:val="21"/>
        </w:rPr>
        <w:t>ICC</w:t>
      </w:r>
      <w:r w:rsidRPr="00D707B8">
        <w:rPr>
          <w:rFonts w:ascii="宋体" w:hAnsi="宋体" w:hint="eastAsia"/>
          <w:szCs w:val="21"/>
        </w:rPr>
        <w:t>）方法应忽略，因为试验结果将会很大程度上依赖于被试设备不确定的输入阻抗，从计量目的来说不能被证明有充分的复现性。</w:t>
      </w:r>
      <w:r w:rsidRPr="00D707B8">
        <w:rPr>
          <w:rFonts w:ascii="宋体" w:hAnsi="宋体"/>
          <w:szCs w:val="21"/>
        </w:rPr>
        <w:t xml:space="preserve"> </w:t>
      </w:r>
    </w:p>
    <w:p w:rsidR="00B759F1" w:rsidRPr="00D707B8" w:rsidRDefault="00D707B8" w:rsidP="00D707B8">
      <w:pPr>
        <w:ind w:firstLineChars="200" w:firstLine="420"/>
        <w:rPr>
          <w:rFonts w:hint="eastAsia"/>
        </w:rPr>
      </w:pPr>
      <w:r w:rsidRPr="00D707B8">
        <w:rPr>
          <w:rFonts w:ascii="宋体" w:hAnsi="宋体" w:hint="eastAsia"/>
          <w:szCs w:val="21"/>
        </w:rPr>
        <w:t>在车辆发动机启动时（表</w:t>
      </w:r>
      <w:r w:rsidRPr="00D707B8">
        <w:rPr>
          <w:rFonts w:ascii="宋体" w:hAnsi="宋体"/>
          <w:szCs w:val="21"/>
        </w:rPr>
        <w:t>40</w:t>
      </w:r>
      <w:r w:rsidRPr="00D707B8">
        <w:rPr>
          <w:rFonts w:ascii="宋体" w:hAnsi="宋体" w:hint="eastAsia"/>
          <w:szCs w:val="21"/>
        </w:rPr>
        <w:t>）产生的电池电压变化的试验，来自GB/T 28046.2，包括在以前版本的GB/T 21437.2（脉冲</w:t>
      </w:r>
      <w:r w:rsidRPr="00D707B8">
        <w:rPr>
          <w:rFonts w:ascii="宋体" w:hAnsi="宋体"/>
          <w:szCs w:val="21"/>
        </w:rPr>
        <w:t>4</w:t>
      </w:r>
      <w:r w:rsidRPr="00D707B8">
        <w:rPr>
          <w:rFonts w:ascii="宋体" w:hAnsi="宋体" w:hint="eastAsia"/>
          <w:szCs w:val="21"/>
        </w:rPr>
        <w:t>）。“抛负载”试验（原脉冲5）也是如此。</w:t>
      </w:r>
    </w:p>
    <w:p w:rsidR="00870E0C" w:rsidRPr="00870E0C" w:rsidRDefault="00870E0C" w:rsidP="00870E0C">
      <w:pPr>
        <w:pStyle w:val="aa"/>
        <w:rPr>
          <w:rFonts w:hint="eastAsia"/>
        </w:rPr>
      </w:pPr>
      <w:bookmarkStart w:id="893" w:name="_Toc500686821"/>
      <w:bookmarkStart w:id="894" w:name="_Toc500615252"/>
      <w:bookmarkStart w:id="895" w:name="_Toc500615365"/>
      <w:bookmarkStart w:id="896" w:name="_Toc500615738"/>
      <w:bookmarkStart w:id="897" w:name="_Toc500665009"/>
      <w:bookmarkStart w:id="898" w:name="_Toc500665106"/>
      <w:bookmarkStart w:id="899" w:name="_Toc500665286"/>
      <w:bookmarkStart w:id="900" w:name="_Toc500672298"/>
      <w:bookmarkStart w:id="901" w:name="_Toc500672414"/>
      <w:bookmarkStart w:id="902" w:name="_Toc500672480"/>
      <w:bookmarkStart w:id="903" w:name="_Toc500672562"/>
      <w:bookmarkStart w:id="904" w:name="_Toc500672636"/>
      <w:bookmarkStart w:id="905" w:name="_Toc500672689"/>
      <w:bookmarkStart w:id="906" w:name="_Toc500672823"/>
      <w:bookmarkStart w:id="907" w:name="_Toc500673217"/>
      <w:bookmarkStart w:id="908" w:name="_Toc500701232"/>
      <w:bookmarkStart w:id="909" w:name="_Toc500702033"/>
      <w:bookmarkStart w:id="910" w:name="_Toc518326171"/>
      <w:bookmarkStart w:id="911" w:name="_Toc518326237"/>
      <w:bookmarkStart w:id="912" w:name="_Toc518763454"/>
      <w:bookmarkStart w:id="913" w:name="_Toc519346109"/>
      <w:bookmarkStart w:id="914" w:name="_Toc519715632"/>
      <w:bookmarkStart w:id="915" w:name="_Toc519966478"/>
      <w:bookmarkStart w:id="916" w:name="_Toc519976477"/>
      <w:bookmarkStart w:id="917" w:name="_Toc519977073"/>
      <w:bookmarkStart w:id="918" w:name="_Toc520041516"/>
      <w:bookmarkStart w:id="919" w:name="_Toc520321164"/>
      <w:bookmarkStart w:id="920" w:name="_Toc521299438"/>
      <w:bookmarkStart w:id="921" w:name="_Toc524852852"/>
      <w:bookmarkEnd w:id="773"/>
      <w:bookmarkEnd w:id="774"/>
      <w:bookmarkEnd w:id="775"/>
      <w:bookmarkEnd w:id="776"/>
      <w:bookmarkEnd w:id="777"/>
      <w:bookmarkEnd w:id="778"/>
      <w:bookmarkEnd w:id="779"/>
      <w:bookmarkEnd w:id="780"/>
      <w:bookmarkEnd w:id="893"/>
      <w:r w:rsidRPr="00870E0C">
        <w:rPr>
          <w:rFonts w:hint="eastAsia"/>
        </w:rPr>
        <w:t>常规性能试验</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rsidR="00870E0C" w:rsidRPr="00870E0C" w:rsidRDefault="00DB7DEB" w:rsidP="00870E0C">
      <w:pPr>
        <w:pStyle w:val="ab"/>
        <w:ind w:left="0"/>
      </w:pPr>
      <w:bookmarkStart w:id="922" w:name="_Toc524852853"/>
      <w:r w:rsidRPr="00870E0C">
        <w:rPr>
          <w:rFonts w:hint="eastAsia"/>
        </w:rPr>
        <w:t>试验的</w:t>
      </w:r>
      <w:r>
        <w:rPr>
          <w:rFonts w:hint="eastAsia"/>
        </w:rPr>
        <w:t>不确定度评估</w:t>
      </w:r>
      <w:bookmarkEnd w:id="922"/>
    </w:p>
    <w:p w:rsidR="00870E0C" w:rsidRPr="00870E0C" w:rsidRDefault="00870E0C" w:rsidP="00870E0C">
      <w:pPr>
        <w:ind w:firstLineChars="200" w:firstLine="420"/>
        <w:jc w:val="left"/>
        <w:rPr>
          <w:rFonts w:ascii="宋体" w:hAnsi="宋体"/>
          <w:color w:val="000000"/>
          <w:szCs w:val="21"/>
        </w:rPr>
      </w:pPr>
      <w:r w:rsidRPr="00870E0C">
        <w:rPr>
          <w:rFonts w:ascii="宋体" w:hAnsi="宋体" w:hint="eastAsia"/>
          <w:color w:val="000000"/>
          <w:szCs w:val="21"/>
        </w:rPr>
        <w:t>考虑试验的</w:t>
      </w:r>
      <w:r w:rsidR="00A978CF">
        <w:rPr>
          <w:rFonts w:ascii="宋体" w:hAnsi="宋体" w:hint="eastAsia"/>
          <w:color w:val="000000"/>
          <w:szCs w:val="21"/>
        </w:rPr>
        <w:t>测量结果</w:t>
      </w:r>
      <w:r w:rsidRPr="00870E0C">
        <w:rPr>
          <w:rFonts w:ascii="宋体" w:hAnsi="宋体" w:hint="eastAsia"/>
          <w:color w:val="000000"/>
          <w:szCs w:val="21"/>
        </w:rPr>
        <w:t>不确定度时，应考虑到一次试验只是</w:t>
      </w:r>
      <w:r w:rsidR="00C907D8">
        <w:rPr>
          <w:rFonts w:ascii="宋体" w:hAnsi="宋体" w:hint="eastAsia"/>
          <w:color w:val="000000"/>
          <w:szCs w:val="21"/>
        </w:rPr>
        <w:t>对</w:t>
      </w:r>
      <w:r w:rsidRPr="00870E0C">
        <w:rPr>
          <w:rFonts w:ascii="宋体" w:hAnsi="宋体" w:hint="eastAsia"/>
          <w:color w:val="000000"/>
          <w:szCs w:val="21"/>
        </w:rPr>
        <w:t>一个或</w:t>
      </w:r>
      <w:r w:rsidR="00C907D8">
        <w:rPr>
          <w:rFonts w:ascii="宋体" w:hAnsi="宋体" w:hint="eastAsia"/>
          <w:color w:val="000000"/>
          <w:szCs w:val="21"/>
        </w:rPr>
        <w:t>若干</w:t>
      </w:r>
      <w:r w:rsidRPr="00870E0C">
        <w:rPr>
          <w:rFonts w:ascii="宋体" w:hAnsi="宋体" w:hint="eastAsia"/>
          <w:color w:val="000000"/>
          <w:szCs w:val="21"/>
        </w:rPr>
        <w:t>个样品对该试验过程的瞬时评判，有时</w:t>
      </w:r>
      <w:r w:rsidR="00C907D8">
        <w:rPr>
          <w:rFonts w:ascii="宋体" w:hAnsi="宋体" w:hint="eastAsia"/>
          <w:color w:val="000000"/>
          <w:szCs w:val="21"/>
        </w:rPr>
        <w:t>考虑到</w:t>
      </w:r>
      <w:r w:rsidRPr="00870E0C">
        <w:rPr>
          <w:rFonts w:ascii="宋体" w:hAnsi="宋体" w:hint="eastAsia"/>
          <w:color w:val="000000"/>
          <w:szCs w:val="21"/>
        </w:rPr>
        <w:t>实际原因，甚至把影响</w:t>
      </w:r>
      <w:r w:rsidR="00C907D8">
        <w:rPr>
          <w:rFonts w:ascii="宋体" w:hAnsi="宋体" w:hint="eastAsia"/>
          <w:color w:val="000000"/>
          <w:szCs w:val="21"/>
        </w:rPr>
        <w:t>试验</w:t>
      </w:r>
      <w:r w:rsidRPr="00870E0C">
        <w:rPr>
          <w:rFonts w:ascii="宋体" w:hAnsi="宋体" w:hint="eastAsia"/>
          <w:color w:val="000000"/>
          <w:szCs w:val="21"/>
        </w:rPr>
        <w:t>现象的不同显示减少到只选择一个。这可能需要扩大不确定度</w:t>
      </w:r>
      <w:r w:rsidR="00A978CF">
        <w:rPr>
          <w:rFonts w:ascii="宋体" w:hAnsi="宋体" w:hint="eastAsia"/>
          <w:color w:val="000000"/>
          <w:szCs w:val="21"/>
        </w:rPr>
        <w:t>结果</w:t>
      </w:r>
      <w:r w:rsidRPr="00870E0C">
        <w:rPr>
          <w:rFonts w:ascii="宋体" w:hAnsi="宋体" w:hint="eastAsia"/>
          <w:color w:val="000000"/>
          <w:szCs w:val="21"/>
        </w:rPr>
        <w:t>或把对不确定度</w:t>
      </w:r>
      <w:r w:rsidR="00A978CF">
        <w:rPr>
          <w:rFonts w:ascii="宋体" w:hAnsi="宋体" w:hint="eastAsia"/>
          <w:color w:val="000000"/>
          <w:szCs w:val="21"/>
        </w:rPr>
        <w:t>各分量</w:t>
      </w:r>
      <w:r w:rsidRPr="00870E0C">
        <w:rPr>
          <w:rFonts w:ascii="宋体" w:hAnsi="宋体" w:hint="eastAsia"/>
          <w:color w:val="000000"/>
          <w:szCs w:val="21"/>
        </w:rPr>
        <w:t>的贡献进行恰当的表述和重复测量（</w:t>
      </w:r>
      <w:r w:rsidR="008D31BA">
        <w:rPr>
          <w:rFonts w:ascii="宋体" w:hAnsi="宋体" w:hint="eastAsia"/>
          <w:color w:val="000000"/>
          <w:szCs w:val="21"/>
        </w:rPr>
        <w:t>合成</w:t>
      </w:r>
      <w:r w:rsidR="00A978CF">
        <w:rPr>
          <w:rFonts w:ascii="宋体" w:hAnsi="宋体" w:hint="eastAsia"/>
          <w:color w:val="000000"/>
          <w:szCs w:val="21"/>
        </w:rPr>
        <w:t>标准</w:t>
      </w:r>
      <w:r w:rsidRPr="00870E0C">
        <w:rPr>
          <w:rFonts w:ascii="宋体" w:hAnsi="宋体" w:hint="eastAsia"/>
          <w:color w:val="000000"/>
          <w:szCs w:val="21"/>
        </w:rPr>
        <w:t>不确定度）。</w:t>
      </w:r>
    </w:p>
    <w:p w:rsidR="00870E0C" w:rsidRPr="00870E0C" w:rsidRDefault="00870E0C" w:rsidP="00870E0C">
      <w:pPr>
        <w:ind w:firstLineChars="200" w:firstLine="420"/>
        <w:jc w:val="left"/>
        <w:rPr>
          <w:rFonts w:ascii="宋体" w:hAnsi="宋体"/>
          <w:color w:val="000000"/>
          <w:szCs w:val="21"/>
        </w:rPr>
      </w:pPr>
      <w:r w:rsidRPr="00870E0C">
        <w:rPr>
          <w:rFonts w:ascii="宋体" w:hAnsi="宋体" w:hint="eastAsia"/>
          <w:color w:val="000000"/>
          <w:szCs w:val="21"/>
        </w:rPr>
        <w:t>试验过程和试验设置可能会影响</w:t>
      </w:r>
      <w:r w:rsidR="008D31BA">
        <w:rPr>
          <w:rFonts w:ascii="宋体" w:hAnsi="宋体" w:hint="eastAsia"/>
          <w:color w:val="000000"/>
          <w:szCs w:val="21"/>
        </w:rPr>
        <w:t>测量</w:t>
      </w:r>
      <w:r w:rsidRPr="00870E0C">
        <w:rPr>
          <w:rFonts w:ascii="宋体" w:hAnsi="宋体" w:hint="eastAsia"/>
          <w:color w:val="000000"/>
          <w:szCs w:val="21"/>
        </w:rPr>
        <w:t>结果</w:t>
      </w:r>
      <w:r w:rsidR="00536A4F">
        <w:rPr>
          <w:rFonts w:ascii="宋体" w:hAnsi="宋体" w:hint="eastAsia"/>
          <w:color w:val="000000"/>
          <w:szCs w:val="21"/>
        </w:rPr>
        <w:t>扩展</w:t>
      </w:r>
      <w:r w:rsidRPr="00870E0C">
        <w:rPr>
          <w:rFonts w:ascii="宋体" w:hAnsi="宋体" w:hint="eastAsia"/>
          <w:color w:val="000000"/>
          <w:szCs w:val="21"/>
        </w:rPr>
        <w:t>不确定度</w:t>
      </w:r>
      <w:r w:rsidR="00536A4F">
        <w:rPr>
          <w:rFonts w:ascii="宋体" w:hAnsi="宋体" w:hint="eastAsia"/>
          <w:color w:val="000000"/>
          <w:szCs w:val="21"/>
        </w:rPr>
        <w:t>，</w:t>
      </w:r>
      <w:r w:rsidR="00C907D8" w:rsidRPr="00870E0C">
        <w:rPr>
          <w:rFonts w:ascii="宋体" w:hAnsi="宋体" w:hint="eastAsia"/>
          <w:color w:val="000000"/>
          <w:szCs w:val="21"/>
        </w:rPr>
        <w:t>这些</w:t>
      </w:r>
      <w:r w:rsidR="00536A4F">
        <w:rPr>
          <w:rFonts w:ascii="宋体" w:hAnsi="宋体" w:hint="eastAsia"/>
          <w:color w:val="000000"/>
          <w:szCs w:val="21"/>
        </w:rPr>
        <w:t>通</w:t>
      </w:r>
      <w:r w:rsidRPr="00870E0C">
        <w:rPr>
          <w:rFonts w:ascii="宋体" w:hAnsi="宋体" w:hint="eastAsia"/>
          <w:color w:val="000000"/>
          <w:szCs w:val="21"/>
        </w:rPr>
        <w:t>常是</w:t>
      </w:r>
      <w:r w:rsidR="00A978CF" w:rsidRPr="00870E0C">
        <w:rPr>
          <w:rFonts w:ascii="宋体" w:hAnsi="宋体" w:hint="eastAsia"/>
          <w:color w:val="000000"/>
          <w:szCs w:val="21"/>
        </w:rPr>
        <w:t>不确定度</w:t>
      </w:r>
      <w:r w:rsidRPr="00870E0C">
        <w:rPr>
          <w:rFonts w:ascii="宋体" w:hAnsi="宋体" w:hint="eastAsia"/>
          <w:color w:val="000000"/>
          <w:szCs w:val="21"/>
        </w:rPr>
        <w:t>主要</w:t>
      </w:r>
      <w:r w:rsidR="00C907D8">
        <w:rPr>
          <w:rFonts w:ascii="宋体" w:hAnsi="宋体" w:hint="eastAsia"/>
          <w:color w:val="000000"/>
          <w:szCs w:val="21"/>
        </w:rPr>
        <w:t>分量的</w:t>
      </w:r>
      <w:r w:rsidRPr="00870E0C">
        <w:rPr>
          <w:rFonts w:ascii="宋体" w:hAnsi="宋体" w:hint="eastAsia"/>
          <w:color w:val="000000"/>
          <w:szCs w:val="21"/>
        </w:rPr>
        <w:t>来源。</w:t>
      </w:r>
      <w:r w:rsidRPr="00870E0C">
        <w:rPr>
          <w:rFonts w:ascii="宋体" w:hAnsi="宋体"/>
          <w:color w:val="000000"/>
          <w:szCs w:val="21"/>
        </w:rPr>
        <w:t xml:space="preserve"> </w:t>
      </w:r>
    </w:p>
    <w:p w:rsidR="00870E0C" w:rsidRPr="00870E0C" w:rsidRDefault="00870E0C" w:rsidP="00870E0C">
      <w:pPr>
        <w:jc w:val="left"/>
        <w:rPr>
          <w:rFonts w:ascii="宋体" w:hAnsi="宋体"/>
          <w:color w:val="000000"/>
          <w:szCs w:val="21"/>
        </w:rPr>
      </w:pPr>
      <w:r w:rsidRPr="00870E0C">
        <w:rPr>
          <w:rFonts w:ascii="宋体" w:hAnsi="宋体"/>
          <w:color w:val="000000"/>
          <w:szCs w:val="21"/>
        </w:rPr>
        <w:t xml:space="preserve">    </w:t>
      </w:r>
      <w:r w:rsidR="008D31BA">
        <w:rPr>
          <w:rFonts w:ascii="宋体" w:hAnsi="宋体" w:hint="eastAsia"/>
          <w:color w:val="000000"/>
          <w:szCs w:val="21"/>
        </w:rPr>
        <w:t>测量</w:t>
      </w:r>
      <w:r w:rsidRPr="00870E0C">
        <w:rPr>
          <w:rFonts w:ascii="宋体" w:hAnsi="宋体" w:hint="eastAsia"/>
          <w:color w:val="000000"/>
          <w:szCs w:val="21"/>
        </w:rPr>
        <w:t>结果</w:t>
      </w:r>
      <w:r w:rsidR="008D31BA" w:rsidRPr="008D31BA">
        <w:rPr>
          <w:rFonts w:ascii="宋体" w:hAnsi="宋体" w:hint="eastAsia"/>
          <w:color w:val="000000"/>
          <w:szCs w:val="21"/>
        </w:rPr>
        <w:t>扩展</w:t>
      </w:r>
      <w:r w:rsidRPr="00870E0C">
        <w:rPr>
          <w:rFonts w:ascii="宋体" w:hAnsi="宋体" w:hint="eastAsia"/>
          <w:color w:val="000000"/>
          <w:szCs w:val="21"/>
        </w:rPr>
        <w:t>不确定度</w:t>
      </w:r>
      <w:r w:rsidR="00C907D8">
        <w:rPr>
          <w:rFonts w:ascii="宋体" w:hAnsi="宋体" w:hint="eastAsia"/>
          <w:color w:val="000000"/>
          <w:szCs w:val="21"/>
        </w:rPr>
        <w:t>分量</w:t>
      </w:r>
      <w:r w:rsidRPr="00870E0C">
        <w:rPr>
          <w:rFonts w:ascii="宋体" w:hAnsi="宋体" w:hint="eastAsia"/>
          <w:color w:val="000000"/>
          <w:szCs w:val="21"/>
        </w:rPr>
        <w:t>的来源包括：</w:t>
      </w:r>
      <w:r w:rsidRPr="00870E0C">
        <w:rPr>
          <w:rFonts w:ascii="宋体" w:hAnsi="宋体"/>
          <w:color w:val="000000"/>
          <w:szCs w:val="21"/>
        </w:rPr>
        <w:t xml:space="preserve"> </w:t>
      </w:r>
    </w:p>
    <w:p w:rsidR="00870E0C" w:rsidRPr="00870E0C" w:rsidRDefault="00870E0C" w:rsidP="00870E0C">
      <w:pPr>
        <w:pStyle w:val="af8"/>
        <w:tabs>
          <w:tab w:val="clear" w:pos="1260"/>
          <w:tab w:val="num" w:pos="709"/>
        </w:tabs>
        <w:ind w:hanging="833"/>
      </w:pPr>
      <w:r w:rsidRPr="00870E0C">
        <w:rPr>
          <w:rFonts w:hint="eastAsia"/>
        </w:rPr>
        <w:t>测量</w:t>
      </w:r>
      <w:r w:rsidR="00A978CF">
        <w:rPr>
          <w:rFonts w:hint="eastAsia"/>
        </w:rPr>
        <w:t>仪器（装置）</w:t>
      </w:r>
      <w:r w:rsidRPr="00870E0C">
        <w:rPr>
          <w:rFonts w:hint="eastAsia"/>
        </w:rPr>
        <w:t>引入的不确定度分量</w:t>
      </w:r>
      <w:r w:rsidR="00954F2F">
        <w:rPr>
          <w:rFonts w:hint="eastAsia"/>
        </w:rPr>
        <w:t>；</w:t>
      </w:r>
      <w:r w:rsidRPr="00870E0C">
        <w:t xml:space="preserve"> </w:t>
      </w:r>
    </w:p>
    <w:p w:rsidR="00870E0C" w:rsidRPr="00870E0C" w:rsidRDefault="00870E0C" w:rsidP="00870E0C">
      <w:pPr>
        <w:pStyle w:val="af8"/>
        <w:tabs>
          <w:tab w:val="clear" w:pos="1260"/>
          <w:tab w:val="num" w:pos="709"/>
        </w:tabs>
        <w:ind w:hanging="833"/>
      </w:pPr>
      <w:r w:rsidRPr="00870E0C">
        <w:rPr>
          <w:rFonts w:hint="eastAsia"/>
        </w:rPr>
        <w:t>试验</w:t>
      </w:r>
      <w:r w:rsidR="00A978CF">
        <w:rPr>
          <w:rFonts w:hint="eastAsia"/>
        </w:rPr>
        <w:t>布局安装</w:t>
      </w:r>
      <w:r w:rsidRPr="00870E0C">
        <w:rPr>
          <w:rFonts w:hint="eastAsia"/>
        </w:rPr>
        <w:t>引入的不确定度分量</w:t>
      </w:r>
      <w:r w:rsidR="00954F2F">
        <w:rPr>
          <w:rFonts w:hint="eastAsia"/>
        </w:rPr>
        <w:t>；</w:t>
      </w:r>
      <w:r w:rsidRPr="00870E0C">
        <w:t xml:space="preserve"> </w:t>
      </w:r>
    </w:p>
    <w:p w:rsidR="00870E0C" w:rsidRPr="00870E0C" w:rsidRDefault="00870E0C" w:rsidP="00870E0C">
      <w:pPr>
        <w:pStyle w:val="af8"/>
        <w:tabs>
          <w:tab w:val="clear" w:pos="1260"/>
          <w:tab w:val="num" w:pos="709"/>
        </w:tabs>
        <w:ind w:hanging="833"/>
      </w:pPr>
      <w:r w:rsidRPr="00870E0C">
        <w:rPr>
          <w:rFonts w:hint="eastAsia"/>
        </w:rPr>
        <w:t>试验过程引入的不确定度分量</w:t>
      </w:r>
      <w:r w:rsidR="00954F2F">
        <w:rPr>
          <w:rFonts w:hint="eastAsia"/>
        </w:rPr>
        <w:t>；</w:t>
      </w:r>
      <w:r w:rsidRPr="00870E0C">
        <w:t xml:space="preserve"> </w:t>
      </w:r>
    </w:p>
    <w:p w:rsidR="00A978CF" w:rsidRPr="00A978CF" w:rsidRDefault="00536A4F" w:rsidP="005A25FE">
      <w:pPr>
        <w:pStyle w:val="af8"/>
        <w:tabs>
          <w:tab w:val="clear" w:pos="1260"/>
          <w:tab w:val="num" w:pos="709"/>
        </w:tabs>
        <w:ind w:hanging="833"/>
        <w:rPr>
          <w:rFonts w:hint="eastAsia"/>
        </w:rPr>
      </w:pPr>
      <w:r>
        <w:rPr>
          <w:rFonts w:hint="eastAsia"/>
        </w:rPr>
        <w:t>被测</w:t>
      </w:r>
      <w:r w:rsidR="00870E0C" w:rsidRPr="00870E0C">
        <w:rPr>
          <w:rFonts w:hint="eastAsia"/>
        </w:rPr>
        <w:t>样品（</w:t>
      </w:r>
      <w:r w:rsidR="00870E0C" w:rsidRPr="00870E0C">
        <w:t>EUT</w:t>
      </w:r>
      <w:r w:rsidR="00870E0C" w:rsidRPr="00870E0C">
        <w:rPr>
          <w:rFonts w:hint="eastAsia"/>
        </w:rPr>
        <w:t>）引入的不确定度分量。</w:t>
      </w:r>
    </w:p>
    <w:p w:rsidR="00870E0C" w:rsidRPr="00870E0C" w:rsidRDefault="00954F2F" w:rsidP="00E51F93">
      <w:pPr>
        <w:ind w:firstLineChars="135" w:firstLine="283"/>
        <w:jc w:val="left"/>
        <w:rPr>
          <w:rFonts w:ascii="宋体" w:hAnsi="宋体"/>
          <w:color w:val="000000"/>
          <w:szCs w:val="21"/>
        </w:rPr>
      </w:pPr>
      <w:r w:rsidRPr="00954F2F">
        <w:rPr>
          <w:rFonts w:ascii="宋体" w:hAnsi="宋体" w:hint="eastAsia"/>
          <w:color w:val="000000"/>
          <w:szCs w:val="21"/>
        </w:rPr>
        <w:t>不确定度</w:t>
      </w:r>
      <w:r w:rsidR="00C907D8">
        <w:rPr>
          <w:rFonts w:ascii="宋体" w:hAnsi="宋体" w:hint="eastAsia"/>
          <w:color w:val="000000"/>
          <w:szCs w:val="21"/>
        </w:rPr>
        <w:t>分量</w:t>
      </w:r>
      <w:r w:rsidR="00870E0C" w:rsidRPr="00870E0C">
        <w:rPr>
          <w:rFonts w:ascii="宋体" w:hAnsi="宋体" w:hint="eastAsia"/>
          <w:color w:val="000000"/>
          <w:szCs w:val="21"/>
        </w:rPr>
        <w:t>来源的</w:t>
      </w:r>
      <w:r w:rsidR="00C907D8" w:rsidRPr="00870E0C">
        <w:rPr>
          <w:rFonts w:ascii="宋体" w:hAnsi="宋体" w:hint="eastAsia"/>
          <w:color w:val="000000"/>
          <w:szCs w:val="21"/>
        </w:rPr>
        <w:t>举例</w:t>
      </w:r>
      <w:r w:rsidR="00C907D8">
        <w:rPr>
          <w:rFonts w:ascii="宋体" w:hAnsi="宋体" w:hint="eastAsia"/>
          <w:color w:val="000000"/>
          <w:szCs w:val="21"/>
        </w:rPr>
        <w:t>（如温度试验和防静电试验</w:t>
      </w:r>
      <w:r w:rsidR="00870E0C" w:rsidRPr="00870E0C">
        <w:rPr>
          <w:rFonts w:ascii="宋体" w:hAnsi="宋体" w:hint="eastAsia"/>
          <w:color w:val="000000"/>
          <w:szCs w:val="21"/>
        </w:rPr>
        <w:t>）：</w:t>
      </w:r>
      <w:r w:rsidR="00870E0C" w:rsidRPr="00870E0C">
        <w:rPr>
          <w:rFonts w:ascii="宋体" w:hAnsi="宋体"/>
          <w:color w:val="000000"/>
          <w:szCs w:val="21"/>
        </w:rPr>
        <w:t xml:space="preserve"> </w:t>
      </w:r>
    </w:p>
    <w:p w:rsidR="00870E0C" w:rsidRPr="00870E0C" w:rsidRDefault="00870E0C" w:rsidP="002D5C56">
      <w:pPr>
        <w:pStyle w:val="af8"/>
        <w:numPr>
          <w:ilvl w:val="1"/>
          <w:numId w:val="38"/>
        </w:numPr>
        <w:tabs>
          <w:tab w:val="clear" w:pos="1260"/>
          <w:tab w:val="num" w:pos="851"/>
        </w:tabs>
        <w:ind w:left="993" w:hanging="567"/>
      </w:pPr>
      <w:r w:rsidRPr="00870E0C">
        <w:rPr>
          <w:rFonts w:hint="eastAsia"/>
        </w:rPr>
        <w:t>气候箱</w:t>
      </w:r>
      <w:r w:rsidR="00C907D8">
        <w:rPr>
          <w:rFonts w:hint="eastAsia"/>
        </w:rPr>
        <w:t>内</w:t>
      </w:r>
      <w:r w:rsidRPr="00870E0C">
        <w:rPr>
          <w:rFonts w:hint="eastAsia"/>
        </w:rPr>
        <w:t>的温度计；静电放电发生器的脉冲波形；</w:t>
      </w:r>
      <w:r w:rsidRPr="00870E0C">
        <w:t xml:space="preserve"> </w:t>
      </w:r>
    </w:p>
    <w:p w:rsidR="00870E0C" w:rsidRPr="00870E0C" w:rsidRDefault="00870E0C" w:rsidP="002D5C56">
      <w:pPr>
        <w:pStyle w:val="af8"/>
        <w:numPr>
          <w:ilvl w:val="1"/>
          <w:numId w:val="38"/>
        </w:numPr>
        <w:tabs>
          <w:tab w:val="clear" w:pos="1260"/>
          <w:tab w:val="num" w:pos="851"/>
        </w:tabs>
        <w:ind w:left="993" w:hanging="567"/>
        <w:rPr>
          <w:color w:val="000000"/>
        </w:rPr>
      </w:pPr>
      <w:r w:rsidRPr="00870E0C">
        <w:rPr>
          <w:rFonts w:hint="eastAsia"/>
        </w:rPr>
        <w:t>气候箱的温</w:t>
      </w:r>
      <w:r w:rsidR="00C907D8">
        <w:rPr>
          <w:rFonts w:hint="eastAsia"/>
          <w:color w:val="000000"/>
        </w:rPr>
        <w:t>度均匀性；导电电缆的负载的位置</w:t>
      </w:r>
      <w:r w:rsidRPr="00870E0C">
        <w:rPr>
          <w:rFonts w:hint="eastAsia"/>
          <w:color w:val="000000"/>
        </w:rPr>
        <w:t>；</w:t>
      </w:r>
      <w:r w:rsidRPr="00870E0C">
        <w:rPr>
          <w:color w:val="000000"/>
        </w:rPr>
        <w:t xml:space="preserve"> </w:t>
      </w:r>
    </w:p>
    <w:p w:rsidR="00870E0C" w:rsidRPr="00870E0C" w:rsidRDefault="00870E0C" w:rsidP="002D5C56">
      <w:pPr>
        <w:pStyle w:val="af8"/>
        <w:numPr>
          <w:ilvl w:val="1"/>
          <w:numId w:val="38"/>
        </w:numPr>
        <w:tabs>
          <w:tab w:val="clear" w:pos="1260"/>
          <w:tab w:val="num" w:pos="851"/>
        </w:tabs>
        <w:ind w:left="993" w:hanging="567"/>
        <w:rPr>
          <w:color w:val="000000"/>
        </w:rPr>
      </w:pPr>
      <w:r w:rsidRPr="00870E0C">
        <w:rPr>
          <w:rFonts w:hint="eastAsia"/>
          <w:color w:val="000000"/>
        </w:rPr>
        <w:t>气候变化曲线；放电位置；</w:t>
      </w:r>
      <w:r w:rsidRPr="00870E0C">
        <w:rPr>
          <w:color w:val="000000"/>
        </w:rPr>
        <w:t xml:space="preserve"> </w:t>
      </w:r>
    </w:p>
    <w:p w:rsidR="00870E0C" w:rsidRPr="00870E0C" w:rsidRDefault="00870E0C" w:rsidP="002D5C56">
      <w:pPr>
        <w:pStyle w:val="af8"/>
        <w:numPr>
          <w:ilvl w:val="1"/>
          <w:numId w:val="38"/>
        </w:numPr>
        <w:tabs>
          <w:tab w:val="clear" w:pos="1260"/>
          <w:tab w:val="num" w:pos="851"/>
        </w:tabs>
        <w:ind w:left="993" w:hanging="567"/>
      </w:pPr>
      <w:r w:rsidRPr="00870E0C">
        <w:rPr>
          <w:rFonts w:hint="eastAsia"/>
        </w:rPr>
        <w:t>测量的重复性。</w:t>
      </w:r>
    </w:p>
    <w:p w:rsidR="00870E0C" w:rsidRPr="00870E0C" w:rsidRDefault="00870E0C" w:rsidP="00870E0C">
      <w:pPr>
        <w:ind w:firstLineChars="200" w:firstLine="420"/>
        <w:jc w:val="left"/>
        <w:rPr>
          <w:rFonts w:ascii="宋体" w:hAnsi="宋体"/>
          <w:szCs w:val="21"/>
        </w:rPr>
      </w:pPr>
      <w:r w:rsidRPr="00870E0C">
        <w:rPr>
          <w:rFonts w:ascii="宋体" w:hAnsi="宋体" w:hint="eastAsia"/>
          <w:szCs w:val="21"/>
        </w:rPr>
        <w:t>对</w:t>
      </w:r>
      <w:r w:rsidR="00DC61DA">
        <w:rPr>
          <w:rFonts w:ascii="宋体" w:hAnsi="宋体" w:hint="eastAsia"/>
          <w:szCs w:val="21"/>
        </w:rPr>
        <w:t>不确定度</w:t>
      </w:r>
      <w:r w:rsidRPr="00870E0C">
        <w:rPr>
          <w:rFonts w:ascii="宋体" w:hAnsi="宋体" w:hint="eastAsia"/>
          <w:szCs w:val="21"/>
        </w:rPr>
        <w:t>的</w:t>
      </w:r>
      <w:r w:rsidR="001555E4">
        <w:rPr>
          <w:rFonts w:ascii="宋体" w:hAnsi="宋体" w:hint="eastAsia"/>
          <w:szCs w:val="21"/>
        </w:rPr>
        <w:t>分量</w:t>
      </w:r>
      <w:r w:rsidRPr="00870E0C">
        <w:rPr>
          <w:rFonts w:ascii="宋体" w:hAnsi="宋体" w:hint="eastAsia"/>
          <w:szCs w:val="21"/>
        </w:rPr>
        <w:t>可</w:t>
      </w:r>
      <w:r w:rsidR="00954F2F">
        <w:rPr>
          <w:rFonts w:ascii="宋体" w:hAnsi="宋体" w:hint="eastAsia"/>
          <w:szCs w:val="21"/>
        </w:rPr>
        <w:t>用</w:t>
      </w:r>
      <w:r w:rsidRPr="00870E0C">
        <w:rPr>
          <w:rFonts w:ascii="宋体" w:hAnsi="宋体" w:hint="eastAsia"/>
          <w:szCs w:val="21"/>
        </w:rPr>
        <w:t>一个可接受的最大值</w:t>
      </w:r>
      <w:r w:rsidR="00954F2F" w:rsidRPr="00870E0C">
        <w:rPr>
          <w:rFonts w:ascii="宋体" w:hAnsi="宋体" w:hint="eastAsia"/>
          <w:szCs w:val="21"/>
        </w:rPr>
        <w:t>表述</w:t>
      </w:r>
      <w:r w:rsidRPr="00870E0C">
        <w:rPr>
          <w:rFonts w:ascii="宋体" w:hAnsi="宋体" w:hint="eastAsia"/>
          <w:szCs w:val="21"/>
        </w:rPr>
        <w:t>。</w:t>
      </w:r>
      <w:r w:rsidRPr="00870E0C">
        <w:rPr>
          <w:rFonts w:ascii="宋体" w:hAnsi="宋体"/>
          <w:szCs w:val="21"/>
        </w:rPr>
        <w:t xml:space="preserve"> </w:t>
      </w:r>
    </w:p>
    <w:p w:rsidR="00870E0C" w:rsidRPr="00870E0C" w:rsidRDefault="00870E0C" w:rsidP="00870E0C">
      <w:pPr>
        <w:ind w:firstLineChars="200" w:firstLine="420"/>
        <w:jc w:val="left"/>
        <w:rPr>
          <w:rFonts w:ascii="宋体" w:hAnsi="宋体"/>
          <w:szCs w:val="21"/>
        </w:rPr>
      </w:pPr>
      <w:r w:rsidRPr="00870E0C">
        <w:rPr>
          <w:rFonts w:ascii="宋体" w:hAnsi="宋体" w:hint="eastAsia"/>
          <w:szCs w:val="21"/>
        </w:rPr>
        <w:t>此外</w:t>
      </w:r>
      <w:r w:rsidR="00167880">
        <w:rPr>
          <w:rFonts w:ascii="宋体" w:hAnsi="宋体" w:hint="eastAsia"/>
          <w:szCs w:val="21"/>
        </w:rPr>
        <w:t>，</w:t>
      </w:r>
      <w:r w:rsidRPr="00870E0C">
        <w:rPr>
          <w:rFonts w:ascii="宋体" w:hAnsi="宋体" w:hint="eastAsia"/>
          <w:szCs w:val="21"/>
        </w:rPr>
        <w:t>为一些特定</w:t>
      </w:r>
      <w:r w:rsidR="00167880" w:rsidRPr="00870E0C">
        <w:rPr>
          <w:rFonts w:ascii="宋体" w:hAnsi="宋体" w:hint="eastAsia"/>
          <w:szCs w:val="21"/>
        </w:rPr>
        <w:t>因素的不确定度</w:t>
      </w:r>
      <w:r w:rsidR="00167880">
        <w:rPr>
          <w:rFonts w:ascii="宋体" w:hAnsi="宋体" w:hint="eastAsia"/>
          <w:szCs w:val="21"/>
        </w:rPr>
        <w:t>分量</w:t>
      </w:r>
      <w:r w:rsidRPr="00870E0C">
        <w:rPr>
          <w:rFonts w:ascii="宋体" w:hAnsi="宋体" w:hint="eastAsia"/>
          <w:szCs w:val="21"/>
        </w:rPr>
        <w:t>设置一个可接受的最大值，以防止增加无效的</w:t>
      </w:r>
      <w:r w:rsidR="00DC61DA">
        <w:rPr>
          <w:rFonts w:ascii="宋体" w:hAnsi="宋体" w:hint="eastAsia"/>
          <w:szCs w:val="21"/>
        </w:rPr>
        <w:t>不确定度</w:t>
      </w:r>
      <w:r w:rsidRPr="00870E0C">
        <w:rPr>
          <w:rFonts w:ascii="宋体" w:hAnsi="宋体" w:hint="eastAsia"/>
          <w:szCs w:val="21"/>
        </w:rPr>
        <w:t>，或避免</w:t>
      </w:r>
      <w:r w:rsidR="004A153E">
        <w:rPr>
          <w:rFonts w:ascii="宋体" w:hAnsi="宋体" w:hint="eastAsia"/>
          <w:szCs w:val="21"/>
        </w:rPr>
        <w:t>不恰当</w:t>
      </w:r>
      <w:r w:rsidRPr="00870E0C">
        <w:rPr>
          <w:rFonts w:ascii="宋体" w:hAnsi="宋体" w:hint="eastAsia"/>
          <w:szCs w:val="21"/>
        </w:rPr>
        <w:t>评价不确定度。</w:t>
      </w:r>
    </w:p>
    <w:p w:rsidR="00870E0C" w:rsidRPr="00870E0C" w:rsidRDefault="00587A35" w:rsidP="00870E0C">
      <w:pPr>
        <w:ind w:firstLineChars="200" w:firstLine="420"/>
        <w:jc w:val="left"/>
        <w:rPr>
          <w:rFonts w:ascii="宋体" w:hAnsi="宋体"/>
          <w:szCs w:val="21"/>
        </w:rPr>
      </w:pPr>
      <w:r>
        <w:rPr>
          <w:rFonts w:ascii="宋体" w:hAnsi="宋体" w:hint="eastAsia"/>
          <w:szCs w:val="21"/>
        </w:rPr>
        <w:t>例1</w:t>
      </w:r>
      <w:r>
        <w:rPr>
          <w:rFonts w:ascii="宋体" w:hAnsi="宋体"/>
          <w:szCs w:val="21"/>
        </w:rPr>
        <w:t xml:space="preserve"> </w:t>
      </w:r>
      <w:r w:rsidR="00DC61DA">
        <w:rPr>
          <w:rFonts w:ascii="宋体" w:hAnsi="宋体" w:hint="eastAsia"/>
          <w:szCs w:val="21"/>
        </w:rPr>
        <w:t>不确定度</w:t>
      </w:r>
      <w:r w:rsidR="00870E0C" w:rsidRPr="00870E0C">
        <w:rPr>
          <w:rFonts w:ascii="宋体" w:hAnsi="宋体" w:hint="eastAsia"/>
          <w:szCs w:val="21"/>
        </w:rPr>
        <w:t>增加的例子</w:t>
      </w:r>
      <w:r w:rsidR="00F94386">
        <w:rPr>
          <w:rFonts w:ascii="宋体" w:hAnsi="宋体" w:hint="eastAsia"/>
          <w:szCs w:val="21"/>
        </w:rPr>
        <w:t>：</w:t>
      </w:r>
      <w:r w:rsidR="00870E0C" w:rsidRPr="00870E0C">
        <w:rPr>
          <w:rFonts w:ascii="宋体" w:hAnsi="宋体" w:hint="eastAsia"/>
          <w:szCs w:val="21"/>
        </w:rPr>
        <w:t>把一个</w:t>
      </w:r>
      <w:r>
        <w:rPr>
          <w:rFonts w:ascii="宋体" w:hAnsi="宋体" w:hint="eastAsia"/>
          <w:szCs w:val="21"/>
        </w:rPr>
        <w:t>溯源</w:t>
      </w:r>
      <w:r w:rsidR="00870E0C" w:rsidRPr="00870E0C">
        <w:rPr>
          <w:rFonts w:ascii="宋体" w:hAnsi="宋体" w:hint="eastAsia"/>
          <w:szCs w:val="21"/>
        </w:rPr>
        <w:t>的</w:t>
      </w:r>
      <w:r>
        <w:rPr>
          <w:rFonts w:ascii="宋体" w:hAnsi="宋体" w:hint="eastAsia"/>
          <w:szCs w:val="21"/>
        </w:rPr>
        <w:t>上级</w:t>
      </w:r>
      <w:r w:rsidR="00870E0C" w:rsidRPr="00870E0C">
        <w:rPr>
          <w:rFonts w:ascii="宋体" w:hAnsi="宋体" w:hint="eastAsia"/>
          <w:szCs w:val="21"/>
        </w:rPr>
        <w:t>标准的不确定度作为</w:t>
      </w:r>
      <w:r>
        <w:rPr>
          <w:rFonts w:ascii="宋体" w:hAnsi="宋体" w:hint="eastAsia"/>
          <w:szCs w:val="21"/>
        </w:rPr>
        <w:t>分量</w:t>
      </w:r>
      <w:r w:rsidR="00870E0C" w:rsidRPr="00870E0C">
        <w:rPr>
          <w:rFonts w:ascii="宋体" w:hAnsi="宋体" w:hint="eastAsia"/>
          <w:szCs w:val="21"/>
        </w:rPr>
        <w:t>。</w:t>
      </w:r>
      <w:r w:rsidR="00870E0C" w:rsidRPr="00870E0C">
        <w:rPr>
          <w:rFonts w:ascii="宋体" w:hAnsi="宋体"/>
          <w:szCs w:val="21"/>
        </w:rPr>
        <w:t xml:space="preserve"> </w:t>
      </w:r>
    </w:p>
    <w:p w:rsidR="00870E0C" w:rsidRPr="00870E0C" w:rsidRDefault="00587A35" w:rsidP="00870E0C">
      <w:pPr>
        <w:ind w:firstLineChars="200" w:firstLine="420"/>
        <w:jc w:val="left"/>
        <w:rPr>
          <w:rFonts w:ascii="宋体" w:hAnsi="宋体"/>
          <w:szCs w:val="21"/>
        </w:rPr>
      </w:pPr>
      <w:r>
        <w:rPr>
          <w:rFonts w:ascii="宋体" w:hAnsi="宋体" w:hint="eastAsia"/>
          <w:szCs w:val="21"/>
        </w:rPr>
        <w:t>例2</w:t>
      </w:r>
      <w:r>
        <w:rPr>
          <w:rFonts w:ascii="宋体" w:hAnsi="宋体"/>
          <w:szCs w:val="21"/>
        </w:rPr>
        <w:t xml:space="preserve"> </w:t>
      </w:r>
      <w:r w:rsidR="00E51F93">
        <w:rPr>
          <w:rFonts w:ascii="宋体" w:hAnsi="宋体" w:hint="eastAsia"/>
          <w:szCs w:val="21"/>
        </w:rPr>
        <w:t>使用</w:t>
      </w:r>
      <w:r w:rsidR="00E51F93" w:rsidRPr="00870E0C">
        <w:rPr>
          <w:rFonts w:ascii="宋体" w:hAnsi="宋体" w:hint="eastAsia"/>
          <w:szCs w:val="21"/>
        </w:rPr>
        <w:t>实际情况下</w:t>
      </w:r>
      <w:r w:rsidR="00870E0C" w:rsidRPr="00870E0C">
        <w:rPr>
          <w:rFonts w:ascii="宋体" w:hAnsi="宋体" w:hint="eastAsia"/>
          <w:szCs w:val="21"/>
        </w:rPr>
        <w:t>标准不确定度的计算，而不是使用</w:t>
      </w:r>
      <w:r w:rsidR="00E51F93">
        <w:rPr>
          <w:rFonts w:ascii="宋体" w:hAnsi="宋体" w:hint="eastAsia"/>
          <w:szCs w:val="21"/>
        </w:rPr>
        <w:t>其上一级</w:t>
      </w:r>
      <w:r w:rsidR="00870E0C" w:rsidRPr="00870E0C">
        <w:rPr>
          <w:rFonts w:ascii="宋体" w:hAnsi="宋体" w:hint="eastAsia"/>
          <w:szCs w:val="21"/>
        </w:rPr>
        <w:t>提供的</w:t>
      </w:r>
      <w:r w:rsidR="00167880">
        <w:rPr>
          <w:rFonts w:ascii="宋体" w:hAnsi="宋体" w:hint="eastAsia"/>
          <w:szCs w:val="21"/>
        </w:rPr>
        <w:t>合成</w:t>
      </w:r>
      <w:r w:rsidR="00870E0C" w:rsidRPr="00870E0C">
        <w:rPr>
          <w:rFonts w:ascii="宋体" w:hAnsi="宋体" w:hint="eastAsia"/>
          <w:szCs w:val="21"/>
        </w:rPr>
        <w:t>不确定度分量。</w:t>
      </w:r>
    </w:p>
    <w:p w:rsidR="00870E0C" w:rsidRPr="00870E0C" w:rsidRDefault="00167880" w:rsidP="00870E0C">
      <w:pPr>
        <w:ind w:firstLineChars="200" w:firstLine="420"/>
        <w:jc w:val="left"/>
        <w:rPr>
          <w:rFonts w:ascii="宋体" w:hAnsi="宋体"/>
          <w:szCs w:val="21"/>
        </w:rPr>
      </w:pPr>
      <w:r>
        <w:rPr>
          <w:rFonts w:ascii="宋体" w:hAnsi="宋体" w:hint="eastAsia"/>
          <w:szCs w:val="21"/>
        </w:rPr>
        <w:t>引入</w:t>
      </w:r>
      <w:r w:rsidRPr="00870E0C">
        <w:rPr>
          <w:rFonts w:ascii="宋体" w:hAnsi="宋体" w:hint="eastAsia"/>
          <w:szCs w:val="21"/>
        </w:rPr>
        <w:t>的</w:t>
      </w:r>
      <w:r w:rsidR="00870E0C" w:rsidRPr="00870E0C">
        <w:rPr>
          <w:rFonts w:ascii="宋体" w:hAnsi="宋体" w:hint="eastAsia"/>
          <w:szCs w:val="21"/>
        </w:rPr>
        <w:t>测量不确定度</w:t>
      </w:r>
      <w:r>
        <w:rPr>
          <w:rFonts w:ascii="宋体" w:hAnsi="宋体" w:hint="eastAsia"/>
          <w:szCs w:val="21"/>
        </w:rPr>
        <w:t>分量</w:t>
      </w:r>
      <w:r w:rsidR="00870E0C" w:rsidRPr="00870E0C">
        <w:rPr>
          <w:rFonts w:ascii="宋体" w:hAnsi="宋体" w:hint="eastAsia"/>
          <w:szCs w:val="21"/>
        </w:rPr>
        <w:t>可能</w:t>
      </w:r>
      <w:r>
        <w:rPr>
          <w:rFonts w:ascii="宋体" w:hAnsi="宋体" w:hint="eastAsia"/>
          <w:szCs w:val="21"/>
        </w:rPr>
        <w:t>：</w:t>
      </w:r>
      <w:r w:rsidR="00870E0C" w:rsidRPr="00870E0C">
        <w:rPr>
          <w:rFonts w:ascii="宋体" w:hAnsi="宋体"/>
          <w:szCs w:val="21"/>
        </w:rPr>
        <w:t xml:space="preserve"> </w:t>
      </w:r>
    </w:p>
    <w:p w:rsidR="00870E0C" w:rsidRPr="00870E0C" w:rsidRDefault="00870E0C" w:rsidP="002D5C56">
      <w:pPr>
        <w:pStyle w:val="af7"/>
        <w:numPr>
          <w:ilvl w:val="0"/>
          <w:numId w:val="39"/>
        </w:numPr>
      </w:pPr>
      <w:r w:rsidRPr="00870E0C">
        <w:rPr>
          <w:rFonts w:hint="eastAsia"/>
        </w:rPr>
        <w:lastRenderedPageBreak/>
        <w:t>从</w:t>
      </w:r>
      <w:r w:rsidR="00E51F93">
        <w:rPr>
          <w:rFonts w:hint="eastAsia"/>
        </w:rPr>
        <w:t>标准</w:t>
      </w:r>
      <w:r w:rsidRPr="00870E0C">
        <w:rPr>
          <w:rFonts w:hint="eastAsia"/>
        </w:rPr>
        <w:t>计量器具的</w:t>
      </w:r>
      <w:r w:rsidR="00E51F93">
        <w:rPr>
          <w:rFonts w:hint="eastAsia"/>
        </w:rPr>
        <w:t>上一级的</w:t>
      </w:r>
      <w:r w:rsidRPr="00870E0C">
        <w:rPr>
          <w:rFonts w:hint="eastAsia"/>
        </w:rPr>
        <w:t>检定</w:t>
      </w:r>
      <w:r w:rsidR="00E51F93">
        <w:rPr>
          <w:rFonts w:hint="eastAsia"/>
        </w:rPr>
        <w:t>/校准</w:t>
      </w:r>
      <w:r w:rsidRPr="00870E0C">
        <w:rPr>
          <w:rFonts w:hint="eastAsia"/>
        </w:rPr>
        <w:t>结果中获得</w:t>
      </w:r>
      <w:r w:rsidR="00E51F93">
        <w:rPr>
          <w:rFonts w:hint="eastAsia"/>
        </w:rPr>
        <w:t>；</w:t>
      </w:r>
      <w:r w:rsidRPr="00870E0C">
        <w:t xml:space="preserve"> </w:t>
      </w:r>
    </w:p>
    <w:p w:rsidR="00870E0C" w:rsidRPr="00870E0C" w:rsidRDefault="00870E0C" w:rsidP="002D5C56">
      <w:pPr>
        <w:pStyle w:val="af7"/>
        <w:numPr>
          <w:ilvl w:val="0"/>
          <w:numId w:val="39"/>
        </w:numPr>
      </w:pPr>
      <w:r w:rsidRPr="00870E0C">
        <w:rPr>
          <w:rFonts w:hint="eastAsia"/>
        </w:rPr>
        <w:t>在试验方法和</w:t>
      </w:r>
      <w:r w:rsidR="00E51F93">
        <w:rPr>
          <w:rFonts w:hint="eastAsia"/>
        </w:rPr>
        <w:t>试验</w:t>
      </w:r>
      <w:r w:rsidRPr="00870E0C">
        <w:rPr>
          <w:rFonts w:hint="eastAsia"/>
        </w:rPr>
        <w:t>程序上</w:t>
      </w:r>
      <w:r w:rsidR="00E51F93">
        <w:rPr>
          <w:rFonts w:hint="eastAsia"/>
        </w:rPr>
        <w:t>获得；</w:t>
      </w:r>
      <w:r w:rsidRPr="00870E0C">
        <w:t xml:space="preserve"> </w:t>
      </w:r>
    </w:p>
    <w:p w:rsidR="00870E0C" w:rsidRPr="00870E0C" w:rsidRDefault="00870E0C" w:rsidP="002D5C56">
      <w:pPr>
        <w:pStyle w:val="af7"/>
        <w:numPr>
          <w:ilvl w:val="0"/>
          <w:numId w:val="39"/>
        </w:numPr>
      </w:pPr>
      <w:r w:rsidRPr="00870E0C">
        <w:rPr>
          <w:rFonts w:hint="eastAsia"/>
        </w:rPr>
        <w:t>从试验重复性中获得。</w:t>
      </w:r>
      <w:r w:rsidRPr="00870E0C">
        <w:t xml:space="preserve"> </w:t>
      </w:r>
    </w:p>
    <w:p w:rsidR="00870E0C" w:rsidRPr="00870E0C" w:rsidRDefault="00870E0C" w:rsidP="00870E0C">
      <w:pPr>
        <w:ind w:firstLineChars="200" w:firstLine="420"/>
        <w:jc w:val="left"/>
        <w:rPr>
          <w:rFonts w:ascii="宋体" w:hAnsi="宋体" w:hint="eastAsia"/>
          <w:szCs w:val="21"/>
        </w:rPr>
      </w:pPr>
      <w:r w:rsidRPr="00870E0C">
        <w:rPr>
          <w:rFonts w:ascii="宋体" w:hAnsi="宋体" w:hint="eastAsia"/>
          <w:szCs w:val="21"/>
        </w:rPr>
        <w:t>在</w:t>
      </w:r>
      <w:r w:rsidR="00167880">
        <w:rPr>
          <w:rFonts w:ascii="宋体" w:hAnsi="宋体" w:hint="eastAsia"/>
          <w:szCs w:val="21"/>
        </w:rPr>
        <w:t>测量</w:t>
      </w:r>
      <w:r w:rsidRPr="00870E0C">
        <w:rPr>
          <w:rFonts w:ascii="宋体" w:hAnsi="宋体" w:hint="eastAsia"/>
          <w:szCs w:val="21"/>
        </w:rPr>
        <w:t>过程中或从评估的试验方法和</w:t>
      </w:r>
      <w:r w:rsidR="00E51F93" w:rsidRPr="00E51F93">
        <w:rPr>
          <w:rFonts w:ascii="宋体" w:hAnsi="宋体" w:hint="eastAsia"/>
          <w:szCs w:val="21"/>
        </w:rPr>
        <w:t>试验</w:t>
      </w:r>
      <w:r w:rsidRPr="00870E0C">
        <w:rPr>
          <w:rFonts w:ascii="宋体" w:hAnsi="宋体" w:hint="eastAsia"/>
          <w:szCs w:val="21"/>
        </w:rPr>
        <w:t>程序得到的研究结果，应提供</w:t>
      </w:r>
      <w:r w:rsidR="00E51F93">
        <w:rPr>
          <w:rFonts w:ascii="宋体" w:hAnsi="宋体" w:hint="eastAsia"/>
          <w:szCs w:val="21"/>
        </w:rPr>
        <w:t>所</w:t>
      </w:r>
      <w:r w:rsidR="00167880">
        <w:rPr>
          <w:rFonts w:ascii="宋体" w:hAnsi="宋体" w:hint="eastAsia"/>
          <w:szCs w:val="21"/>
        </w:rPr>
        <w:t>引入测量</w:t>
      </w:r>
      <w:r w:rsidR="00DC61DA">
        <w:rPr>
          <w:rFonts w:ascii="宋体" w:hAnsi="宋体" w:hint="eastAsia"/>
          <w:szCs w:val="21"/>
        </w:rPr>
        <w:t>不确定度</w:t>
      </w:r>
      <w:r w:rsidR="00167880">
        <w:rPr>
          <w:rFonts w:ascii="宋体" w:hAnsi="宋体" w:hint="eastAsia"/>
          <w:szCs w:val="21"/>
        </w:rPr>
        <w:t>分量</w:t>
      </w:r>
      <w:r w:rsidRPr="00870E0C">
        <w:rPr>
          <w:rFonts w:ascii="宋体" w:hAnsi="宋体" w:hint="eastAsia"/>
          <w:szCs w:val="21"/>
        </w:rPr>
        <w:t>的试验方法。</w:t>
      </w:r>
    </w:p>
    <w:p w:rsidR="00870E0C" w:rsidRPr="00870E0C" w:rsidRDefault="00870E0C" w:rsidP="00870E0C">
      <w:pPr>
        <w:pStyle w:val="ab"/>
        <w:ind w:left="0"/>
      </w:pPr>
      <w:r w:rsidRPr="00870E0C">
        <w:rPr>
          <w:rFonts w:hint="eastAsia"/>
        </w:rPr>
        <w:t xml:space="preserve"> </w:t>
      </w:r>
      <w:bookmarkStart w:id="923" w:name="_Toc500673219"/>
      <w:bookmarkStart w:id="924" w:name="_Toc500701234"/>
      <w:bookmarkStart w:id="925" w:name="_Toc500702035"/>
      <w:bookmarkStart w:id="926" w:name="_Toc518326175"/>
      <w:bookmarkStart w:id="927" w:name="_Toc518326239"/>
      <w:bookmarkStart w:id="928" w:name="_Toc518763456"/>
      <w:bookmarkStart w:id="929" w:name="_Toc519346111"/>
      <w:bookmarkStart w:id="930" w:name="_Toc519715634"/>
      <w:bookmarkStart w:id="931" w:name="_Toc519966480"/>
      <w:bookmarkStart w:id="932" w:name="_Toc519976479"/>
      <w:bookmarkStart w:id="933" w:name="_Toc519977075"/>
      <w:bookmarkStart w:id="934" w:name="_Toc520041518"/>
      <w:bookmarkStart w:id="935" w:name="_Toc520321166"/>
      <w:bookmarkStart w:id="936" w:name="_Toc521299440"/>
      <w:bookmarkStart w:id="937" w:name="_Toc524852854"/>
      <w:r w:rsidRPr="00870E0C">
        <w:rPr>
          <w:rFonts w:hint="eastAsia"/>
        </w:rPr>
        <w:t>试验注意事项</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rsidR="00870E0C" w:rsidRPr="00870E0C" w:rsidRDefault="00870E0C" w:rsidP="00870E0C">
      <w:pPr>
        <w:pStyle w:val="ac"/>
        <w:spacing w:before="156" w:after="156"/>
      </w:pPr>
      <w:bookmarkStart w:id="938" w:name="_Toc518326176"/>
      <w:r w:rsidRPr="00870E0C">
        <w:rPr>
          <w:rFonts w:hint="eastAsia"/>
        </w:rPr>
        <w:t>通则</w:t>
      </w:r>
      <w:bookmarkEnd w:id="938"/>
    </w:p>
    <w:p w:rsidR="00870E0C" w:rsidRPr="00870E0C" w:rsidRDefault="00870E0C" w:rsidP="00870E0C">
      <w:pPr>
        <w:ind w:firstLineChars="200" w:firstLine="420"/>
        <w:jc w:val="left"/>
        <w:rPr>
          <w:rFonts w:ascii="宋体" w:hAnsi="宋体"/>
          <w:szCs w:val="21"/>
        </w:rPr>
      </w:pPr>
      <w:r w:rsidRPr="00870E0C">
        <w:rPr>
          <w:rFonts w:ascii="宋体" w:hAnsi="宋体" w:hint="eastAsia"/>
          <w:szCs w:val="21"/>
        </w:rPr>
        <w:t>所有的试验</w:t>
      </w:r>
      <w:r w:rsidR="00FB6DBD" w:rsidRPr="00870E0C">
        <w:rPr>
          <w:rFonts w:ascii="宋体" w:hAnsi="宋体" w:hint="eastAsia"/>
          <w:szCs w:val="21"/>
        </w:rPr>
        <w:t>原则上</w:t>
      </w:r>
      <w:r w:rsidRPr="00870E0C">
        <w:rPr>
          <w:rFonts w:ascii="宋体" w:hAnsi="宋体" w:hint="eastAsia"/>
          <w:szCs w:val="21"/>
        </w:rPr>
        <w:t>均应</w:t>
      </w:r>
      <w:r w:rsidR="005C1F0F">
        <w:rPr>
          <w:rFonts w:ascii="宋体" w:hAnsi="宋体" w:hint="eastAsia"/>
          <w:szCs w:val="21"/>
        </w:rPr>
        <w:t>符合</w:t>
      </w:r>
      <w:r w:rsidRPr="00870E0C">
        <w:rPr>
          <w:rFonts w:ascii="宋体" w:hAnsi="宋体" w:hint="eastAsia"/>
          <w:szCs w:val="21"/>
        </w:rPr>
        <w:t>制造商</w:t>
      </w:r>
      <w:r w:rsidR="005C1F0F" w:rsidRPr="00870E0C">
        <w:rPr>
          <w:rFonts w:ascii="宋体" w:hAnsi="宋体" w:hint="eastAsia"/>
          <w:szCs w:val="21"/>
        </w:rPr>
        <w:t>的安装条件</w:t>
      </w:r>
      <w:r w:rsidRPr="00870E0C">
        <w:rPr>
          <w:rFonts w:ascii="宋体" w:hAnsi="宋体" w:hint="eastAsia"/>
          <w:szCs w:val="21"/>
        </w:rPr>
        <w:t>及额定运行条件，除非这些</w:t>
      </w:r>
      <w:r w:rsidR="00392B50" w:rsidRPr="00392B50">
        <w:rPr>
          <w:rFonts w:ascii="宋体" w:hAnsi="宋体" w:hint="eastAsia"/>
          <w:szCs w:val="21"/>
        </w:rPr>
        <w:t>条件</w:t>
      </w:r>
      <w:r w:rsidR="00FB6DBD" w:rsidRPr="00870E0C">
        <w:rPr>
          <w:rFonts w:ascii="宋体" w:hAnsi="宋体" w:hint="eastAsia"/>
          <w:szCs w:val="21"/>
        </w:rPr>
        <w:t>明显</w:t>
      </w:r>
      <w:r w:rsidRPr="00870E0C">
        <w:rPr>
          <w:rFonts w:ascii="宋体" w:hAnsi="宋体" w:hint="eastAsia"/>
          <w:szCs w:val="21"/>
        </w:rPr>
        <w:t>与</w:t>
      </w:r>
      <w:r w:rsidR="00FB6DBD">
        <w:rPr>
          <w:rFonts w:ascii="宋体" w:hAnsi="宋体" w:hint="eastAsia"/>
          <w:szCs w:val="21"/>
        </w:rPr>
        <w:t>试验</w:t>
      </w:r>
      <w:r w:rsidRPr="00870E0C">
        <w:rPr>
          <w:rFonts w:ascii="宋体" w:hAnsi="宋体" w:hint="eastAsia"/>
          <w:szCs w:val="21"/>
        </w:rPr>
        <w:t>结果无关。</w:t>
      </w:r>
    </w:p>
    <w:p w:rsidR="00870E0C" w:rsidRPr="00870E0C" w:rsidRDefault="009923E6" w:rsidP="00FB6DBD">
      <w:pPr>
        <w:ind w:firstLineChars="202" w:firstLine="424"/>
        <w:jc w:val="left"/>
        <w:rPr>
          <w:rFonts w:ascii="宋体" w:hAnsi="宋体"/>
          <w:szCs w:val="21"/>
        </w:rPr>
      </w:pPr>
      <w:r w:rsidRPr="009923E6">
        <w:rPr>
          <w:rFonts w:ascii="宋体" w:hAnsi="宋体" w:hint="eastAsia"/>
          <w:szCs w:val="21"/>
        </w:rPr>
        <w:t>应描述</w:t>
      </w:r>
      <w:r w:rsidR="005C1F0F">
        <w:rPr>
          <w:rFonts w:ascii="宋体" w:hAnsi="宋体" w:hint="eastAsia"/>
          <w:szCs w:val="21"/>
        </w:rPr>
        <w:t>以下</w:t>
      </w:r>
      <w:r w:rsidRPr="009923E6">
        <w:rPr>
          <w:rFonts w:ascii="宋体" w:hAnsi="宋体" w:hint="eastAsia"/>
          <w:szCs w:val="21"/>
        </w:rPr>
        <w:t>情况</w:t>
      </w:r>
      <w:r>
        <w:rPr>
          <w:rFonts w:ascii="宋体" w:hAnsi="宋体" w:hint="eastAsia"/>
          <w:szCs w:val="21"/>
        </w:rPr>
        <w:t>：</w:t>
      </w:r>
    </w:p>
    <w:p w:rsidR="00870E0C" w:rsidRPr="00870E0C" w:rsidRDefault="00870E0C" w:rsidP="002D5C56">
      <w:pPr>
        <w:pStyle w:val="af7"/>
        <w:numPr>
          <w:ilvl w:val="0"/>
          <w:numId w:val="40"/>
        </w:numPr>
      </w:pPr>
      <w:r w:rsidRPr="00870E0C">
        <w:rPr>
          <w:rFonts w:hint="eastAsia"/>
        </w:rPr>
        <w:t>计量器具应进行试验的方式</w:t>
      </w:r>
      <w:r w:rsidR="009923E6">
        <w:rPr>
          <w:rFonts w:hint="eastAsia"/>
        </w:rPr>
        <w:t>；</w:t>
      </w:r>
    </w:p>
    <w:p w:rsidR="00870E0C" w:rsidRPr="00870E0C" w:rsidRDefault="00870E0C" w:rsidP="002D5C56">
      <w:pPr>
        <w:pStyle w:val="af7"/>
        <w:numPr>
          <w:ilvl w:val="0"/>
          <w:numId w:val="40"/>
        </w:numPr>
      </w:pPr>
      <w:r w:rsidRPr="00870E0C">
        <w:rPr>
          <w:rFonts w:hint="eastAsia"/>
        </w:rPr>
        <w:t>被测计量器具允许改变的性能。</w:t>
      </w:r>
    </w:p>
    <w:p w:rsidR="00870E0C" w:rsidRPr="00870E0C" w:rsidRDefault="00870E0C" w:rsidP="00870E0C">
      <w:pPr>
        <w:ind w:firstLineChars="200" w:firstLine="420"/>
        <w:jc w:val="left"/>
        <w:rPr>
          <w:rFonts w:ascii="宋体" w:hAnsi="宋体"/>
          <w:szCs w:val="21"/>
        </w:rPr>
      </w:pPr>
      <w:r w:rsidRPr="00870E0C">
        <w:rPr>
          <w:rFonts w:ascii="宋体" w:hAnsi="宋体" w:hint="eastAsia"/>
          <w:szCs w:val="21"/>
        </w:rPr>
        <w:t>应避免对被测计量器具任何部分的模拟。如果</w:t>
      </w:r>
      <w:r w:rsidR="005C1F0F">
        <w:rPr>
          <w:rFonts w:ascii="宋体" w:hAnsi="宋体" w:hint="eastAsia"/>
          <w:szCs w:val="21"/>
        </w:rPr>
        <w:t>必须进行</w:t>
      </w:r>
      <w:r w:rsidRPr="00870E0C">
        <w:rPr>
          <w:rFonts w:ascii="宋体" w:hAnsi="宋体" w:hint="eastAsia"/>
          <w:szCs w:val="21"/>
        </w:rPr>
        <w:t>模拟</w:t>
      </w:r>
      <w:r w:rsidR="005C1F0F">
        <w:rPr>
          <w:rFonts w:ascii="宋体" w:hAnsi="宋体" w:hint="eastAsia"/>
          <w:szCs w:val="21"/>
        </w:rPr>
        <w:t>试验</w:t>
      </w:r>
      <w:r w:rsidRPr="00870E0C">
        <w:rPr>
          <w:rFonts w:ascii="宋体" w:hAnsi="宋体" w:hint="eastAsia"/>
          <w:szCs w:val="21"/>
        </w:rPr>
        <w:t>，</w:t>
      </w:r>
      <w:r w:rsidR="00392B50" w:rsidRPr="00392B50">
        <w:rPr>
          <w:rFonts w:ascii="宋体" w:hAnsi="宋体" w:hint="eastAsia"/>
          <w:szCs w:val="21"/>
        </w:rPr>
        <w:t>那计量器具所有可能会受到试验影响的部分，应在测量中发挥其预期的作用</w:t>
      </w:r>
      <w:r w:rsidRPr="00870E0C">
        <w:rPr>
          <w:rFonts w:ascii="宋体" w:hAnsi="宋体" w:hint="eastAsia"/>
          <w:szCs w:val="21"/>
        </w:rPr>
        <w:t>。</w:t>
      </w:r>
    </w:p>
    <w:p w:rsidR="00870E0C" w:rsidRPr="00870E0C" w:rsidRDefault="00870E0C" w:rsidP="00870E0C">
      <w:pPr>
        <w:ind w:firstLineChars="200" w:firstLine="420"/>
        <w:jc w:val="left"/>
        <w:rPr>
          <w:rFonts w:ascii="宋体" w:hAnsi="宋体"/>
          <w:szCs w:val="21"/>
        </w:rPr>
      </w:pPr>
      <w:r w:rsidRPr="00870E0C">
        <w:rPr>
          <w:rFonts w:ascii="宋体" w:hAnsi="宋体" w:hint="eastAsia"/>
          <w:szCs w:val="21"/>
        </w:rPr>
        <w:t>目前，许多计量器具包</w:t>
      </w:r>
      <w:r w:rsidR="00392B50">
        <w:rPr>
          <w:rFonts w:ascii="宋体" w:hAnsi="宋体" w:hint="eastAsia"/>
          <w:szCs w:val="21"/>
        </w:rPr>
        <w:t>含有</w:t>
      </w:r>
      <w:r w:rsidRPr="00870E0C">
        <w:rPr>
          <w:rFonts w:ascii="宋体" w:hAnsi="宋体" w:hint="eastAsia"/>
          <w:szCs w:val="21"/>
        </w:rPr>
        <w:t>电子电路和(或)配备电子设备，因此，要</w:t>
      </w:r>
      <w:r w:rsidR="00392B50">
        <w:rPr>
          <w:rFonts w:ascii="宋体" w:hAnsi="宋体" w:hint="eastAsia"/>
          <w:szCs w:val="21"/>
        </w:rPr>
        <w:t>按照</w:t>
      </w:r>
      <w:r w:rsidRPr="00870E0C">
        <w:rPr>
          <w:rFonts w:ascii="宋体" w:hAnsi="宋体" w:hint="eastAsia"/>
          <w:szCs w:val="21"/>
        </w:rPr>
        <w:t>电子计量器具的</w:t>
      </w:r>
      <w:r w:rsidR="00392B50">
        <w:rPr>
          <w:rFonts w:ascii="宋体" w:hAnsi="宋体" w:hint="eastAsia"/>
          <w:szCs w:val="21"/>
        </w:rPr>
        <w:t>要求，</w:t>
      </w:r>
      <w:r w:rsidR="00392B50" w:rsidRPr="00870E0C">
        <w:rPr>
          <w:rFonts w:ascii="宋体" w:hAnsi="宋体" w:hint="eastAsia"/>
          <w:szCs w:val="21"/>
        </w:rPr>
        <w:t>适用</w:t>
      </w:r>
      <w:r w:rsidRPr="00870E0C">
        <w:rPr>
          <w:rFonts w:ascii="宋体" w:hAnsi="宋体"/>
          <w:szCs w:val="21"/>
        </w:rPr>
        <w:t>8.4</w:t>
      </w:r>
      <w:r w:rsidR="00392B50" w:rsidRPr="00870E0C">
        <w:rPr>
          <w:rFonts w:ascii="宋体" w:hAnsi="宋体" w:hint="eastAsia"/>
          <w:szCs w:val="21"/>
        </w:rPr>
        <w:t>的试验</w:t>
      </w:r>
      <w:r w:rsidRPr="00870E0C">
        <w:rPr>
          <w:rFonts w:ascii="宋体" w:hAnsi="宋体" w:hint="eastAsia"/>
          <w:szCs w:val="21"/>
        </w:rPr>
        <w:t>。</w:t>
      </w:r>
      <w:r w:rsidR="00392B50">
        <w:rPr>
          <w:rFonts w:ascii="宋体" w:hAnsi="宋体" w:hint="eastAsia"/>
          <w:szCs w:val="21"/>
        </w:rPr>
        <w:t>非</w:t>
      </w:r>
      <w:r w:rsidR="00392B50" w:rsidRPr="00392B50">
        <w:rPr>
          <w:rFonts w:ascii="宋体" w:hAnsi="宋体" w:hint="eastAsia"/>
          <w:szCs w:val="21"/>
        </w:rPr>
        <w:t>电子计量器具</w:t>
      </w:r>
      <w:r w:rsidRPr="00870E0C">
        <w:rPr>
          <w:rFonts w:ascii="宋体" w:hAnsi="宋体" w:hint="eastAsia"/>
          <w:szCs w:val="21"/>
        </w:rPr>
        <w:t>只能</w:t>
      </w:r>
      <w:r w:rsidR="00392B50">
        <w:rPr>
          <w:rFonts w:ascii="宋体" w:hAnsi="宋体" w:hint="eastAsia"/>
          <w:szCs w:val="21"/>
        </w:rPr>
        <w:t>适</w:t>
      </w:r>
      <w:r w:rsidRPr="00870E0C">
        <w:rPr>
          <w:rFonts w:ascii="宋体" w:hAnsi="宋体" w:hint="eastAsia"/>
          <w:szCs w:val="21"/>
        </w:rPr>
        <w:t>用</w:t>
      </w:r>
      <w:r w:rsidR="00392B50" w:rsidRPr="00870E0C">
        <w:rPr>
          <w:rFonts w:ascii="宋体" w:hAnsi="宋体"/>
          <w:szCs w:val="21"/>
        </w:rPr>
        <w:t>8.2</w:t>
      </w:r>
      <w:r w:rsidRPr="00870E0C">
        <w:rPr>
          <w:rFonts w:ascii="宋体" w:hAnsi="宋体" w:hint="eastAsia"/>
          <w:szCs w:val="21"/>
        </w:rPr>
        <w:t>和</w:t>
      </w:r>
      <w:r w:rsidR="00392B50" w:rsidRPr="00870E0C">
        <w:rPr>
          <w:rFonts w:ascii="宋体" w:hAnsi="宋体"/>
          <w:szCs w:val="21"/>
        </w:rPr>
        <w:t>8.3</w:t>
      </w:r>
      <w:r w:rsidRPr="00870E0C">
        <w:rPr>
          <w:rFonts w:ascii="宋体" w:hAnsi="宋体" w:hint="eastAsia"/>
          <w:szCs w:val="21"/>
        </w:rPr>
        <w:t>的机械和环境试验。</w:t>
      </w:r>
    </w:p>
    <w:p w:rsidR="00870E0C" w:rsidRPr="00870E0C" w:rsidRDefault="00870E0C" w:rsidP="00870E0C">
      <w:pPr>
        <w:ind w:firstLineChars="200" w:firstLine="420"/>
        <w:jc w:val="left"/>
        <w:rPr>
          <w:rFonts w:ascii="宋体" w:hAnsi="宋体"/>
          <w:szCs w:val="21"/>
        </w:rPr>
      </w:pPr>
      <w:r w:rsidRPr="00870E0C">
        <w:rPr>
          <w:rFonts w:ascii="宋体" w:hAnsi="宋体" w:hint="eastAsia"/>
          <w:szCs w:val="21"/>
        </w:rPr>
        <w:t>如果电子计量器具只包含无源电子元件，在</w:t>
      </w:r>
      <w:smartTag w:uri="urn:schemas-microsoft-com:office:smarttags" w:element="chsdate">
        <w:smartTagPr>
          <w:attr w:name="IsROCDate" w:val="False"/>
          <w:attr w:name="IsLunarDate" w:val="False"/>
          <w:attr w:name="Day" w:val="30"/>
          <w:attr w:name="Month" w:val="12"/>
          <w:attr w:name="Year" w:val="1899"/>
        </w:smartTagPr>
        <w:r w:rsidRPr="00870E0C">
          <w:rPr>
            <w:rFonts w:ascii="宋体" w:hAnsi="宋体"/>
            <w:szCs w:val="21"/>
          </w:rPr>
          <w:t>8.4.2</w:t>
        </w:r>
      </w:smartTag>
      <w:r w:rsidRPr="00870E0C">
        <w:rPr>
          <w:rFonts w:ascii="宋体" w:hAnsi="宋体"/>
          <w:szCs w:val="21"/>
        </w:rPr>
        <w:t>.6</w:t>
      </w:r>
      <w:r w:rsidRPr="00870E0C">
        <w:rPr>
          <w:rFonts w:ascii="宋体" w:hAnsi="宋体" w:hint="eastAsia"/>
          <w:szCs w:val="21"/>
        </w:rPr>
        <w:t>，</w:t>
      </w:r>
      <w:r w:rsidRPr="00870E0C">
        <w:rPr>
          <w:rFonts w:ascii="宋体" w:hAnsi="宋体"/>
          <w:szCs w:val="21"/>
        </w:rPr>
        <w:t>8.4.2.7</w:t>
      </w:r>
      <w:r w:rsidRPr="00870E0C">
        <w:rPr>
          <w:rFonts w:ascii="宋体" w:hAnsi="宋体" w:hint="eastAsia"/>
          <w:szCs w:val="21"/>
        </w:rPr>
        <w:t>，</w:t>
      </w:r>
      <w:r w:rsidRPr="00870E0C">
        <w:rPr>
          <w:rFonts w:ascii="宋体" w:hAnsi="宋体"/>
          <w:szCs w:val="21"/>
        </w:rPr>
        <w:t>8.4.2.8 8.4.2.10</w:t>
      </w:r>
      <w:r w:rsidRPr="00870E0C">
        <w:rPr>
          <w:rFonts w:ascii="宋体" w:hAnsi="宋体" w:hint="eastAsia"/>
          <w:szCs w:val="21"/>
        </w:rPr>
        <w:t>和</w:t>
      </w:r>
      <w:r w:rsidRPr="00870E0C">
        <w:rPr>
          <w:rFonts w:ascii="宋体" w:hAnsi="宋体"/>
          <w:szCs w:val="21"/>
        </w:rPr>
        <w:t>8.4.2.11</w:t>
      </w:r>
      <w:r w:rsidRPr="00870E0C">
        <w:rPr>
          <w:rFonts w:ascii="宋体" w:hAnsi="宋体" w:hint="eastAsia"/>
          <w:szCs w:val="21"/>
        </w:rPr>
        <w:t>对影响量的试验，可能不适用。</w:t>
      </w:r>
      <w:r w:rsidRPr="00870E0C">
        <w:rPr>
          <w:rFonts w:ascii="宋体" w:hAnsi="宋体"/>
          <w:szCs w:val="21"/>
        </w:rPr>
        <w:t xml:space="preserve"> </w:t>
      </w:r>
    </w:p>
    <w:p w:rsidR="00870E0C" w:rsidRPr="00870E0C" w:rsidRDefault="00870E0C" w:rsidP="00870E0C">
      <w:pPr>
        <w:jc w:val="left"/>
        <w:rPr>
          <w:rFonts w:ascii="宋体" w:hAnsi="宋体"/>
          <w:szCs w:val="21"/>
        </w:rPr>
      </w:pPr>
      <w:r w:rsidRPr="00870E0C">
        <w:rPr>
          <w:rFonts w:ascii="宋体" w:hAnsi="宋体"/>
          <w:color w:val="FF0000"/>
          <w:szCs w:val="21"/>
        </w:rPr>
        <w:t xml:space="preserve"> </w:t>
      </w:r>
      <w:r w:rsidRPr="00870E0C">
        <w:rPr>
          <w:rFonts w:ascii="宋体" w:hAnsi="宋体" w:hint="eastAsia"/>
          <w:color w:val="FF0000"/>
          <w:szCs w:val="21"/>
        </w:rPr>
        <w:t xml:space="preserve">   </w:t>
      </w:r>
      <w:r w:rsidRPr="00870E0C">
        <w:rPr>
          <w:rFonts w:ascii="宋体" w:hAnsi="宋体" w:hint="eastAsia"/>
          <w:szCs w:val="21"/>
        </w:rPr>
        <w:t>表</w:t>
      </w:r>
      <w:r w:rsidRPr="00870E0C">
        <w:rPr>
          <w:rFonts w:ascii="宋体" w:hAnsi="宋体"/>
          <w:szCs w:val="21"/>
        </w:rPr>
        <w:t>5</w:t>
      </w:r>
      <w:r w:rsidR="00B02DAA" w:rsidRPr="00B02DAA">
        <w:rPr>
          <w:rFonts w:ascii="宋体" w:hAnsi="宋体" w:hint="eastAsia"/>
          <w:szCs w:val="21"/>
        </w:rPr>
        <w:t>为常规试验的评价方法，</w:t>
      </w:r>
      <w:r w:rsidRPr="00B02DAA">
        <w:rPr>
          <w:rFonts w:ascii="宋体" w:hAnsi="宋体" w:hint="eastAsia"/>
          <w:szCs w:val="21"/>
        </w:rPr>
        <w:t>选择</w:t>
      </w:r>
      <w:r w:rsidRPr="00870E0C">
        <w:rPr>
          <w:rFonts w:ascii="宋体" w:hAnsi="宋体" w:hint="eastAsia"/>
          <w:szCs w:val="21"/>
        </w:rPr>
        <w:t>首选方法提供指导（可能在评价方法上有所不同）。</w:t>
      </w:r>
    </w:p>
    <w:p w:rsidR="00870E0C" w:rsidRPr="00870E0C" w:rsidRDefault="00870E0C" w:rsidP="00870E0C">
      <w:pPr>
        <w:ind w:leftChars="200" w:left="780" w:hangingChars="200" w:hanging="360"/>
        <w:jc w:val="left"/>
        <w:rPr>
          <w:rFonts w:ascii="宋体" w:hAnsi="宋体" w:hint="eastAsia"/>
          <w:sz w:val="18"/>
          <w:szCs w:val="18"/>
        </w:rPr>
      </w:pPr>
      <w:r w:rsidRPr="00870E0C">
        <w:rPr>
          <w:rFonts w:ascii="宋体" w:hAnsi="宋体" w:hint="eastAsia"/>
          <w:i/>
          <w:sz w:val="18"/>
          <w:szCs w:val="18"/>
        </w:rPr>
        <w:t>注：</w:t>
      </w:r>
      <w:r w:rsidRPr="00870E0C">
        <w:rPr>
          <w:rFonts w:ascii="宋体" w:hAnsi="宋体" w:hint="eastAsia"/>
          <w:sz w:val="18"/>
          <w:szCs w:val="18"/>
        </w:rPr>
        <w:t>在某些情况下，一个特定影响量的值可能会超过额定工作条件。当</w:t>
      </w:r>
      <w:r w:rsidR="00B02DAA">
        <w:rPr>
          <w:rFonts w:ascii="宋体" w:hAnsi="宋体" w:hint="eastAsia"/>
          <w:sz w:val="18"/>
          <w:szCs w:val="18"/>
        </w:rPr>
        <w:t>影响量</w:t>
      </w:r>
      <w:r w:rsidRPr="00870E0C">
        <w:rPr>
          <w:rFonts w:ascii="宋体" w:hAnsi="宋体" w:hint="eastAsia"/>
          <w:sz w:val="18"/>
          <w:szCs w:val="18"/>
        </w:rPr>
        <w:t>是在额定工作条件范围内，这种特殊的影响量应被视为一个影响因素；当该</w:t>
      </w:r>
      <w:r w:rsidR="00B02DAA">
        <w:rPr>
          <w:rFonts w:ascii="宋体" w:hAnsi="宋体" w:hint="eastAsia"/>
          <w:sz w:val="18"/>
          <w:szCs w:val="18"/>
        </w:rPr>
        <w:t>影响量</w:t>
      </w:r>
      <w:r w:rsidRPr="00870E0C">
        <w:rPr>
          <w:rFonts w:ascii="宋体" w:hAnsi="宋体" w:hint="eastAsia"/>
          <w:sz w:val="18"/>
          <w:szCs w:val="18"/>
        </w:rPr>
        <w:t>超过了这些额定工作条件时被视为一种干扰。</w:t>
      </w:r>
    </w:p>
    <w:p w:rsidR="00870E0C" w:rsidRPr="00870E0C" w:rsidRDefault="00B02DAA" w:rsidP="00870E0C">
      <w:pPr>
        <w:pStyle w:val="afb"/>
        <w:rPr>
          <w:shd w:val="clear" w:color="auto" w:fill="FFFFFF"/>
        </w:rPr>
      </w:pPr>
      <w:r>
        <w:rPr>
          <w:rFonts w:hint="eastAsia"/>
          <w:shd w:val="clear" w:color="auto" w:fill="FFFFFF"/>
        </w:rPr>
        <w:t>常规</w:t>
      </w:r>
      <w:r w:rsidR="00870E0C" w:rsidRPr="00870E0C">
        <w:rPr>
          <w:rFonts w:hint="eastAsia"/>
          <w:shd w:val="clear" w:color="auto" w:fill="FFFFFF"/>
        </w:rPr>
        <w:t>试验的评价方法</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5103"/>
        <w:gridCol w:w="1276"/>
        <w:gridCol w:w="992"/>
        <w:gridCol w:w="1276"/>
      </w:tblGrid>
      <w:tr w:rsidR="00D313E7" w:rsidRPr="00870E0C" w:rsidTr="00C907D8">
        <w:tc>
          <w:tcPr>
            <w:tcW w:w="709" w:type="dxa"/>
            <w:shd w:val="clear" w:color="auto" w:fill="auto"/>
          </w:tcPr>
          <w:p w:rsidR="00D313E7" w:rsidRPr="00870E0C" w:rsidRDefault="00D313E7" w:rsidP="00D313E7">
            <w:pPr>
              <w:tabs>
                <w:tab w:val="left" w:pos="426"/>
                <w:tab w:val="left" w:pos="500"/>
              </w:tabs>
              <w:spacing w:line="240" w:lineRule="exact"/>
              <w:jc w:val="left"/>
              <w:rPr>
                <w:rFonts w:ascii="宋体" w:hAnsi="宋体" w:hint="eastAsia"/>
                <w:sz w:val="18"/>
                <w:szCs w:val="21"/>
              </w:rPr>
            </w:pPr>
            <w:r w:rsidRPr="00870E0C">
              <w:rPr>
                <w:rFonts w:ascii="宋体" w:hAnsi="宋体" w:hint="eastAsia"/>
                <w:sz w:val="18"/>
                <w:szCs w:val="21"/>
              </w:rPr>
              <w:t>序号</w:t>
            </w:r>
          </w:p>
        </w:tc>
        <w:tc>
          <w:tcPr>
            <w:tcW w:w="5103" w:type="dxa"/>
            <w:tcBorders>
              <w:top w:val="single" w:sz="4" w:space="0" w:color="auto"/>
              <w:left w:val="single" w:sz="4" w:space="0" w:color="auto"/>
              <w:bottom w:val="nil"/>
              <w:right w:val="nil"/>
            </w:tcBorders>
            <w:shd w:val="clear" w:color="auto" w:fill="FFFFFF"/>
          </w:tcPr>
          <w:p w:rsidR="00D313E7" w:rsidRPr="00D313E7" w:rsidRDefault="00D313E7" w:rsidP="00D313E7">
            <w:pPr>
              <w:spacing w:line="240" w:lineRule="exact"/>
              <w:jc w:val="center"/>
              <w:rPr>
                <w:rFonts w:ascii="宋体" w:hAnsi="宋体"/>
                <w:color w:val="000000"/>
                <w:kern w:val="0"/>
                <w:sz w:val="18"/>
                <w:szCs w:val="21"/>
              </w:rPr>
            </w:pPr>
            <w:r w:rsidRPr="00D313E7">
              <w:rPr>
                <w:rFonts w:ascii="宋体" w:hAnsi="宋体" w:hint="eastAsia"/>
                <w:color w:val="000000"/>
                <w:kern w:val="0"/>
                <w:sz w:val="18"/>
                <w:szCs w:val="21"/>
              </w:rPr>
              <w:t>试验</w:t>
            </w:r>
            <w:r>
              <w:rPr>
                <w:rFonts w:ascii="宋体" w:hAnsi="宋体" w:hint="eastAsia"/>
                <w:color w:val="000000"/>
                <w:kern w:val="0"/>
                <w:sz w:val="18"/>
                <w:szCs w:val="21"/>
              </w:rPr>
              <w:t>项目 （影响量）</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hint="eastAsia"/>
                <w:color w:val="000000"/>
                <w:kern w:val="0"/>
                <w:sz w:val="18"/>
                <w:szCs w:val="21"/>
              </w:rPr>
              <w:t>表格</w:t>
            </w:r>
          </w:p>
        </w:tc>
        <w:tc>
          <w:tcPr>
            <w:tcW w:w="2268" w:type="dxa"/>
            <w:gridSpan w:val="2"/>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Chars="-91" w:hangingChars="106" w:hanging="191"/>
              <w:jc w:val="center"/>
              <w:rPr>
                <w:rFonts w:ascii="宋体" w:hAnsi="宋体"/>
                <w:kern w:val="0"/>
                <w:sz w:val="18"/>
                <w:szCs w:val="21"/>
              </w:rPr>
            </w:pPr>
            <w:r w:rsidRPr="00870E0C">
              <w:rPr>
                <w:rFonts w:ascii="宋体" w:hAnsi="宋体" w:hint="eastAsia"/>
                <w:color w:val="000000"/>
                <w:kern w:val="0"/>
                <w:sz w:val="18"/>
                <w:szCs w:val="21"/>
              </w:rPr>
              <w:t>评价</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nil"/>
            </w:tcBorders>
            <w:shd w:val="clear" w:color="auto" w:fill="FFFFFF"/>
          </w:tcPr>
          <w:p w:rsidR="00D313E7" w:rsidRPr="00D313E7" w:rsidRDefault="00D313E7" w:rsidP="00D313E7">
            <w:pPr>
              <w:spacing w:line="240" w:lineRule="exact"/>
              <w:jc w:val="center"/>
              <w:rPr>
                <w:rFonts w:ascii="宋体" w:hAnsi="宋体"/>
                <w:color w:val="000000"/>
                <w:kern w:val="0"/>
                <w:sz w:val="18"/>
                <w:szCs w:val="21"/>
              </w:rPr>
            </w:pPr>
            <w:r>
              <w:rPr>
                <w:rFonts w:ascii="宋体" w:hAnsi="宋体" w:hint="eastAsia"/>
                <w:color w:val="000000"/>
                <w:kern w:val="0"/>
                <w:sz w:val="18"/>
                <w:szCs w:val="21"/>
              </w:rPr>
              <w:t>高温</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6</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I</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rPr>
              <w:t>MPE</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nil"/>
            </w:tcBorders>
            <w:shd w:val="clear" w:color="auto" w:fill="FFFFFF"/>
          </w:tcPr>
          <w:p w:rsidR="00D313E7" w:rsidRPr="00D313E7" w:rsidRDefault="00D313E7" w:rsidP="00D313E7">
            <w:pPr>
              <w:spacing w:line="240" w:lineRule="exact"/>
              <w:jc w:val="center"/>
              <w:rPr>
                <w:rFonts w:ascii="宋体" w:hAnsi="宋体"/>
                <w:color w:val="000000"/>
                <w:kern w:val="0"/>
                <w:sz w:val="18"/>
                <w:szCs w:val="21"/>
              </w:rPr>
            </w:pPr>
            <w:r>
              <w:rPr>
                <w:rFonts w:ascii="宋体" w:hAnsi="宋体" w:hint="eastAsia"/>
                <w:color w:val="000000"/>
                <w:kern w:val="0"/>
                <w:sz w:val="18"/>
                <w:szCs w:val="21"/>
              </w:rPr>
              <w:t>低温</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7</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I</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lang w:eastAsia="en-US"/>
              </w:rPr>
              <w:t>MPE</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nil"/>
            </w:tcBorders>
            <w:shd w:val="clear" w:color="auto" w:fill="FFFFFF"/>
          </w:tcPr>
          <w:p w:rsidR="00D313E7" w:rsidRPr="00D313E7" w:rsidRDefault="00D313E7" w:rsidP="00D313E7">
            <w:pPr>
              <w:spacing w:line="240" w:lineRule="exact"/>
              <w:jc w:val="center"/>
              <w:rPr>
                <w:rFonts w:ascii="宋体" w:hAnsi="宋体"/>
                <w:color w:val="000000"/>
                <w:kern w:val="0"/>
                <w:sz w:val="18"/>
                <w:szCs w:val="21"/>
              </w:rPr>
            </w:pPr>
            <w:r>
              <w:rPr>
                <w:rFonts w:ascii="宋体" w:hAnsi="宋体" w:hint="eastAsia"/>
                <w:color w:val="000000"/>
                <w:kern w:val="0"/>
                <w:sz w:val="18"/>
                <w:szCs w:val="21"/>
              </w:rPr>
              <w:t>恒定湿热（无冷凝）</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8</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I</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lang w:eastAsia="en-US"/>
              </w:rPr>
              <w:t>MPE</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nil"/>
            </w:tcBorders>
            <w:shd w:val="clear" w:color="auto" w:fill="FFFFFF"/>
          </w:tcPr>
          <w:p w:rsidR="00D313E7" w:rsidRPr="00D313E7" w:rsidRDefault="00D313E7" w:rsidP="00D313E7">
            <w:pPr>
              <w:spacing w:line="240" w:lineRule="exact"/>
              <w:jc w:val="center"/>
              <w:rPr>
                <w:rFonts w:ascii="宋体" w:hAnsi="宋体"/>
                <w:color w:val="000000"/>
                <w:kern w:val="0"/>
                <w:sz w:val="18"/>
                <w:szCs w:val="21"/>
              </w:rPr>
            </w:pPr>
            <w:r>
              <w:rPr>
                <w:rFonts w:ascii="宋体" w:hAnsi="宋体" w:hint="eastAsia"/>
                <w:color w:val="000000"/>
                <w:kern w:val="0"/>
                <w:sz w:val="18"/>
                <w:szCs w:val="21"/>
              </w:rPr>
              <w:t>交变湿热（冷凝）</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9</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D</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lang w:eastAsia="en-US"/>
              </w:rPr>
              <w:t>NSFa</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nil"/>
            </w:tcBorders>
            <w:shd w:val="clear" w:color="auto" w:fill="FFFFFF"/>
          </w:tcPr>
          <w:p w:rsidR="00D313E7" w:rsidRPr="00D313E7" w:rsidRDefault="00D313E7" w:rsidP="00D313E7">
            <w:pPr>
              <w:spacing w:line="240" w:lineRule="exact"/>
              <w:jc w:val="center"/>
              <w:rPr>
                <w:rFonts w:ascii="宋体" w:hAnsi="宋体"/>
                <w:color w:val="000000"/>
                <w:kern w:val="0"/>
                <w:sz w:val="18"/>
                <w:szCs w:val="21"/>
              </w:rPr>
            </w:pPr>
            <w:r>
              <w:rPr>
                <w:rFonts w:ascii="宋体" w:hAnsi="宋体" w:hint="eastAsia"/>
                <w:color w:val="000000"/>
                <w:kern w:val="0"/>
                <w:sz w:val="18"/>
                <w:szCs w:val="21"/>
              </w:rPr>
              <w:t>水试验</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10</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D</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lang w:eastAsia="en-US"/>
              </w:rPr>
              <w:t>NSFa</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nil"/>
            </w:tcBorders>
            <w:shd w:val="clear" w:color="auto" w:fill="FFFFFF"/>
          </w:tcPr>
          <w:p w:rsidR="00D313E7" w:rsidRPr="00D313E7" w:rsidRDefault="00D313E7" w:rsidP="00D313E7">
            <w:pPr>
              <w:spacing w:line="240" w:lineRule="exact"/>
              <w:jc w:val="center"/>
              <w:rPr>
                <w:rFonts w:ascii="宋体" w:hAnsi="宋体"/>
                <w:color w:val="000000"/>
                <w:kern w:val="0"/>
                <w:sz w:val="18"/>
                <w:szCs w:val="21"/>
              </w:rPr>
            </w:pPr>
            <w:r>
              <w:rPr>
                <w:rFonts w:ascii="宋体" w:hAnsi="宋体" w:hint="eastAsia"/>
                <w:color w:val="000000"/>
                <w:kern w:val="0"/>
                <w:sz w:val="18"/>
                <w:szCs w:val="21"/>
              </w:rPr>
              <w:t>大气压力</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11</w:t>
            </w:r>
            <w:r>
              <w:rPr>
                <w:rFonts w:ascii="宋体" w:hAnsi="宋体" w:hint="eastAsia"/>
                <w:color w:val="000000"/>
                <w:kern w:val="0"/>
                <w:sz w:val="18"/>
                <w:szCs w:val="21"/>
              </w:rPr>
              <w:t>、</w:t>
            </w:r>
            <w:r w:rsidRPr="00870E0C">
              <w:rPr>
                <w:rFonts w:ascii="宋体" w:hAnsi="宋体"/>
                <w:color w:val="000000"/>
                <w:kern w:val="0"/>
                <w:sz w:val="18"/>
                <w:szCs w:val="21"/>
                <w:lang w:eastAsia="en-US"/>
              </w:rPr>
              <w:t>12</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I</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lang w:eastAsia="en-US"/>
              </w:rPr>
              <w:t>MPE</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nil"/>
            </w:tcBorders>
            <w:shd w:val="clear" w:color="auto" w:fill="FFFFFF"/>
          </w:tcPr>
          <w:p w:rsidR="00D313E7" w:rsidRPr="00D313E7" w:rsidRDefault="00D313E7" w:rsidP="00D313E7">
            <w:pPr>
              <w:spacing w:line="240" w:lineRule="exact"/>
              <w:jc w:val="center"/>
              <w:rPr>
                <w:rFonts w:ascii="宋体" w:hAnsi="宋体"/>
                <w:color w:val="000000"/>
                <w:kern w:val="0"/>
                <w:sz w:val="18"/>
                <w:szCs w:val="21"/>
              </w:rPr>
            </w:pPr>
            <w:r w:rsidRPr="00D313E7">
              <w:rPr>
                <w:rFonts w:ascii="宋体" w:hAnsi="宋体" w:hint="eastAsia"/>
                <w:color w:val="000000"/>
                <w:kern w:val="0"/>
                <w:sz w:val="18"/>
                <w:szCs w:val="21"/>
              </w:rPr>
              <w:t>砂尘</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13</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D</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lang w:eastAsia="en-US"/>
              </w:rPr>
              <w:t>NSFa</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nil"/>
            </w:tcBorders>
            <w:shd w:val="clear" w:color="auto" w:fill="FFFFFF"/>
          </w:tcPr>
          <w:p w:rsidR="00D313E7" w:rsidRPr="00D313E7" w:rsidRDefault="00D313E7" w:rsidP="00D313E7">
            <w:pPr>
              <w:spacing w:line="240" w:lineRule="exact"/>
              <w:jc w:val="center"/>
              <w:rPr>
                <w:rFonts w:ascii="宋体" w:hAnsi="宋体"/>
                <w:color w:val="000000"/>
                <w:kern w:val="0"/>
                <w:sz w:val="18"/>
                <w:szCs w:val="21"/>
              </w:rPr>
            </w:pPr>
            <w:r>
              <w:rPr>
                <w:rFonts w:ascii="宋体" w:hAnsi="宋体" w:hint="eastAsia"/>
                <w:color w:val="000000"/>
                <w:kern w:val="0"/>
                <w:sz w:val="18"/>
                <w:szCs w:val="21"/>
              </w:rPr>
              <w:t>盐雾</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14</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D</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lang w:eastAsia="en-US"/>
              </w:rPr>
              <w:t>NSFa</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nil"/>
            </w:tcBorders>
            <w:shd w:val="clear" w:color="auto" w:fill="FFFFFF"/>
          </w:tcPr>
          <w:p w:rsidR="00D313E7" w:rsidRPr="00D313E7" w:rsidRDefault="00D313E7" w:rsidP="00D313E7">
            <w:pPr>
              <w:spacing w:line="240" w:lineRule="exact"/>
              <w:jc w:val="center"/>
              <w:rPr>
                <w:rFonts w:ascii="宋体" w:hAnsi="宋体"/>
                <w:color w:val="000000"/>
                <w:kern w:val="0"/>
                <w:sz w:val="18"/>
                <w:szCs w:val="21"/>
              </w:rPr>
            </w:pPr>
            <w:r>
              <w:rPr>
                <w:rFonts w:ascii="宋体" w:hAnsi="宋体" w:hint="eastAsia"/>
                <w:color w:val="000000"/>
                <w:kern w:val="0"/>
                <w:sz w:val="18"/>
                <w:szCs w:val="21"/>
              </w:rPr>
              <w:t>振动</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15</w:t>
            </w:r>
            <w:r>
              <w:rPr>
                <w:rFonts w:ascii="宋体" w:hAnsi="宋体" w:hint="eastAsia"/>
                <w:color w:val="000000"/>
                <w:kern w:val="0"/>
                <w:sz w:val="18"/>
                <w:szCs w:val="21"/>
              </w:rPr>
              <w:t>、</w:t>
            </w:r>
            <w:r w:rsidRPr="00870E0C">
              <w:rPr>
                <w:rFonts w:ascii="宋体" w:hAnsi="宋体"/>
                <w:color w:val="000000"/>
                <w:kern w:val="0"/>
                <w:sz w:val="18"/>
                <w:szCs w:val="21"/>
                <w:lang w:eastAsia="en-US"/>
              </w:rPr>
              <w:t>16</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I</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lang w:eastAsia="en-US"/>
              </w:rPr>
              <w:t>MPE</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nil"/>
            </w:tcBorders>
            <w:shd w:val="clear" w:color="auto" w:fill="FFFFFF"/>
          </w:tcPr>
          <w:p w:rsidR="00D313E7" w:rsidRPr="00D313E7" w:rsidRDefault="00D313E7" w:rsidP="00D313E7">
            <w:pPr>
              <w:spacing w:line="240" w:lineRule="exact"/>
              <w:jc w:val="center"/>
              <w:rPr>
                <w:rFonts w:ascii="宋体" w:hAnsi="宋体" w:hint="eastAsia"/>
                <w:color w:val="000000"/>
                <w:kern w:val="0"/>
                <w:sz w:val="18"/>
                <w:szCs w:val="21"/>
              </w:rPr>
            </w:pPr>
            <w:r w:rsidRPr="00D313E7">
              <w:rPr>
                <w:rFonts w:ascii="宋体" w:hAnsi="宋体"/>
                <w:color w:val="000000"/>
                <w:kern w:val="0"/>
                <w:sz w:val="18"/>
                <w:szCs w:val="21"/>
              </w:rPr>
              <w:t>倾跌与翻倒</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17</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D</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lang w:eastAsia="en-US"/>
              </w:rPr>
              <w:t>NSFa</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spacing w:line="240" w:lineRule="exact"/>
              <w:jc w:val="center"/>
              <w:rPr>
                <w:rFonts w:ascii="宋体" w:hAnsi="宋体"/>
                <w:color w:val="000000"/>
                <w:kern w:val="0"/>
                <w:sz w:val="18"/>
                <w:szCs w:val="21"/>
              </w:rPr>
            </w:pPr>
            <w:r w:rsidRPr="00D313E7">
              <w:rPr>
                <w:rFonts w:ascii="宋体" w:hAnsi="宋体" w:hint="eastAsia"/>
                <w:color w:val="000000"/>
                <w:kern w:val="0"/>
                <w:sz w:val="18"/>
                <w:szCs w:val="21"/>
              </w:rPr>
              <w:t>直流电源电压变化抗扰度</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18</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I</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lang w:eastAsia="en-US"/>
              </w:rPr>
              <w:t>MPE</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spacing w:line="240" w:lineRule="exact"/>
              <w:jc w:val="center"/>
              <w:rPr>
                <w:rFonts w:ascii="宋体" w:hAnsi="宋体"/>
                <w:color w:val="000000"/>
                <w:kern w:val="0"/>
                <w:sz w:val="18"/>
                <w:szCs w:val="21"/>
              </w:rPr>
            </w:pPr>
            <w:r w:rsidRPr="00D313E7">
              <w:rPr>
                <w:rFonts w:ascii="宋体" w:hAnsi="宋体" w:hint="eastAsia"/>
                <w:color w:val="000000"/>
                <w:kern w:val="0"/>
                <w:sz w:val="18"/>
                <w:szCs w:val="21"/>
              </w:rPr>
              <w:t>直流电源输入端口纹波抗扰度</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19</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D</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lang w:eastAsia="en-US"/>
              </w:rPr>
              <w:t>NSFd</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spacing w:line="240" w:lineRule="exact"/>
              <w:jc w:val="center"/>
              <w:rPr>
                <w:rFonts w:ascii="宋体" w:hAnsi="宋体"/>
                <w:color w:val="000000"/>
                <w:kern w:val="0"/>
                <w:sz w:val="18"/>
                <w:szCs w:val="21"/>
              </w:rPr>
            </w:pPr>
            <w:r w:rsidRPr="00D313E7">
              <w:rPr>
                <w:rFonts w:ascii="宋体" w:hAnsi="宋体" w:hint="eastAsia"/>
                <w:color w:val="000000"/>
                <w:kern w:val="0"/>
                <w:sz w:val="18"/>
                <w:szCs w:val="21"/>
              </w:rPr>
              <w:t>交流电源电压变化抗扰度</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20</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I</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lang w:eastAsia="en-US"/>
              </w:rPr>
              <w:t>MPE</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spacing w:line="240" w:lineRule="exact"/>
              <w:jc w:val="center"/>
              <w:rPr>
                <w:rFonts w:ascii="宋体" w:hAnsi="宋体"/>
                <w:color w:val="000000"/>
                <w:kern w:val="0"/>
                <w:sz w:val="18"/>
                <w:szCs w:val="21"/>
              </w:rPr>
            </w:pPr>
            <w:r w:rsidRPr="00D313E7">
              <w:rPr>
                <w:rFonts w:ascii="宋体" w:hAnsi="宋体" w:hint="eastAsia"/>
                <w:color w:val="000000"/>
                <w:kern w:val="0"/>
                <w:sz w:val="18"/>
                <w:szCs w:val="21"/>
              </w:rPr>
              <w:t>交流电源频率变化抗扰度</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21</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I</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lang w:eastAsia="en-US"/>
              </w:rPr>
              <w:t>MPE</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spacing w:line="240" w:lineRule="exact"/>
              <w:jc w:val="center"/>
              <w:rPr>
                <w:rFonts w:ascii="宋体" w:hAnsi="宋体"/>
                <w:color w:val="000000"/>
                <w:kern w:val="0"/>
                <w:sz w:val="18"/>
                <w:szCs w:val="21"/>
              </w:rPr>
            </w:pPr>
            <w:r w:rsidRPr="00D313E7">
              <w:rPr>
                <w:rFonts w:ascii="宋体" w:hAnsi="宋体" w:hint="eastAsia"/>
                <w:color w:val="000000"/>
                <w:kern w:val="0"/>
                <w:sz w:val="18"/>
                <w:szCs w:val="21"/>
              </w:rPr>
              <w:t>直流电源输入端口电压暂降、短时中断和电压变化的抗扰度</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22</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D</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lang w:eastAsia="en-US"/>
              </w:rPr>
              <w:t>NSFa (1) NSFd (2)</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spacing w:line="240" w:lineRule="exact"/>
              <w:jc w:val="center"/>
              <w:rPr>
                <w:rFonts w:ascii="宋体" w:hAnsi="宋体"/>
                <w:color w:val="000000"/>
                <w:kern w:val="0"/>
                <w:sz w:val="18"/>
                <w:szCs w:val="21"/>
              </w:rPr>
            </w:pPr>
            <w:r w:rsidRPr="00D313E7">
              <w:rPr>
                <w:rFonts w:ascii="宋体" w:hAnsi="宋体" w:hint="eastAsia"/>
                <w:color w:val="000000"/>
                <w:kern w:val="0"/>
                <w:sz w:val="18"/>
                <w:szCs w:val="21"/>
              </w:rPr>
              <w:t>交流电源电压暂降、短时中断和电压变化的抗扰度</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23</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D</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lang w:eastAsia="en-US"/>
              </w:rPr>
              <w:t>NSFd</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spacing w:line="240" w:lineRule="exact"/>
              <w:jc w:val="center"/>
              <w:rPr>
                <w:rFonts w:ascii="宋体" w:hAnsi="宋体"/>
                <w:color w:val="000000"/>
                <w:kern w:val="0"/>
                <w:sz w:val="18"/>
                <w:szCs w:val="21"/>
              </w:rPr>
            </w:pPr>
            <w:r w:rsidRPr="00D313E7">
              <w:rPr>
                <w:rFonts w:ascii="宋体" w:hAnsi="宋体" w:hint="eastAsia"/>
                <w:color w:val="000000"/>
                <w:kern w:val="0"/>
                <w:sz w:val="18"/>
                <w:szCs w:val="21"/>
              </w:rPr>
              <w:t>交流电源端口谐波抗扰度</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24</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D</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lang w:eastAsia="en-US"/>
              </w:rPr>
              <w:t>NSFd</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spacing w:line="240" w:lineRule="exact"/>
              <w:jc w:val="center"/>
              <w:rPr>
                <w:rFonts w:ascii="宋体" w:hAnsi="宋体"/>
                <w:color w:val="000000"/>
                <w:kern w:val="0"/>
                <w:sz w:val="18"/>
                <w:szCs w:val="21"/>
              </w:rPr>
            </w:pPr>
            <w:r w:rsidRPr="00D313E7">
              <w:rPr>
                <w:rFonts w:ascii="宋体" w:hAnsi="宋体" w:hint="eastAsia"/>
                <w:color w:val="000000"/>
                <w:kern w:val="0"/>
                <w:sz w:val="18"/>
                <w:szCs w:val="21"/>
              </w:rPr>
              <w:t>交流和直流电源的超低频和低频干扰抗扰度</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25</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D</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lang w:eastAsia="en-US"/>
              </w:rPr>
              <w:t>NSFd</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spacing w:line="240" w:lineRule="exact"/>
              <w:jc w:val="center"/>
              <w:rPr>
                <w:rFonts w:ascii="宋体" w:hAnsi="宋体"/>
                <w:color w:val="000000"/>
                <w:kern w:val="0"/>
                <w:sz w:val="18"/>
                <w:szCs w:val="21"/>
              </w:rPr>
            </w:pPr>
            <w:r w:rsidRPr="00D313E7">
              <w:rPr>
                <w:rFonts w:ascii="宋体" w:hAnsi="宋体"/>
                <w:color w:val="000000"/>
                <w:kern w:val="0"/>
                <w:sz w:val="18"/>
                <w:szCs w:val="21"/>
              </w:rPr>
              <w:t>交流和直流电源电快速瞬变脉冲群抗扰度</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26</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D</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lang w:eastAsia="en-US"/>
              </w:rPr>
              <w:t>NSFd</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spacing w:line="240" w:lineRule="exact"/>
              <w:jc w:val="center"/>
              <w:rPr>
                <w:rFonts w:ascii="宋体" w:hAnsi="宋体"/>
                <w:color w:val="000000"/>
                <w:kern w:val="0"/>
                <w:sz w:val="18"/>
                <w:szCs w:val="21"/>
              </w:rPr>
            </w:pPr>
            <w:r w:rsidRPr="00D313E7">
              <w:rPr>
                <w:rFonts w:ascii="宋体" w:hAnsi="宋体" w:hint="eastAsia"/>
                <w:color w:val="000000"/>
                <w:kern w:val="0"/>
                <w:sz w:val="18"/>
                <w:szCs w:val="21"/>
              </w:rPr>
              <w:t>交流和直流电源线上的浪涌抗扰度</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27</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D</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lang w:eastAsia="en-US"/>
              </w:rPr>
              <w:t>NSFa</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spacing w:line="240" w:lineRule="exact"/>
              <w:jc w:val="center"/>
              <w:rPr>
                <w:rFonts w:ascii="宋体" w:hAnsi="宋体"/>
                <w:color w:val="000000"/>
                <w:kern w:val="0"/>
                <w:sz w:val="18"/>
                <w:szCs w:val="21"/>
              </w:rPr>
            </w:pPr>
            <w:r w:rsidRPr="00D313E7">
              <w:rPr>
                <w:rFonts w:ascii="宋体" w:hAnsi="宋体" w:hint="eastAsia"/>
                <w:color w:val="000000"/>
                <w:kern w:val="0"/>
                <w:sz w:val="18"/>
                <w:szCs w:val="21"/>
              </w:rPr>
              <w:t>信号、数据和控制线上的</w:t>
            </w:r>
            <w:r w:rsidRPr="00D313E7">
              <w:rPr>
                <w:rFonts w:ascii="宋体" w:hAnsi="宋体"/>
                <w:color w:val="000000"/>
                <w:kern w:val="0"/>
                <w:sz w:val="18"/>
                <w:szCs w:val="21"/>
              </w:rPr>
              <w:t>电快速瞬变</w:t>
            </w:r>
            <w:r w:rsidRPr="00D313E7">
              <w:rPr>
                <w:rFonts w:ascii="宋体" w:hAnsi="宋体" w:hint="eastAsia"/>
                <w:color w:val="000000"/>
                <w:kern w:val="0"/>
                <w:sz w:val="18"/>
                <w:szCs w:val="21"/>
              </w:rPr>
              <w:t>脉冲群抗扰度</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28</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D</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lang w:eastAsia="en-US"/>
              </w:rPr>
              <w:t>NSFd</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spacing w:line="240" w:lineRule="exact"/>
              <w:jc w:val="center"/>
              <w:rPr>
                <w:rFonts w:ascii="宋体" w:hAnsi="宋体"/>
                <w:color w:val="000000"/>
                <w:kern w:val="0"/>
                <w:sz w:val="18"/>
                <w:szCs w:val="21"/>
              </w:rPr>
            </w:pPr>
            <w:r w:rsidRPr="00D313E7">
              <w:rPr>
                <w:rFonts w:ascii="宋体" w:hAnsi="宋体" w:hint="eastAsia"/>
                <w:color w:val="000000"/>
                <w:kern w:val="0"/>
                <w:sz w:val="18"/>
                <w:szCs w:val="21"/>
              </w:rPr>
              <w:t>信号、数据和控制线上的浪涌抗扰度</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29</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D</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lang w:eastAsia="en-US"/>
              </w:rPr>
              <w:t>NSFa (1) NSFd (2)</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spacing w:line="240" w:lineRule="exact"/>
              <w:jc w:val="center"/>
              <w:rPr>
                <w:rFonts w:ascii="宋体" w:hAnsi="宋体"/>
                <w:color w:val="000000"/>
                <w:kern w:val="0"/>
                <w:sz w:val="18"/>
                <w:szCs w:val="21"/>
              </w:rPr>
            </w:pPr>
            <w:r w:rsidRPr="00D313E7">
              <w:rPr>
                <w:rFonts w:ascii="宋体" w:hAnsi="宋体" w:hint="eastAsia"/>
                <w:color w:val="000000"/>
                <w:kern w:val="0"/>
                <w:sz w:val="18"/>
                <w:szCs w:val="21"/>
              </w:rPr>
              <w:t>电源工频磁场抗扰度</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30</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D</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lang w:eastAsia="en-US"/>
              </w:rPr>
              <w:t>NSFd</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single" w:sz="4" w:space="0" w:color="auto"/>
            </w:tcBorders>
            <w:shd w:val="clear" w:color="auto" w:fill="FFFFFF"/>
          </w:tcPr>
          <w:p w:rsidR="00D313E7" w:rsidRPr="00D313E7" w:rsidRDefault="00D313E7" w:rsidP="00D313E7">
            <w:pPr>
              <w:spacing w:line="240" w:lineRule="exact"/>
              <w:jc w:val="center"/>
              <w:rPr>
                <w:rFonts w:ascii="宋体" w:hAnsi="宋体"/>
                <w:color w:val="000000"/>
                <w:kern w:val="0"/>
                <w:sz w:val="18"/>
                <w:szCs w:val="21"/>
              </w:rPr>
            </w:pPr>
            <w:r w:rsidRPr="00D313E7">
              <w:rPr>
                <w:rFonts w:ascii="宋体" w:hAnsi="宋体" w:hint="eastAsia"/>
                <w:color w:val="000000"/>
                <w:kern w:val="0"/>
                <w:sz w:val="18"/>
                <w:szCs w:val="21"/>
              </w:rPr>
              <w:t>射频场感应的传导（共模）电流骚扰抗扰度</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31</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D</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lang w:eastAsia="en-US"/>
              </w:rPr>
              <w:t>NSFd</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nil"/>
            </w:tcBorders>
            <w:shd w:val="clear" w:color="auto" w:fill="FFFFFF"/>
          </w:tcPr>
          <w:p w:rsidR="00D313E7" w:rsidRPr="00D313E7" w:rsidRDefault="00D313E7" w:rsidP="00D313E7">
            <w:pPr>
              <w:spacing w:line="240" w:lineRule="exact"/>
              <w:jc w:val="center"/>
              <w:rPr>
                <w:rFonts w:ascii="宋体" w:hAnsi="宋体"/>
                <w:color w:val="000000"/>
                <w:kern w:val="0"/>
                <w:sz w:val="18"/>
                <w:szCs w:val="21"/>
              </w:rPr>
            </w:pPr>
            <w:r w:rsidRPr="00D313E7">
              <w:rPr>
                <w:rFonts w:ascii="宋体" w:hAnsi="宋体" w:hint="eastAsia"/>
                <w:color w:val="000000"/>
                <w:kern w:val="0"/>
                <w:sz w:val="18"/>
                <w:szCs w:val="21"/>
              </w:rPr>
              <w:t>射频电磁场辐射抗扰度</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32</w:t>
            </w:r>
            <w:r>
              <w:rPr>
                <w:rFonts w:ascii="宋体" w:hAnsi="宋体" w:hint="eastAsia"/>
                <w:color w:val="000000"/>
                <w:kern w:val="0"/>
                <w:sz w:val="18"/>
                <w:szCs w:val="21"/>
              </w:rPr>
              <w:t>、</w:t>
            </w:r>
            <w:r w:rsidRPr="00870E0C">
              <w:rPr>
                <w:rFonts w:ascii="宋体" w:hAnsi="宋体"/>
                <w:color w:val="000000"/>
                <w:kern w:val="0"/>
                <w:sz w:val="18"/>
                <w:szCs w:val="21"/>
                <w:lang w:eastAsia="en-US"/>
              </w:rPr>
              <w:t>33</w:t>
            </w:r>
            <w:r>
              <w:rPr>
                <w:rFonts w:ascii="宋体" w:hAnsi="宋体" w:hint="eastAsia"/>
                <w:color w:val="000000"/>
                <w:kern w:val="0"/>
                <w:sz w:val="18"/>
                <w:szCs w:val="21"/>
              </w:rPr>
              <w:t>、</w:t>
            </w:r>
            <w:r w:rsidRPr="00870E0C">
              <w:rPr>
                <w:rFonts w:ascii="宋体" w:hAnsi="宋体"/>
                <w:color w:val="000000"/>
                <w:kern w:val="0"/>
                <w:sz w:val="18"/>
                <w:szCs w:val="21"/>
                <w:lang w:eastAsia="en-US"/>
              </w:rPr>
              <w:t>34</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D</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lang w:eastAsia="en-US"/>
              </w:rPr>
              <w:t>NSFd</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nil"/>
            </w:tcBorders>
            <w:shd w:val="clear" w:color="auto" w:fill="FFFFFF"/>
          </w:tcPr>
          <w:p w:rsidR="00D313E7" w:rsidRPr="00D313E7" w:rsidRDefault="00D313E7" w:rsidP="00D313E7">
            <w:pPr>
              <w:spacing w:line="240" w:lineRule="exact"/>
              <w:jc w:val="center"/>
              <w:rPr>
                <w:rFonts w:ascii="宋体" w:hAnsi="宋体"/>
                <w:color w:val="000000"/>
                <w:kern w:val="0"/>
                <w:sz w:val="18"/>
                <w:szCs w:val="21"/>
              </w:rPr>
            </w:pPr>
            <w:r>
              <w:rPr>
                <w:rFonts w:ascii="宋体" w:hAnsi="宋体" w:hint="eastAsia"/>
                <w:color w:val="000000"/>
                <w:kern w:val="0"/>
                <w:sz w:val="18"/>
                <w:szCs w:val="21"/>
              </w:rPr>
              <w:t>静电放电抗扰度</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35</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D</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lang w:eastAsia="en-US"/>
              </w:rPr>
              <w:t>NSFa (1) NSFd (2)</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nil"/>
            </w:tcBorders>
            <w:shd w:val="clear" w:color="auto" w:fill="FFFFFF"/>
          </w:tcPr>
          <w:p w:rsidR="00D313E7" w:rsidRPr="00D313E7" w:rsidRDefault="00D313E7" w:rsidP="00D313E7">
            <w:pPr>
              <w:spacing w:line="240" w:lineRule="exact"/>
              <w:jc w:val="center"/>
              <w:rPr>
                <w:rFonts w:ascii="宋体" w:hAnsi="宋体"/>
                <w:color w:val="000000"/>
                <w:kern w:val="0"/>
                <w:sz w:val="18"/>
                <w:szCs w:val="21"/>
              </w:rPr>
            </w:pPr>
            <w:r w:rsidRPr="00D313E7">
              <w:rPr>
                <w:rFonts w:ascii="宋体" w:hAnsi="宋体" w:hint="eastAsia"/>
                <w:color w:val="000000"/>
                <w:kern w:val="0"/>
                <w:sz w:val="18"/>
                <w:szCs w:val="21"/>
              </w:rPr>
              <w:t>内置电池低电压抗扰度</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36</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I</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lang w:eastAsia="en-US"/>
              </w:rPr>
              <w:t>MPE</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nil"/>
            </w:tcBorders>
            <w:shd w:val="clear" w:color="auto" w:fill="FFFFFF"/>
          </w:tcPr>
          <w:p w:rsidR="00D313E7" w:rsidRPr="00D313E7" w:rsidRDefault="00D313E7" w:rsidP="00D313E7">
            <w:pPr>
              <w:spacing w:line="240" w:lineRule="exact"/>
              <w:jc w:val="center"/>
              <w:rPr>
                <w:rFonts w:ascii="宋体" w:hAnsi="宋体"/>
                <w:color w:val="000000"/>
                <w:kern w:val="0"/>
                <w:sz w:val="18"/>
                <w:szCs w:val="21"/>
              </w:rPr>
            </w:pPr>
            <w:r>
              <w:rPr>
                <w:rFonts w:ascii="宋体" w:hAnsi="宋体" w:hint="eastAsia"/>
                <w:color w:val="000000"/>
                <w:kern w:val="0"/>
                <w:sz w:val="18"/>
                <w:szCs w:val="21"/>
              </w:rPr>
              <w:t>车载蓄电池的电压变化抗扰度</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37</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I</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lang w:eastAsia="en-US"/>
              </w:rPr>
              <w:t>MPE</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nil"/>
            </w:tcBorders>
            <w:shd w:val="clear" w:color="auto" w:fill="FFFFFF"/>
          </w:tcPr>
          <w:p w:rsidR="00D313E7" w:rsidRPr="00D313E7" w:rsidRDefault="00D313E7" w:rsidP="00D313E7">
            <w:pPr>
              <w:spacing w:line="240" w:lineRule="exact"/>
              <w:jc w:val="center"/>
              <w:rPr>
                <w:rFonts w:ascii="宋体" w:hAnsi="宋体"/>
                <w:color w:val="000000"/>
                <w:kern w:val="0"/>
                <w:sz w:val="18"/>
                <w:szCs w:val="21"/>
              </w:rPr>
            </w:pPr>
            <w:r>
              <w:rPr>
                <w:rFonts w:ascii="宋体" w:hAnsi="宋体" w:hint="eastAsia"/>
                <w:color w:val="000000"/>
                <w:kern w:val="0"/>
                <w:sz w:val="18"/>
                <w:szCs w:val="21"/>
              </w:rPr>
              <w:t>外接</w:t>
            </w:r>
            <w:r>
              <w:rPr>
                <w:rFonts w:ascii="宋体" w:hAnsi="宋体"/>
                <w:color w:val="000000"/>
                <w:kern w:val="0"/>
                <w:sz w:val="18"/>
                <w:szCs w:val="21"/>
              </w:rPr>
              <w:t>12 V</w:t>
            </w:r>
            <w:r>
              <w:rPr>
                <w:rFonts w:ascii="宋体" w:hAnsi="宋体" w:hint="eastAsia"/>
                <w:color w:val="000000"/>
                <w:kern w:val="0"/>
                <w:sz w:val="18"/>
                <w:szCs w:val="21"/>
              </w:rPr>
              <w:t>和</w:t>
            </w:r>
            <w:r>
              <w:rPr>
                <w:rFonts w:ascii="宋体" w:hAnsi="宋体"/>
                <w:color w:val="000000"/>
                <w:kern w:val="0"/>
                <w:sz w:val="18"/>
                <w:szCs w:val="21"/>
              </w:rPr>
              <w:t>24 V</w:t>
            </w:r>
            <w:r>
              <w:rPr>
                <w:rFonts w:ascii="宋体" w:hAnsi="宋体" w:hint="eastAsia"/>
                <w:color w:val="000000"/>
                <w:kern w:val="0"/>
                <w:sz w:val="18"/>
                <w:szCs w:val="21"/>
              </w:rPr>
              <w:t>电池</w:t>
            </w:r>
            <w:r w:rsidRPr="00D313E7">
              <w:rPr>
                <w:rFonts w:ascii="宋体" w:hAnsi="宋体" w:hint="eastAsia"/>
                <w:color w:val="000000"/>
                <w:kern w:val="0"/>
                <w:sz w:val="18"/>
                <w:szCs w:val="21"/>
              </w:rPr>
              <w:t>沿</w:t>
            </w:r>
            <w:r>
              <w:rPr>
                <w:rFonts w:ascii="宋体" w:hAnsi="宋体" w:hint="eastAsia"/>
                <w:color w:val="000000"/>
                <w:kern w:val="0"/>
                <w:sz w:val="18"/>
                <w:szCs w:val="21"/>
              </w:rPr>
              <w:t>电源线的电瞬态传导抗扰度（脉冲</w:t>
            </w:r>
            <w:r>
              <w:rPr>
                <w:rFonts w:ascii="宋体" w:hAnsi="宋体"/>
                <w:color w:val="000000"/>
                <w:kern w:val="0"/>
                <w:sz w:val="18"/>
                <w:szCs w:val="21"/>
              </w:rPr>
              <w:t>2a</w:t>
            </w:r>
            <w:r>
              <w:rPr>
                <w:rFonts w:ascii="宋体" w:hAnsi="宋体" w:hint="eastAsia"/>
                <w:color w:val="000000"/>
                <w:kern w:val="0"/>
                <w:sz w:val="18"/>
                <w:szCs w:val="21"/>
              </w:rPr>
              <w:t>、</w:t>
            </w:r>
            <w:r>
              <w:rPr>
                <w:rFonts w:ascii="宋体" w:hAnsi="宋体"/>
                <w:color w:val="000000"/>
                <w:kern w:val="0"/>
                <w:sz w:val="18"/>
                <w:szCs w:val="21"/>
              </w:rPr>
              <w:t>3a</w:t>
            </w:r>
            <w:r>
              <w:rPr>
                <w:rFonts w:ascii="宋体" w:hAnsi="宋体" w:hint="eastAsia"/>
                <w:color w:val="000000"/>
                <w:kern w:val="0"/>
                <w:sz w:val="18"/>
                <w:szCs w:val="21"/>
              </w:rPr>
              <w:t>、</w:t>
            </w:r>
            <w:r>
              <w:rPr>
                <w:rFonts w:ascii="宋体" w:hAnsi="宋体"/>
                <w:color w:val="000000"/>
                <w:kern w:val="0"/>
                <w:sz w:val="18"/>
                <w:szCs w:val="21"/>
              </w:rPr>
              <w:t>3b</w:t>
            </w:r>
            <w:r>
              <w:rPr>
                <w:rFonts w:ascii="宋体" w:hAnsi="宋体" w:hint="eastAsia"/>
                <w:color w:val="000000"/>
                <w:kern w:val="0"/>
                <w:sz w:val="18"/>
                <w:szCs w:val="21"/>
              </w:rPr>
              <w:t>）</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38</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D</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lang w:eastAsia="en-US"/>
              </w:rPr>
              <w:t>NSFd</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nil"/>
            </w:tcBorders>
            <w:shd w:val="clear" w:color="auto" w:fill="FFFFFF"/>
          </w:tcPr>
          <w:p w:rsidR="00D313E7" w:rsidRPr="00D313E7" w:rsidRDefault="00D313E7" w:rsidP="00D313E7">
            <w:pPr>
              <w:spacing w:line="240" w:lineRule="exact"/>
              <w:jc w:val="center"/>
              <w:rPr>
                <w:rFonts w:ascii="宋体" w:hAnsi="宋体"/>
                <w:color w:val="000000"/>
                <w:kern w:val="0"/>
                <w:sz w:val="18"/>
                <w:szCs w:val="21"/>
              </w:rPr>
            </w:pPr>
            <w:r>
              <w:rPr>
                <w:rFonts w:ascii="宋体" w:hAnsi="宋体" w:hint="eastAsia"/>
                <w:color w:val="000000"/>
                <w:kern w:val="0"/>
                <w:sz w:val="18"/>
                <w:szCs w:val="21"/>
              </w:rPr>
              <w:t>外接</w:t>
            </w:r>
            <w:r>
              <w:rPr>
                <w:rFonts w:ascii="宋体" w:hAnsi="宋体"/>
                <w:color w:val="000000"/>
                <w:kern w:val="0"/>
                <w:sz w:val="18"/>
                <w:szCs w:val="21"/>
              </w:rPr>
              <w:t>12 V</w:t>
            </w:r>
            <w:r>
              <w:rPr>
                <w:rFonts w:ascii="宋体" w:hAnsi="宋体" w:hint="eastAsia"/>
                <w:color w:val="000000"/>
                <w:kern w:val="0"/>
                <w:sz w:val="18"/>
                <w:szCs w:val="21"/>
              </w:rPr>
              <w:t>和</w:t>
            </w:r>
            <w:r>
              <w:rPr>
                <w:rFonts w:ascii="宋体" w:hAnsi="宋体"/>
                <w:color w:val="000000"/>
                <w:kern w:val="0"/>
                <w:sz w:val="18"/>
                <w:szCs w:val="21"/>
              </w:rPr>
              <w:t>24 V</w:t>
            </w:r>
            <w:r>
              <w:rPr>
                <w:rFonts w:ascii="宋体" w:hAnsi="宋体" w:hint="eastAsia"/>
                <w:color w:val="000000"/>
                <w:kern w:val="0"/>
                <w:sz w:val="18"/>
                <w:szCs w:val="21"/>
              </w:rPr>
              <w:t>电池</w:t>
            </w:r>
            <w:r w:rsidRPr="00D313E7">
              <w:rPr>
                <w:rFonts w:ascii="宋体" w:hAnsi="宋体" w:hint="eastAsia"/>
                <w:color w:val="000000"/>
                <w:kern w:val="0"/>
                <w:sz w:val="18"/>
                <w:szCs w:val="21"/>
              </w:rPr>
              <w:t>沿</w:t>
            </w:r>
            <w:r>
              <w:rPr>
                <w:rFonts w:ascii="宋体" w:hAnsi="宋体" w:hint="eastAsia"/>
                <w:color w:val="000000"/>
                <w:kern w:val="0"/>
                <w:sz w:val="18"/>
                <w:szCs w:val="21"/>
              </w:rPr>
              <w:t>电源线的电瞬态传导抗扰度（脉冲</w:t>
            </w:r>
            <w:r>
              <w:rPr>
                <w:rFonts w:ascii="宋体" w:hAnsi="宋体"/>
                <w:color w:val="000000"/>
                <w:kern w:val="0"/>
                <w:sz w:val="18"/>
                <w:szCs w:val="21"/>
              </w:rPr>
              <w:t>2b</w:t>
            </w:r>
            <w:r>
              <w:rPr>
                <w:rFonts w:ascii="宋体" w:hAnsi="宋体" w:hint="eastAsia"/>
                <w:color w:val="000000"/>
                <w:kern w:val="0"/>
                <w:sz w:val="18"/>
                <w:szCs w:val="21"/>
              </w:rPr>
              <w:t>）</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38</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D</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lang w:eastAsia="en-US"/>
              </w:rPr>
              <w:t>NSFa</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nil"/>
            </w:tcBorders>
            <w:shd w:val="clear" w:color="auto" w:fill="FFFFFF"/>
          </w:tcPr>
          <w:p w:rsidR="00D313E7" w:rsidRPr="00D313E7" w:rsidRDefault="00D313E7" w:rsidP="00D313E7">
            <w:pPr>
              <w:spacing w:line="240" w:lineRule="exact"/>
              <w:jc w:val="center"/>
              <w:rPr>
                <w:rFonts w:ascii="宋体" w:hAnsi="宋体"/>
                <w:color w:val="000000"/>
                <w:kern w:val="0"/>
                <w:sz w:val="18"/>
                <w:szCs w:val="21"/>
              </w:rPr>
            </w:pPr>
            <w:r>
              <w:rPr>
                <w:rFonts w:ascii="宋体" w:hAnsi="宋体" w:hint="eastAsia"/>
                <w:color w:val="000000"/>
                <w:kern w:val="0"/>
                <w:sz w:val="18"/>
                <w:szCs w:val="21"/>
              </w:rPr>
              <w:t>外接</w:t>
            </w:r>
            <w:r>
              <w:rPr>
                <w:rFonts w:ascii="宋体" w:hAnsi="宋体"/>
                <w:color w:val="000000"/>
                <w:kern w:val="0"/>
                <w:sz w:val="18"/>
                <w:szCs w:val="21"/>
              </w:rPr>
              <w:t>12V</w:t>
            </w:r>
            <w:r>
              <w:rPr>
                <w:rFonts w:ascii="宋体" w:hAnsi="宋体" w:hint="eastAsia"/>
                <w:color w:val="000000"/>
                <w:kern w:val="0"/>
                <w:sz w:val="18"/>
                <w:szCs w:val="21"/>
              </w:rPr>
              <w:t>和</w:t>
            </w:r>
            <w:r>
              <w:rPr>
                <w:rFonts w:ascii="宋体" w:hAnsi="宋体"/>
                <w:color w:val="000000"/>
                <w:kern w:val="0"/>
                <w:sz w:val="18"/>
                <w:szCs w:val="21"/>
              </w:rPr>
              <w:t>24V</w:t>
            </w:r>
            <w:r>
              <w:rPr>
                <w:rFonts w:ascii="宋体" w:hAnsi="宋体" w:hint="eastAsia"/>
                <w:color w:val="000000"/>
                <w:kern w:val="0"/>
                <w:sz w:val="18"/>
                <w:szCs w:val="21"/>
              </w:rPr>
              <w:t>电池通过除电源线外电瞬态传导抗扰度</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39</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D</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lang w:eastAsia="en-US"/>
              </w:rPr>
              <w:t>NSFd</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nil"/>
            </w:tcBorders>
            <w:shd w:val="clear" w:color="auto" w:fill="FFFFFF"/>
          </w:tcPr>
          <w:p w:rsidR="00D313E7" w:rsidRPr="00D313E7" w:rsidRDefault="00D313E7" w:rsidP="00D313E7">
            <w:pPr>
              <w:spacing w:line="240" w:lineRule="exact"/>
              <w:jc w:val="center"/>
              <w:rPr>
                <w:rFonts w:ascii="宋体" w:hAnsi="宋体"/>
                <w:color w:val="000000"/>
                <w:kern w:val="0"/>
                <w:sz w:val="18"/>
                <w:szCs w:val="21"/>
              </w:rPr>
            </w:pPr>
            <w:r w:rsidRPr="00D313E7">
              <w:rPr>
                <w:rFonts w:ascii="宋体" w:hAnsi="宋体" w:hint="eastAsia"/>
                <w:color w:val="000000"/>
                <w:kern w:val="0"/>
                <w:sz w:val="18"/>
                <w:szCs w:val="21"/>
              </w:rPr>
              <w:t>在启动车辆发动机时电池电压的变化抗扰度</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40</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D</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lang w:eastAsia="en-US"/>
              </w:rPr>
              <w:t>NSFa (1) NSFd (2)</w:t>
            </w:r>
          </w:p>
        </w:tc>
      </w:tr>
      <w:tr w:rsidR="00D313E7" w:rsidRPr="00870E0C" w:rsidTr="00C907D8">
        <w:tc>
          <w:tcPr>
            <w:tcW w:w="709" w:type="dxa"/>
            <w:shd w:val="clear" w:color="auto" w:fill="auto"/>
          </w:tcPr>
          <w:p w:rsidR="00D313E7" w:rsidRPr="00870E0C" w:rsidRDefault="00D313E7" w:rsidP="00D313E7">
            <w:pPr>
              <w:numPr>
                <w:ilvl w:val="0"/>
                <w:numId w:val="37"/>
              </w:numPr>
              <w:tabs>
                <w:tab w:val="left" w:pos="426"/>
                <w:tab w:val="left" w:pos="500"/>
              </w:tabs>
              <w:spacing w:line="240" w:lineRule="exact"/>
              <w:jc w:val="left"/>
              <w:rPr>
                <w:rFonts w:ascii="宋体" w:hAnsi="宋体"/>
                <w:sz w:val="18"/>
                <w:szCs w:val="21"/>
              </w:rPr>
            </w:pPr>
          </w:p>
        </w:tc>
        <w:tc>
          <w:tcPr>
            <w:tcW w:w="5103" w:type="dxa"/>
            <w:tcBorders>
              <w:top w:val="single" w:sz="4" w:space="0" w:color="auto"/>
              <w:left w:val="single" w:sz="4" w:space="0" w:color="auto"/>
              <w:bottom w:val="nil"/>
              <w:right w:val="nil"/>
            </w:tcBorders>
            <w:shd w:val="clear" w:color="auto" w:fill="FFFFFF"/>
          </w:tcPr>
          <w:p w:rsidR="00D313E7" w:rsidRDefault="00D313E7" w:rsidP="00D313E7">
            <w:pPr>
              <w:spacing w:line="240" w:lineRule="exact"/>
              <w:rPr>
                <w:rFonts w:ascii="宋体" w:hAnsi="宋体"/>
                <w:kern w:val="0"/>
                <w:sz w:val="18"/>
                <w:szCs w:val="21"/>
              </w:rPr>
            </w:pPr>
            <w:r>
              <w:rPr>
                <w:rFonts w:ascii="宋体" w:hAnsi="宋体" w:hint="eastAsia"/>
                <w:color w:val="000000"/>
                <w:kern w:val="0"/>
                <w:sz w:val="18"/>
                <w:szCs w:val="21"/>
              </w:rPr>
              <w:t>突卸负荷抗扰度</w:t>
            </w:r>
          </w:p>
        </w:tc>
        <w:tc>
          <w:tcPr>
            <w:tcW w:w="1276"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jc w:val="center"/>
              <w:rPr>
                <w:rFonts w:ascii="宋体" w:hAnsi="宋体"/>
                <w:kern w:val="0"/>
                <w:sz w:val="18"/>
                <w:szCs w:val="21"/>
              </w:rPr>
            </w:pPr>
            <w:r w:rsidRPr="00870E0C">
              <w:rPr>
                <w:rFonts w:ascii="宋体" w:hAnsi="宋体"/>
                <w:color w:val="000000"/>
                <w:kern w:val="0"/>
                <w:sz w:val="18"/>
                <w:szCs w:val="21"/>
                <w:lang w:eastAsia="en-US"/>
              </w:rPr>
              <w:t>41</w:t>
            </w:r>
          </w:p>
        </w:tc>
        <w:tc>
          <w:tcPr>
            <w:tcW w:w="992" w:type="dxa"/>
            <w:tcBorders>
              <w:top w:val="single" w:sz="4" w:space="0" w:color="auto"/>
              <w:left w:val="single" w:sz="4" w:space="0" w:color="auto"/>
              <w:bottom w:val="nil"/>
              <w:right w:val="nil"/>
            </w:tcBorders>
            <w:shd w:val="clear" w:color="auto" w:fill="FFFFFF"/>
          </w:tcPr>
          <w:p w:rsidR="00D313E7" w:rsidRPr="00870E0C" w:rsidRDefault="00D313E7" w:rsidP="00D313E7">
            <w:pPr>
              <w:spacing w:line="240" w:lineRule="exact"/>
              <w:ind w:left="200"/>
              <w:jc w:val="left"/>
              <w:rPr>
                <w:rFonts w:ascii="宋体" w:hAnsi="宋体"/>
                <w:kern w:val="0"/>
                <w:sz w:val="18"/>
                <w:szCs w:val="21"/>
              </w:rPr>
            </w:pPr>
            <w:r w:rsidRPr="00870E0C">
              <w:rPr>
                <w:rFonts w:ascii="宋体" w:hAnsi="宋体"/>
                <w:color w:val="000000"/>
                <w:kern w:val="0"/>
                <w:sz w:val="18"/>
                <w:szCs w:val="21"/>
                <w:lang w:eastAsia="en-US"/>
              </w:rPr>
              <w:t>D</w:t>
            </w:r>
          </w:p>
        </w:tc>
        <w:tc>
          <w:tcPr>
            <w:tcW w:w="1276" w:type="dxa"/>
            <w:tcBorders>
              <w:top w:val="single" w:sz="4" w:space="0" w:color="auto"/>
              <w:left w:val="single" w:sz="4" w:space="0" w:color="auto"/>
              <w:bottom w:val="nil"/>
              <w:right w:val="single" w:sz="4" w:space="0" w:color="auto"/>
            </w:tcBorders>
            <w:shd w:val="clear" w:color="auto" w:fill="FFFFFF"/>
          </w:tcPr>
          <w:p w:rsidR="00D313E7" w:rsidRPr="00870E0C" w:rsidRDefault="00D313E7" w:rsidP="00D313E7">
            <w:pPr>
              <w:spacing w:line="240" w:lineRule="exact"/>
              <w:ind w:left="340"/>
              <w:jc w:val="left"/>
              <w:rPr>
                <w:rFonts w:ascii="宋体" w:hAnsi="宋体"/>
                <w:kern w:val="0"/>
                <w:sz w:val="18"/>
                <w:szCs w:val="21"/>
              </w:rPr>
            </w:pPr>
            <w:r w:rsidRPr="00870E0C">
              <w:rPr>
                <w:rFonts w:ascii="宋体" w:hAnsi="宋体"/>
                <w:color w:val="000000"/>
                <w:kern w:val="0"/>
                <w:sz w:val="18"/>
                <w:szCs w:val="21"/>
                <w:lang w:eastAsia="en-US"/>
              </w:rPr>
              <w:t>NSFa</w:t>
            </w:r>
          </w:p>
        </w:tc>
      </w:tr>
      <w:tr w:rsidR="00870E0C" w:rsidRPr="00870E0C" w:rsidTr="00C907D8">
        <w:tc>
          <w:tcPr>
            <w:tcW w:w="9356" w:type="dxa"/>
            <w:gridSpan w:val="5"/>
            <w:shd w:val="clear" w:color="auto" w:fill="auto"/>
          </w:tcPr>
          <w:p w:rsidR="00870E0C" w:rsidRPr="00870E0C" w:rsidRDefault="00C907D8" w:rsidP="00C907D8">
            <w:pPr>
              <w:spacing w:line="240" w:lineRule="exact"/>
              <w:jc w:val="left"/>
              <w:rPr>
                <w:rFonts w:ascii="宋体" w:hAnsi="宋体"/>
                <w:sz w:val="18"/>
                <w:szCs w:val="21"/>
              </w:rPr>
            </w:pPr>
            <w:r>
              <w:rPr>
                <w:rFonts w:ascii="宋体" w:hAnsi="宋体"/>
                <w:sz w:val="18"/>
                <w:szCs w:val="21"/>
              </w:rPr>
              <w:t>注：</w:t>
            </w:r>
          </w:p>
          <w:p w:rsidR="00870E0C" w:rsidRPr="00870E0C" w:rsidRDefault="00870E0C" w:rsidP="00C907D8">
            <w:pPr>
              <w:spacing w:line="240" w:lineRule="exact"/>
              <w:jc w:val="left"/>
              <w:rPr>
                <w:rFonts w:ascii="宋体" w:hAnsi="宋体" w:hint="eastAsia"/>
                <w:sz w:val="18"/>
                <w:szCs w:val="21"/>
              </w:rPr>
            </w:pPr>
            <w:r w:rsidRPr="00870E0C">
              <w:rPr>
                <w:rFonts w:ascii="宋体" w:hAnsi="宋体" w:hint="eastAsia"/>
                <w:sz w:val="18"/>
                <w:szCs w:val="21"/>
              </w:rPr>
              <w:t>I指影响因素</w:t>
            </w:r>
          </w:p>
          <w:p w:rsidR="00870E0C" w:rsidRPr="00870E0C" w:rsidRDefault="00870E0C" w:rsidP="00C907D8">
            <w:pPr>
              <w:spacing w:line="240" w:lineRule="exact"/>
              <w:jc w:val="left"/>
              <w:rPr>
                <w:rFonts w:ascii="宋体" w:hAnsi="宋体"/>
                <w:sz w:val="18"/>
                <w:szCs w:val="21"/>
              </w:rPr>
            </w:pPr>
            <w:r w:rsidRPr="00870E0C">
              <w:rPr>
                <w:rFonts w:ascii="宋体" w:hAnsi="宋体" w:hint="eastAsia"/>
                <w:sz w:val="18"/>
                <w:szCs w:val="21"/>
              </w:rPr>
              <w:t>D 指干扰</w:t>
            </w:r>
          </w:p>
          <w:p w:rsidR="00870E0C" w:rsidRPr="00870E0C" w:rsidRDefault="00870E0C" w:rsidP="00C907D8">
            <w:pPr>
              <w:spacing w:line="240" w:lineRule="exact"/>
              <w:jc w:val="left"/>
              <w:rPr>
                <w:rFonts w:ascii="宋体" w:hAnsi="宋体" w:hint="eastAsia"/>
                <w:sz w:val="18"/>
                <w:szCs w:val="21"/>
              </w:rPr>
            </w:pPr>
            <w:r w:rsidRPr="00870E0C">
              <w:rPr>
                <w:rFonts w:ascii="宋体" w:hAnsi="宋体" w:hint="eastAsia"/>
                <w:sz w:val="18"/>
                <w:szCs w:val="21"/>
              </w:rPr>
              <w:t>试验每一种环境影响量时，应使其它条件保持在规定的范围内，然后观察或进行相应试验确定由该影响量变化所引起的计量器具功能、性能的变化，最后对该影响量的影响进行判定。</w:t>
            </w:r>
          </w:p>
          <w:p w:rsidR="00870E0C" w:rsidRPr="00870E0C" w:rsidRDefault="00870E0C" w:rsidP="00C907D8">
            <w:pPr>
              <w:spacing w:line="240" w:lineRule="exact"/>
              <w:jc w:val="left"/>
              <w:rPr>
                <w:rFonts w:ascii="宋体" w:hAnsi="宋体" w:hint="eastAsia"/>
                <w:sz w:val="18"/>
                <w:szCs w:val="21"/>
              </w:rPr>
            </w:pPr>
            <w:r w:rsidRPr="00870E0C">
              <w:rPr>
                <w:rFonts w:ascii="宋体" w:hAnsi="宋体" w:hint="eastAsia"/>
                <w:sz w:val="18"/>
                <w:szCs w:val="21"/>
              </w:rPr>
              <w:t>MPE：影响量试验过程中，计量器具的计量性能满足最大允许误差要求。</w:t>
            </w:r>
          </w:p>
          <w:p w:rsidR="00870E0C" w:rsidRPr="00D313E7" w:rsidRDefault="00870E0C" w:rsidP="00C907D8">
            <w:pPr>
              <w:spacing w:line="240" w:lineRule="exact"/>
              <w:jc w:val="left"/>
              <w:rPr>
                <w:rFonts w:ascii="宋体" w:hAnsi="宋体" w:hint="eastAsia"/>
                <w:sz w:val="18"/>
                <w:szCs w:val="21"/>
              </w:rPr>
            </w:pPr>
            <w:r w:rsidRPr="00870E0C">
              <w:rPr>
                <w:rFonts w:ascii="宋体" w:hAnsi="宋体" w:hint="eastAsia"/>
                <w:sz w:val="18"/>
                <w:szCs w:val="21"/>
              </w:rPr>
              <w:t>NSFa：</w:t>
            </w:r>
            <w:r w:rsidRPr="00870E0C">
              <w:rPr>
                <w:rFonts w:ascii="宋体"/>
                <w:sz w:val="18"/>
                <w:szCs w:val="18"/>
              </w:rPr>
              <w:t>影响量试验后，计量器具没有出</w:t>
            </w:r>
            <w:r w:rsidRPr="00D313E7">
              <w:rPr>
                <w:rFonts w:ascii="宋体"/>
                <w:sz w:val="18"/>
                <w:szCs w:val="18"/>
              </w:rPr>
              <w:t>现</w:t>
            </w:r>
            <w:r w:rsidRPr="00D313E7">
              <w:rPr>
                <w:rFonts w:ascii="宋体" w:hint="eastAsia"/>
                <w:sz w:val="18"/>
                <w:szCs w:val="18"/>
              </w:rPr>
              <w:t>异常偏差</w:t>
            </w:r>
            <w:r w:rsidRPr="00D313E7">
              <w:rPr>
                <w:rFonts w:ascii="宋体"/>
                <w:sz w:val="18"/>
                <w:szCs w:val="18"/>
              </w:rPr>
              <w:t>。试验后计量器具功能正常，各项性能指标均正常。允许试验过程中仪表出现暂时性的故障，但试验后能自行恢复。</w:t>
            </w:r>
          </w:p>
          <w:p w:rsidR="00870E0C" w:rsidRPr="00870E0C" w:rsidRDefault="00870E0C" w:rsidP="00C907D8">
            <w:pPr>
              <w:spacing w:line="240" w:lineRule="exact"/>
              <w:jc w:val="left"/>
              <w:rPr>
                <w:rFonts w:ascii="宋体" w:hAnsi="宋体" w:hint="eastAsia"/>
                <w:sz w:val="18"/>
                <w:szCs w:val="21"/>
              </w:rPr>
            </w:pPr>
            <w:r w:rsidRPr="00D313E7">
              <w:rPr>
                <w:rFonts w:ascii="宋体" w:hAnsi="宋体" w:hint="eastAsia"/>
                <w:sz w:val="18"/>
                <w:szCs w:val="21"/>
              </w:rPr>
              <w:t>NSFd：影响量试验整个过程中，计量器具没有出现</w:t>
            </w:r>
            <w:r w:rsidRPr="00D313E7">
              <w:rPr>
                <w:rFonts w:ascii="宋体" w:hint="eastAsia"/>
                <w:sz w:val="18"/>
                <w:szCs w:val="18"/>
              </w:rPr>
              <w:t>异常偏差</w:t>
            </w:r>
            <w:r w:rsidRPr="00D313E7">
              <w:rPr>
                <w:rFonts w:ascii="宋体" w:hAnsi="宋体" w:hint="eastAsia"/>
                <w:sz w:val="18"/>
                <w:szCs w:val="21"/>
              </w:rPr>
              <w:t>。计量</w:t>
            </w:r>
            <w:r w:rsidRPr="00870E0C">
              <w:rPr>
                <w:rFonts w:ascii="宋体" w:hAnsi="宋体" w:hint="eastAsia"/>
                <w:sz w:val="18"/>
                <w:szCs w:val="21"/>
              </w:rPr>
              <w:t>器具功能正常，各项性能指标均正常。</w:t>
            </w:r>
          </w:p>
          <w:p w:rsidR="00870E0C" w:rsidRPr="00870E0C" w:rsidRDefault="00870E0C" w:rsidP="00C907D8">
            <w:pPr>
              <w:spacing w:line="240" w:lineRule="exact"/>
              <w:jc w:val="left"/>
              <w:rPr>
                <w:rFonts w:ascii="宋体" w:hAnsi="宋体" w:hint="eastAsia"/>
                <w:sz w:val="18"/>
                <w:szCs w:val="21"/>
              </w:rPr>
            </w:pPr>
            <w:r w:rsidRPr="00870E0C">
              <w:rPr>
                <w:rFonts w:ascii="宋体" w:hAnsi="宋体" w:hint="eastAsia"/>
                <w:sz w:val="18"/>
                <w:szCs w:val="21"/>
              </w:rPr>
              <w:t>（1）指一体化计量器具</w:t>
            </w:r>
          </w:p>
          <w:p w:rsidR="00870E0C" w:rsidRPr="00870E0C" w:rsidRDefault="00870E0C" w:rsidP="00C907D8">
            <w:pPr>
              <w:spacing w:line="240" w:lineRule="exact"/>
              <w:jc w:val="left"/>
              <w:rPr>
                <w:rFonts w:ascii="宋体" w:hAnsi="宋体"/>
                <w:sz w:val="18"/>
                <w:szCs w:val="21"/>
              </w:rPr>
            </w:pPr>
            <w:r w:rsidRPr="00870E0C">
              <w:rPr>
                <w:rFonts w:ascii="宋体" w:hAnsi="宋体" w:hint="eastAsia"/>
                <w:sz w:val="18"/>
                <w:szCs w:val="21"/>
              </w:rPr>
              <w:t>（2）指非一体化计量器具</w:t>
            </w:r>
          </w:p>
          <w:p w:rsidR="00870E0C" w:rsidRPr="00870E0C" w:rsidRDefault="00870E0C" w:rsidP="00C907D8">
            <w:pPr>
              <w:spacing w:line="240" w:lineRule="exact"/>
              <w:jc w:val="left"/>
              <w:rPr>
                <w:rFonts w:ascii="宋体" w:hAnsi="宋体" w:hint="eastAsia"/>
                <w:sz w:val="18"/>
                <w:szCs w:val="21"/>
              </w:rPr>
            </w:pPr>
          </w:p>
        </w:tc>
      </w:tr>
    </w:tbl>
    <w:p w:rsidR="00870E0C" w:rsidRPr="00870E0C" w:rsidRDefault="00870E0C" w:rsidP="00870E0C">
      <w:pPr>
        <w:jc w:val="left"/>
        <w:rPr>
          <w:rFonts w:ascii="宋体" w:hAnsi="宋体"/>
          <w:szCs w:val="21"/>
        </w:rPr>
      </w:pPr>
    </w:p>
    <w:p w:rsidR="00870E0C" w:rsidRPr="00870E0C" w:rsidRDefault="00870E0C" w:rsidP="00870E0C">
      <w:pPr>
        <w:pStyle w:val="ac"/>
        <w:spacing w:before="156" w:after="156"/>
      </w:pPr>
      <w:bookmarkStart w:id="939" w:name="_Toc518326177"/>
      <w:r w:rsidRPr="00870E0C">
        <w:rPr>
          <w:rFonts w:hint="eastAsia"/>
        </w:rPr>
        <w:t>一体化计量器具</w:t>
      </w:r>
      <w:bookmarkEnd w:id="939"/>
    </w:p>
    <w:p w:rsidR="00870E0C" w:rsidRPr="00F63501" w:rsidRDefault="00870E0C" w:rsidP="00F63501">
      <w:pPr>
        <w:ind w:firstLineChars="200" w:firstLine="420"/>
        <w:rPr>
          <w:rFonts w:ascii="宋体" w:hAnsi="宋体" w:hint="eastAsia"/>
          <w:color w:val="FF0000"/>
          <w:szCs w:val="21"/>
        </w:rPr>
      </w:pPr>
      <w:r w:rsidRPr="00870E0C">
        <w:rPr>
          <w:rFonts w:ascii="宋体" w:hAnsi="宋体" w:hint="eastAsia"/>
          <w:szCs w:val="21"/>
        </w:rPr>
        <w:t>因为一体化计量器具与非一体化计量器具工作原理不同，</w:t>
      </w:r>
      <w:r w:rsidR="00954F2F">
        <w:rPr>
          <w:rFonts w:ascii="宋体" w:hAnsi="宋体" w:hint="eastAsia"/>
          <w:szCs w:val="21"/>
        </w:rPr>
        <w:t>所以</w:t>
      </w:r>
      <w:r w:rsidRPr="00870E0C">
        <w:rPr>
          <w:rFonts w:ascii="宋体" w:hAnsi="宋体" w:hint="eastAsia"/>
          <w:szCs w:val="21"/>
        </w:rPr>
        <w:t>评价方法</w:t>
      </w:r>
      <w:r w:rsidR="00954F2F">
        <w:rPr>
          <w:rFonts w:ascii="宋体" w:hAnsi="宋体" w:hint="eastAsia"/>
          <w:szCs w:val="21"/>
        </w:rPr>
        <w:t>也</w:t>
      </w:r>
      <w:r w:rsidRPr="00870E0C">
        <w:rPr>
          <w:rFonts w:ascii="宋体" w:hAnsi="宋体" w:hint="eastAsia"/>
          <w:szCs w:val="21"/>
        </w:rPr>
        <w:t>不同。对这些计量器具进行试验和评价时，需要</w:t>
      </w:r>
      <w:r w:rsidR="00954F2F" w:rsidRPr="00870E0C">
        <w:rPr>
          <w:rFonts w:ascii="宋体" w:hAnsi="宋体" w:hint="eastAsia"/>
          <w:szCs w:val="21"/>
        </w:rPr>
        <w:t>注意</w:t>
      </w:r>
      <w:r w:rsidRPr="00870E0C">
        <w:rPr>
          <w:rFonts w:ascii="宋体" w:hAnsi="宋体" w:hint="eastAsia"/>
          <w:szCs w:val="21"/>
        </w:rPr>
        <w:t>评价</w:t>
      </w:r>
      <w:r w:rsidR="00954F2F">
        <w:rPr>
          <w:rFonts w:ascii="宋体" w:hAnsi="宋体" w:hint="eastAsia"/>
          <w:szCs w:val="21"/>
        </w:rPr>
        <w:t>顺</w:t>
      </w:r>
      <w:r w:rsidRPr="00870E0C">
        <w:rPr>
          <w:rFonts w:ascii="宋体" w:hAnsi="宋体" w:hint="eastAsia"/>
          <w:szCs w:val="21"/>
        </w:rPr>
        <w:t>序。</w:t>
      </w:r>
      <w:r w:rsidR="00F63501" w:rsidRPr="00F63501">
        <w:rPr>
          <w:rFonts w:ascii="宋体" w:hAnsi="宋体" w:hint="eastAsia"/>
          <w:szCs w:val="21"/>
        </w:rPr>
        <w:t>如图1所示两种不同的评价顺序。</w:t>
      </w:r>
    </w:p>
    <w:p w:rsidR="00156D45" w:rsidRPr="00156D45" w:rsidRDefault="00870E0C" w:rsidP="00156D45">
      <w:pPr>
        <w:ind w:firstLineChars="200" w:firstLine="420"/>
        <w:rPr>
          <w:rFonts w:ascii="宋体" w:hAnsi="宋体" w:hint="eastAsia"/>
          <w:szCs w:val="21"/>
        </w:rPr>
      </w:pPr>
      <w:r w:rsidRPr="00870E0C">
        <w:rPr>
          <w:rFonts w:ascii="宋体" w:hAnsi="宋体" w:hint="eastAsia"/>
          <w:szCs w:val="21"/>
        </w:rPr>
        <w:t>一体化计量器具如：水、气、电、热</w:t>
      </w:r>
      <w:r w:rsidR="00D7655F">
        <w:rPr>
          <w:rFonts w:ascii="宋体" w:hAnsi="宋体" w:hint="eastAsia"/>
          <w:szCs w:val="21"/>
        </w:rPr>
        <w:t>四</w:t>
      </w:r>
      <w:r w:rsidRPr="00870E0C">
        <w:rPr>
          <w:rFonts w:ascii="宋体" w:hAnsi="宋体" w:hint="eastAsia"/>
          <w:szCs w:val="21"/>
        </w:rPr>
        <w:t>表以及皮带秤。对于这些计量器具进行评价时，</w:t>
      </w:r>
      <w:r w:rsidR="00954F2F">
        <w:rPr>
          <w:rFonts w:ascii="宋体" w:hAnsi="宋体" w:hint="eastAsia"/>
          <w:szCs w:val="21"/>
        </w:rPr>
        <w:t>应</w:t>
      </w:r>
      <w:r w:rsidRPr="00870E0C">
        <w:rPr>
          <w:rFonts w:ascii="宋体" w:hAnsi="宋体" w:hint="eastAsia"/>
          <w:szCs w:val="21"/>
        </w:rPr>
        <w:t>在一定的时间内试验和观察操作。</w:t>
      </w:r>
    </w:p>
    <w:p w:rsidR="00156D45" w:rsidRPr="00156D45" w:rsidRDefault="000C7E7D" w:rsidP="00156D45">
      <w:pPr>
        <w:jc w:val="center"/>
        <w:rPr>
          <w:rFonts w:ascii="宋体" w:hAnsi="宋体" w:cs="宋体" w:hint="eastAsia"/>
          <w:kern w:val="0"/>
          <w:sz w:val="24"/>
          <w:lang w:bidi="ar"/>
        </w:rPr>
      </w:pPr>
      <w:r>
        <w:rPr>
          <w:rFonts w:ascii="宋体" w:hAnsi="宋体" w:cs="宋体"/>
          <w:noProof/>
          <w:kern w:val="0"/>
          <w:sz w:val="24"/>
        </w:rPr>
        <w:drawing>
          <wp:inline distT="0" distB="0" distL="0" distR="0">
            <wp:extent cx="3856355" cy="2122805"/>
            <wp:effectExtent l="0" t="0" r="0" b="0"/>
            <wp:docPr id="3"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IMG_25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56355" cy="2122805"/>
                    </a:xfrm>
                    <a:prstGeom prst="rect">
                      <a:avLst/>
                    </a:prstGeom>
                    <a:noFill/>
                    <a:ln>
                      <a:noFill/>
                    </a:ln>
                  </pic:spPr>
                </pic:pic>
              </a:graphicData>
            </a:graphic>
          </wp:inline>
        </w:drawing>
      </w:r>
    </w:p>
    <w:p w:rsidR="00156D45" w:rsidRDefault="000F1B4B" w:rsidP="00F63501">
      <w:pPr>
        <w:jc w:val="center"/>
        <w:rPr>
          <w:rFonts w:ascii="宋体" w:hAnsi="宋体"/>
          <w:szCs w:val="21"/>
        </w:rPr>
      </w:pPr>
      <w:r>
        <w:rPr>
          <w:rFonts w:ascii="宋体" w:hAnsi="宋体" w:hint="eastAsia"/>
          <w:szCs w:val="21"/>
        </w:rPr>
        <w:t>图1</w:t>
      </w:r>
      <w:r>
        <w:rPr>
          <w:rFonts w:ascii="宋体" w:hAnsi="宋体"/>
          <w:szCs w:val="21"/>
        </w:rPr>
        <w:t xml:space="preserve">  </w:t>
      </w:r>
      <w:r w:rsidR="00F63501">
        <w:rPr>
          <w:rFonts w:ascii="宋体" w:hAnsi="宋体"/>
          <w:szCs w:val="21"/>
        </w:rPr>
        <w:t>两种不同的评价顺序</w:t>
      </w:r>
    </w:p>
    <w:p w:rsidR="00EE415D" w:rsidRPr="00870E0C" w:rsidRDefault="000F1B4B" w:rsidP="00F63501">
      <w:pPr>
        <w:jc w:val="center"/>
        <w:rPr>
          <w:rFonts w:ascii="宋体" w:hAnsi="宋体" w:hint="eastAsia"/>
          <w:szCs w:val="21"/>
        </w:rPr>
      </w:pPr>
      <w:r w:rsidRPr="000F1B4B">
        <w:rPr>
          <w:rFonts w:ascii="宋体" w:hAnsi="宋体"/>
          <w:szCs w:val="21"/>
        </w:rPr>
        <w:t xml:space="preserve"> NSFa (</w:t>
      </w:r>
      <w:r w:rsidR="00F63501">
        <w:rPr>
          <w:rFonts w:ascii="宋体" w:hAnsi="宋体"/>
          <w:szCs w:val="21"/>
        </w:rPr>
        <w:t>干扰后无明显故障发生)</w:t>
      </w:r>
      <w:r w:rsidRPr="000F1B4B">
        <w:rPr>
          <w:rFonts w:ascii="宋体" w:hAnsi="宋体"/>
          <w:szCs w:val="21"/>
        </w:rPr>
        <w:t xml:space="preserve"> NSFd (</w:t>
      </w:r>
      <w:r w:rsidR="00F63501" w:rsidRPr="00F63501">
        <w:rPr>
          <w:rFonts w:ascii="宋体" w:hAnsi="宋体" w:hint="eastAsia"/>
          <w:szCs w:val="21"/>
        </w:rPr>
        <w:t>干扰</w:t>
      </w:r>
      <w:r w:rsidR="00F63501">
        <w:rPr>
          <w:rFonts w:ascii="宋体" w:hAnsi="宋体" w:hint="eastAsia"/>
          <w:szCs w:val="21"/>
        </w:rPr>
        <w:t>期间</w:t>
      </w:r>
      <w:r w:rsidR="00F63501" w:rsidRPr="00F63501">
        <w:rPr>
          <w:rFonts w:ascii="宋体" w:hAnsi="宋体" w:hint="eastAsia"/>
          <w:szCs w:val="21"/>
        </w:rPr>
        <w:t>无明显故障发生</w:t>
      </w:r>
      <w:r w:rsidRPr="000F1B4B">
        <w:rPr>
          <w:rFonts w:ascii="宋体" w:hAnsi="宋体"/>
          <w:szCs w:val="21"/>
        </w:rPr>
        <w:t>)</w:t>
      </w:r>
    </w:p>
    <w:p w:rsidR="00870E0C" w:rsidRPr="0030461C" w:rsidRDefault="002A2F45" w:rsidP="00870E0C">
      <w:pPr>
        <w:pStyle w:val="affe"/>
        <w:spacing w:before="156" w:after="156"/>
        <w:rPr>
          <w:rFonts w:ascii="宋体" w:eastAsia="宋体" w:hAnsi="宋体"/>
          <w:b/>
        </w:rPr>
      </w:pPr>
      <w:r>
        <w:rPr>
          <w:rFonts w:ascii="宋体" w:eastAsia="宋体" w:hAnsi="宋体" w:hint="eastAsia"/>
          <w:b/>
        </w:rPr>
        <w:lastRenderedPageBreak/>
        <w:t>9</w:t>
      </w:r>
      <w:r w:rsidR="00870E0C" w:rsidRPr="0030461C">
        <w:rPr>
          <w:rFonts w:ascii="宋体" w:eastAsia="宋体" w:hAnsi="宋体"/>
          <w:b/>
        </w:rPr>
        <w:t xml:space="preserve">.2.2.1 NSFa </w:t>
      </w:r>
      <w:r w:rsidR="00870E0C" w:rsidRPr="0030461C">
        <w:rPr>
          <w:rFonts w:ascii="宋体" w:eastAsia="宋体" w:hAnsi="宋体" w:hint="eastAsia"/>
          <w:b/>
        </w:rPr>
        <w:t>评价顺序</w:t>
      </w:r>
    </w:p>
    <w:p w:rsidR="00870E0C" w:rsidRPr="00870E0C" w:rsidRDefault="00870E0C" w:rsidP="00870E0C">
      <w:pPr>
        <w:widowControl/>
        <w:rPr>
          <w:rFonts w:ascii="宋体" w:hAnsi="宋体"/>
          <w:szCs w:val="21"/>
        </w:rPr>
      </w:pPr>
      <w:r w:rsidRPr="00870E0C">
        <w:rPr>
          <w:rFonts w:ascii="宋体" w:hAnsi="宋体"/>
          <w:szCs w:val="21"/>
        </w:rPr>
        <w:t>NSFa</w:t>
      </w:r>
      <w:r w:rsidRPr="00870E0C">
        <w:rPr>
          <w:rFonts w:ascii="宋体" w:hAnsi="宋体" w:hint="eastAsia"/>
          <w:szCs w:val="21"/>
        </w:rPr>
        <w:t>试验和评价按照以下顺序进行：</w:t>
      </w:r>
    </w:p>
    <w:p w:rsidR="00870E0C" w:rsidRPr="000E0768" w:rsidRDefault="00870E0C" w:rsidP="002D5C56">
      <w:pPr>
        <w:pStyle w:val="af7"/>
        <w:numPr>
          <w:ilvl w:val="0"/>
          <w:numId w:val="41"/>
        </w:numPr>
      </w:pPr>
      <w:bookmarkStart w:id="940" w:name="OLE_LINK18"/>
      <w:bookmarkStart w:id="941" w:name="OLE_LINK19"/>
      <w:r w:rsidRPr="000E0768">
        <w:rPr>
          <w:rFonts w:hint="eastAsia"/>
        </w:rPr>
        <w:t>确定每</w:t>
      </w:r>
      <w:r w:rsidR="00793F27">
        <w:rPr>
          <w:rFonts w:hint="eastAsia"/>
        </w:rPr>
        <w:t>次</w:t>
      </w:r>
      <w:r w:rsidRPr="000E0768">
        <w:rPr>
          <w:rFonts w:hint="eastAsia"/>
        </w:rPr>
        <w:t>测量所需的时间</w:t>
      </w:r>
      <w:bookmarkEnd w:id="940"/>
      <w:bookmarkEnd w:id="941"/>
      <w:r w:rsidR="00EE415D">
        <w:rPr>
          <w:rFonts w:hint="eastAsia"/>
        </w:rPr>
        <w:t>；</w:t>
      </w:r>
    </w:p>
    <w:p w:rsidR="00870E0C" w:rsidRPr="000E0768" w:rsidRDefault="00870E0C" w:rsidP="002D5C56">
      <w:pPr>
        <w:pStyle w:val="af7"/>
        <w:numPr>
          <w:ilvl w:val="0"/>
          <w:numId w:val="41"/>
        </w:numPr>
      </w:pPr>
      <w:r w:rsidRPr="000E0768">
        <w:rPr>
          <w:rFonts w:hint="eastAsia"/>
        </w:rPr>
        <w:t>在参</w:t>
      </w:r>
      <w:r w:rsidR="00793F27">
        <w:rPr>
          <w:rFonts w:hint="eastAsia"/>
        </w:rPr>
        <w:t>比</w:t>
      </w:r>
      <w:r w:rsidRPr="000E0768">
        <w:rPr>
          <w:rFonts w:hint="eastAsia"/>
        </w:rPr>
        <w:t>条件下开始测量；</w:t>
      </w:r>
      <w:r w:rsidRPr="000E0768">
        <w:t xml:space="preserve"> </w:t>
      </w:r>
    </w:p>
    <w:p w:rsidR="00870E0C" w:rsidRPr="000E0768" w:rsidRDefault="00870E0C" w:rsidP="002D5C56">
      <w:pPr>
        <w:pStyle w:val="af7"/>
        <w:numPr>
          <w:ilvl w:val="0"/>
          <w:numId w:val="41"/>
        </w:numPr>
      </w:pPr>
      <w:bookmarkStart w:id="942" w:name="OLE_LINK20"/>
      <w:bookmarkStart w:id="943" w:name="OLE_LINK21"/>
      <w:r w:rsidRPr="000E0768">
        <w:rPr>
          <w:rFonts w:hint="eastAsia"/>
        </w:rPr>
        <w:t>在规定时间之后停止测量，保持被测计量器具运行状态；</w:t>
      </w:r>
      <w:bookmarkEnd w:id="942"/>
      <w:bookmarkEnd w:id="943"/>
    </w:p>
    <w:p w:rsidR="00870E0C" w:rsidRPr="000E0768" w:rsidRDefault="00793F27" w:rsidP="002D5C56">
      <w:pPr>
        <w:pStyle w:val="af7"/>
        <w:numPr>
          <w:ilvl w:val="0"/>
          <w:numId w:val="41"/>
        </w:numPr>
      </w:pPr>
      <w:r>
        <w:rPr>
          <w:rFonts w:hint="eastAsia"/>
        </w:rPr>
        <w:t>检测</w:t>
      </w:r>
      <w:r w:rsidR="00870E0C" w:rsidRPr="000E0768">
        <w:rPr>
          <w:rFonts w:hint="eastAsia"/>
        </w:rPr>
        <w:t>初始误差</w:t>
      </w:r>
      <w:r w:rsidR="003C180B" w:rsidRPr="003C180B">
        <w:rPr>
          <w:rFonts w:hAnsi="宋体" w:hint="eastAsia"/>
          <w:szCs w:val="21"/>
        </w:rPr>
        <w:t>（</w:t>
      </w:r>
      <w:r w:rsidR="003C180B" w:rsidRPr="003C180B">
        <w:rPr>
          <w:rFonts w:hAnsi="宋体"/>
          <w:szCs w:val="21"/>
        </w:rPr>
        <w:t>E</w:t>
      </w:r>
      <w:r w:rsidR="003C180B" w:rsidRPr="003C180B">
        <w:rPr>
          <w:rFonts w:ascii="Times New Roman"/>
          <w:sz w:val="22"/>
          <w:vertAlign w:val="subscript"/>
          <w:lang w:val="zh-CN"/>
        </w:rPr>
        <w:t>i</w:t>
      </w:r>
      <w:r w:rsidR="003C180B" w:rsidRPr="003C180B">
        <w:rPr>
          <w:rFonts w:hAnsi="宋体" w:hint="eastAsia"/>
          <w:szCs w:val="21"/>
        </w:rPr>
        <w:t>）</w:t>
      </w:r>
      <w:r w:rsidR="00870E0C" w:rsidRPr="003C180B">
        <w:rPr>
          <w:rFonts w:hint="eastAsia"/>
        </w:rPr>
        <w:t>；</w:t>
      </w:r>
      <w:r w:rsidR="00870E0C" w:rsidRPr="000E0768">
        <w:t xml:space="preserve"> </w:t>
      </w:r>
    </w:p>
    <w:p w:rsidR="00870E0C" w:rsidRPr="000E0768" w:rsidRDefault="00870E0C" w:rsidP="002D5C56">
      <w:pPr>
        <w:pStyle w:val="af7"/>
        <w:numPr>
          <w:ilvl w:val="0"/>
          <w:numId w:val="41"/>
        </w:numPr>
      </w:pPr>
      <w:r w:rsidRPr="000E0768">
        <w:rPr>
          <w:rFonts w:hint="eastAsia"/>
        </w:rPr>
        <w:t>记录所有有必要的显示值和指示值；</w:t>
      </w:r>
      <w:r w:rsidRPr="000E0768">
        <w:t xml:space="preserve"> </w:t>
      </w:r>
    </w:p>
    <w:p w:rsidR="00870E0C" w:rsidRPr="000E0768" w:rsidRDefault="003C180B" w:rsidP="002D5C56">
      <w:pPr>
        <w:pStyle w:val="af7"/>
        <w:numPr>
          <w:ilvl w:val="0"/>
          <w:numId w:val="41"/>
        </w:numPr>
      </w:pPr>
      <w:r w:rsidRPr="003C180B">
        <w:rPr>
          <w:rFonts w:hint="eastAsia"/>
        </w:rPr>
        <w:t>只在有特殊要求时，</w:t>
      </w:r>
      <w:r w:rsidR="00870E0C" w:rsidRPr="000E0768">
        <w:rPr>
          <w:rFonts w:hint="eastAsia"/>
        </w:rPr>
        <w:t>才可以关掉被测计量器具（见注</w:t>
      </w:r>
      <w:r w:rsidR="00870E0C" w:rsidRPr="000E0768">
        <w:t>1</w:t>
      </w:r>
      <w:r w:rsidR="00870E0C" w:rsidRPr="000E0768">
        <w:rPr>
          <w:rFonts w:hint="eastAsia"/>
        </w:rPr>
        <w:t>）；</w:t>
      </w:r>
      <w:r w:rsidR="00870E0C" w:rsidRPr="000E0768">
        <w:t xml:space="preserve"> </w:t>
      </w:r>
    </w:p>
    <w:p w:rsidR="00870E0C" w:rsidRPr="000E0768" w:rsidRDefault="00870E0C" w:rsidP="002D5C56">
      <w:pPr>
        <w:pStyle w:val="af7"/>
        <w:numPr>
          <w:ilvl w:val="0"/>
          <w:numId w:val="41"/>
        </w:numPr>
      </w:pPr>
      <w:r w:rsidRPr="000E0768">
        <w:rPr>
          <w:rFonts w:hint="eastAsia"/>
        </w:rPr>
        <w:t>启动干扰发生器；</w:t>
      </w:r>
      <w:r w:rsidRPr="000E0768">
        <w:t xml:space="preserve"> </w:t>
      </w:r>
    </w:p>
    <w:p w:rsidR="00870E0C" w:rsidRPr="000E0768" w:rsidRDefault="00870E0C" w:rsidP="002D5C56">
      <w:pPr>
        <w:pStyle w:val="af7"/>
        <w:numPr>
          <w:ilvl w:val="0"/>
          <w:numId w:val="41"/>
        </w:numPr>
      </w:pPr>
      <w:r w:rsidRPr="000E0768">
        <w:rPr>
          <w:rFonts w:hint="eastAsia"/>
        </w:rPr>
        <w:t>在所需的试验时间后，停止干扰；</w:t>
      </w:r>
      <w:r w:rsidRPr="000E0768">
        <w:t xml:space="preserve"> </w:t>
      </w:r>
    </w:p>
    <w:p w:rsidR="00870E0C" w:rsidRPr="000E0768" w:rsidRDefault="003C180B" w:rsidP="002D5C56">
      <w:pPr>
        <w:pStyle w:val="af7"/>
        <w:numPr>
          <w:ilvl w:val="0"/>
          <w:numId w:val="41"/>
        </w:numPr>
      </w:pPr>
      <w:r w:rsidRPr="003C180B">
        <w:rPr>
          <w:rFonts w:hint="eastAsia"/>
        </w:rPr>
        <w:t>如果干扰时，被测计量器具在“关闭”模式，则打开</w:t>
      </w:r>
      <w:r w:rsidRPr="000E0768">
        <w:rPr>
          <w:rFonts w:hint="eastAsia"/>
        </w:rPr>
        <w:t>被测计量器具</w:t>
      </w:r>
      <w:r w:rsidR="00267BAC">
        <w:rPr>
          <w:rFonts w:hint="eastAsia"/>
        </w:rPr>
        <w:t>；</w:t>
      </w:r>
    </w:p>
    <w:p w:rsidR="00870E0C" w:rsidRPr="000E0768" w:rsidRDefault="00870E0C" w:rsidP="002D5C56">
      <w:pPr>
        <w:pStyle w:val="af7"/>
        <w:numPr>
          <w:ilvl w:val="0"/>
          <w:numId w:val="41"/>
        </w:numPr>
      </w:pPr>
      <w:r w:rsidRPr="000E0768">
        <w:rPr>
          <w:rFonts w:hint="eastAsia"/>
        </w:rPr>
        <w:t>记录所有有必要的显示值和指示值（见注</w:t>
      </w:r>
      <w:r w:rsidRPr="000E0768">
        <w:t>2</w:t>
      </w:r>
      <w:r w:rsidRPr="000E0768">
        <w:rPr>
          <w:rFonts w:hint="eastAsia"/>
        </w:rPr>
        <w:t>）；</w:t>
      </w:r>
      <w:r w:rsidRPr="000E0768">
        <w:t xml:space="preserve"> </w:t>
      </w:r>
    </w:p>
    <w:p w:rsidR="00870E0C" w:rsidRPr="000E0768" w:rsidRDefault="00870E0C" w:rsidP="002D5C56">
      <w:pPr>
        <w:pStyle w:val="af7"/>
        <w:numPr>
          <w:ilvl w:val="0"/>
          <w:numId w:val="41"/>
        </w:numPr>
      </w:pPr>
      <w:r w:rsidRPr="000E0768">
        <w:rPr>
          <w:rFonts w:hint="eastAsia"/>
        </w:rPr>
        <w:t>计算显示读数和寄存器的变化不得超过规定的偏差极限；</w:t>
      </w:r>
      <w:r w:rsidRPr="000E0768">
        <w:t xml:space="preserve"> </w:t>
      </w:r>
    </w:p>
    <w:p w:rsidR="00870E0C" w:rsidRPr="000E0768" w:rsidRDefault="00870E0C" w:rsidP="002D5C56">
      <w:pPr>
        <w:pStyle w:val="af7"/>
        <w:numPr>
          <w:ilvl w:val="0"/>
          <w:numId w:val="41"/>
        </w:numPr>
      </w:pPr>
      <w:r w:rsidRPr="000E0768">
        <w:rPr>
          <w:rFonts w:hint="eastAsia"/>
        </w:rPr>
        <w:t>使用相同的时间进行第二次测量；</w:t>
      </w:r>
      <w:r w:rsidRPr="000E0768">
        <w:t xml:space="preserve"> </w:t>
      </w:r>
    </w:p>
    <w:p w:rsidR="00870E0C" w:rsidRPr="000E0768" w:rsidRDefault="00793F27" w:rsidP="002D5C56">
      <w:pPr>
        <w:pStyle w:val="af7"/>
        <w:numPr>
          <w:ilvl w:val="0"/>
          <w:numId w:val="41"/>
        </w:numPr>
      </w:pPr>
      <w:bookmarkStart w:id="944" w:name="OLE_LINK2"/>
      <w:r>
        <w:rPr>
          <w:rFonts w:hint="eastAsia"/>
        </w:rPr>
        <w:t>复测</w:t>
      </w:r>
      <w:r w:rsidR="00870E0C" w:rsidRPr="000E0768">
        <w:rPr>
          <w:rFonts w:hint="eastAsia"/>
        </w:rPr>
        <w:t>误差</w:t>
      </w:r>
      <w:r w:rsidR="0027487F" w:rsidRPr="0027487F">
        <w:rPr>
          <w:rFonts w:hAnsi="宋体" w:hint="eastAsia"/>
          <w:szCs w:val="21"/>
        </w:rPr>
        <w:t>（</w:t>
      </w:r>
      <w:r w:rsidR="0027487F" w:rsidRPr="0027487F">
        <w:rPr>
          <w:rFonts w:hAnsi="宋体"/>
          <w:szCs w:val="21"/>
        </w:rPr>
        <w:t>E</w:t>
      </w:r>
      <w:r w:rsidR="0027487F" w:rsidRPr="0027487F">
        <w:rPr>
          <w:rFonts w:ascii="Times New Roman"/>
          <w:sz w:val="22"/>
          <w:vertAlign w:val="subscript"/>
          <w:lang w:val="zh-CN"/>
        </w:rPr>
        <w:t>i</w:t>
      </w:r>
      <w:r w:rsidR="0027487F" w:rsidRPr="0027487F">
        <w:rPr>
          <w:rFonts w:hAnsi="宋体" w:hint="eastAsia"/>
          <w:szCs w:val="21"/>
        </w:rPr>
        <w:t>）</w:t>
      </w:r>
      <w:bookmarkEnd w:id="944"/>
      <w:r w:rsidR="00870E0C" w:rsidRPr="000E0768">
        <w:rPr>
          <w:rFonts w:hint="eastAsia"/>
        </w:rPr>
        <w:t>；</w:t>
      </w:r>
      <w:r w:rsidR="00870E0C" w:rsidRPr="000E0768">
        <w:t xml:space="preserve"> </w:t>
      </w:r>
    </w:p>
    <w:p w:rsidR="00870E0C" w:rsidRPr="000E0768" w:rsidRDefault="00870E0C" w:rsidP="002D5C56">
      <w:pPr>
        <w:pStyle w:val="af7"/>
        <w:numPr>
          <w:ilvl w:val="0"/>
          <w:numId w:val="41"/>
        </w:numPr>
      </w:pPr>
      <w:r w:rsidRPr="000E0768">
        <w:rPr>
          <w:rFonts w:hint="eastAsia"/>
        </w:rPr>
        <w:t>记录所有有必要的显示值和指示值；</w:t>
      </w:r>
    </w:p>
    <w:p w:rsidR="00870E0C" w:rsidRPr="000E0768" w:rsidRDefault="00870E0C" w:rsidP="002D5C56">
      <w:pPr>
        <w:pStyle w:val="af7"/>
        <w:numPr>
          <w:ilvl w:val="0"/>
          <w:numId w:val="41"/>
        </w:numPr>
      </w:pPr>
      <w:bookmarkStart w:id="945" w:name="OLE_LINK22"/>
      <w:bookmarkStart w:id="946" w:name="OLE_LINK23"/>
      <w:r w:rsidRPr="000E0768">
        <w:rPr>
          <w:rFonts w:hint="eastAsia"/>
        </w:rPr>
        <w:t>计算</w:t>
      </w:r>
      <w:r w:rsidR="00793F27">
        <w:rPr>
          <w:rFonts w:hint="eastAsia"/>
        </w:rPr>
        <w:t>复测</w:t>
      </w:r>
      <w:r w:rsidRPr="000E0768">
        <w:rPr>
          <w:rFonts w:hint="eastAsia"/>
        </w:rPr>
        <w:t>误差和初始误差之间的差值</w:t>
      </w:r>
      <w:r w:rsidR="00793F27">
        <w:rPr>
          <w:rFonts w:hint="eastAsia"/>
        </w:rPr>
        <w:t>，</w:t>
      </w:r>
      <w:r w:rsidRPr="000E0768">
        <w:rPr>
          <w:rFonts w:hint="eastAsia"/>
        </w:rPr>
        <w:t>此偏差不得超过规定的偏差上限。</w:t>
      </w:r>
      <w:bookmarkEnd w:id="945"/>
      <w:bookmarkEnd w:id="946"/>
    </w:p>
    <w:p w:rsidR="00870E0C" w:rsidRPr="00870E0C" w:rsidRDefault="00870E0C" w:rsidP="00870E0C">
      <w:pPr>
        <w:widowControl/>
        <w:rPr>
          <w:rFonts w:ascii="宋体" w:hAnsi="宋体"/>
          <w:sz w:val="18"/>
          <w:szCs w:val="18"/>
        </w:rPr>
      </w:pPr>
      <w:r w:rsidRPr="00870E0C">
        <w:rPr>
          <w:rFonts w:ascii="宋体" w:hAnsi="宋体" w:hint="eastAsia"/>
          <w:i/>
          <w:sz w:val="18"/>
          <w:szCs w:val="18"/>
        </w:rPr>
        <w:t>注</w:t>
      </w:r>
      <w:r w:rsidRPr="00870E0C">
        <w:rPr>
          <w:rFonts w:ascii="宋体" w:hAnsi="宋体"/>
          <w:i/>
          <w:sz w:val="18"/>
          <w:szCs w:val="18"/>
        </w:rPr>
        <w:t>1</w:t>
      </w:r>
      <w:r w:rsidRPr="00870E0C">
        <w:rPr>
          <w:rFonts w:ascii="宋体" w:hAnsi="宋体" w:hint="eastAsia"/>
          <w:i/>
          <w:sz w:val="18"/>
          <w:szCs w:val="18"/>
        </w:rPr>
        <w:t>：</w:t>
      </w:r>
      <w:r w:rsidRPr="00870E0C">
        <w:rPr>
          <w:rFonts w:ascii="宋体" w:hAnsi="宋体" w:hint="eastAsia"/>
          <w:sz w:val="18"/>
          <w:szCs w:val="18"/>
        </w:rPr>
        <w:t>对于湿热，循环试验，</w:t>
      </w:r>
      <w:r w:rsidR="0027487F" w:rsidRPr="00870E0C">
        <w:rPr>
          <w:rFonts w:ascii="宋体" w:hAnsi="宋体" w:hint="eastAsia"/>
          <w:sz w:val="18"/>
          <w:szCs w:val="18"/>
        </w:rPr>
        <w:t>要规定</w:t>
      </w:r>
      <w:r w:rsidRPr="00870E0C">
        <w:rPr>
          <w:rFonts w:ascii="宋体" w:hAnsi="宋体" w:hint="eastAsia"/>
          <w:sz w:val="18"/>
          <w:szCs w:val="18"/>
        </w:rPr>
        <w:t>“打开”或“关闭”的状态，“关闭”有利于冷凝。</w:t>
      </w:r>
    </w:p>
    <w:p w:rsidR="00870E0C" w:rsidRPr="00870E0C" w:rsidRDefault="00870E0C" w:rsidP="00870E0C">
      <w:pPr>
        <w:widowControl/>
        <w:rPr>
          <w:rFonts w:ascii="宋体" w:hAnsi="宋体"/>
          <w:sz w:val="18"/>
          <w:szCs w:val="18"/>
        </w:rPr>
      </w:pPr>
      <w:r w:rsidRPr="00870E0C">
        <w:rPr>
          <w:rFonts w:ascii="宋体" w:hAnsi="宋体" w:hint="eastAsia"/>
          <w:i/>
          <w:sz w:val="18"/>
          <w:szCs w:val="18"/>
        </w:rPr>
        <w:t>注</w:t>
      </w:r>
      <w:r w:rsidRPr="00870E0C">
        <w:rPr>
          <w:rFonts w:ascii="宋体" w:hAnsi="宋体"/>
          <w:i/>
          <w:sz w:val="18"/>
          <w:szCs w:val="18"/>
        </w:rPr>
        <w:t>2</w:t>
      </w:r>
      <w:r w:rsidRPr="00870E0C">
        <w:rPr>
          <w:rFonts w:ascii="宋体" w:hAnsi="宋体" w:hint="eastAsia"/>
          <w:i/>
          <w:sz w:val="18"/>
          <w:szCs w:val="18"/>
        </w:rPr>
        <w:t>：</w:t>
      </w:r>
      <w:r w:rsidRPr="00870E0C">
        <w:rPr>
          <w:rFonts w:ascii="宋体" w:hAnsi="宋体" w:hint="eastAsia"/>
          <w:sz w:val="18"/>
          <w:szCs w:val="18"/>
        </w:rPr>
        <w:t>在应用干扰以后，大部分时候</w:t>
      </w:r>
      <w:r w:rsidRPr="00870E0C">
        <w:rPr>
          <w:rFonts w:ascii="宋体" w:hAnsi="宋体"/>
          <w:sz w:val="18"/>
          <w:szCs w:val="18"/>
        </w:rPr>
        <w:t>EUT</w:t>
      </w:r>
      <w:r w:rsidRPr="00870E0C">
        <w:rPr>
          <w:rFonts w:ascii="宋体" w:hAnsi="宋体" w:hint="eastAsia"/>
          <w:sz w:val="18"/>
          <w:szCs w:val="18"/>
        </w:rPr>
        <w:t>显示值可能与它之前的结果不相同（特别是当它必须关闭，或在性能试验中当测量范围不允许有指示时，比如对临床温度计进行机械冲击试验期间）。</w:t>
      </w:r>
    </w:p>
    <w:p w:rsidR="00870E0C" w:rsidRPr="0030461C" w:rsidRDefault="00870E0C" w:rsidP="000E0768">
      <w:pPr>
        <w:pStyle w:val="affe"/>
        <w:spacing w:before="156" w:after="156"/>
        <w:rPr>
          <w:rFonts w:ascii="宋体" w:eastAsia="宋体" w:hAnsi="宋体"/>
          <w:b/>
        </w:rPr>
      </w:pPr>
      <w:r w:rsidRPr="0030461C">
        <w:rPr>
          <w:rFonts w:ascii="宋体" w:eastAsia="宋体" w:hAnsi="宋体"/>
          <w:b/>
        </w:rPr>
        <w:t xml:space="preserve"> </w:t>
      </w:r>
      <w:r w:rsidR="002A2F45">
        <w:rPr>
          <w:rFonts w:ascii="宋体" w:eastAsia="宋体" w:hAnsi="宋体" w:hint="eastAsia"/>
          <w:b/>
        </w:rPr>
        <w:t>9</w:t>
      </w:r>
      <w:r w:rsidRPr="0030461C">
        <w:rPr>
          <w:rFonts w:ascii="宋体" w:eastAsia="宋体" w:hAnsi="宋体"/>
          <w:b/>
        </w:rPr>
        <w:t>.2.2.2  NSFd</w:t>
      </w:r>
      <w:r w:rsidRPr="0030461C">
        <w:rPr>
          <w:rFonts w:ascii="宋体" w:eastAsia="宋体" w:hAnsi="宋体" w:hint="eastAsia"/>
          <w:b/>
        </w:rPr>
        <w:t>评价顺序</w:t>
      </w:r>
    </w:p>
    <w:p w:rsidR="00870E0C" w:rsidRPr="00870E0C" w:rsidRDefault="00870E0C" w:rsidP="00870E0C">
      <w:pPr>
        <w:widowControl/>
        <w:ind w:firstLineChars="100" w:firstLine="210"/>
        <w:rPr>
          <w:rFonts w:ascii="宋体" w:hAnsi="宋体"/>
          <w:szCs w:val="21"/>
        </w:rPr>
      </w:pPr>
      <w:r w:rsidRPr="00870E0C">
        <w:rPr>
          <w:rFonts w:ascii="宋体" w:hAnsi="宋体"/>
          <w:szCs w:val="21"/>
        </w:rPr>
        <w:t>NSFd</w:t>
      </w:r>
      <w:r w:rsidRPr="00870E0C">
        <w:rPr>
          <w:rFonts w:ascii="宋体" w:hAnsi="宋体" w:hint="eastAsia"/>
          <w:szCs w:val="21"/>
        </w:rPr>
        <w:t>试验和评价按照以下顺序进行：</w:t>
      </w:r>
    </w:p>
    <w:p w:rsidR="00870E0C" w:rsidRPr="000E0768" w:rsidRDefault="00870E0C" w:rsidP="002D5C56">
      <w:pPr>
        <w:pStyle w:val="af7"/>
        <w:numPr>
          <w:ilvl w:val="0"/>
          <w:numId w:val="43"/>
        </w:numPr>
      </w:pPr>
      <w:r w:rsidRPr="000E0768">
        <w:rPr>
          <w:rFonts w:hint="eastAsia"/>
        </w:rPr>
        <w:t>确定每</w:t>
      </w:r>
      <w:r w:rsidR="00F445E8">
        <w:rPr>
          <w:rFonts w:hint="eastAsia"/>
        </w:rPr>
        <w:t>次</w:t>
      </w:r>
      <w:r w:rsidRPr="000E0768">
        <w:rPr>
          <w:rFonts w:hint="eastAsia"/>
        </w:rPr>
        <w:t>测量所需的时间</w:t>
      </w:r>
      <w:r w:rsidRPr="000E0768">
        <w:t xml:space="preserve"> </w:t>
      </w:r>
      <w:r w:rsidR="00C52391">
        <w:rPr>
          <w:rFonts w:hint="eastAsia"/>
        </w:rPr>
        <w:t>；</w:t>
      </w:r>
    </w:p>
    <w:p w:rsidR="00870E0C" w:rsidRPr="000E0768" w:rsidRDefault="00870E0C" w:rsidP="002D5C56">
      <w:pPr>
        <w:pStyle w:val="af7"/>
        <w:numPr>
          <w:ilvl w:val="0"/>
          <w:numId w:val="43"/>
        </w:numPr>
      </w:pPr>
      <w:r w:rsidRPr="000E0768">
        <w:rPr>
          <w:rFonts w:hint="eastAsia"/>
        </w:rPr>
        <w:t>在参</w:t>
      </w:r>
      <w:r w:rsidR="00793F27">
        <w:rPr>
          <w:rFonts w:hint="eastAsia"/>
        </w:rPr>
        <w:t>比</w:t>
      </w:r>
      <w:r w:rsidRPr="000E0768">
        <w:rPr>
          <w:rFonts w:hint="eastAsia"/>
        </w:rPr>
        <w:t>条件下开始测量；</w:t>
      </w:r>
      <w:r w:rsidRPr="000E0768">
        <w:t xml:space="preserve"> </w:t>
      </w:r>
    </w:p>
    <w:p w:rsidR="00870E0C" w:rsidRPr="000E0768" w:rsidRDefault="00870E0C" w:rsidP="002D5C56">
      <w:pPr>
        <w:pStyle w:val="af7"/>
        <w:numPr>
          <w:ilvl w:val="0"/>
          <w:numId w:val="43"/>
        </w:numPr>
      </w:pPr>
      <w:r w:rsidRPr="000E0768">
        <w:rPr>
          <w:rFonts w:hint="eastAsia"/>
        </w:rPr>
        <w:t>在规定时间之后停止测量，保持被测计量器具</w:t>
      </w:r>
      <w:r w:rsidR="00D62168">
        <w:rPr>
          <w:rFonts w:hint="eastAsia"/>
        </w:rPr>
        <w:t>打</w:t>
      </w:r>
      <w:r w:rsidRPr="000E0768">
        <w:rPr>
          <w:rFonts w:hint="eastAsia"/>
        </w:rPr>
        <w:t>开</w:t>
      </w:r>
      <w:r w:rsidR="00D62168">
        <w:rPr>
          <w:rFonts w:hint="eastAsia"/>
        </w:rPr>
        <w:t>状态</w:t>
      </w:r>
      <w:r w:rsidRPr="000E0768">
        <w:rPr>
          <w:rFonts w:hint="eastAsia"/>
        </w:rPr>
        <w:t>；</w:t>
      </w:r>
    </w:p>
    <w:p w:rsidR="00870E0C" w:rsidRPr="000E0768" w:rsidRDefault="00F445E8" w:rsidP="002D5C56">
      <w:pPr>
        <w:pStyle w:val="af7"/>
        <w:numPr>
          <w:ilvl w:val="0"/>
          <w:numId w:val="43"/>
        </w:numPr>
      </w:pPr>
      <w:r>
        <w:rPr>
          <w:rFonts w:hint="eastAsia"/>
        </w:rPr>
        <w:t>检测</w:t>
      </w:r>
      <w:r w:rsidR="00870E0C" w:rsidRPr="000E0768">
        <w:rPr>
          <w:rFonts w:hint="eastAsia"/>
        </w:rPr>
        <w:t>初始误差；</w:t>
      </w:r>
      <w:r w:rsidR="00870E0C" w:rsidRPr="000E0768">
        <w:t xml:space="preserve"> </w:t>
      </w:r>
    </w:p>
    <w:p w:rsidR="00870E0C" w:rsidRPr="000E0768" w:rsidRDefault="0027487F" w:rsidP="002D5C56">
      <w:pPr>
        <w:pStyle w:val="af7"/>
        <w:numPr>
          <w:ilvl w:val="0"/>
          <w:numId w:val="43"/>
        </w:numPr>
      </w:pPr>
      <w:r w:rsidRPr="0027487F">
        <w:rPr>
          <w:rFonts w:hint="eastAsia"/>
        </w:rPr>
        <w:t>施加</w:t>
      </w:r>
      <w:r w:rsidR="00870E0C" w:rsidRPr="000E0768">
        <w:rPr>
          <w:rFonts w:hint="eastAsia"/>
        </w:rPr>
        <w:t>干扰；</w:t>
      </w:r>
      <w:r w:rsidR="00870E0C" w:rsidRPr="000E0768">
        <w:t xml:space="preserve"> </w:t>
      </w:r>
    </w:p>
    <w:p w:rsidR="00870E0C" w:rsidRPr="000E0768" w:rsidRDefault="00870E0C" w:rsidP="002D5C56">
      <w:pPr>
        <w:pStyle w:val="af7"/>
        <w:numPr>
          <w:ilvl w:val="0"/>
          <w:numId w:val="43"/>
        </w:numPr>
      </w:pPr>
      <w:r w:rsidRPr="000E0768">
        <w:rPr>
          <w:rFonts w:hint="eastAsia"/>
        </w:rPr>
        <w:t>进行第二次测量；</w:t>
      </w:r>
      <w:r w:rsidRPr="000E0768">
        <w:t xml:space="preserve"> </w:t>
      </w:r>
    </w:p>
    <w:p w:rsidR="00870E0C" w:rsidRPr="000E0768" w:rsidRDefault="00870E0C" w:rsidP="002D5C56">
      <w:pPr>
        <w:pStyle w:val="af7"/>
        <w:numPr>
          <w:ilvl w:val="0"/>
          <w:numId w:val="43"/>
        </w:numPr>
      </w:pPr>
      <w:r w:rsidRPr="000E0768">
        <w:rPr>
          <w:rFonts w:hint="eastAsia"/>
        </w:rPr>
        <w:t>停止施加干扰；</w:t>
      </w:r>
      <w:r w:rsidRPr="000E0768">
        <w:t xml:space="preserve"> </w:t>
      </w:r>
    </w:p>
    <w:p w:rsidR="000E0768" w:rsidRPr="000E0768" w:rsidRDefault="00C52391" w:rsidP="00F445E8">
      <w:pPr>
        <w:pStyle w:val="af7"/>
        <w:numPr>
          <w:ilvl w:val="0"/>
          <w:numId w:val="43"/>
        </w:numPr>
        <w:rPr>
          <w:rFonts w:hint="eastAsia"/>
        </w:rPr>
      </w:pPr>
      <w:r>
        <w:rPr>
          <w:rFonts w:hint="eastAsia"/>
        </w:rPr>
        <w:t>第二次</w:t>
      </w:r>
      <w:r w:rsidRPr="00F445E8">
        <w:rPr>
          <w:rFonts w:hint="eastAsia"/>
        </w:rPr>
        <w:t>测</w:t>
      </w:r>
      <w:r>
        <w:rPr>
          <w:rFonts w:hint="eastAsia"/>
        </w:rPr>
        <w:t>量</w:t>
      </w:r>
      <w:r w:rsidR="00F445E8" w:rsidRPr="00F445E8">
        <w:rPr>
          <w:rFonts w:hint="eastAsia"/>
        </w:rPr>
        <w:t>误差</w:t>
      </w:r>
      <w:r w:rsidR="00870E0C" w:rsidRPr="000E0768">
        <w:rPr>
          <w:rFonts w:hint="eastAsia"/>
        </w:rPr>
        <w:t>；</w:t>
      </w:r>
      <w:r w:rsidR="00870E0C" w:rsidRPr="000E0768">
        <w:t xml:space="preserve"> </w:t>
      </w:r>
    </w:p>
    <w:p w:rsidR="00A8724A" w:rsidRPr="000E0768" w:rsidRDefault="00870E0C" w:rsidP="00C52391">
      <w:pPr>
        <w:pStyle w:val="af7"/>
        <w:numPr>
          <w:ilvl w:val="0"/>
          <w:numId w:val="43"/>
        </w:numPr>
        <w:rPr>
          <w:rFonts w:hint="eastAsia"/>
        </w:rPr>
      </w:pPr>
      <w:r w:rsidRPr="000E0768">
        <w:rPr>
          <w:rFonts w:hint="eastAsia"/>
        </w:rPr>
        <w:t>计算</w:t>
      </w:r>
      <w:r w:rsidR="00C52391" w:rsidRPr="00C52391">
        <w:rPr>
          <w:rFonts w:hint="eastAsia"/>
        </w:rPr>
        <w:t>初始</w:t>
      </w:r>
      <w:r w:rsidRPr="000E0768">
        <w:rPr>
          <w:rFonts w:hint="eastAsia"/>
        </w:rPr>
        <w:t>误差和</w:t>
      </w:r>
      <w:r w:rsidR="00C52391" w:rsidRPr="00C52391">
        <w:rPr>
          <w:rFonts w:hint="eastAsia"/>
        </w:rPr>
        <w:t>第二次测量误差</w:t>
      </w:r>
      <w:r w:rsidRPr="000E0768">
        <w:rPr>
          <w:rFonts w:hint="eastAsia"/>
        </w:rPr>
        <w:t>之间的差值</w:t>
      </w:r>
      <w:r w:rsidR="00D62168">
        <w:rPr>
          <w:rFonts w:hint="eastAsia"/>
        </w:rPr>
        <w:t>，</w:t>
      </w:r>
      <w:r w:rsidRPr="000E0768">
        <w:rPr>
          <w:rFonts w:hint="eastAsia"/>
        </w:rPr>
        <w:t>此偏差不得超过规定的偏差上限。</w:t>
      </w:r>
    </w:p>
    <w:p w:rsidR="00480C4A" w:rsidRPr="00480C4A" w:rsidRDefault="00480C4A" w:rsidP="00480C4A">
      <w:pPr>
        <w:pStyle w:val="aa"/>
      </w:pPr>
      <w:bookmarkStart w:id="947" w:name="_Toc500682604"/>
      <w:bookmarkStart w:id="948" w:name="_Toc500683278"/>
      <w:bookmarkStart w:id="949" w:name="_Toc500683329"/>
      <w:bookmarkStart w:id="950" w:name="_Toc500615253"/>
      <w:bookmarkStart w:id="951" w:name="_Toc500615367"/>
      <w:bookmarkStart w:id="952" w:name="_Toc500615740"/>
      <w:bookmarkStart w:id="953" w:name="_Toc500665011"/>
      <w:bookmarkStart w:id="954" w:name="_Toc500665108"/>
      <w:bookmarkStart w:id="955" w:name="_Toc500665288"/>
      <w:bookmarkStart w:id="956" w:name="_Toc500672300"/>
      <w:bookmarkStart w:id="957" w:name="_Toc500672416"/>
      <w:bookmarkStart w:id="958" w:name="_Toc500672482"/>
      <w:bookmarkStart w:id="959" w:name="_Toc500672564"/>
      <w:bookmarkStart w:id="960" w:name="_Toc500672638"/>
      <w:bookmarkStart w:id="961" w:name="_Toc500672691"/>
      <w:bookmarkStart w:id="962" w:name="_Toc500672825"/>
      <w:bookmarkStart w:id="963" w:name="_Toc500673220"/>
      <w:bookmarkStart w:id="964" w:name="_Toc500701235"/>
      <w:bookmarkStart w:id="965" w:name="_Toc500702036"/>
      <w:bookmarkStart w:id="966" w:name="_Toc518326178"/>
      <w:bookmarkStart w:id="967" w:name="_Toc518326240"/>
      <w:bookmarkStart w:id="968" w:name="_Toc518763457"/>
      <w:bookmarkStart w:id="969" w:name="_Toc519346112"/>
      <w:bookmarkStart w:id="970" w:name="_Toc519715635"/>
      <w:bookmarkStart w:id="971" w:name="_Toc519966481"/>
      <w:bookmarkStart w:id="972" w:name="_Toc519976480"/>
      <w:bookmarkStart w:id="973" w:name="_Toc519977076"/>
      <w:bookmarkStart w:id="974" w:name="_Toc520041519"/>
      <w:bookmarkStart w:id="975" w:name="_Toc520321167"/>
      <w:bookmarkStart w:id="976" w:name="_Toc521299441"/>
      <w:bookmarkStart w:id="977" w:name="_Toc524852855"/>
      <w:bookmarkEnd w:id="947"/>
      <w:bookmarkEnd w:id="948"/>
      <w:bookmarkEnd w:id="949"/>
      <w:r w:rsidRPr="00480C4A">
        <w:rPr>
          <w:rFonts w:hint="eastAsia"/>
        </w:rPr>
        <w:t>环境气候试验</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rsidR="00480C4A" w:rsidRDefault="00480C4A" w:rsidP="00480C4A">
      <w:pPr>
        <w:pStyle w:val="ab"/>
        <w:ind w:left="0"/>
        <w:rPr>
          <w:rFonts w:hint="eastAsia"/>
        </w:rPr>
      </w:pPr>
      <w:bookmarkStart w:id="978" w:name="_Toc500615254"/>
      <w:bookmarkStart w:id="979" w:name="_Toc500615368"/>
      <w:bookmarkStart w:id="980" w:name="_Toc500615741"/>
      <w:bookmarkStart w:id="981" w:name="_Toc500665012"/>
      <w:bookmarkStart w:id="982" w:name="_Toc500665109"/>
      <w:bookmarkStart w:id="983" w:name="_Toc500665289"/>
      <w:bookmarkStart w:id="984" w:name="_Toc500672301"/>
      <w:bookmarkStart w:id="985" w:name="_Toc500672417"/>
      <w:bookmarkStart w:id="986" w:name="_Toc500672483"/>
      <w:bookmarkStart w:id="987" w:name="_Toc500672565"/>
      <w:bookmarkStart w:id="988" w:name="_Toc500672639"/>
      <w:bookmarkStart w:id="989" w:name="_Toc500672692"/>
      <w:bookmarkStart w:id="990" w:name="_Toc500672826"/>
      <w:bookmarkStart w:id="991" w:name="_Toc500673221"/>
      <w:bookmarkStart w:id="992" w:name="_Toc500701236"/>
      <w:bookmarkStart w:id="993" w:name="_Toc500702037"/>
      <w:bookmarkStart w:id="994" w:name="_Toc518326179"/>
      <w:bookmarkStart w:id="995" w:name="_Toc518326241"/>
      <w:bookmarkStart w:id="996" w:name="_Toc518763458"/>
      <w:bookmarkStart w:id="997" w:name="_Toc519346113"/>
      <w:bookmarkStart w:id="998" w:name="_Toc519715636"/>
      <w:bookmarkStart w:id="999" w:name="_Toc519966482"/>
      <w:bookmarkStart w:id="1000" w:name="_Toc519976481"/>
      <w:bookmarkStart w:id="1001" w:name="_Toc519977077"/>
      <w:bookmarkStart w:id="1002" w:name="_Toc520041520"/>
      <w:bookmarkStart w:id="1003" w:name="_Toc520321168"/>
      <w:bookmarkStart w:id="1004" w:name="_Toc521299442"/>
      <w:bookmarkStart w:id="1005" w:name="_Toc524852856"/>
      <w:r w:rsidRPr="00480C4A">
        <w:rPr>
          <w:rFonts w:hint="eastAsia"/>
        </w:rPr>
        <w:t>静态温度</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rsidR="00975574" w:rsidRPr="00975574" w:rsidRDefault="00975574" w:rsidP="00975574">
      <w:pPr>
        <w:pStyle w:val="affa"/>
        <w:rPr>
          <w:rFonts w:hint="eastAsia"/>
        </w:rPr>
      </w:pPr>
      <w:r>
        <w:rPr>
          <w:rFonts w:hint="eastAsia"/>
        </w:rPr>
        <w:t>高温试验要求见表6；低温</w:t>
      </w:r>
      <w:r w:rsidRPr="00975574">
        <w:rPr>
          <w:rFonts w:hint="eastAsia"/>
        </w:rPr>
        <w:t>试验要求见表</w:t>
      </w:r>
      <w:r>
        <w:rPr>
          <w:rFonts w:hint="eastAsia"/>
        </w:rPr>
        <w:t>7。</w:t>
      </w:r>
    </w:p>
    <w:p w:rsidR="00480C4A" w:rsidRPr="00480C4A" w:rsidRDefault="00480C4A" w:rsidP="00480C4A">
      <w:pPr>
        <w:pStyle w:val="afb"/>
        <w:rPr>
          <w:shd w:val="clear" w:color="auto" w:fill="FFFFFF"/>
        </w:rPr>
      </w:pPr>
      <w:bookmarkStart w:id="1006" w:name="bookmark120"/>
      <w:r w:rsidRPr="00480C4A">
        <w:rPr>
          <w:rFonts w:hint="eastAsia"/>
          <w:shd w:val="clear" w:color="auto" w:fill="FFFFFF"/>
        </w:rPr>
        <w:t>高温试验</w:t>
      </w:r>
    </w:p>
    <w:tbl>
      <w:tblPr>
        <w:tblW w:w="0" w:type="auto"/>
        <w:jc w:val="center"/>
        <w:tblLayout w:type="fixed"/>
        <w:tblCellMar>
          <w:left w:w="0" w:type="dxa"/>
          <w:right w:w="0" w:type="dxa"/>
        </w:tblCellMar>
        <w:tblLook w:val="0000" w:firstRow="0" w:lastRow="0" w:firstColumn="0" w:lastColumn="0" w:noHBand="0" w:noVBand="0"/>
      </w:tblPr>
      <w:tblGrid>
        <w:gridCol w:w="1782"/>
        <w:gridCol w:w="1650"/>
        <w:gridCol w:w="1157"/>
        <w:gridCol w:w="1162"/>
        <w:gridCol w:w="1152"/>
        <w:gridCol w:w="1162"/>
        <w:gridCol w:w="1166"/>
      </w:tblGrid>
      <w:tr w:rsidR="00480C4A" w:rsidRPr="00480C4A" w:rsidTr="00F63501">
        <w:trPr>
          <w:trHeight w:hRule="exact" w:val="357"/>
          <w:jc w:val="center"/>
        </w:trPr>
        <w:tc>
          <w:tcPr>
            <w:tcW w:w="1782"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hint="eastAsia"/>
                <w:color w:val="000000"/>
                <w:kern w:val="0"/>
                <w:sz w:val="18"/>
                <w:szCs w:val="18"/>
              </w:rPr>
              <w:t>适用标准</w:t>
            </w:r>
          </w:p>
        </w:tc>
        <w:tc>
          <w:tcPr>
            <w:tcW w:w="7449" w:type="dxa"/>
            <w:gridSpan w:val="6"/>
            <w:tcBorders>
              <w:top w:val="single" w:sz="4" w:space="0" w:color="auto"/>
              <w:left w:val="single" w:sz="4" w:space="0" w:color="auto"/>
              <w:bottom w:val="nil"/>
              <w:right w:val="single" w:sz="4" w:space="0" w:color="auto"/>
            </w:tcBorders>
            <w:shd w:val="clear" w:color="auto" w:fill="FFFFFF"/>
            <w:vAlign w:val="center"/>
          </w:tcPr>
          <w:p w:rsidR="00480C4A" w:rsidRPr="00480C4A" w:rsidRDefault="003C233A" w:rsidP="00450896">
            <w:pPr>
              <w:ind w:firstLineChars="200" w:firstLine="360"/>
              <w:rPr>
                <w:rFonts w:ascii="宋体" w:hAnsi="宋体"/>
                <w:color w:val="FF0000"/>
                <w:kern w:val="0"/>
                <w:sz w:val="18"/>
                <w:szCs w:val="18"/>
              </w:rPr>
            </w:pPr>
            <w:r w:rsidRPr="003C233A">
              <w:rPr>
                <w:rFonts w:ascii="宋体" w:hAnsi="宋体"/>
                <w:kern w:val="0"/>
                <w:sz w:val="18"/>
                <w:szCs w:val="18"/>
                <w:lang w:eastAsia="en-US"/>
              </w:rPr>
              <w:t>GB/T</w:t>
            </w:r>
            <w:r w:rsidR="00BE40D3">
              <w:rPr>
                <w:rFonts w:ascii="宋体" w:hAnsi="宋体"/>
                <w:kern w:val="0"/>
                <w:sz w:val="18"/>
                <w:szCs w:val="18"/>
                <w:lang w:eastAsia="en-US"/>
              </w:rPr>
              <w:t xml:space="preserve"> </w:t>
            </w:r>
            <w:r w:rsidRPr="003C233A">
              <w:rPr>
                <w:rFonts w:ascii="宋体" w:hAnsi="宋体"/>
                <w:kern w:val="0"/>
                <w:sz w:val="18"/>
                <w:szCs w:val="18"/>
                <w:lang w:eastAsia="en-US"/>
              </w:rPr>
              <w:t xml:space="preserve">2423.2 </w:t>
            </w:r>
            <w:r>
              <w:rPr>
                <w:rFonts w:ascii="宋体" w:hAnsi="宋体"/>
                <w:color w:val="FF0000"/>
                <w:kern w:val="0"/>
                <w:sz w:val="18"/>
                <w:szCs w:val="18"/>
                <w:lang w:eastAsia="en-US"/>
              </w:rPr>
              <w:t xml:space="preserve">  </w:t>
            </w:r>
            <w:r>
              <w:rPr>
                <w:rFonts w:ascii="宋体" w:hAnsi="宋体" w:hint="eastAsia"/>
                <w:color w:val="FF0000"/>
                <w:kern w:val="0"/>
                <w:sz w:val="18"/>
                <w:szCs w:val="18"/>
              </w:rPr>
              <w:t>（</w:t>
            </w:r>
            <w:r w:rsidR="00480C4A" w:rsidRPr="00480C4A">
              <w:rPr>
                <w:rFonts w:ascii="宋体" w:hAnsi="宋体"/>
                <w:color w:val="FF0000"/>
                <w:kern w:val="0"/>
                <w:sz w:val="18"/>
                <w:szCs w:val="18"/>
                <w:lang w:eastAsia="en-US"/>
              </w:rPr>
              <w:t>IEC 6</w:t>
            </w:r>
            <w:smartTag w:uri="urn:schemas-microsoft-com:office:smarttags" w:element="chsdate">
              <w:smartTagPr>
                <w:attr w:name="IsROCDate" w:val="False"/>
                <w:attr w:name="IsLunarDate" w:val="False"/>
                <w:attr w:name="Day" w:val="2"/>
                <w:attr w:name="Month" w:val="2"/>
                <w:attr w:name="Year" w:val="1968"/>
              </w:smartTagPr>
              <w:r w:rsidR="00480C4A" w:rsidRPr="00480C4A">
                <w:rPr>
                  <w:rFonts w:ascii="宋体" w:hAnsi="宋体"/>
                  <w:color w:val="FF0000"/>
                  <w:kern w:val="0"/>
                  <w:sz w:val="18"/>
                  <w:szCs w:val="18"/>
                  <w:lang w:eastAsia="en-US"/>
                </w:rPr>
                <w:t>0068-2-2</w:t>
              </w:r>
            </w:smartTag>
            <w:r w:rsidR="00450896">
              <w:rPr>
                <w:rFonts w:ascii="宋体" w:hAnsi="宋体"/>
                <w:color w:val="FF0000"/>
                <w:kern w:val="0"/>
                <w:sz w:val="18"/>
                <w:szCs w:val="18"/>
                <w:lang w:eastAsia="en-US"/>
              </w:rPr>
              <w:t xml:space="preserve"> [5]</w:t>
            </w:r>
            <w:r>
              <w:rPr>
                <w:rFonts w:ascii="宋体" w:hAnsi="宋体" w:hint="eastAsia"/>
                <w:color w:val="FF0000"/>
                <w:kern w:val="0"/>
                <w:sz w:val="18"/>
                <w:szCs w:val="18"/>
              </w:rPr>
              <w:t>）</w:t>
            </w:r>
          </w:p>
        </w:tc>
      </w:tr>
      <w:tr w:rsidR="00480C4A" w:rsidRPr="00480C4A" w:rsidTr="00F63501">
        <w:trPr>
          <w:trHeight w:hRule="exact" w:val="357"/>
          <w:jc w:val="center"/>
        </w:trPr>
        <w:tc>
          <w:tcPr>
            <w:tcW w:w="1782"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hint="eastAsia"/>
                <w:color w:val="000000"/>
                <w:kern w:val="0"/>
                <w:sz w:val="18"/>
                <w:szCs w:val="18"/>
              </w:rPr>
              <w:t>试验方法</w:t>
            </w:r>
          </w:p>
        </w:tc>
        <w:tc>
          <w:tcPr>
            <w:tcW w:w="7449" w:type="dxa"/>
            <w:gridSpan w:val="6"/>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3A3EA9">
            <w:pPr>
              <w:ind w:firstLineChars="80" w:firstLine="144"/>
              <w:rPr>
                <w:rFonts w:ascii="宋体" w:hAnsi="宋体"/>
                <w:kern w:val="0"/>
                <w:sz w:val="18"/>
                <w:szCs w:val="18"/>
              </w:rPr>
            </w:pPr>
            <w:r w:rsidRPr="00480C4A">
              <w:rPr>
                <w:rFonts w:ascii="宋体" w:hAnsi="宋体" w:hint="eastAsia"/>
                <w:color w:val="000000"/>
                <w:kern w:val="0"/>
                <w:sz w:val="18"/>
                <w:szCs w:val="18"/>
              </w:rPr>
              <w:t>将被测计量器具放置于高温环境（无冷凝）</w:t>
            </w:r>
          </w:p>
        </w:tc>
      </w:tr>
      <w:tr w:rsidR="00480C4A" w:rsidRPr="00480C4A" w:rsidTr="00F63501">
        <w:trPr>
          <w:trHeight w:hRule="exact" w:val="357"/>
          <w:jc w:val="center"/>
        </w:trPr>
        <w:tc>
          <w:tcPr>
            <w:tcW w:w="1782"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hint="eastAsia"/>
                <w:color w:val="000000"/>
                <w:kern w:val="0"/>
                <w:sz w:val="18"/>
                <w:szCs w:val="18"/>
              </w:rPr>
              <w:lastRenderedPageBreak/>
              <w:t>适用性</w:t>
            </w:r>
          </w:p>
        </w:tc>
        <w:tc>
          <w:tcPr>
            <w:tcW w:w="7449" w:type="dxa"/>
            <w:gridSpan w:val="6"/>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3A3EA9">
            <w:pPr>
              <w:ind w:firstLineChars="80" w:firstLine="144"/>
              <w:rPr>
                <w:rFonts w:ascii="宋体" w:hAnsi="宋体"/>
                <w:kern w:val="0"/>
                <w:sz w:val="18"/>
                <w:szCs w:val="18"/>
              </w:rPr>
            </w:pPr>
            <w:r w:rsidRPr="00480C4A">
              <w:rPr>
                <w:rFonts w:ascii="宋体" w:hAnsi="宋体" w:hint="eastAsia"/>
                <w:color w:val="000000"/>
                <w:kern w:val="0"/>
                <w:sz w:val="18"/>
                <w:szCs w:val="18"/>
              </w:rPr>
              <w:t>普遍适用</w:t>
            </w:r>
          </w:p>
        </w:tc>
      </w:tr>
      <w:tr w:rsidR="00480C4A" w:rsidRPr="00480C4A" w:rsidTr="00F63501">
        <w:trPr>
          <w:trHeight w:hRule="exact" w:val="357"/>
          <w:jc w:val="center"/>
        </w:trPr>
        <w:tc>
          <w:tcPr>
            <w:tcW w:w="1782"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hint="eastAsia"/>
                <w:color w:val="000000"/>
                <w:kern w:val="0"/>
                <w:sz w:val="18"/>
                <w:szCs w:val="18"/>
              </w:rPr>
              <w:t>试验目的</w:t>
            </w:r>
          </w:p>
        </w:tc>
        <w:tc>
          <w:tcPr>
            <w:tcW w:w="7449" w:type="dxa"/>
            <w:gridSpan w:val="6"/>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3A3EA9">
            <w:pPr>
              <w:ind w:firstLineChars="80" w:firstLine="144"/>
              <w:jc w:val="left"/>
              <w:rPr>
                <w:rFonts w:ascii="宋体" w:hAnsi="宋体"/>
                <w:kern w:val="0"/>
                <w:sz w:val="18"/>
                <w:szCs w:val="18"/>
              </w:rPr>
            </w:pPr>
            <w:r w:rsidRPr="00480C4A">
              <w:rPr>
                <w:rFonts w:ascii="宋体" w:hAnsi="宋体" w:hint="eastAsia"/>
                <w:color w:val="000000"/>
                <w:kern w:val="0"/>
                <w:sz w:val="18"/>
                <w:szCs w:val="18"/>
              </w:rPr>
              <w:t>验证在高温环境下，符合</w:t>
            </w:r>
            <w:smartTag w:uri="urn:schemas-microsoft-com:office:smarttags" w:element="chsdate">
              <w:smartTagPr>
                <w:attr w:name="IsROCDate" w:val="False"/>
                <w:attr w:name="IsLunarDate" w:val="False"/>
                <w:attr w:name="Day" w:val="30"/>
                <w:attr w:name="Month" w:val="12"/>
                <w:attr w:name="Year" w:val="1899"/>
              </w:smartTagPr>
              <w:r w:rsidRPr="00480C4A">
                <w:rPr>
                  <w:rFonts w:ascii="宋体" w:hAnsi="宋体"/>
                  <w:color w:val="000000"/>
                  <w:kern w:val="0"/>
                  <w:sz w:val="18"/>
                  <w:szCs w:val="18"/>
                </w:rPr>
                <w:t>5.1.1</w:t>
              </w:r>
            </w:smartTag>
            <w:r w:rsidRPr="00480C4A">
              <w:rPr>
                <w:rFonts w:ascii="宋体" w:hAnsi="宋体" w:hint="eastAsia"/>
                <w:color w:val="000000"/>
                <w:kern w:val="0"/>
                <w:sz w:val="18"/>
                <w:szCs w:val="18"/>
              </w:rPr>
              <w:t>或者</w:t>
            </w:r>
            <w:r w:rsidRPr="00480C4A">
              <w:rPr>
                <w:rFonts w:ascii="宋体" w:hAnsi="宋体"/>
                <w:color w:val="000000"/>
                <w:kern w:val="0"/>
                <w:sz w:val="18"/>
                <w:szCs w:val="18"/>
              </w:rPr>
              <w:t>5.1.2</w:t>
            </w:r>
            <w:r w:rsidRPr="00480C4A">
              <w:rPr>
                <w:rFonts w:ascii="宋体" w:hAnsi="宋体" w:hint="eastAsia"/>
                <w:color w:val="000000"/>
                <w:kern w:val="0"/>
                <w:sz w:val="18"/>
                <w:szCs w:val="18"/>
              </w:rPr>
              <w:t>中的规定</w:t>
            </w:r>
          </w:p>
        </w:tc>
      </w:tr>
      <w:tr w:rsidR="00480C4A" w:rsidRPr="00480C4A" w:rsidTr="00F63501">
        <w:trPr>
          <w:trHeight w:hRule="exact" w:val="1450"/>
          <w:jc w:val="center"/>
        </w:trPr>
        <w:tc>
          <w:tcPr>
            <w:tcW w:w="1782"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hint="eastAsia"/>
                <w:color w:val="000000"/>
                <w:kern w:val="0"/>
                <w:sz w:val="18"/>
                <w:szCs w:val="18"/>
              </w:rPr>
              <w:t>简要的试验程序</w:t>
            </w:r>
          </w:p>
        </w:tc>
        <w:tc>
          <w:tcPr>
            <w:tcW w:w="7449" w:type="dxa"/>
            <w:gridSpan w:val="6"/>
            <w:tcBorders>
              <w:top w:val="single" w:sz="4" w:space="0" w:color="auto"/>
              <w:left w:val="single" w:sz="4" w:space="0" w:color="auto"/>
              <w:bottom w:val="nil"/>
              <w:right w:val="single" w:sz="4" w:space="0" w:color="auto"/>
            </w:tcBorders>
            <w:shd w:val="clear" w:color="auto" w:fill="FFFFFF"/>
            <w:vAlign w:val="center"/>
          </w:tcPr>
          <w:p w:rsidR="00480C4A" w:rsidRPr="0030461C" w:rsidRDefault="00480C4A" w:rsidP="00CB3031">
            <w:pPr>
              <w:spacing w:after="60" w:line="240" w:lineRule="exact"/>
              <w:ind w:left="2" w:firstLineChars="78" w:firstLine="140"/>
              <w:rPr>
                <w:rFonts w:ascii="宋体" w:hAnsi="宋体"/>
                <w:color w:val="000000"/>
                <w:kern w:val="0"/>
                <w:sz w:val="18"/>
                <w:szCs w:val="18"/>
              </w:rPr>
            </w:pPr>
            <w:r w:rsidRPr="0030461C">
              <w:rPr>
                <w:rFonts w:ascii="宋体" w:hAnsi="宋体" w:hint="eastAsia"/>
                <w:color w:val="000000"/>
                <w:kern w:val="0"/>
                <w:sz w:val="18"/>
                <w:szCs w:val="18"/>
              </w:rPr>
              <w:t>试验时将计量器具放置于特定的高温环境下一段规定的时间（规定时间是指试验设备达到稳定温度之后的时间）</w:t>
            </w:r>
          </w:p>
          <w:p w:rsidR="00480C4A" w:rsidRPr="0030461C" w:rsidRDefault="00480C4A" w:rsidP="00CB3031">
            <w:pPr>
              <w:spacing w:after="60" w:line="240" w:lineRule="exact"/>
              <w:ind w:left="2" w:firstLineChars="78" w:firstLine="140"/>
              <w:rPr>
                <w:rFonts w:ascii="宋体" w:hAnsi="宋体"/>
                <w:color w:val="000000"/>
                <w:kern w:val="0"/>
                <w:sz w:val="18"/>
                <w:szCs w:val="18"/>
              </w:rPr>
            </w:pPr>
            <w:r w:rsidRPr="0030461C">
              <w:rPr>
                <w:rFonts w:ascii="宋体" w:hAnsi="宋体" w:hint="eastAsia"/>
                <w:color w:val="000000"/>
                <w:kern w:val="0"/>
                <w:sz w:val="18"/>
                <w:szCs w:val="18"/>
              </w:rPr>
              <w:t>在升温和冷却过程中，温度变化不得超过</w:t>
            </w:r>
            <w:r w:rsidRPr="0030461C">
              <w:rPr>
                <w:rFonts w:ascii="宋体" w:hAnsi="宋体"/>
                <w:color w:val="000000"/>
                <w:kern w:val="0"/>
                <w:sz w:val="18"/>
                <w:szCs w:val="18"/>
              </w:rPr>
              <w:t>1</w:t>
            </w:r>
            <w:r w:rsidR="003A3EA9">
              <w:rPr>
                <w:rFonts w:ascii="宋体" w:hAnsi="宋体"/>
                <w:color w:val="000000"/>
                <w:kern w:val="0"/>
                <w:sz w:val="18"/>
                <w:szCs w:val="18"/>
              </w:rPr>
              <w:t xml:space="preserve"> </w:t>
            </w:r>
            <w:r w:rsidRPr="0030461C">
              <w:rPr>
                <w:rFonts w:ascii="宋体" w:hAnsi="宋体" w:hint="eastAsia"/>
                <w:color w:val="000000"/>
                <w:kern w:val="0"/>
                <w:sz w:val="18"/>
                <w:szCs w:val="18"/>
              </w:rPr>
              <w:t>℃</w:t>
            </w:r>
            <w:r w:rsidRPr="0030461C">
              <w:rPr>
                <w:rFonts w:ascii="宋体" w:hAnsi="宋体"/>
                <w:color w:val="000000"/>
                <w:kern w:val="0"/>
                <w:sz w:val="18"/>
                <w:szCs w:val="18"/>
              </w:rPr>
              <w:t>/min</w:t>
            </w:r>
            <w:r w:rsidR="00450896" w:rsidRPr="00450896">
              <w:rPr>
                <w:rFonts w:ascii="宋体" w:hAnsi="宋体" w:hint="eastAsia"/>
                <w:color w:val="000000"/>
                <w:kern w:val="0"/>
                <w:sz w:val="18"/>
                <w:szCs w:val="18"/>
              </w:rPr>
              <w:t>（不超过5min时间的平均值）</w:t>
            </w:r>
          </w:p>
          <w:p w:rsidR="00480C4A" w:rsidRPr="00480C4A" w:rsidRDefault="00480C4A" w:rsidP="00B2128A">
            <w:pPr>
              <w:spacing w:after="60" w:line="240" w:lineRule="exact"/>
              <w:ind w:left="2" w:firstLineChars="78" w:firstLine="140"/>
              <w:rPr>
                <w:rFonts w:ascii="宋体" w:hAnsi="宋体"/>
                <w:kern w:val="0"/>
                <w:sz w:val="18"/>
                <w:szCs w:val="18"/>
              </w:rPr>
            </w:pPr>
            <w:r w:rsidRPr="0030461C">
              <w:rPr>
                <w:rFonts w:ascii="宋体" w:hAnsi="宋体" w:hint="eastAsia"/>
                <w:color w:val="000000"/>
                <w:kern w:val="0"/>
                <w:sz w:val="18"/>
                <w:szCs w:val="18"/>
              </w:rPr>
              <w:t>试验大气的绝对湿度不得超过</w:t>
            </w:r>
            <w:r w:rsidRPr="0030461C">
              <w:rPr>
                <w:rFonts w:ascii="宋体" w:hAnsi="宋体"/>
                <w:color w:val="000000"/>
                <w:kern w:val="0"/>
                <w:sz w:val="18"/>
                <w:szCs w:val="18"/>
              </w:rPr>
              <w:t>20</w:t>
            </w:r>
            <w:r w:rsidR="003A3EA9">
              <w:rPr>
                <w:rFonts w:ascii="宋体" w:hAnsi="宋体"/>
                <w:color w:val="000000"/>
                <w:kern w:val="0"/>
                <w:sz w:val="18"/>
                <w:szCs w:val="18"/>
              </w:rPr>
              <w:t xml:space="preserve"> </w:t>
            </w:r>
            <w:r w:rsidRPr="0030461C">
              <w:rPr>
                <w:rFonts w:ascii="宋体" w:hAnsi="宋体"/>
                <w:color w:val="000000"/>
                <w:kern w:val="0"/>
                <w:sz w:val="18"/>
                <w:szCs w:val="18"/>
              </w:rPr>
              <w:t>g/m</w:t>
            </w:r>
            <w:r w:rsidRPr="0030461C">
              <w:rPr>
                <w:rFonts w:ascii="宋体" w:hAnsi="宋体" w:hint="eastAsia"/>
                <w:color w:val="000000"/>
                <w:kern w:val="0"/>
                <w:sz w:val="18"/>
                <w:szCs w:val="18"/>
              </w:rPr>
              <w:t>³。</w:t>
            </w:r>
            <w:r w:rsidR="00B2128A" w:rsidRPr="00B2128A">
              <w:rPr>
                <w:rFonts w:ascii="宋体" w:hAnsi="宋体" w:hint="eastAsia"/>
                <w:color w:val="000000"/>
                <w:kern w:val="0"/>
                <w:sz w:val="18"/>
                <w:szCs w:val="18"/>
              </w:rPr>
              <w:t>（约相当于温度35℃时，相对湿度50%）</w:t>
            </w:r>
          </w:p>
        </w:tc>
      </w:tr>
      <w:tr w:rsidR="00480C4A" w:rsidRPr="00480C4A" w:rsidTr="00F63501">
        <w:trPr>
          <w:trHeight w:hRule="exact" w:val="357"/>
          <w:jc w:val="center"/>
        </w:trPr>
        <w:tc>
          <w:tcPr>
            <w:tcW w:w="1782"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color w:val="000000"/>
                <w:kern w:val="0"/>
                <w:sz w:val="18"/>
                <w:szCs w:val="18"/>
                <w:vertAlign w:val="superscript"/>
              </w:rPr>
            </w:pPr>
            <w:r w:rsidRPr="00480C4A">
              <w:rPr>
                <w:rFonts w:ascii="宋体" w:hAnsi="宋体" w:hint="eastAsia"/>
                <w:color w:val="000000"/>
                <w:kern w:val="0"/>
                <w:sz w:val="18"/>
                <w:szCs w:val="18"/>
              </w:rPr>
              <w:t>试验等级</w:t>
            </w:r>
          </w:p>
        </w:tc>
        <w:tc>
          <w:tcPr>
            <w:tcW w:w="1650"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color w:val="000000"/>
                <w:kern w:val="0"/>
                <w:sz w:val="18"/>
                <w:szCs w:val="18"/>
                <w:lang w:eastAsia="en-US"/>
              </w:rPr>
              <w:t>1</w:t>
            </w:r>
          </w:p>
        </w:tc>
        <w:tc>
          <w:tcPr>
            <w:tcW w:w="1157"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color w:val="000000"/>
                <w:kern w:val="0"/>
                <w:sz w:val="18"/>
                <w:szCs w:val="18"/>
                <w:lang w:eastAsia="en-US"/>
              </w:rPr>
              <w:t>2</w:t>
            </w:r>
          </w:p>
        </w:tc>
        <w:tc>
          <w:tcPr>
            <w:tcW w:w="1162"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color w:val="000000"/>
                <w:kern w:val="0"/>
                <w:sz w:val="18"/>
                <w:szCs w:val="18"/>
                <w:lang w:eastAsia="en-US"/>
              </w:rPr>
              <w:t>3</w:t>
            </w:r>
          </w:p>
        </w:tc>
        <w:tc>
          <w:tcPr>
            <w:tcW w:w="1152"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color w:val="000000"/>
                <w:kern w:val="0"/>
                <w:sz w:val="18"/>
                <w:szCs w:val="18"/>
                <w:lang w:eastAsia="en-US"/>
              </w:rPr>
              <w:t>4</w:t>
            </w:r>
          </w:p>
        </w:tc>
        <w:tc>
          <w:tcPr>
            <w:tcW w:w="1162"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color w:val="000000"/>
                <w:kern w:val="0"/>
                <w:sz w:val="18"/>
                <w:szCs w:val="18"/>
                <w:lang w:eastAsia="en-US"/>
              </w:rPr>
              <w:t>5</w:t>
            </w:r>
          </w:p>
        </w:tc>
        <w:tc>
          <w:tcPr>
            <w:tcW w:w="1166" w:type="dxa"/>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hint="eastAsia"/>
                <w:color w:val="000000"/>
                <w:kern w:val="0"/>
                <w:sz w:val="18"/>
                <w:szCs w:val="18"/>
              </w:rPr>
              <w:t>单位</w:t>
            </w:r>
          </w:p>
        </w:tc>
      </w:tr>
      <w:tr w:rsidR="00480C4A" w:rsidRPr="00480C4A" w:rsidTr="00F63501">
        <w:trPr>
          <w:trHeight w:hRule="exact" w:val="357"/>
          <w:jc w:val="center"/>
        </w:trPr>
        <w:tc>
          <w:tcPr>
            <w:tcW w:w="1782"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hint="eastAsia"/>
                <w:color w:val="000000"/>
                <w:kern w:val="0"/>
                <w:sz w:val="18"/>
                <w:szCs w:val="18"/>
              </w:rPr>
              <w:t>温度</w:t>
            </w:r>
          </w:p>
        </w:tc>
        <w:tc>
          <w:tcPr>
            <w:tcW w:w="1650"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color w:val="000000"/>
                <w:kern w:val="0"/>
                <w:sz w:val="18"/>
                <w:szCs w:val="18"/>
                <w:lang w:eastAsia="en-US"/>
              </w:rPr>
              <w:t>30</w:t>
            </w:r>
          </w:p>
        </w:tc>
        <w:tc>
          <w:tcPr>
            <w:tcW w:w="1157"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color w:val="000000"/>
                <w:kern w:val="0"/>
                <w:sz w:val="18"/>
                <w:szCs w:val="18"/>
                <w:lang w:eastAsia="en-US"/>
              </w:rPr>
              <w:t>40</w:t>
            </w:r>
          </w:p>
        </w:tc>
        <w:tc>
          <w:tcPr>
            <w:tcW w:w="1162"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color w:val="000000"/>
                <w:kern w:val="0"/>
                <w:sz w:val="18"/>
                <w:szCs w:val="18"/>
                <w:lang w:eastAsia="en-US"/>
              </w:rPr>
              <w:t>55</w:t>
            </w:r>
          </w:p>
        </w:tc>
        <w:tc>
          <w:tcPr>
            <w:tcW w:w="1152"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color w:val="000000"/>
                <w:kern w:val="0"/>
                <w:sz w:val="18"/>
                <w:szCs w:val="18"/>
                <w:lang w:eastAsia="en-US"/>
              </w:rPr>
              <w:t>70</w:t>
            </w:r>
          </w:p>
        </w:tc>
        <w:tc>
          <w:tcPr>
            <w:tcW w:w="1162"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color w:val="000000"/>
                <w:kern w:val="0"/>
                <w:sz w:val="18"/>
                <w:szCs w:val="18"/>
                <w:lang w:eastAsia="en-US"/>
              </w:rPr>
              <w:t>85</w:t>
            </w:r>
          </w:p>
        </w:tc>
        <w:tc>
          <w:tcPr>
            <w:tcW w:w="1166" w:type="dxa"/>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hint="eastAsia"/>
                <w:color w:val="000000"/>
                <w:kern w:val="0"/>
                <w:sz w:val="18"/>
                <w:szCs w:val="18"/>
              </w:rPr>
              <w:t>℃</w:t>
            </w:r>
          </w:p>
        </w:tc>
      </w:tr>
      <w:tr w:rsidR="00480C4A" w:rsidRPr="00480C4A" w:rsidTr="00F63501">
        <w:trPr>
          <w:trHeight w:hRule="exact" w:val="357"/>
          <w:jc w:val="center"/>
        </w:trPr>
        <w:tc>
          <w:tcPr>
            <w:tcW w:w="1782"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hint="eastAsia"/>
                <w:color w:val="000000"/>
                <w:kern w:val="0"/>
                <w:sz w:val="18"/>
                <w:szCs w:val="18"/>
              </w:rPr>
              <w:t>持续时间</w:t>
            </w:r>
          </w:p>
        </w:tc>
        <w:tc>
          <w:tcPr>
            <w:tcW w:w="1650"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color w:val="000000"/>
                <w:kern w:val="0"/>
                <w:sz w:val="18"/>
                <w:szCs w:val="18"/>
                <w:lang w:eastAsia="en-US"/>
              </w:rPr>
              <w:t>2</w:t>
            </w:r>
          </w:p>
        </w:tc>
        <w:tc>
          <w:tcPr>
            <w:tcW w:w="1157"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color w:val="000000"/>
                <w:kern w:val="0"/>
                <w:sz w:val="18"/>
                <w:szCs w:val="18"/>
                <w:lang w:eastAsia="en-US"/>
              </w:rPr>
              <w:t>2</w:t>
            </w:r>
          </w:p>
        </w:tc>
        <w:tc>
          <w:tcPr>
            <w:tcW w:w="1162"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color w:val="000000"/>
                <w:kern w:val="0"/>
                <w:sz w:val="18"/>
                <w:szCs w:val="18"/>
                <w:lang w:eastAsia="en-US"/>
              </w:rPr>
              <w:t>2</w:t>
            </w:r>
          </w:p>
        </w:tc>
        <w:tc>
          <w:tcPr>
            <w:tcW w:w="1152"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color w:val="000000"/>
                <w:kern w:val="0"/>
                <w:sz w:val="18"/>
                <w:szCs w:val="18"/>
                <w:lang w:eastAsia="en-US"/>
              </w:rPr>
              <w:t>2</w:t>
            </w:r>
          </w:p>
        </w:tc>
        <w:tc>
          <w:tcPr>
            <w:tcW w:w="1162"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color w:val="000000"/>
                <w:kern w:val="0"/>
                <w:sz w:val="18"/>
                <w:szCs w:val="18"/>
                <w:lang w:eastAsia="en-US"/>
              </w:rPr>
              <w:t>2</w:t>
            </w:r>
          </w:p>
        </w:tc>
        <w:tc>
          <w:tcPr>
            <w:tcW w:w="1166" w:type="dxa"/>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color w:val="000000"/>
                <w:kern w:val="0"/>
                <w:sz w:val="18"/>
                <w:szCs w:val="18"/>
                <w:lang w:eastAsia="en-US"/>
              </w:rPr>
              <w:t>h</w:t>
            </w:r>
          </w:p>
        </w:tc>
      </w:tr>
      <w:tr w:rsidR="00480C4A" w:rsidRPr="00480C4A" w:rsidTr="00F63501">
        <w:trPr>
          <w:trHeight w:hRule="exact" w:val="357"/>
          <w:jc w:val="center"/>
        </w:trPr>
        <w:tc>
          <w:tcPr>
            <w:tcW w:w="1782" w:type="dxa"/>
            <w:tcBorders>
              <w:top w:val="single" w:sz="4" w:space="0" w:color="auto"/>
              <w:left w:val="single" w:sz="4" w:space="0" w:color="auto"/>
              <w:bottom w:val="nil"/>
              <w:right w:val="nil"/>
            </w:tcBorders>
            <w:shd w:val="clear" w:color="auto" w:fill="FFFFFF"/>
            <w:vAlign w:val="center"/>
          </w:tcPr>
          <w:p w:rsidR="00480C4A" w:rsidRPr="00480C4A" w:rsidRDefault="003D1B25" w:rsidP="00480C4A">
            <w:pPr>
              <w:rPr>
                <w:rFonts w:ascii="宋体" w:hAnsi="宋体"/>
                <w:kern w:val="0"/>
                <w:sz w:val="18"/>
                <w:szCs w:val="18"/>
              </w:rPr>
            </w:pPr>
            <w:r>
              <w:rPr>
                <w:rFonts w:ascii="宋体" w:hAnsi="宋体" w:hint="eastAsia"/>
                <w:color w:val="000000"/>
                <w:kern w:val="0"/>
                <w:sz w:val="18"/>
                <w:szCs w:val="18"/>
              </w:rPr>
              <w:t>备注</w:t>
            </w:r>
          </w:p>
        </w:tc>
        <w:tc>
          <w:tcPr>
            <w:tcW w:w="7449" w:type="dxa"/>
            <w:gridSpan w:val="6"/>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480C4A">
            <w:pPr>
              <w:jc w:val="left"/>
              <w:rPr>
                <w:rFonts w:ascii="宋体" w:hAnsi="宋体"/>
                <w:kern w:val="0"/>
                <w:sz w:val="18"/>
                <w:szCs w:val="18"/>
              </w:rPr>
            </w:pPr>
            <w:r w:rsidRPr="00480C4A">
              <w:rPr>
                <w:rFonts w:ascii="宋体" w:hAnsi="宋体" w:hint="eastAsia"/>
                <w:kern w:val="0"/>
                <w:sz w:val="18"/>
                <w:szCs w:val="18"/>
              </w:rPr>
              <w:t>推荐1、2、3试验等级</w:t>
            </w:r>
          </w:p>
        </w:tc>
      </w:tr>
      <w:tr w:rsidR="00480C4A" w:rsidRPr="00480C4A" w:rsidTr="00B2128A">
        <w:trPr>
          <w:trHeight w:hRule="exact" w:val="3408"/>
          <w:jc w:val="center"/>
        </w:trPr>
        <w:tc>
          <w:tcPr>
            <w:tcW w:w="1782" w:type="dxa"/>
            <w:tcBorders>
              <w:top w:val="single" w:sz="4" w:space="0" w:color="auto"/>
              <w:left w:val="single" w:sz="4" w:space="0" w:color="auto"/>
              <w:bottom w:val="single" w:sz="4" w:space="0" w:color="auto"/>
              <w:right w:val="nil"/>
            </w:tcBorders>
            <w:shd w:val="clear" w:color="auto" w:fill="FFFFFF"/>
            <w:vAlign w:val="center"/>
          </w:tcPr>
          <w:p w:rsidR="00480C4A" w:rsidRPr="00480C4A" w:rsidRDefault="00480C4A" w:rsidP="00B2128A">
            <w:pPr>
              <w:spacing w:line="220" w:lineRule="exact"/>
              <w:rPr>
                <w:rFonts w:ascii="宋体" w:hAnsi="宋体"/>
                <w:kern w:val="0"/>
                <w:sz w:val="18"/>
                <w:szCs w:val="18"/>
              </w:rPr>
            </w:pPr>
            <w:r w:rsidRPr="00480C4A">
              <w:rPr>
                <w:rFonts w:ascii="宋体" w:hAnsi="宋体" w:hint="eastAsia"/>
                <w:color w:val="000000"/>
                <w:kern w:val="0"/>
                <w:sz w:val="18"/>
                <w:szCs w:val="18"/>
              </w:rPr>
              <w:t>适用标准中的相关信息</w:t>
            </w:r>
          </w:p>
        </w:tc>
        <w:tc>
          <w:tcPr>
            <w:tcW w:w="7449"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B2128A" w:rsidRPr="00B2128A" w:rsidRDefault="00B2128A" w:rsidP="00B2128A">
            <w:pPr>
              <w:spacing w:after="60" w:line="220" w:lineRule="exact"/>
              <w:ind w:left="2" w:firstLineChars="78" w:firstLine="140"/>
              <w:rPr>
                <w:rFonts w:ascii="宋体" w:hAnsi="宋体" w:cs="宋体"/>
                <w:sz w:val="18"/>
                <w:szCs w:val="18"/>
              </w:rPr>
            </w:pPr>
            <w:r w:rsidRPr="00B2128A">
              <w:rPr>
                <w:rFonts w:ascii="宋体" w:hAnsi="宋体" w:cs="宋体" w:hint="eastAsia"/>
                <w:sz w:val="18"/>
                <w:szCs w:val="18"/>
              </w:rPr>
              <w:t>a)</w:t>
            </w:r>
            <w:r w:rsidRPr="00B2128A">
              <w:rPr>
                <w:rFonts w:ascii="宋体" w:hAnsi="宋体" w:cs="宋体" w:hint="eastAsia"/>
                <w:sz w:val="18"/>
                <w:szCs w:val="18"/>
              </w:rPr>
              <w:tab/>
              <w:t>预处理；</w:t>
            </w:r>
          </w:p>
          <w:p w:rsidR="00B2128A" w:rsidRPr="00B2128A" w:rsidRDefault="00B2128A" w:rsidP="00B2128A">
            <w:pPr>
              <w:spacing w:after="60" w:line="220" w:lineRule="exact"/>
              <w:ind w:left="2" w:firstLineChars="78" w:firstLine="140"/>
              <w:rPr>
                <w:rFonts w:ascii="宋体" w:hAnsi="宋体" w:cs="宋体"/>
                <w:sz w:val="18"/>
                <w:szCs w:val="18"/>
              </w:rPr>
            </w:pPr>
            <w:r w:rsidRPr="00B2128A">
              <w:rPr>
                <w:rFonts w:ascii="宋体" w:hAnsi="宋体" w:cs="宋体" w:hint="eastAsia"/>
                <w:sz w:val="18"/>
                <w:szCs w:val="18"/>
              </w:rPr>
              <w:t>b)</w:t>
            </w:r>
            <w:r w:rsidRPr="00B2128A">
              <w:rPr>
                <w:rFonts w:ascii="宋体" w:hAnsi="宋体" w:cs="宋体" w:hint="eastAsia"/>
                <w:sz w:val="18"/>
                <w:szCs w:val="18"/>
              </w:rPr>
              <w:tab/>
              <w:t>初始检测；</w:t>
            </w:r>
          </w:p>
          <w:p w:rsidR="00B2128A" w:rsidRPr="00B2128A" w:rsidRDefault="00B2128A" w:rsidP="00B2128A">
            <w:pPr>
              <w:spacing w:after="60" w:line="220" w:lineRule="exact"/>
              <w:ind w:left="2" w:firstLineChars="78" w:firstLine="140"/>
              <w:rPr>
                <w:rFonts w:ascii="宋体" w:hAnsi="宋体" w:cs="宋体"/>
                <w:sz w:val="18"/>
                <w:szCs w:val="18"/>
              </w:rPr>
            </w:pPr>
            <w:r w:rsidRPr="00B2128A">
              <w:rPr>
                <w:rFonts w:ascii="宋体" w:hAnsi="宋体" w:cs="宋体" w:hint="eastAsia"/>
                <w:sz w:val="18"/>
                <w:szCs w:val="18"/>
              </w:rPr>
              <w:t>c) 安装和支撑的详细描述；</w:t>
            </w:r>
          </w:p>
          <w:p w:rsidR="00B2128A" w:rsidRPr="00B2128A" w:rsidRDefault="00B2128A" w:rsidP="00B2128A">
            <w:pPr>
              <w:spacing w:after="60" w:line="220" w:lineRule="exact"/>
              <w:ind w:left="2" w:firstLineChars="78" w:firstLine="140"/>
              <w:rPr>
                <w:rFonts w:ascii="宋体" w:hAnsi="宋体" w:cs="宋体"/>
                <w:sz w:val="18"/>
                <w:szCs w:val="18"/>
              </w:rPr>
            </w:pPr>
            <w:r w:rsidRPr="00B2128A">
              <w:rPr>
                <w:rFonts w:ascii="宋体" w:hAnsi="宋体" w:cs="宋体" w:hint="eastAsia"/>
                <w:sz w:val="18"/>
                <w:szCs w:val="18"/>
              </w:rPr>
              <w:t>d)</w:t>
            </w:r>
            <w:r w:rsidRPr="00B2128A">
              <w:rPr>
                <w:rFonts w:ascii="宋体" w:hAnsi="宋体" w:cs="宋体" w:hint="eastAsia"/>
                <w:sz w:val="18"/>
                <w:szCs w:val="18"/>
              </w:rPr>
              <w:tab/>
              <w:t>试验样品（包含冷却系统）在条件试验期间的状态；</w:t>
            </w:r>
          </w:p>
          <w:p w:rsidR="00B2128A" w:rsidRPr="00B2128A" w:rsidRDefault="00B2128A" w:rsidP="00B2128A">
            <w:pPr>
              <w:spacing w:after="60" w:line="220" w:lineRule="exact"/>
              <w:ind w:left="2" w:firstLineChars="78" w:firstLine="140"/>
              <w:rPr>
                <w:rFonts w:ascii="宋体" w:hAnsi="宋体" w:cs="宋体"/>
                <w:sz w:val="18"/>
                <w:szCs w:val="18"/>
              </w:rPr>
            </w:pPr>
            <w:r w:rsidRPr="00B2128A">
              <w:rPr>
                <w:rFonts w:ascii="宋体" w:hAnsi="宋体" w:cs="宋体" w:hint="eastAsia"/>
                <w:sz w:val="18"/>
                <w:szCs w:val="18"/>
              </w:rPr>
              <w:t>e)</w:t>
            </w:r>
            <w:r w:rsidRPr="00B2128A">
              <w:rPr>
                <w:rFonts w:ascii="宋体" w:hAnsi="宋体" w:cs="宋体" w:hint="eastAsia"/>
                <w:sz w:val="18"/>
                <w:szCs w:val="18"/>
              </w:rPr>
              <w:tab/>
              <w:t>严酷等级，即温度和试验持续时间；</w:t>
            </w:r>
          </w:p>
          <w:p w:rsidR="00B2128A" w:rsidRPr="00B2128A" w:rsidRDefault="00B2128A" w:rsidP="00B2128A">
            <w:pPr>
              <w:spacing w:after="60" w:line="220" w:lineRule="exact"/>
              <w:ind w:left="2" w:firstLineChars="78" w:firstLine="140"/>
              <w:rPr>
                <w:rFonts w:ascii="宋体" w:hAnsi="宋体" w:cs="宋体"/>
                <w:sz w:val="18"/>
                <w:szCs w:val="18"/>
              </w:rPr>
            </w:pPr>
            <w:r w:rsidRPr="00B2128A">
              <w:rPr>
                <w:rFonts w:ascii="宋体" w:hAnsi="宋体" w:cs="宋体" w:hint="eastAsia"/>
                <w:sz w:val="18"/>
                <w:szCs w:val="18"/>
              </w:rPr>
              <w:t>f)</w:t>
            </w:r>
            <w:r w:rsidRPr="00B2128A">
              <w:rPr>
                <w:rFonts w:ascii="宋体" w:hAnsi="宋体" w:cs="宋体" w:hint="eastAsia"/>
                <w:sz w:val="18"/>
                <w:szCs w:val="18"/>
              </w:rPr>
              <w:tab/>
              <w:t>温度变化速率；</w:t>
            </w:r>
          </w:p>
          <w:p w:rsidR="00B2128A" w:rsidRPr="00B2128A" w:rsidRDefault="00B2128A" w:rsidP="00B2128A">
            <w:pPr>
              <w:spacing w:after="60" w:line="220" w:lineRule="exact"/>
              <w:ind w:left="2" w:firstLineChars="78" w:firstLine="140"/>
              <w:rPr>
                <w:rFonts w:ascii="宋体" w:hAnsi="宋体" w:cs="宋体"/>
                <w:sz w:val="18"/>
                <w:szCs w:val="18"/>
              </w:rPr>
            </w:pPr>
            <w:r w:rsidRPr="00B2128A">
              <w:rPr>
                <w:rFonts w:ascii="宋体" w:hAnsi="宋体" w:cs="宋体" w:hint="eastAsia"/>
                <w:sz w:val="18"/>
                <w:szCs w:val="18"/>
              </w:rPr>
              <w:t>g)</w:t>
            </w:r>
            <w:r w:rsidRPr="00B2128A">
              <w:rPr>
                <w:rFonts w:ascii="宋体" w:hAnsi="宋体" w:cs="宋体" w:hint="eastAsia"/>
                <w:sz w:val="18"/>
                <w:szCs w:val="18"/>
              </w:rPr>
              <w:tab/>
              <w:t>条件试验期间的测量和（或〉加负载；</w:t>
            </w:r>
          </w:p>
          <w:p w:rsidR="00B2128A" w:rsidRPr="00B2128A" w:rsidRDefault="00B2128A" w:rsidP="00B2128A">
            <w:pPr>
              <w:spacing w:after="60" w:line="220" w:lineRule="exact"/>
              <w:ind w:left="2" w:firstLineChars="78" w:firstLine="140"/>
              <w:rPr>
                <w:rFonts w:ascii="宋体" w:hAnsi="宋体" w:cs="宋体"/>
                <w:sz w:val="18"/>
                <w:szCs w:val="18"/>
              </w:rPr>
            </w:pPr>
            <w:r w:rsidRPr="00B2128A">
              <w:rPr>
                <w:rFonts w:ascii="宋体" w:hAnsi="宋体" w:cs="宋体" w:hint="eastAsia"/>
                <w:sz w:val="18"/>
                <w:szCs w:val="18"/>
              </w:rPr>
              <w:t>h)</w:t>
            </w:r>
            <w:r w:rsidRPr="00B2128A">
              <w:rPr>
                <w:rFonts w:ascii="宋体" w:hAnsi="宋体" w:cs="宋体" w:hint="eastAsia"/>
                <w:sz w:val="18"/>
                <w:szCs w:val="18"/>
              </w:rPr>
              <w:tab/>
              <w:t>恢复（如果是非标准条件）；</w:t>
            </w:r>
          </w:p>
          <w:p w:rsidR="00B2128A" w:rsidRPr="00B2128A" w:rsidRDefault="00B2128A" w:rsidP="00B2128A">
            <w:pPr>
              <w:spacing w:after="60" w:line="220" w:lineRule="exact"/>
              <w:ind w:left="2" w:firstLineChars="78" w:firstLine="140"/>
              <w:rPr>
                <w:rFonts w:ascii="宋体" w:hAnsi="宋体" w:cs="宋体"/>
                <w:sz w:val="18"/>
                <w:szCs w:val="18"/>
              </w:rPr>
            </w:pPr>
            <w:r w:rsidRPr="00B2128A">
              <w:rPr>
                <w:rFonts w:ascii="宋体" w:hAnsi="宋体" w:cs="宋体" w:hint="eastAsia"/>
                <w:sz w:val="18"/>
                <w:szCs w:val="18"/>
              </w:rPr>
              <w:t>i) 最后检测；</w:t>
            </w:r>
          </w:p>
          <w:p w:rsidR="00B2128A" w:rsidRPr="00B2128A" w:rsidRDefault="00B2128A" w:rsidP="00B2128A">
            <w:pPr>
              <w:spacing w:after="60" w:line="220" w:lineRule="exact"/>
              <w:ind w:left="2" w:firstLineChars="78" w:firstLine="140"/>
              <w:rPr>
                <w:rFonts w:ascii="宋体" w:hAnsi="宋体" w:cs="宋体"/>
                <w:sz w:val="18"/>
                <w:szCs w:val="18"/>
              </w:rPr>
            </w:pPr>
            <w:r w:rsidRPr="00B2128A">
              <w:rPr>
                <w:rFonts w:ascii="宋体" w:hAnsi="宋体" w:cs="宋体" w:hint="eastAsia"/>
                <w:sz w:val="18"/>
                <w:szCs w:val="18"/>
              </w:rPr>
              <w:t>j)</w:t>
            </w:r>
            <w:r w:rsidRPr="00B2128A">
              <w:rPr>
                <w:rFonts w:ascii="宋体" w:hAnsi="宋体" w:cs="宋体" w:hint="eastAsia"/>
                <w:sz w:val="18"/>
                <w:szCs w:val="18"/>
              </w:rPr>
              <w:tab/>
              <w:t>供需双方同意的对试验程序的任何偏离；</w:t>
            </w:r>
          </w:p>
          <w:p w:rsidR="00480C4A" w:rsidRPr="00BE40D3" w:rsidRDefault="00B2128A" w:rsidP="00B2128A">
            <w:pPr>
              <w:tabs>
                <w:tab w:val="left" w:pos="250"/>
              </w:tabs>
              <w:spacing w:line="220" w:lineRule="exact"/>
              <w:ind w:firstLineChars="100" w:firstLine="180"/>
              <w:rPr>
                <w:rFonts w:ascii="宋体" w:hAnsi="宋体"/>
                <w:color w:val="000000"/>
                <w:kern w:val="0"/>
                <w:sz w:val="18"/>
                <w:szCs w:val="18"/>
              </w:rPr>
            </w:pPr>
            <w:r w:rsidRPr="00B2128A">
              <w:rPr>
                <w:rFonts w:ascii="宋体" w:hAnsi="宋体" w:cs="宋体" w:hint="eastAsia"/>
                <w:sz w:val="18"/>
                <w:szCs w:val="18"/>
              </w:rPr>
              <w:t>k)</w:t>
            </w:r>
            <w:r w:rsidRPr="00B2128A">
              <w:rPr>
                <w:rFonts w:ascii="宋体" w:hAnsi="宋体" w:cs="宋体" w:hint="eastAsia"/>
                <w:sz w:val="18"/>
                <w:szCs w:val="18"/>
              </w:rPr>
              <w:tab/>
              <w:t>不能获得低气流速度时的温度差异</w:t>
            </w:r>
          </w:p>
        </w:tc>
      </w:tr>
    </w:tbl>
    <w:p w:rsidR="00480C4A" w:rsidRPr="00480C4A" w:rsidRDefault="00480C4A" w:rsidP="00480C4A">
      <w:pPr>
        <w:rPr>
          <w:rFonts w:ascii="宋体" w:hAnsi="宋体" w:hint="eastAsia"/>
          <w:b/>
          <w:szCs w:val="21"/>
        </w:rPr>
      </w:pPr>
    </w:p>
    <w:p w:rsidR="00480C4A" w:rsidRPr="00480C4A" w:rsidRDefault="00480C4A" w:rsidP="00480C4A">
      <w:pPr>
        <w:pStyle w:val="afb"/>
        <w:rPr>
          <w:shd w:val="clear" w:color="auto" w:fill="FFFFFF"/>
        </w:rPr>
      </w:pPr>
      <w:r w:rsidRPr="00480C4A">
        <w:rPr>
          <w:shd w:val="clear" w:color="auto" w:fill="FFFFFF"/>
        </w:rPr>
        <w:t xml:space="preserve"> </w:t>
      </w:r>
      <w:r w:rsidRPr="00480C4A">
        <w:rPr>
          <w:rFonts w:hint="eastAsia"/>
          <w:shd w:val="clear" w:color="auto" w:fill="FFFFFF"/>
        </w:rPr>
        <w:t>低温试验</w:t>
      </w:r>
    </w:p>
    <w:tbl>
      <w:tblPr>
        <w:tblW w:w="0" w:type="auto"/>
        <w:jc w:val="center"/>
        <w:tblLayout w:type="fixed"/>
        <w:tblCellMar>
          <w:left w:w="0" w:type="dxa"/>
          <w:right w:w="0" w:type="dxa"/>
        </w:tblCellMar>
        <w:tblLook w:val="0000" w:firstRow="0" w:lastRow="0" w:firstColumn="0" w:lastColumn="0" w:noHBand="0" w:noVBand="0"/>
      </w:tblPr>
      <w:tblGrid>
        <w:gridCol w:w="1765"/>
        <w:gridCol w:w="1859"/>
        <w:gridCol w:w="1392"/>
        <w:gridCol w:w="1392"/>
        <w:gridCol w:w="1387"/>
        <w:gridCol w:w="1402"/>
      </w:tblGrid>
      <w:tr w:rsidR="00480C4A" w:rsidRPr="00480C4A" w:rsidTr="00F63501">
        <w:trPr>
          <w:trHeight w:hRule="exact" w:val="357"/>
          <w:jc w:val="center"/>
        </w:trPr>
        <w:tc>
          <w:tcPr>
            <w:tcW w:w="1765"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rPr>
                <w:rFonts w:ascii="宋体" w:hAnsi="宋体"/>
                <w:kern w:val="0"/>
                <w:sz w:val="18"/>
                <w:szCs w:val="18"/>
              </w:rPr>
            </w:pPr>
            <w:r w:rsidRPr="00480C4A">
              <w:rPr>
                <w:rFonts w:ascii="宋体" w:hAnsi="宋体" w:hint="eastAsia"/>
                <w:color w:val="000000"/>
                <w:kern w:val="0"/>
                <w:sz w:val="18"/>
                <w:szCs w:val="18"/>
              </w:rPr>
              <w:t>适用标准</w:t>
            </w:r>
          </w:p>
        </w:tc>
        <w:tc>
          <w:tcPr>
            <w:tcW w:w="7432" w:type="dxa"/>
            <w:gridSpan w:val="5"/>
            <w:tcBorders>
              <w:top w:val="single" w:sz="4" w:space="0" w:color="auto"/>
              <w:left w:val="single" w:sz="4" w:space="0" w:color="auto"/>
              <w:bottom w:val="nil"/>
              <w:right w:val="single" w:sz="4" w:space="0" w:color="auto"/>
            </w:tcBorders>
            <w:shd w:val="clear" w:color="auto" w:fill="FFFFFF"/>
            <w:vAlign w:val="center"/>
          </w:tcPr>
          <w:p w:rsidR="00480C4A" w:rsidRPr="00480C4A" w:rsidRDefault="00A61237" w:rsidP="00B2128A">
            <w:pPr>
              <w:ind w:firstLineChars="200" w:firstLine="360"/>
              <w:jc w:val="left"/>
              <w:rPr>
                <w:rFonts w:ascii="宋体" w:hAnsi="宋体"/>
                <w:kern w:val="0"/>
                <w:sz w:val="18"/>
                <w:szCs w:val="18"/>
              </w:rPr>
            </w:pPr>
            <w:r w:rsidRPr="00A61237">
              <w:rPr>
                <w:rFonts w:ascii="宋体" w:hAnsi="宋体"/>
                <w:color w:val="000000"/>
                <w:kern w:val="0"/>
                <w:sz w:val="18"/>
                <w:szCs w:val="18"/>
                <w:lang w:eastAsia="en-US"/>
              </w:rPr>
              <w:t>GB/T</w:t>
            </w:r>
            <w:r w:rsidR="00BE40D3">
              <w:rPr>
                <w:rFonts w:ascii="宋体" w:hAnsi="宋体"/>
                <w:color w:val="000000"/>
                <w:kern w:val="0"/>
                <w:sz w:val="18"/>
                <w:szCs w:val="18"/>
                <w:lang w:eastAsia="en-US"/>
              </w:rPr>
              <w:t xml:space="preserve"> </w:t>
            </w:r>
            <w:r w:rsidRPr="00A61237">
              <w:rPr>
                <w:rFonts w:ascii="宋体" w:hAnsi="宋体"/>
                <w:color w:val="000000"/>
                <w:kern w:val="0"/>
                <w:sz w:val="18"/>
                <w:szCs w:val="18"/>
                <w:lang w:eastAsia="en-US"/>
              </w:rPr>
              <w:t>2423.1</w:t>
            </w:r>
            <w:r>
              <w:rPr>
                <w:rFonts w:ascii="宋体" w:hAnsi="宋体"/>
                <w:color w:val="000000"/>
                <w:kern w:val="0"/>
                <w:sz w:val="18"/>
                <w:szCs w:val="18"/>
                <w:lang w:eastAsia="en-US"/>
              </w:rPr>
              <w:t xml:space="preserve"> </w:t>
            </w:r>
            <w:r>
              <w:rPr>
                <w:rFonts w:ascii="宋体" w:hAnsi="宋体" w:hint="eastAsia"/>
                <w:color w:val="000000"/>
                <w:kern w:val="0"/>
                <w:sz w:val="18"/>
                <w:szCs w:val="18"/>
              </w:rPr>
              <w:t>（</w:t>
            </w:r>
            <w:r w:rsidR="00480C4A" w:rsidRPr="00480C4A">
              <w:rPr>
                <w:rFonts w:ascii="宋体" w:hAnsi="宋体"/>
                <w:color w:val="000000"/>
                <w:kern w:val="0"/>
                <w:sz w:val="18"/>
                <w:szCs w:val="18"/>
                <w:lang w:eastAsia="en-US"/>
              </w:rPr>
              <w:t>IEC 6</w:t>
            </w:r>
            <w:smartTag w:uri="urn:schemas-microsoft-com:office:smarttags" w:element="chsdate">
              <w:smartTagPr>
                <w:attr w:name="IsROCDate" w:val="False"/>
                <w:attr w:name="IsLunarDate" w:val="False"/>
                <w:attr w:name="Day" w:val="1"/>
                <w:attr w:name="Month" w:val="2"/>
                <w:attr w:name="Year" w:val="1968"/>
              </w:smartTagPr>
              <w:r w:rsidR="00480C4A" w:rsidRPr="00480C4A">
                <w:rPr>
                  <w:rFonts w:ascii="宋体" w:hAnsi="宋体"/>
                  <w:color w:val="000000"/>
                  <w:kern w:val="0"/>
                  <w:sz w:val="18"/>
                  <w:szCs w:val="18"/>
                  <w:lang w:eastAsia="en-US"/>
                </w:rPr>
                <w:t>0068-2-1</w:t>
              </w:r>
            </w:smartTag>
            <w:r w:rsidR="00480C4A" w:rsidRPr="00480C4A">
              <w:rPr>
                <w:rFonts w:ascii="宋体" w:hAnsi="宋体"/>
                <w:color w:val="000000"/>
                <w:kern w:val="0"/>
                <w:sz w:val="18"/>
                <w:szCs w:val="18"/>
                <w:lang w:eastAsia="en-US"/>
              </w:rPr>
              <w:t xml:space="preserve"> [4]</w:t>
            </w:r>
            <w:r>
              <w:rPr>
                <w:rFonts w:ascii="宋体" w:hAnsi="宋体" w:hint="eastAsia"/>
                <w:color w:val="000000"/>
                <w:kern w:val="0"/>
                <w:sz w:val="18"/>
                <w:szCs w:val="18"/>
              </w:rPr>
              <w:t>）</w:t>
            </w:r>
          </w:p>
        </w:tc>
      </w:tr>
      <w:tr w:rsidR="00480C4A" w:rsidRPr="00480C4A" w:rsidTr="00F63501">
        <w:trPr>
          <w:trHeight w:hRule="exact" w:val="357"/>
          <w:jc w:val="center"/>
        </w:trPr>
        <w:tc>
          <w:tcPr>
            <w:tcW w:w="1765"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rPr>
                <w:rFonts w:ascii="宋体" w:hAnsi="宋体"/>
                <w:kern w:val="0"/>
                <w:sz w:val="18"/>
                <w:szCs w:val="18"/>
              </w:rPr>
            </w:pPr>
            <w:r w:rsidRPr="00480C4A">
              <w:rPr>
                <w:rFonts w:ascii="宋体" w:hAnsi="宋体" w:hint="eastAsia"/>
                <w:color w:val="000000"/>
                <w:kern w:val="0"/>
                <w:sz w:val="18"/>
                <w:szCs w:val="18"/>
              </w:rPr>
              <w:t>试验方法</w:t>
            </w:r>
          </w:p>
        </w:tc>
        <w:tc>
          <w:tcPr>
            <w:tcW w:w="7432" w:type="dxa"/>
            <w:gridSpan w:val="5"/>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7A2B43">
            <w:pPr>
              <w:ind w:firstLineChars="80" w:firstLine="144"/>
              <w:jc w:val="left"/>
              <w:rPr>
                <w:rFonts w:ascii="宋体" w:hAnsi="宋体"/>
                <w:kern w:val="0"/>
                <w:sz w:val="18"/>
                <w:szCs w:val="18"/>
              </w:rPr>
            </w:pPr>
            <w:r w:rsidRPr="00480C4A">
              <w:rPr>
                <w:rFonts w:ascii="宋体" w:hAnsi="宋体" w:hint="eastAsia"/>
                <w:color w:val="000000"/>
                <w:kern w:val="0"/>
                <w:sz w:val="18"/>
                <w:szCs w:val="18"/>
              </w:rPr>
              <w:t>将被测计量器具放置于低温环境</w:t>
            </w:r>
          </w:p>
        </w:tc>
      </w:tr>
      <w:tr w:rsidR="00480C4A" w:rsidRPr="00480C4A" w:rsidTr="00F63501">
        <w:trPr>
          <w:trHeight w:hRule="exact" w:val="357"/>
          <w:jc w:val="center"/>
        </w:trPr>
        <w:tc>
          <w:tcPr>
            <w:tcW w:w="1765"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rPr>
                <w:rFonts w:ascii="宋体" w:hAnsi="宋体"/>
                <w:kern w:val="0"/>
                <w:sz w:val="18"/>
                <w:szCs w:val="18"/>
              </w:rPr>
            </w:pPr>
            <w:r w:rsidRPr="00480C4A">
              <w:rPr>
                <w:rFonts w:ascii="宋体" w:hAnsi="宋体" w:hint="eastAsia"/>
                <w:color w:val="000000"/>
                <w:kern w:val="0"/>
                <w:sz w:val="18"/>
                <w:szCs w:val="18"/>
              </w:rPr>
              <w:t>适用性</w:t>
            </w:r>
          </w:p>
        </w:tc>
        <w:tc>
          <w:tcPr>
            <w:tcW w:w="7432" w:type="dxa"/>
            <w:gridSpan w:val="5"/>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7A2B43">
            <w:pPr>
              <w:ind w:firstLineChars="80" w:firstLine="144"/>
              <w:jc w:val="left"/>
              <w:rPr>
                <w:rFonts w:ascii="宋体" w:hAnsi="宋体"/>
                <w:kern w:val="0"/>
                <w:sz w:val="18"/>
                <w:szCs w:val="18"/>
              </w:rPr>
            </w:pPr>
            <w:r w:rsidRPr="00480C4A">
              <w:rPr>
                <w:rFonts w:ascii="宋体" w:hAnsi="宋体" w:hint="eastAsia"/>
                <w:color w:val="000000"/>
                <w:kern w:val="0"/>
                <w:sz w:val="18"/>
                <w:szCs w:val="18"/>
              </w:rPr>
              <w:t>普遍适用</w:t>
            </w:r>
          </w:p>
        </w:tc>
      </w:tr>
      <w:tr w:rsidR="00480C4A" w:rsidRPr="00480C4A" w:rsidTr="00F63501">
        <w:trPr>
          <w:trHeight w:hRule="exact" w:val="357"/>
          <w:jc w:val="center"/>
        </w:trPr>
        <w:tc>
          <w:tcPr>
            <w:tcW w:w="1765"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rPr>
                <w:rFonts w:ascii="宋体" w:hAnsi="宋体"/>
                <w:kern w:val="0"/>
                <w:sz w:val="18"/>
                <w:szCs w:val="18"/>
              </w:rPr>
            </w:pPr>
            <w:r w:rsidRPr="00480C4A">
              <w:rPr>
                <w:rFonts w:ascii="宋体" w:hAnsi="宋体" w:hint="eastAsia"/>
                <w:color w:val="000000"/>
                <w:kern w:val="0"/>
                <w:sz w:val="18"/>
                <w:szCs w:val="18"/>
              </w:rPr>
              <w:t>试验目的</w:t>
            </w:r>
          </w:p>
        </w:tc>
        <w:tc>
          <w:tcPr>
            <w:tcW w:w="7432" w:type="dxa"/>
            <w:gridSpan w:val="5"/>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7A2B43">
            <w:pPr>
              <w:ind w:firstLineChars="80" w:firstLine="144"/>
              <w:jc w:val="left"/>
              <w:rPr>
                <w:rFonts w:ascii="宋体" w:hAnsi="宋体"/>
                <w:kern w:val="0"/>
                <w:sz w:val="18"/>
                <w:szCs w:val="18"/>
              </w:rPr>
            </w:pPr>
            <w:r w:rsidRPr="00480C4A">
              <w:rPr>
                <w:rFonts w:ascii="宋体" w:hAnsi="宋体" w:hint="eastAsia"/>
                <w:color w:val="000000"/>
                <w:kern w:val="0"/>
                <w:sz w:val="18"/>
                <w:szCs w:val="18"/>
              </w:rPr>
              <w:t>验证在低温条件下，符合</w:t>
            </w:r>
            <w:smartTag w:uri="urn:schemas-microsoft-com:office:smarttags" w:element="chsdate">
              <w:smartTagPr>
                <w:attr w:name="IsROCDate" w:val="False"/>
                <w:attr w:name="IsLunarDate" w:val="False"/>
                <w:attr w:name="Day" w:val="30"/>
                <w:attr w:name="Month" w:val="12"/>
                <w:attr w:name="Year" w:val="1899"/>
              </w:smartTagPr>
              <w:r w:rsidRPr="00480C4A">
                <w:rPr>
                  <w:rFonts w:ascii="宋体" w:hAnsi="宋体"/>
                  <w:color w:val="000000"/>
                  <w:kern w:val="0"/>
                  <w:sz w:val="18"/>
                  <w:szCs w:val="18"/>
                </w:rPr>
                <w:t>5.1.1</w:t>
              </w:r>
            </w:smartTag>
            <w:r w:rsidRPr="00480C4A">
              <w:rPr>
                <w:rFonts w:ascii="宋体" w:hAnsi="宋体" w:hint="eastAsia"/>
                <w:color w:val="000000"/>
                <w:kern w:val="0"/>
                <w:sz w:val="18"/>
                <w:szCs w:val="18"/>
              </w:rPr>
              <w:t>或者</w:t>
            </w:r>
            <w:r w:rsidRPr="00480C4A">
              <w:rPr>
                <w:rFonts w:ascii="宋体" w:hAnsi="宋体"/>
                <w:color w:val="000000"/>
                <w:kern w:val="0"/>
                <w:sz w:val="18"/>
                <w:szCs w:val="18"/>
              </w:rPr>
              <w:t>5.1.2</w:t>
            </w:r>
            <w:r w:rsidRPr="00480C4A">
              <w:rPr>
                <w:rFonts w:ascii="宋体" w:hAnsi="宋体" w:hint="eastAsia"/>
                <w:color w:val="000000"/>
                <w:kern w:val="0"/>
                <w:sz w:val="18"/>
                <w:szCs w:val="18"/>
              </w:rPr>
              <w:t>中的规定</w:t>
            </w:r>
          </w:p>
        </w:tc>
      </w:tr>
      <w:tr w:rsidR="00480C4A" w:rsidRPr="00480C4A" w:rsidTr="00CB3031">
        <w:trPr>
          <w:trHeight w:hRule="exact" w:val="1212"/>
          <w:jc w:val="center"/>
        </w:trPr>
        <w:tc>
          <w:tcPr>
            <w:tcW w:w="1765"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rPr>
                <w:rFonts w:ascii="宋体" w:hAnsi="宋体"/>
                <w:kern w:val="0"/>
                <w:sz w:val="18"/>
                <w:szCs w:val="18"/>
              </w:rPr>
            </w:pPr>
            <w:r w:rsidRPr="00480C4A">
              <w:rPr>
                <w:rFonts w:ascii="宋体" w:hAnsi="宋体" w:hint="eastAsia"/>
                <w:color w:val="000000"/>
                <w:kern w:val="0"/>
                <w:sz w:val="18"/>
                <w:szCs w:val="18"/>
              </w:rPr>
              <w:t>简要的试验程序</w:t>
            </w:r>
          </w:p>
        </w:tc>
        <w:tc>
          <w:tcPr>
            <w:tcW w:w="7432" w:type="dxa"/>
            <w:gridSpan w:val="5"/>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EF7EEA">
            <w:pPr>
              <w:spacing w:after="60" w:line="240" w:lineRule="exact"/>
              <w:ind w:firstLineChars="80" w:firstLine="144"/>
              <w:rPr>
                <w:rFonts w:ascii="宋体" w:hAnsi="宋体"/>
                <w:kern w:val="0"/>
                <w:sz w:val="18"/>
                <w:szCs w:val="18"/>
              </w:rPr>
            </w:pPr>
            <w:r w:rsidRPr="00480C4A">
              <w:rPr>
                <w:rFonts w:ascii="宋体" w:hAnsi="宋体" w:hint="eastAsia"/>
                <w:color w:val="000000"/>
                <w:kern w:val="0"/>
                <w:sz w:val="18"/>
                <w:szCs w:val="18"/>
              </w:rPr>
              <w:t>试验时将计量器具放置于特定的低温环境下一段规定的时间（规定时间是指试验设备达到稳定温度之后的时间）</w:t>
            </w:r>
          </w:p>
          <w:p w:rsidR="00480C4A" w:rsidRPr="00480C4A" w:rsidRDefault="00480C4A" w:rsidP="00EF7EEA">
            <w:pPr>
              <w:spacing w:before="60" w:after="60" w:line="240" w:lineRule="exact"/>
              <w:ind w:firstLineChars="80" w:firstLine="144"/>
              <w:jc w:val="left"/>
              <w:rPr>
                <w:rFonts w:ascii="宋体" w:hAnsi="宋体"/>
                <w:kern w:val="0"/>
                <w:sz w:val="18"/>
                <w:szCs w:val="18"/>
              </w:rPr>
            </w:pPr>
            <w:r w:rsidRPr="00480C4A">
              <w:rPr>
                <w:rFonts w:ascii="宋体" w:hAnsi="宋体" w:hint="eastAsia"/>
                <w:color w:val="000000"/>
                <w:kern w:val="0"/>
                <w:sz w:val="18"/>
                <w:szCs w:val="18"/>
              </w:rPr>
              <w:t>在加热和冷却过程中，温度变化不得超过</w:t>
            </w:r>
            <w:r w:rsidRPr="00480C4A">
              <w:rPr>
                <w:rFonts w:ascii="宋体" w:hAnsi="宋体"/>
                <w:color w:val="000000"/>
                <w:kern w:val="0"/>
                <w:sz w:val="18"/>
                <w:szCs w:val="18"/>
              </w:rPr>
              <w:t>1</w:t>
            </w:r>
            <w:r w:rsidR="007A2B43">
              <w:rPr>
                <w:rFonts w:ascii="宋体" w:hAnsi="宋体"/>
                <w:color w:val="000000"/>
                <w:kern w:val="0"/>
                <w:sz w:val="18"/>
                <w:szCs w:val="18"/>
              </w:rPr>
              <w:t xml:space="preserve"> </w:t>
            </w:r>
            <w:r w:rsidRPr="00480C4A">
              <w:rPr>
                <w:rFonts w:ascii="宋体" w:hAnsi="宋体" w:hint="eastAsia"/>
                <w:color w:val="000000"/>
                <w:kern w:val="0"/>
                <w:sz w:val="18"/>
                <w:szCs w:val="18"/>
              </w:rPr>
              <w:t>℃</w:t>
            </w:r>
            <w:r w:rsidRPr="00480C4A">
              <w:rPr>
                <w:rFonts w:ascii="宋体" w:hAnsi="宋体"/>
                <w:color w:val="000000"/>
                <w:kern w:val="0"/>
                <w:sz w:val="18"/>
                <w:szCs w:val="18"/>
              </w:rPr>
              <w:t>/min</w:t>
            </w:r>
            <w:r w:rsidR="00B2128A" w:rsidRPr="00B2128A">
              <w:rPr>
                <w:rFonts w:ascii="宋体" w:hAnsi="宋体" w:hint="eastAsia"/>
                <w:color w:val="000000"/>
                <w:kern w:val="0"/>
                <w:sz w:val="18"/>
                <w:szCs w:val="18"/>
              </w:rPr>
              <w:t>（不超过5min时间的平均值）</w:t>
            </w:r>
          </w:p>
          <w:p w:rsidR="00480C4A" w:rsidRPr="00480C4A" w:rsidRDefault="00480C4A" w:rsidP="00EF7EEA">
            <w:pPr>
              <w:spacing w:before="60" w:line="240" w:lineRule="exact"/>
              <w:ind w:firstLineChars="80" w:firstLine="144"/>
              <w:jc w:val="left"/>
              <w:rPr>
                <w:rFonts w:ascii="宋体" w:hAnsi="宋体"/>
                <w:kern w:val="0"/>
                <w:sz w:val="18"/>
                <w:szCs w:val="18"/>
              </w:rPr>
            </w:pPr>
            <w:r w:rsidRPr="00480C4A">
              <w:rPr>
                <w:rFonts w:ascii="宋体" w:hAnsi="宋体" w:hint="eastAsia"/>
                <w:color w:val="000000"/>
                <w:kern w:val="0"/>
                <w:sz w:val="18"/>
                <w:szCs w:val="18"/>
              </w:rPr>
              <w:t>在升温之前应该关掉试验设备的电源</w:t>
            </w:r>
          </w:p>
        </w:tc>
      </w:tr>
      <w:tr w:rsidR="00480C4A" w:rsidRPr="00480C4A" w:rsidTr="00F63501">
        <w:trPr>
          <w:trHeight w:hRule="exact" w:val="357"/>
          <w:jc w:val="center"/>
        </w:trPr>
        <w:tc>
          <w:tcPr>
            <w:tcW w:w="1765"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rPr>
                <w:rFonts w:ascii="宋体" w:hAnsi="宋体"/>
                <w:kern w:val="0"/>
                <w:sz w:val="18"/>
                <w:szCs w:val="18"/>
              </w:rPr>
            </w:pPr>
            <w:r w:rsidRPr="00480C4A">
              <w:rPr>
                <w:rFonts w:ascii="宋体" w:hAnsi="宋体" w:hint="eastAsia"/>
                <w:color w:val="000000"/>
                <w:kern w:val="0"/>
                <w:sz w:val="18"/>
                <w:szCs w:val="18"/>
              </w:rPr>
              <w:t>试验等级</w:t>
            </w:r>
          </w:p>
        </w:tc>
        <w:tc>
          <w:tcPr>
            <w:tcW w:w="1859"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color w:val="000000"/>
                <w:kern w:val="0"/>
                <w:sz w:val="18"/>
                <w:szCs w:val="18"/>
                <w:lang w:eastAsia="en-US"/>
              </w:rPr>
              <w:t>1</w:t>
            </w:r>
          </w:p>
        </w:tc>
        <w:tc>
          <w:tcPr>
            <w:tcW w:w="1392"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color w:val="000000"/>
                <w:kern w:val="0"/>
                <w:sz w:val="18"/>
                <w:szCs w:val="18"/>
                <w:lang w:eastAsia="en-US"/>
              </w:rPr>
              <w:t>2</w:t>
            </w:r>
          </w:p>
        </w:tc>
        <w:tc>
          <w:tcPr>
            <w:tcW w:w="1392"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color w:val="000000"/>
                <w:kern w:val="0"/>
                <w:sz w:val="18"/>
                <w:szCs w:val="18"/>
                <w:lang w:eastAsia="en-US"/>
              </w:rPr>
              <w:t>3</w:t>
            </w:r>
          </w:p>
        </w:tc>
        <w:tc>
          <w:tcPr>
            <w:tcW w:w="1387"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color w:val="000000"/>
                <w:kern w:val="0"/>
                <w:sz w:val="18"/>
                <w:szCs w:val="18"/>
                <w:lang w:eastAsia="en-US"/>
              </w:rPr>
              <w:t>4</w:t>
            </w:r>
          </w:p>
        </w:tc>
        <w:tc>
          <w:tcPr>
            <w:tcW w:w="1402" w:type="dxa"/>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hint="eastAsia"/>
                <w:color w:val="000000"/>
                <w:kern w:val="0"/>
                <w:sz w:val="18"/>
                <w:szCs w:val="18"/>
              </w:rPr>
              <w:t>单位</w:t>
            </w:r>
          </w:p>
        </w:tc>
      </w:tr>
      <w:tr w:rsidR="00480C4A" w:rsidRPr="00480C4A" w:rsidTr="00F63501">
        <w:trPr>
          <w:trHeight w:hRule="exact" w:val="357"/>
          <w:jc w:val="center"/>
        </w:trPr>
        <w:tc>
          <w:tcPr>
            <w:tcW w:w="1765"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rPr>
                <w:rFonts w:ascii="宋体" w:hAnsi="宋体"/>
                <w:kern w:val="0"/>
                <w:sz w:val="18"/>
                <w:szCs w:val="18"/>
              </w:rPr>
            </w:pPr>
            <w:r w:rsidRPr="00480C4A">
              <w:rPr>
                <w:rFonts w:ascii="宋体" w:hAnsi="宋体" w:hint="eastAsia"/>
                <w:color w:val="000000"/>
                <w:kern w:val="0"/>
                <w:sz w:val="18"/>
                <w:szCs w:val="18"/>
              </w:rPr>
              <w:t>温度</w:t>
            </w:r>
          </w:p>
        </w:tc>
        <w:tc>
          <w:tcPr>
            <w:tcW w:w="1859"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color w:val="000000"/>
                <w:kern w:val="0"/>
                <w:sz w:val="18"/>
                <w:szCs w:val="18"/>
                <w:lang w:eastAsia="en-US"/>
              </w:rPr>
              <w:t>+5</w:t>
            </w:r>
          </w:p>
        </w:tc>
        <w:tc>
          <w:tcPr>
            <w:tcW w:w="1392"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color w:val="000000"/>
                <w:kern w:val="0"/>
                <w:sz w:val="18"/>
                <w:szCs w:val="18"/>
                <w:lang w:eastAsia="en-US"/>
              </w:rPr>
              <w:t>-10</w:t>
            </w:r>
          </w:p>
        </w:tc>
        <w:tc>
          <w:tcPr>
            <w:tcW w:w="1392"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color w:val="000000"/>
                <w:kern w:val="0"/>
                <w:sz w:val="18"/>
                <w:szCs w:val="18"/>
                <w:lang w:eastAsia="en-US"/>
              </w:rPr>
              <w:t>-25</w:t>
            </w:r>
          </w:p>
        </w:tc>
        <w:tc>
          <w:tcPr>
            <w:tcW w:w="1387"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color w:val="000000"/>
                <w:kern w:val="0"/>
                <w:sz w:val="18"/>
                <w:szCs w:val="18"/>
                <w:lang w:eastAsia="en-US"/>
              </w:rPr>
              <w:t>-40</w:t>
            </w:r>
          </w:p>
        </w:tc>
        <w:tc>
          <w:tcPr>
            <w:tcW w:w="1402" w:type="dxa"/>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hint="eastAsia"/>
                <w:color w:val="000000"/>
                <w:kern w:val="0"/>
                <w:sz w:val="18"/>
                <w:szCs w:val="18"/>
              </w:rPr>
              <w:t>℃</w:t>
            </w:r>
          </w:p>
        </w:tc>
      </w:tr>
      <w:tr w:rsidR="00480C4A" w:rsidRPr="00480C4A" w:rsidTr="00F63501">
        <w:trPr>
          <w:trHeight w:hRule="exact" w:val="357"/>
          <w:jc w:val="center"/>
        </w:trPr>
        <w:tc>
          <w:tcPr>
            <w:tcW w:w="1765"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rPr>
                <w:rFonts w:ascii="宋体" w:hAnsi="宋体"/>
                <w:kern w:val="0"/>
                <w:sz w:val="18"/>
                <w:szCs w:val="18"/>
              </w:rPr>
            </w:pPr>
            <w:r w:rsidRPr="00480C4A">
              <w:rPr>
                <w:rFonts w:ascii="宋体" w:hAnsi="宋体" w:hint="eastAsia"/>
                <w:color w:val="000000"/>
                <w:kern w:val="0"/>
                <w:sz w:val="18"/>
                <w:szCs w:val="18"/>
              </w:rPr>
              <w:t>持续时间</w:t>
            </w:r>
          </w:p>
        </w:tc>
        <w:tc>
          <w:tcPr>
            <w:tcW w:w="1859"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color w:val="000000"/>
                <w:kern w:val="0"/>
                <w:sz w:val="18"/>
                <w:szCs w:val="18"/>
                <w:lang w:eastAsia="en-US"/>
              </w:rPr>
              <w:t>2</w:t>
            </w:r>
          </w:p>
        </w:tc>
        <w:tc>
          <w:tcPr>
            <w:tcW w:w="1392"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color w:val="000000"/>
                <w:kern w:val="0"/>
                <w:sz w:val="18"/>
                <w:szCs w:val="18"/>
                <w:lang w:eastAsia="en-US"/>
              </w:rPr>
              <w:t>2</w:t>
            </w:r>
          </w:p>
        </w:tc>
        <w:tc>
          <w:tcPr>
            <w:tcW w:w="1392"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color w:val="000000"/>
                <w:kern w:val="0"/>
                <w:sz w:val="18"/>
                <w:szCs w:val="18"/>
                <w:lang w:eastAsia="en-US"/>
              </w:rPr>
              <w:t>2</w:t>
            </w:r>
          </w:p>
        </w:tc>
        <w:tc>
          <w:tcPr>
            <w:tcW w:w="1387" w:type="dxa"/>
            <w:tcBorders>
              <w:top w:val="single" w:sz="4" w:space="0" w:color="auto"/>
              <w:left w:val="single" w:sz="4" w:space="0" w:color="auto"/>
              <w:bottom w:val="nil"/>
              <w:right w:val="nil"/>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color w:val="000000"/>
                <w:kern w:val="0"/>
                <w:sz w:val="18"/>
                <w:szCs w:val="18"/>
                <w:lang w:eastAsia="en-US"/>
              </w:rPr>
              <w:t>2</w:t>
            </w:r>
          </w:p>
        </w:tc>
        <w:tc>
          <w:tcPr>
            <w:tcW w:w="1402" w:type="dxa"/>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480C4A">
            <w:pPr>
              <w:jc w:val="center"/>
              <w:rPr>
                <w:rFonts w:ascii="宋体" w:hAnsi="宋体"/>
                <w:kern w:val="0"/>
                <w:sz w:val="18"/>
                <w:szCs w:val="18"/>
              </w:rPr>
            </w:pPr>
            <w:r w:rsidRPr="00480C4A">
              <w:rPr>
                <w:rFonts w:ascii="宋体" w:hAnsi="宋体"/>
                <w:color w:val="000000"/>
                <w:kern w:val="0"/>
                <w:sz w:val="18"/>
                <w:szCs w:val="18"/>
                <w:lang w:eastAsia="en-US"/>
              </w:rPr>
              <w:t>h</w:t>
            </w:r>
          </w:p>
        </w:tc>
      </w:tr>
      <w:tr w:rsidR="00480C4A" w:rsidRPr="00480C4A" w:rsidTr="00F63501">
        <w:trPr>
          <w:trHeight w:hRule="exact" w:val="357"/>
          <w:jc w:val="center"/>
        </w:trPr>
        <w:tc>
          <w:tcPr>
            <w:tcW w:w="1765" w:type="dxa"/>
            <w:tcBorders>
              <w:top w:val="single" w:sz="4" w:space="0" w:color="auto"/>
              <w:left w:val="single" w:sz="4" w:space="0" w:color="auto"/>
              <w:bottom w:val="nil"/>
              <w:right w:val="nil"/>
            </w:tcBorders>
            <w:shd w:val="clear" w:color="auto" w:fill="FFFFFF"/>
            <w:vAlign w:val="center"/>
          </w:tcPr>
          <w:p w:rsidR="00480C4A" w:rsidRPr="00480C4A" w:rsidRDefault="003D1B25" w:rsidP="00480C4A">
            <w:pPr>
              <w:rPr>
                <w:rFonts w:ascii="宋体" w:hAnsi="宋体"/>
                <w:kern w:val="0"/>
                <w:sz w:val="18"/>
                <w:szCs w:val="18"/>
              </w:rPr>
            </w:pPr>
            <w:r>
              <w:rPr>
                <w:rFonts w:ascii="宋体" w:hAnsi="宋体" w:hint="eastAsia"/>
                <w:color w:val="000000"/>
                <w:kern w:val="0"/>
                <w:sz w:val="18"/>
                <w:szCs w:val="18"/>
              </w:rPr>
              <w:t>备注</w:t>
            </w:r>
          </w:p>
        </w:tc>
        <w:tc>
          <w:tcPr>
            <w:tcW w:w="7432" w:type="dxa"/>
            <w:gridSpan w:val="5"/>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480C4A">
            <w:pPr>
              <w:ind w:left="360" w:hanging="240"/>
              <w:jc w:val="left"/>
              <w:rPr>
                <w:rFonts w:ascii="宋体" w:hAnsi="宋体"/>
                <w:kern w:val="0"/>
                <w:sz w:val="18"/>
                <w:szCs w:val="18"/>
              </w:rPr>
            </w:pPr>
            <w:r w:rsidRPr="00480C4A">
              <w:rPr>
                <w:rFonts w:ascii="宋体" w:hAnsi="宋体" w:hint="eastAsia"/>
                <w:kern w:val="0"/>
                <w:sz w:val="18"/>
                <w:szCs w:val="18"/>
              </w:rPr>
              <w:t>推荐1、2、3试验等级</w:t>
            </w:r>
          </w:p>
        </w:tc>
      </w:tr>
      <w:tr w:rsidR="00480C4A" w:rsidRPr="00480C4A" w:rsidTr="00B2128A">
        <w:trPr>
          <w:trHeight w:hRule="exact" w:val="3622"/>
          <w:jc w:val="center"/>
        </w:trPr>
        <w:tc>
          <w:tcPr>
            <w:tcW w:w="1765" w:type="dxa"/>
            <w:tcBorders>
              <w:top w:val="single" w:sz="4" w:space="0" w:color="auto"/>
              <w:left w:val="single" w:sz="4" w:space="0" w:color="auto"/>
              <w:bottom w:val="single" w:sz="4" w:space="0" w:color="auto"/>
              <w:right w:val="nil"/>
            </w:tcBorders>
            <w:shd w:val="clear" w:color="auto" w:fill="FFFFFF"/>
            <w:vAlign w:val="center"/>
          </w:tcPr>
          <w:p w:rsidR="00480C4A" w:rsidRPr="00480C4A" w:rsidRDefault="00480C4A" w:rsidP="00B2128A">
            <w:pPr>
              <w:spacing w:line="220" w:lineRule="exact"/>
              <w:rPr>
                <w:rFonts w:ascii="宋体" w:hAnsi="宋体"/>
                <w:kern w:val="0"/>
                <w:sz w:val="18"/>
                <w:szCs w:val="18"/>
              </w:rPr>
            </w:pPr>
            <w:r w:rsidRPr="00480C4A">
              <w:rPr>
                <w:rFonts w:ascii="宋体" w:hAnsi="宋体" w:hint="eastAsia"/>
                <w:color w:val="000000"/>
                <w:kern w:val="0"/>
                <w:sz w:val="18"/>
                <w:szCs w:val="18"/>
              </w:rPr>
              <w:lastRenderedPageBreak/>
              <w:t>相关信息</w:t>
            </w:r>
          </w:p>
        </w:tc>
        <w:tc>
          <w:tcPr>
            <w:tcW w:w="743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B2128A" w:rsidRPr="00B2128A" w:rsidRDefault="00B2128A" w:rsidP="00B2128A">
            <w:pPr>
              <w:spacing w:after="60" w:line="220" w:lineRule="exact"/>
              <w:ind w:left="2" w:firstLineChars="78" w:firstLine="140"/>
              <w:rPr>
                <w:rFonts w:ascii="宋体" w:hAnsi="宋体" w:cs="宋体"/>
                <w:sz w:val="18"/>
                <w:szCs w:val="18"/>
              </w:rPr>
            </w:pPr>
            <w:r w:rsidRPr="00B2128A">
              <w:rPr>
                <w:rFonts w:ascii="宋体" w:hAnsi="宋体" w:cs="宋体" w:hint="eastAsia"/>
                <w:sz w:val="18"/>
                <w:szCs w:val="18"/>
              </w:rPr>
              <w:t>a)试验类型，</w:t>
            </w:r>
          </w:p>
          <w:p w:rsidR="00B2128A" w:rsidRPr="00B2128A" w:rsidRDefault="00B2128A" w:rsidP="00B2128A">
            <w:pPr>
              <w:spacing w:after="60" w:line="220" w:lineRule="exact"/>
              <w:ind w:left="2" w:firstLineChars="78" w:firstLine="140"/>
              <w:rPr>
                <w:rFonts w:ascii="宋体" w:hAnsi="宋体" w:cs="宋体"/>
                <w:sz w:val="18"/>
                <w:szCs w:val="18"/>
              </w:rPr>
            </w:pPr>
            <w:r w:rsidRPr="00B2128A">
              <w:rPr>
                <w:rFonts w:ascii="宋体" w:hAnsi="宋体" w:cs="宋体" w:hint="eastAsia"/>
                <w:sz w:val="18"/>
                <w:szCs w:val="18"/>
              </w:rPr>
              <w:t>b)预处理z</w:t>
            </w:r>
          </w:p>
          <w:p w:rsidR="00B2128A" w:rsidRPr="00B2128A" w:rsidRDefault="00B2128A" w:rsidP="00B2128A">
            <w:pPr>
              <w:spacing w:after="60" w:line="220" w:lineRule="exact"/>
              <w:ind w:left="2" w:firstLineChars="78" w:firstLine="140"/>
              <w:rPr>
                <w:rFonts w:ascii="宋体" w:hAnsi="宋体" w:cs="宋体"/>
                <w:sz w:val="18"/>
                <w:szCs w:val="18"/>
              </w:rPr>
            </w:pPr>
            <w:r w:rsidRPr="00B2128A">
              <w:rPr>
                <w:rFonts w:ascii="宋体" w:hAnsi="宋体" w:cs="宋体" w:hint="eastAsia"/>
                <w:sz w:val="18"/>
                <w:szCs w:val="18"/>
              </w:rPr>
              <w:t>c)</w:t>
            </w:r>
            <w:r>
              <w:rPr>
                <w:rFonts w:ascii="宋体" w:hAnsi="宋体" w:cs="宋体" w:hint="eastAsia"/>
                <w:sz w:val="18"/>
                <w:szCs w:val="18"/>
              </w:rPr>
              <w:t>初始检测</w:t>
            </w:r>
          </w:p>
          <w:p w:rsidR="00B2128A" w:rsidRPr="00B2128A" w:rsidRDefault="00B2128A" w:rsidP="00B2128A">
            <w:pPr>
              <w:spacing w:after="60" w:line="220" w:lineRule="exact"/>
              <w:ind w:left="2" w:firstLineChars="78" w:firstLine="140"/>
              <w:rPr>
                <w:rFonts w:ascii="宋体" w:hAnsi="宋体" w:cs="宋体"/>
                <w:sz w:val="18"/>
                <w:szCs w:val="18"/>
              </w:rPr>
            </w:pPr>
            <w:r w:rsidRPr="00B2128A">
              <w:rPr>
                <w:rFonts w:ascii="宋体" w:hAnsi="宋体" w:cs="宋体" w:hint="eastAsia"/>
                <w:sz w:val="18"/>
                <w:szCs w:val="18"/>
              </w:rPr>
              <w:t>d)</w:t>
            </w:r>
            <w:r>
              <w:rPr>
                <w:rFonts w:ascii="宋体" w:hAnsi="宋体" w:cs="宋体" w:hint="eastAsia"/>
                <w:sz w:val="18"/>
                <w:szCs w:val="18"/>
              </w:rPr>
              <w:t>安装和支撑的详细描述</w:t>
            </w:r>
          </w:p>
          <w:p w:rsidR="00B2128A" w:rsidRPr="00B2128A" w:rsidRDefault="00B2128A" w:rsidP="00B2128A">
            <w:pPr>
              <w:spacing w:after="60" w:line="220" w:lineRule="exact"/>
              <w:ind w:left="2" w:firstLineChars="78" w:firstLine="140"/>
              <w:rPr>
                <w:rFonts w:ascii="宋体" w:hAnsi="宋体" w:cs="宋体"/>
                <w:sz w:val="18"/>
                <w:szCs w:val="18"/>
              </w:rPr>
            </w:pPr>
            <w:r w:rsidRPr="00B2128A">
              <w:rPr>
                <w:rFonts w:ascii="宋体" w:hAnsi="宋体" w:cs="宋体" w:hint="eastAsia"/>
                <w:sz w:val="18"/>
                <w:szCs w:val="18"/>
              </w:rPr>
              <w:t>E)试验样品（包含椅却系统〉在条件试验期间的状态：</w:t>
            </w:r>
          </w:p>
          <w:p w:rsidR="00B2128A" w:rsidRPr="00B2128A" w:rsidRDefault="00B2128A" w:rsidP="00B2128A">
            <w:pPr>
              <w:spacing w:after="60" w:line="220" w:lineRule="exact"/>
              <w:ind w:left="2" w:firstLineChars="78" w:firstLine="140"/>
              <w:rPr>
                <w:rFonts w:ascii="宋体" w:hAnsi="宋体" w:cs="宋体"/>
                <w:sz w:val="18"/>
                <w:szCs w:val="18"/>
              </w:rPr>
            </w:pPr>
            <w:r w:rsidRPr="00B2128A">
              <w:rPr>
                <w:rFonts w:ascii="宋体" w:hAnsi="宋体" w:cs="宋体" w:hint="eastAsia"/>
                <w:sz w:val="18"/>
                <w:szCs w:val="18"/>
              </w:rPr>
              <w:t>f)严酷等缀，即温度和试验持续时间，</w:t>
            </w:r>
          </w:p>
          <w:p w:rsidR="00B2128A" w:rsidRPr="00B2128A" w:rsidRDefault="00B2128A" w:rsidP="00B2128A">
            <w:pPr>
              <w:spacing w:after="60" w:line="220" w:lineRule="exact"/>
              <w:ind w:left="2" w:firstLineChars="78" w:firstLine="140"/>
              <w:rPr>
                <w:rFonts w:ascii="宋体" w:hAnsi="宋体" w:cs="宋体"/>
                <w:sz w:val="18"/>
                <w:szCs w:val="18"/>
              </w:rPr>
            </w:pPr>
            <w:r w:rsidRPr="00B2128A">
              <w:rPr>
                <w:rFonts w:ascii="宋体" w:hAnsi="宋体" w:cs="宋体" w:hint="eastAsia"/>
                <w:sz w:val="18"/>
                <w:szCs w:val="18"/>
              </w:rPr>
              <w:t>g)温度变化速率s</w:t>
            </w:r>
          </w:p>
          <w:p w:rsidR="00B2128A" w:rsidRPr="00B2128A" w:rsidRDefault="00B2128A" w:rsidP="00B2128A">
            <w:pPr>
              <w:spacing w:after="60" w:line="220" w:lineRule="exact"/>
              <w:ind w:left="2" w:firstLineChars="78" w:firstLine="140"/>
              <w:rPr>
                <w:rFonts w:ascii="宋体" w:hAnsi="宋体" w:cs="宋体"/>
                <w:sz w:val="18"/>
                <w:szCs w:val="18"/>
              </w:rPr>
            </w:pPr>
            <w:r w:rsidRPr="00B2128A">
              <w:rPr>
                <w:rFonts w:ascii="宋体" w:hAnsi="宋体" w:cs="宋体" w:hint="eastAsia"/>
                <w:sz w:val="18"/>
                <w:szCs w:val="18"/>
              </w:rPr>
              <w:t>h)条件试验期间的测量和（或〉加负载</w:t>
            </w:r>
          </w:p>
          <w:p w:rsidR="00B2128A" w:rsidRPr="00B2128A" w:rsidRDefault="00B2128A" w:rsidP="00B2128A">
            <w:pPr>
              <w:spacing w:after="60" w:line="220" w:lineRule="exact"/>
              <w:ind w:left="2" w:firstLineChars="78" w:firstLine="140"/>
              <w:rPr>
                <w:rFonts w:ascii="宋体" w:hAnsi="宋体" w:cs="宋体"/>
                <w:sz w:val="18"/>
                <w:szCs w:val="18"/>
              </w:rPr>
            </w:pPr>
            <w:r w:rsidRPr="00B2128A">
              <w:rPr>
                <w:rFonts w:ascii="宋体" w:hAnsi="宋体" w:cs="宋体" w:hint="eastAsia"/>
                <w:sz w:val="18"/>
                <w:szCs w:val="18"/>
              </w:rPr>
              <w:t xml:space="preserve">i)恢复〈如果是非标准条件） I </w:t>
            </w:r>
          </w:p>
          <w:p w:rsidR="00B2128A" w:rsidRPr="00B2128A" w:rsidRDefault="00B2128A" w:rsidP="00B2128A">
            <w:pPr>
              <w:spacing w:after="60" w:line="220" w:lineRule="exact"/>
              <w:ind w:left="2" w:firstLineChars="78" w:firstLine="140"/>
              <w:rPr>
                <w:rFonts w:ascii="宋体" w:hAnsi="宋体" w:cs="宋体"/>
                <w:sz w:val="18"/>
                <w:szCs w:val="18"/>
              </w:rPr>
            </w:pPr>
            <w:r w:rsidRPr="00B2128A">
              <w:rPr>
                <w:rFonts w:ascii="宋体" w:hAnsi="宋体" w:cs="宋体" w:hint="eastAsia"/>
                <w:sz w:val="18"/>
                <w:szCs w:val="18"/>
              </w:rPr>
              <w:t>j)最后检测：</w:t>
            </w:r>
          </w:p>
          <w:p w:rsidR="00B2128A" w:rsidRPr="00B2128A" w:rsidRDefault="00B2128A" w:rsidP="00B2128A">
            <w:pPr>
              <w:spacing w:after="60" w:line="220" w:lineRule="exact"/>
              <w:ind w:left="2" w:firstLineChars="78" w:firstLine="140"/>
              <w:rPr>
                <w:rFonts w:ascii="宋体" w:hAnsi="宋体" w:cs="宋体"/>
                <w:sz w:val="18"/>
                <w:szCs w:val="18"/>
              </w:rPr>
            </w:pPr>
            <w:r w:rsidRPr="00B2128A">
              <w:rPr>
                <w:rFonts w:ascii="宋体" w:hAnsi="宋体" w:cs="宋体" w:hint="eastAsia"/>
                <w:sz w:val="18"/>
                <w:szCs w:val="18"/>
              </w:rPr>
              <w:t>k)供需双方同意的对试验程序的任何偏离，</w:t>
            </w:r>
          </w:p>
          <w:p w:rsidR="00480C4A" w:rsidRPr="00B2128A" w:rsidRDefault="00B2128A" w:rsidP="00B2128A">
            <w:pPr>
              <w:spacing w:after="60" w:line="220" w:lineRule="exact"/>
              <w:ind w:left="2" w:firstLineChars="78" w:firstLine="140"/>
              <w:rPr>
                <w:rFonts w:ascii="宋体" w:hAnsi="宋体" w:cs="宋体" w:hint="eastAsia"/>
                <w:color w:val="FF0000"/>
                <w:sz w:val="18"/>
                <w:szCs w:val="18"/>
              </w:rPr>
            </w:pPr>
            <w:r w:rsidRPr="00B2128A">
              <w:rPr>
                <w:rFonts w:ascii="宋体" w:hAnsi="宋体" w:cs="宋体" w:hint="eastAsia"/>
                <w:sz w:val="18"/>
                <w:szCs w:val="18"/>
              </w:rPr>
              <w:t>l)不能获得低气流速度时的温度差异</w:t>
            </w:r>
          </w:p>
        </w:tc>
      </w:tr>
      <w:bookmarkEnd w:id="1006"/>
    </w:tbl>
    <w:p w:rsidR="00480C4A" w:rsidRPr="00480C4A" w:rsidRDefault="00480C4A" w:rsidP="00480C4A">
      <w:pPr>
        <w:widowControl/>
        <w:jc w:val="left"/>
        <w:rPr>
          <w:rFonts w:ascii="宋体" w:hAnsi="宋体"/>
          <w:b/>
          <w:szCs w:val="21"/>
        </w:rPr>
      </w:pPr>
    </w:p>
    <w:p w:rsidR="00480C4A" w:rsidRDefault="00480C4A" w:rsidP="00975574">
      <w:pPr>
        <w:pStyle w:val="ab"/>
        <w:ind w:left="0"/>
        <w:rPr>
          <w:rFonts w:hint="eastAsia"/>
        </w:rPr>
      </w:pPr>
      <w:bookmarkStart w:id="1007" w:name="_Toc500615255"/>
      <w:bookmarkStart w:id="1008" w:name="_Toc500615369"/>
      <w:bookmarkStart w:id="1009" w:name="_Toc500615742"/>
      <w:bookmarkStart w:id="1010" w:name="_Toc500665013"/>
      <w:bookmarkStart w:id="1011" w:name="_Toc500665110"/>
      <w:bookmarkStart w:id="1012" w:name="_Toc500665290"/>
      <w:bookmarkStart w:id="1013" w:name="_Toc500672302"/>
      <w:bookmarkStart w:id="1014" w:name="_Toc500672418"/>
      <w:bookmarkStart w:id="1015" w:name="_Toc500672484"/>
      <w:bookmarkStart w:id="1016" w:name="_Toc500672566"/>
      <w:bookmarkStart w:id="1017" w:name="_Toc500672640"/>
      <w:bookmarkStart w:id="1018" w:name="_Toc500672693"/>
      <w:bookmarkStart w:id="1019" w:name="_Toc500672827"/>
      <w:bookmarkStart w:id="1020" w:name="_Toc500673222"/>
      <w:bookmarkStart w:id="1021" w:name="_Toc500701237"/>
      <w:bookmarkStart w:id="1022" w:name="_Toc500702038"/>
      <w:bookmarkStart w:id="1023" w:name="_Toc518326180"/>
      <w:bookmarkStart w:id="1024" w:name="_Toc518326242"/>
      <w:bookmarkStart w:id="1025" w:name="_Toc518763459"/>
      <w:bookmarkStart w:id="1026" w:name="_Toc519346114"/>
      <w:bookmarkStart w:id="1027" w:name="_Toc519715637"/>
      <w:bookmarkStart w:id="1028" w:name="_Toc519966483"/>
      <w:bookmarkStart w:id="1029" w:name="_Toc519976482"/>
      <w:bookmarkStart w:id="1030" w:name="_Toc519977078"/>
      <w:bookmarkStart w:id="1031" w:name="_Toc520041521"/>
      <w:bookmarkStart w:id="1032" w:name="_Toc520321169"/>
      <w:bookmarkStart w:id="1033" w:name="_Toc521299443"/>
      <w:bookmarkStart w:id="1034" w:name="_Toc524852857"/>
      <w:r w:rsidRPr="00480C4A">
        <w:rPr>
          <w:rFonts w:hint="eastAsia"/>
        </w:rPr>
        <w:t>湿热</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rsidR="00975574" w:rsidRPr="00975574" w:rsidRDefault="00975574" w:rsidP="00975574">
      <w:pPr>
        <w:pStyle w:val="affa"/>
      </w:pPr>
      <w:r w:rsidRPr="00975574">
        <w:rPr>
          <w:rFonts w:hint="eastAsia"/>
        </w:rPr>
        <w:t>恒定湿热</w:t>
      </w:r>
      <w:r>
        <w:rPr>
          <w:rFonts w:hint="eastAsia"/>
        </w:rPr>
        <w:t>试验要求见表8；交变</w:t>
      </w:r>
      <w:r w:rsidRPr="00975574">
        <w:rPr>
          <w:rFonts w:hint="eastAsia"/>
        </w:rPr>
        <w:t>湿热试验要求见表</w:t>
      </w:r>
      <w:r>
        <w:rPr>
          <w:rFonts w:hint="eastAsia"/>
        </w:rPr>
        <w:t>9。</w:t>
      </w:r>
    </w:p>
    <w:p w:rsidR="00480C4A" w:rsidRPr="00480C4A" w:rsidRDefault="00480C4A" w:rsidP="00480C4A">
      <w:pPr>
        <w:pStyle w:val="afb"/>
        <w:rPr>
          <w:shd w:val="clear" w:color="auto" w:fill="FFFFFF"/>
        </w:rPr>
      </w:pPr>
      <w:r w:rsidRPr="00480C4A">
        <w:rPr>
          <w:shd w:val="clear" w:color="auto" w:fill="FFFFFF"/>
        </w:rPr>
        <w:t xml:space="preserve"> </w:t>
      </w:r>
      <w:r w:rsidRPr="00480C4A">
        <w:rPr>
          <w:rFonts w:hint="eastAsia"/>
          <w:shd w:val="clear" w:color="auto" w:fill="FFFFFF"/>
        </w:rPr>
        <w:t>恒定湿热（无冷凝）</w:t>
      </w:r>
    </w:p>
    <w:tbl>
      <w:tblPr>
        <w:tblW w:w="0" w:type="auto"/>
        <w:tblInd w:w="5" w:type="dxa"/>
        <w:tblLayout w:type="fixed"/>
        <w:tblCellMar>
          <w:left w:w="0" w:type="dxa"/>
          <w:right w:w="0" w:type="dxa"/>
        </w:tblCellMar>
        <w:tblLook w:val="0000" w:firstRow="0" w:lastRow="0" w:firstColumn="0" w:lastColumn="0" w:noHBand="0" w:noVBand="0"/>
      </w:tblPr>
      <w:tblGrid>
        <w:gridCol w:w="1418"/>
        <w:gridCol w:w="3218"/>
        <w:gridCol w:w="2275"/>
        <w:gridCol w:w="2280"/>
      </w:tblGrid>
      <w:tr w:rsidR="00480C4A" w:rsidRPr="00480C4A" w:rsidTr="00CB3031">
        <w:trPr>
          <w:trHeight w:hRule="exact" w:val="357"/>
          <w:tblHeader/>
        </w:trPr>
        <w:tc>
          <w:tcPr>
            <w:tcW w:w="1418" w:type="dxa"/>
            <w:tcBorders>
              <w:top w:val="single" w:sz="4" w:space="0" w:color="auto"/>
              <w:left w:val="single" w:sz="4" w:space="0" w:color="auto"/>
              <w:bottom w:val="nil"/>
              <w:right w:val="nil"/>
            </w:tcBorders>
            <w:shd w:val="clear" w:color="auto" w:fill="FFFFFF"/>
            <w:vAlign w:val="center"/>
          </w:tcPr>
          <w:p w:rsidR="00480C4A" w:rsidRPr="00480C4A" w:rsidRDefault="00480C4A" w:rsidP="00403198">
            <w:pPr>
              <w:spacing w:line="240" w:lineRule="exact"/>
              <w:jc w:val="left"/>
              <w:rPr>
                <w:rFonts w:ascii="宋体" w:hAnsi="宋体"/>
                <w:kern w:val="0"/>
                <w:sz w:val="18"/>
                <w:szCs w:val="18"/>
              </w:rPr>
            </w:pPr>
            <w:r w:rsidRPr="00480C4A">
              <w:rPr>
                <w:rFonts w:ascii="宋体" w:hAnsi="宋体" w:hint="eastAsia"/>
                <w:color w:val="000000"/>
                <w:kern w:val="0"/>
                <w:sz w:val="18"/>
                <w:szCs w:val="18"/>
              </w:rPr>
              <w:t>适用标准</w:t>
            </w:r>
          </w:p>
        </w:tc>
        <w:tc>
          <w:tcPr>
            <w:tcW w:w="7773" w:type="dxa"/>
            <w:gridSpan w:val="3"/>
            <w:tcBorders>
              <w:top w:val="single" w:sz="4" w:space="0" w:color="auto"/>
              <w:left w:val="single" w:sz="4" w:space="0" w:color="auto"/>
              <w:bottom w:val="nil"/>
              <w:right w:val="single" w:sz="4" w:space="0" w:color="auto"/>
            </w:tcBorders>
            <w:shd w:val="clear" w:color="auto" w:fill="FFFFFF"/>
            <w:vAlign w:val="center"/>
          </w:tcPr>
          <w:p w:rsidR="00480C4A" w:rsidRPr="00480C4A" w:rsidRDefault="00BE40D3" w:rsidP="00B2128A">
            <w:pPr>
              <w:spacing w:line="240" w:lineRule="exact"/>
              <w:ind w:firstLineChars="100" w:firstLine="180"/>
              <w:jc w:val="left"/>
              <w:rPr>
                <w:rFonts w:ascii="宋体" w:hAnsi="宋体"/>
                <w:kern w:val="0"/>
                <w:sz w:val="18"/>
                <w:szCs w:val="18"/>
              </w:rPr>
            </w:pPr>
            <w:r w:rsidRPr="00BE40D3">
              <w:rPr>
                <w:rFonts w:ascii="宋体" w:hAnsi="宋体"/>
                <w:color w:val="000000"/>
                <w:kern w:val="0"/>
                <w:sz w:val="18"/>
                <w:szCs w:val="18"/>
                <w:lang w:eastAsia="en-US"/>
              </w:rPr>
              <w:t>GB/T</w:t>
            </w:r>
            <w:r>
              <w:rPr>
                <w:rFonts w:ascii="宋体" w:hAnsi="宋体"/>
                <w:color w:val="000000"/>
                <w:kern w:val="0"/>
                <w:sz w:val="18"/>
                <w:szCs w:val="18"/>
                <w:lang w:eastAsia="en-US"/>
              </w:rPr>
              <w:t xml:space="preserve"> </w:t>
            </w:r>
            <w:r w:rsidRPr="00BE40D3">
              <w:rPr>
                <w:rFonts w:ascii="宋体" w:hAnsi="宋体"/>
                <w:color w:val="000000"/>
                <w:kern w:val="0"/>
                <w:sz w:val="18"/>
                <w:szCs w:val="18"/>
                <w:lang w:eastAsia="en-US"/>
              </w:rPr>
              <w:t>2423.3</w:t>
            </w:r>
            <w:r>
              <w:rPr>
                <w:rFonts w:ascii="宋体" w:hAnsi="宋体"/>
                <w:color w:val="000000"/>
                <w:kern w:val="0"/>
                <w:sz w:val="18"/>
                <w:szCs w:val="18"/>
                <w:lang w:eastAsia="en-US"/>
              </w:rPr>
              <w:t xml:space="preserve">  </w:t>
            </w:r>
            <w:r>
              <w:rPr>
                <w:rFonts w:ascii="宋体" w:hAnsi="宋体" w:hint="eastAsia"/>
                <w:color w:val="000000"/>
                <w:kern w:val="0"/>
                <w:sz w:val="18"/>
                <w:szCs w:val="18"/>
              </w:rPr>
              <w:t>（</w:t>
            </w:r>
            <w:r w:rsidR="00B2128A">
              <w:rPr>
                <w:rFonts w:ascii="宋体" w:hAnsi="宋体"/>
                <w:color w:val="000000"/>
                <w:kern w:val="0"/>
                <w:sz w:val="18"/>
                <w:szCs w:val="18"/>
                <w:lang w:eastAsia="en-US"/>
              </w:rPr>
              <w:t>IEC 60068-2-78 [13]</w:t>
            </w:r>
            <w:r>
              <w:rPr>
                <w:rFonts w:ascii="宋体" w:hAnsi="宋体" w:hint="eastAsia"/>
                <w:color w:val="000000"/>
                <w:kern w:val="0"/>
                <w:sz w:val="18"/>
                <w:szCs w:val="18"/>
              </w:rPr>
              <w:t>）</w:t>
            </w:r>
          </w:p>
        </w:tc>
      </w:tr>
      <w:tr w:rsidR="00480C4A" w:rsidRPr="00480C4A" w:rsidTr="00CB3031">
        <w:trPr>
          <w:trHeight w:hRule="exact" w:val="357"/>
          <w:tblHeader/>
        </w:trPr>
        <w:tc>
          <w:tcPr>
            <w:tcW w:w="1418" w:type="dxa"/>
            <w:tcBorders>
              <w:top w:val="single" w:sz="4" w:space="0" w:color="auto"/>
              <w:left w:val="single" w:sz="4" w:space="0" w:color="auto"/>
              <w:bottom w:val="nil"/>
              <w:right w:val="nil"/>
            </w:tcBorders>
            <w:shd w:val="clear" w:color="auto" w:fill="FFFFFF"/>
            <w:vAlign w:val="center"/>
          </w:tcPr>
          <w:p w:rsidR="00480C4A" w:rsidRPr="00480C4A" w:rsidRDefault="00480C4A" w:rsidP="00403198">
            <w:pPr>
              <w:spacing w:line="240" w:lineRule="exact"/>
              <w:jc w:val="left"/>
              <w:rPr>
                <w:rFonts w:ascii="宋体" w:hAnsi="宋体"/>
                <w:kern w:val="0"/>
                <w:sz w:val="18"/>
                <w:szCs w:val="18"/>
              </w:rPr>
            </w:pPr>
            <w:r w:rsidRPr="00480C4A">
              <w:rPr>
                <w:rFonts w:ascii="宋体" w:hAnsi="宋体" w:hint="eastAsia"/>
                <w:color w:val="000000"/>
                <w:kern w:val="0"/>
                <w:sz w:val="18"/>
                <w:szCs w:val="18"/>
                <w:lang w:eastAsia="en-US"/>
              </w:rPr>
              <w:t>试验方法</w:t>
            </w:r>
          </w:p>
        </w:tc>
        <w:tc>
          <w:tcPr>
            <w:tcW w:w="7773" w:type="dxa"/>
            <w:gridSpan w:val="3"/>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EF7EEA">
            <w:pPr>
              <w:spacing w:line="240" w:lineRule="exact"/>
              <w:ind w:firstLineChars="80" w:firstLine="144"/>
              <w:jc w:val="left"/>
              <w:rPr>
                <w:rFonts w:ascii="宋体" w:hAnsi="宋体"/>
                <w:kern w:val="0"/>
                <w:sz w:val="18"/>
                <w:szCs w:val="18"/>
              </w:rPr>
            </w:pPr>
            <w:r w:rsidRPr="00480C4A">
              <w:rPr>
                <w:rFonts w:ascii="宋体" w:hAnsi="宋体" w:hint="eastAsia"/>
                <w:color w:val="000000"/>
                <w:kern w:val="0"/>
                <w:sz w:val="18"/>
                <w:szCs w:val="18"/>
              </w:rPr>
              <w:t>将被测计量器具放置于恒定的湿热环境中</w:t>
            </w:r>
          </w:p>
        </w:tc>
      </w:tr>
      <w:tr w:rsidR="00480C4A" w:rsidRPr="00480C4A" w:rsidTr="00CB3031">
        <w:trPr>
          <w:trHeight w:hRule="exact" w:val="357"/>
          <w:tblHeader/>
        </w:trPr>
        <w:tc>
          <w:tcPr>
            <w:tcW w:w="1418" w:type="dxa"/>
            <w:tcBorders>
              <w:top w:val="single" w:sz="4" w:space="0" w:color="auto"/>
              <w:left w:val="single" w:sz="4" w:space="0" w:color="auto"/>
              <w:bottom w:val="nil"/>
              <w:right w:val="nil"/>
            </w:tcBorders>
            <w:shd w:val="clear" w:color="auto" w:fill="FFFFFF"/>
            <w:vAlign w:val="center"/>
          </w:tcPr>
          <w:p w:rsidR="00480C4A" w:rsidRPr="00480C4A" w:rsidRDefault="00480C4A" w:rsidP="00403198">
            <w:pPr>
              <w:spacing w:line="240" w:lineRule="exact"/>
              <w:jc w:val="left"/>
              <w:rPr>
                <w:rFonts w:ascii="宋体" w:hAnsi="宋体"/>
                <w:kern w:val="0"/>
                <w:sz w:val="18"/>
                <w:szCs w:val="18"/>
              </w:rPr>
            </w:pPr>
            <w:r w:rsidRPr="00480C4A">
              <w:rPr>
                <w:rFonts w:ascii="宋体" w:hAnsi="宋体" w:hint="eastAsia"/>
                <w:color w:val="000000"/>
                <w:kern w:val="0"/>
                <w:sz w:val="18"/>
                <w:szCs w:val="18"/>
              </w:rPr>
              <w:t>适用性</w:t>
            </w:r>
          </w:p>
        </w:tc>
        <w:tc>
          <w:tcPr>
            <w:tcW w:w="7773" w:type="dxa"/>
            <w:gridSpan w:val="3"/>
            <w:tcBorders>
              <w:top w:val="single" w:sz="4" w:space="0" w:color="auto"/>
              <w:left w:val="single" w:sz="4" w:space="0" w:color="auto"/>
              <w:bottom w:val="nil"/>
              <w:right w:val="single" w:sz="4" w:space="0" w:color="auto"/>
            </w:tcBorders>
            <w:shd w:val="clear" w:color="auto" w:fill="FFFFFF"/>
            <w:vAlign w:val="center"/>
          </w:tcPr>
          <w:p w:rsidR="00480C4A" w:rsidRPr="00480C4A" w:rsidRDefault="006F110D" w:rsidP="00EF7EEA">
            <w:pPr>
              <w:spacing w:line="240" w:lineRule="exact"/>
              <w:ind w:firstLineChars="80" w:firstLine="144"/>
              <w:jc w:val="left"/>
              <w:rPr>
                <w:rFonts w:ascii="宋体" w:hAnsi="宋体"/>
                <w:kern w:val="0"/>
                <w:sz w:val="18"/>
                <w:szCs w:val="18"/>
              </w:rPr>
            </w:pPr>
            <w:r>
              <w:rPr>
                <w:rFonts w:ascii="宋体" w:hAnsi="宋体" w:hint="eastAsia"/>
                <w:color w:val="000000"/>
                <w:kern w:val="0"/>
                <w:sz w:val="18"/>
                <w:szCs w:val="18"/>
              </w:rPr>
              <w:t>本试验</w:t>
            </w:r>
            <w:r w:rsidR="00480C4A" w:rsidRPr="00480C4A">
              <w:rPr>
                <w:rFonts w:ascii="宋体" w:hAnsi="宋体" w:hint="eastAsia"/>
                <w:color w:val="000000"/>
                <w:kern w:val="0"/>
                <w:sz w:val="18"/>
                <w:szCs w:val="18"/>
              </w:rPr>
              <w:t>普遍适用于在非控制的气候环境中的计量器具</w:t>
            </w:r>
          </w:p>
        </w:tc>
      </w:tr>
      <w:tr w:rsidR="00480C4A" w:rsidRPr="00480C4A" w:rsidTr="00CB3031">
        <w:trPr>
          <w:trHeight w:hRule="exact" w:val="819"/>
          <w:tblHeader/>
        </w:trPr>
        <w:tc>
          <w:tcPr>
            <w:tcW w:w="1418" w:type="dxa"/>
            <w:tcBorders>
              <w:top w:val="single" w:sz="4" w:space="0" w:color="auto"/>
              <w:left w:val="single" w:sz="4" w:space="0" w:color="auto"/>
              <w:bottom w:val="nil"/>
              <w:right w:val="nil"/>
            </w:tcBorders>
            <w:shd w:val="clear" w:color="auto" w:fill="FFFFFF"/>
            <w:vAlign w:val="center"/>
          </w:tcPr>
          <w:p w:rsidR="00480C4A" w:rsidRPr="00480C4A" w:rsidRDefault="00480C4A" w:rsidP="00403198">
            <w:pPr>
              <w:spacing w:line="240" w:lineRule="exact"/>
              <w:jc w:val="left"/>
              <w:rPr>
                <w:rFonts w:ascii="宋体" w:hAnsi="宋体"/>
                <w:kern w:val="0"/>
                <w:sz w:val="18"/>
                <w:szCs w:val="18"/>
              </w:rPr>
            </w:pPr>
            <w:r w:rsidRPr="00480C4A">
              <w:rPr>
                <w:rFonts w:ascii="宋体" w:hAnsi="宋体" w:hint="eastAsia"/>
                <w:color w:val="000000"/>
                <w:kern w:val="0"/>
                <w:sz w:val="18"/>
                <w:szCs w:val="18"/>
              </w:rPr>
              <w:t>试验目的</w:t>
            </w:r>
          </w:p>
        </w:tc>
        <w:tc>
          <w:tcPr>
            <w:tcW w:w="7773" w:type="dxa"/>
            <w:gridSpan w:val="3"/>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EF7EEA">
            <w:pPr>
              <w:spacing w:after="60" w:line="240" w:lineRule="exact"/>
              <w:ind w:firstLineChars="80" w:firstLine="144"/>
              <w:jc w:val="left"/>
              <w:rPr>
                <w:rFonts w:ascii="宋体" w:hAnsi="宋体"/>
                <w:kern w:val="0"/>
                <w:sz w:val="18"/>
                <w:szCs w:val="18"/>
              </w:rPr>
            </w:pPr>
            <w:r w:rsidRPr="00480C4A">
              <w:rPr>
                <w:rFonts w:ascii="宋体" w:hAnsi="宋体" w:hint="eastAsia"/>
                <w:kern w:val="0"/>
                <w:sz w:val="18"/>
                <w:szCs w:val="18"/>
              </w:rPr>
              <w:t>验证在高湿度和恒温条件下，符合</w:t>
            </w:r>
            <w:smartTag w:uri="urn:schemas-microsoft-com:office:smarttags" w:element="chsdate">
              <w:smartTagPr>
                <w:attr w:name="Year" w:val="1899"/>
                <w:attr w:name="Month" w:val="12"/>
                <w:attr w:name="Day" w:val="30"/>
                <w:attr w:name="IsLunarDate" w:val="False"/>
                <w:attr w:name="IsROCDate" w:val="False"/>
              </w:smartTagPr>
              <w:r w:rsidRPr="00480C4A">
                <w:rPr>
                  <w:rFonts w:ascii="宋体" w:hAnsi="宋体"/>
                  <w:kern w:val="0"/>
                  <w:sz w:val="18"/>
                  <w:szCs w:val="18"/>
                </w:rPr>
                <w:t>5.1.1</w:t>
              </w:r>
            </w:smartTag>
            <w:r w:rsidRPr="00480C4A">
              <w:rPr>
                <w:rFonts w:ascii="宋体" w:hAnsi="宋体" w:hint="eastAsia"/>
                <w:kern w:val="0"/>
                <w:sz w:val="18"/>
                <w:szCs w:val="18"/>
              </w:rPr>
              <w:t>或</w:t>
            </w:r>
            <w:r w:rsidRPr="00480C4A">
              <w:rPr>
                <w:rFonts w:ascii="宋体" w:hAnsi="宋体"/>
                <w:kern w:val="0"/>
                <w:sz w:val="18"/>
                <w:szCs w:val="18"/>
              </w:rPr>
              <w:t>5.1.2</w:t>
            </w:r>
            <w:r w:rsidRPr="00480C4A">
              <w:rPr>
                <w:rFonts w:ascii="宋体" w:hAnsi="宋体" w:hint="eastAsia"/>
                <w:kern w:val="0"/>
                <w:sz w:val="18"/>
                <w:szCs w:val="18"/>
              </w:rPr>
              <w:t>中的规定</w:t>
            </w:r>
          </w:p>
          <w:p w:rsidR="00480C4A" w:rsidRPr="00480C4A" w:rsidRDefault="00480C4A" w:rsidP="00EF7EEA">
            <w:pPr>
              <w:spacing w:after="60" w:line="240" w:lineRule="exact"/>
              <w:ind w:leftChars="68" w:left="143" w:firstLine="1"/>
              <w:jc w:val="left"/>
              <w:rPr>
                <w:rFonts w:ascii="宋体" w:hAnsi="宋体"/>
                <w:kern w:val="0"/>
                <w:sz w:val="18"/>
                <w:szCs w:val="18"/>
              </w:rPr>
            </w:pPr>
            <w:r w:rsidRPr="00480C4A">
              <w:rPr>
                <w:rFonts w:ascii="宋体" w:hAnsi="宋体" w:hint="eastAsia"/>
                <w:kern w:val="0"/>
                <w:sz w:val="18"/>
                <w:szCs w:val="18"/>
              </w:rPr>
              <w:t>恒温试验主要针对能吸附或吸收作用的主要零部件，而当它只是扩散而不是吸入的时候，应根据计量器具的类型和应用条件选择恒温试验还是循环试验</w:t>
            </w:r>
          </w:p>
        </w:tc>
      </w:tr>
      <w:tr w:rsidR="00480C4A" w:rsidRPr="00480C4A" w:rsidTr="00CB3031">
        <w:trPr>
          <w:trHeight w:hRule="exact" w:val="575"/>
          <w:tblHeader/>
        </w:trPr>
        <w:tc>
          <w:tcPr>
            <w:tcW w:w="1418" w:type="dxa"/>
            <w:tcBorders>
              <w:top w:val="single" w:sz="4" w:space="0" w:color="auto"/>
              <w:left w:val="single" w:sz="4" w:space="0" w:color="auto"/>
              <w:bottom w:val="nil"/>
              <w:right w:val="nil"/>
            </w:tcBorders>
            <w:shd w:val="clear" w:color="auto" w:fill="FFFFFF"/>
            <w:vAlign w:val="center"/>
          </w:tcPr>
          <w:p w:rsidR="00480C4A" w:rsidRPr="00480C4A" w:rsidRDefault="00480C4A" w:rsidP="00403198">
            <w:pPr>
              <w:spacing w:line="240" w:lineRule="exact"/>
              <w:jc w:val="left"/>
              <w:rPr>
                <w:rFonts w:ascii="宋体" w:hAnsi="宋体"/>
                <w:kern w:val="0"/>
                <w:sz w:val="18"/>
                <w:szCs w:val="18"/>
              </w:rPr>
            </w:pPr>
            <w:r w:rsidRPr="00480C4A">
              <w:rPr>
                <w:rFonts w:ascii="宋体" w:hAnsi="宋体" w:hint="eastAsia"/>
                <w:color w:val="000000"/>
                <w:kern w:val="0"/>
                <w:sz w:val="18"/>
                <w:szCs w:val="18"/>
              </w:rPr>
              <w:t>简要的试验程序</w:t>
            </w:r>
          </w:p>
        </w:tc>
        <w:tc>
          <w:tcPr>
            <w:tcW w:w="7773" w:type="dxa"/>
            <w:gridSpan w:val="3"/>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EF7EEA">
            <w:pPr>
              <w:spacing w:line="240" w:lineRule="exact"/>
              <w:ind w:firstLineChars="80" w:firstLine="144"/>
              <w:jc w:val="left"/>
              <w:rPr>
                <w:rFonts w:ascii="宋体" w:hAnsi="宋体"/>
                <w:kern w:val="0"/>
                <w:sz w:val="18"/>
                <w:szCs w:val="18"/>
              </w:rPr>
            </w:pPr>
            <w:r w:rsidRPr="00480C4A">
              <w:rPr>
                <w:rFonts w:ascii="宋体" w:hAnsi="宋体" w:hint="eastAsia"/>
                <w:color w:val="000000"/>
                <w:kern w:val="0"/>
                <w:sz w:val="18"/>
                <w:szCs w:val="18"/>
              </w:rPr>
              <w:t>试验时，将计量器具放置于根据试验等级选择的</w:t>
            </w:r>
            <w:r w:rsidR="00EF7EEA">
              <w:rPr>
                <w:rFonts w:ascii="宋体" w:hAnsi="宋体" w:hint="eastAsia"/>
                <w:color w:val="000000"/>
                <w:kern w:val="0"/>
                <w:sz w:val="18"/>
                <w:szCs w:val="18"/>
              </w:rPr>
              <w:t>指</w:t>
            </w:r>
            <w:r w:rsidRPr="00480C4A">
              <w:rPr>
                <w:rFonts w:ascii="宋体" w:hAnsi="宋体" w:hint="eastAsia"/>
                <w:color w:val="000000"/>
                <w:kern w:val="0"/>
                <w:sz w:val="18"/>
                <w:szCs w:val="18"/>
              </w:rPr>
              <w:t>定高温和相对湿度恒定的环境下的固定时间</w:t>
            </w:r>
          </w:p>
          <w:p w:rsidR="00480C4A" w:rsidRPr="00480C4A" w:rsidRDefault="00480C4A" w:rsidP="00EF7EEA">
            <w:pPr>
              <w:spacing w:line="240" w:lineRule="exact"/>
              <w:ind w:firstLineChars="80" w:firstLine="144"/>
              <w:jc w:val="left"/>
              <w:rPr>
                <w:rFonts w:ascii="宋体" w:hAnsi="宋体"/>
                <w:kern w:val="0"/>
                <w:sz w:val="18"/>
                <w:szCs w:val="18"/>
              </w:rPr>
            </w:pPr>
            <w:r w:rsidRPr="00480C4A">
              <w:rPr>
                <w:rFonts w:ascii="宋体" w:hAnsi="宋体" w:hint="eastAsia"/>
                <w:color w:val="000000"/>
                <w:kern w:val="0"/>
                <w:sz w:val="18"/>
                <w:szCs w:val="18"/>
              </w:rPr>
              <w:t>试验设备应该经过处理，以确保表面不会出现凝</w:t>
            </w:r>
            <w:r w:rsidR="00EF7EEA">
              <w:rPr>
                <w:rFonts w:ascii="宋体" w:hAnsi="宋体" w:hint="eastAsia"/>
                <w:color w:val="000000"/>
                <w:kern w:val="0"/>
                <w:sz w:val="18"/>
                <w:szCs w:val="18"/>
              </w:rPr>
              <w:t>露</w:t>
            </w:r>
          </w:p>
        </w:tc>
      </w:tr>
      <w:tr w:rsidR="00480C4A" w:rsidRPr="00480C4A" w:rsidTr="00CB3031">
        <w:trPr>
          <w:trHeight w:hRule="exact" w:val="357"/>
          <w:tblHeader/>
        </w:trPr>
        <w:tc>
          <w:tcPr>
            <w:tcW w:w="1418" w:type="dxa"/>
            <w:tcBorders>
              <w:top w:val="single" w:sz="4" w:space="0" w:color="auto"/>
              <w:left w:val="single" w:sz="4" w:space="0" w:color="auto"/>
              <w:bottom w:val="nil"/>
              <w:right w:val="nil"/>
            </w:tcBorders>
            <w:shd w:val="clear" w:color="auto" w:fill="FFFFFF"/>
            <w:vAlign w:val="center"/>
          </w:tcPr>
          <w:p w:rsidR="00480C4A" w:rsidRPr="00480C4A" w:rsidRDefault="00480C4A" w:rsidP="00403198">
            <w:pPr>
              <w:spacing w:line="240" w:lineRule="exact"/>
              <w:rPr>
                <w:rFonts w:ascii="宋体" w:hAnsi="宋体"/>
                <w:color w:val="000000"/>
                <w:kern w:val="0"/>
                <w:sz w:val="18"/>
                <w:szCs w:val="18"/>
                <w:vertAlign w:val="superscript"/>
              </w:rPr>
            </w:pPr>
            <w:r w:rsidRPr="00480C4A">
              <w:rPr>
                <w:rFonts w:ascii="宋体" w:hAnsi="宋体" w:hint="eastAsia"/>
                <w:color w:val="000000"/>
                <w:kern w:val="0"/>
                <w:sz w:val="18"/>
                <w:szCs w:val="18"/>
                <w:lang w:eastAsia="en-US"/>
              </w:rPr>
              <w:t>试验等级</w:t>
            </w:r>
          </w:p>
        </w:tc>
        <w:tc>
          <w:tcPr>
            <w:tcW w:w="3218" w:type="dxa"/>
            <w:tcBorders>
              <w:top w:val="single" w:sz="4" w:space="0" w:color="auto"/>
              <w:left w:val="single" w:sz="4" w:space="0" w:color="auto"/>
              <w:bottom w:val="nil"/>
              <w:right w:val="nil"/>
            </w:tcBorders>
            <w:shd w:val="clear" w:color="auto" w:fill="FFFFFF"/>
            <w:vAlign w:val="center"/>
          </w:tcPr>
          <w:p w:rsidR="00480C4A" w:rsidRPr="00480C4A" w:rsidRDefault="00480C4A" w:rsidP="00403198">
            <w:pPr>
              <w:spacing w:line="240" w:lineRule="exact"/>
              <w:jc w:val="center"/>
              <w:rPr>
                <w:rFonts w:ascii="宋体" w:hAnsi="宋体"/>
                <w:kern w:val="0"/>
                <w:sz w:val="18"/>
                <w:szCs w:val="18"/>
              </w:rPr>
            </w:pPr>
            <w:r w:rsidRPr="00480C4A">
              <w:rPr>
                <w:rFonts w:ascii="宋体" w:hAnsi="宋体"/>
                <w:color w:val="000000"/>
                <w:kern w:val="0"/>
                <w:sz w:val="18"/>
                <w:szCs w:val="18"/>
                <w:lang w:eastAsia="en-US"/>
              </w:rPr>
              <w:t>1</w:t>
            </w:r>
          </w:p>
        </w:tc>
        <w:tc>
          <w:tcPr>
            <w:tcW w:w="2275" w:type="dxa"/>
            <w:tcBorders>
              <w:top w:val="single" w:sz="4" w:space="0" w:color="auto"/>
              <w:left w:val="single" w:sz="4" w:space="0" w:color="auto"/>
              <w:bottom w:val="nil"/>
              <w:right w:val="nil"/>
            </w:tcBorders>
            <w:shd w:val="clear" w:color="auto" w:fill="FFFFFF"/>
            <w:vAlign w:val="center"/>
          </w:tcPr>
          <w:p w:rsidR="00480C4A" w:rsidRPr="00480C4A" w:rsidRDefault="00480C4A" w:rsidP="00403198">
            <w:pPr>
              <w:spacing w:line="240" w:lineRule="exact"/>
              <w:jc w:val="center"/>
              <w:rPr>
                <w:rFonts w:ascii="宋体" w:hAnsi="宋体"/>
                <w:kern w:val="0"/>
                <w:sz w:val="18"/>
                <w:szCs w:val="18"/>
              </w:rPr>
            </w:pPr>
            <w:r w:rsidRPr="00480C4A">
              <w:rPr>
                <w:rFonts w:ascii="宋体" w:hAnsi="宋体"/>
                <w:color w:val="000000"/>
                <w:kern w:val="0"/>
                <w:sz w:val="18"/>
                <w:szCs w:val="18"/>
                <w:lang w:eastAsia="en-US"/>
              </w:rPr>
              <w:t>2</w:t>
            </w:r>
          </w:p>
        </w:tc>
        <w:tc>
          <w:tcPr>
            <w:tcW w:w="2280" w:type="dxa"/>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403198">
            <w:pPr>
              <w:spacing w:line="240" w:lineRule="exact"/>
              <w:jc w:val="center"/>
              <w:rPr>
                <w:rFonts w:ascii="宋体" w:hAnsi="宋体"/>
                <w:kern w:val="0"/>
                <w:sz w:val="18"/>
                <w:szCs w:val="18"/>
              </w:rPr>
            </w:pPr>
            <w:r w:rsidRPr="00480C4A">
              <w:rPr>
                <w:rFonts w:ascii="宋体" w:hAnsi="宋体" w:hint="eastAsia"/>
                <w:color w:val="000000"/>
                <w:kern w:val="0"/>
                <w:sz w:val="18"/>
                <w:szCs w:val="18"/>
              </w:rPr>
              <w:t>单位</w:t>
            </w:r>
          </w:p>
        </w:tc>
      </w:tr>
      <w:tr w:rsidR="00B2128A" w:rsidRPr="00480C4A" w:rsidTr="00CB3031">
        <w:trPr>
          <w:trHeight w:hRule="exact" w:val="357"/>
          <w:tblHeader/>
        </w:trPr>
        <w:tc>
          <w:tcPr>
            <w:tcW w:w="1418" w:type="dxa"/>
            <w:tcBorders>
              <w:top w:val="single" w:sz="4" w:space="0" w:color="auto"/>
              <w:left w:val="single" w:sz="4" w:space="0" w:color="auto"/>
              <w:bottom w:val="nil"/>
              <w:right w:val="nil"/>
            </w:tcBorders>
            <w:shd w:val="clear" w:color="auto" w:fill="FFFFFF"/>
            <w:vAlign w:val="center"/>
          </w:tcPr>
          <w:p w:rsidR="00B2128A" w:rsidRPr="00480C4A" w:rsidRDefault="00B2128A" w:rsidP="00403198">
            <w:pPr>
              <w:spacing w:line="240" w:lineRule="exact"/>
              <w:rPr>
                <w:rFonts w:ascii="宋体" w:hAnsi="宋体" w:hint="eastAsia"/>
                <w:color w:val="000000"/>
                <w:kern w:val="0"/>
                <w:sz w:val="18"/>
                <w:szCs w:val="18"/>
                <w:lang w:eastAsia="en-US"/>
              </w:rPr>
            </w:pPr>
            <w:r>
              <w:rPr>
                <w:rFonts w:ascii="宋体" w:hAnsi="宋体" w:hint="eastAsia"/>
                <w:color w:val="000000"/>
                <w:kern w:val="0"/>
                <w:sz w:val="18"/>
                <w:szCs w:val="18"/>
                <w:lang w:eastAsia="en-US"/>
              </w:rPr>
              <w:t>温度</w:t>
            </w:r>
          </w:p>
        </w:tc>
        <w:tc>
          <w:tcPr>
            <w:tcW w:w="3218" w:type="dxa"/>
            <w:tcBorders>
              <w:top w:val="single" w:sz="4" w:space="0" w:color="auto"/>
              <w:left w:val="single" w:sz="4" w:space="0" w:color="auto"/>
              <w:bottom w:val="nil"/>
              <w:right w:val="nil"/>
            </w:tcBorders>
            <w:shd w:val="clear" w:color="auto" w:fill="FFFFFF"/>
            <w:vAlign w:val="center"/>
          </w:tcPr>
          <w:p w:rsidR="00B2128A" w:rsidRPr="00480C4A" w:rsidRDefault="00B2128A" w:rsidP="00B2128A">
            <w:pPr>
              <w:spacing w:line="240" w:lineRule="exact"/>
              <w:jc w:val="center"/>
              <w:rPr>
                <w:rFonts w:ascii="宋体" w:hAnsi="宋体"/>
                <w:color w:val="000000"/>
                <w:kern w:val="0"/>
                <w:sz w:val="18"/>
                <w:szCs w:val="18"/>
                <w:lang w:eastAsia="en-US"/>
              </w:rPr>
            </w:pPr>
            <w:r w:rsidRPr="00B2128A">
              <w:rPr>
                <w:rFonts w:ascii="宋体" w:hAnsi="宋体" w:hint="eastAsia"/>
                <w:color w:val="000000"/>
                <w:kern w:val="0"/>
                <w:sz w:val="18"/>
                <w:szCs w:val="18"/>
                <w:lang w:eastAsia="en-US"/>
              </w:rPr>
              <w:t>（30±2）℃</w:t>
            </w:r>
          </w:p>
        </w:tc>
        <w:tc>
          <w:tcPr>
            <w:tcW w:w="2275" w:type="dxa"/>
            <w:tcBorders>
              <w:top w:val="single" w:sz="4" w:space="0" w:color="auto"/>
              <w:left w:val="single" w:sz="4" w:space="0" w:color="auto"/>
              <w:bottom w:val="nil"/>
              <w:right w:val="nil"/>
            </w:tcBorders>
            <w:shd w:val="clear" w:color="auto" w:fill="FFFFFF"/>
            <w:vAlign w:val="center"/>
          </w:tcPr>
          <w:p w:rsidR="00B2128A" w:rsidRPr="00480C4A" w:rsidRDefault="00B2128A" w:rsidP="00403198">
            <w:pPr>
              <w:spacing w:line="240" w:lineRule="exact"/>
              <w:jc w:val="center"/>
              <w:rPr>
                <w:rFonts w:ascii="宋体" w:hAnsi="宋体"/>
                <w:color w:val="000000"/>
                <w:kern w:val="0"/>
                <w:sz w:val="18"/>
                <w:szCs w:val="18"/>
                <w:lang w:eastAsia="en-US"/>
              </w:rPr>
            </w:pPr>
            <w:r w:rsidRPr="00B2128A">
              <w:rPr>
                <w:rFonts w:ascii="宋体" w:hAnsi="宋体" w:hint="eastAsia"/>
                <w:color w:val="000000"/>
                <w:kern w:val="0"/>
                <w:sz w:val="18"/>
                <w:szCs w:val="18"/>
                <w:lang w:eastAsia="en-US"/>
              </w:rPr>
              <w:t>（40±2）℃</w:t>
            </w:r>
          </w:p>
        </w:tc>
        <w:tc>
          <w:tcPr>
            <w:tcW w:w="2280" w:type="dxa"/>
            <w:tcBorders>
              <w:top w:val="single" w:sz="4" w:space="0" w:color="auto"/>
              <w:left w:val="single" w:sz="4" w:space="0" w:color="auto"/>
              <w:bottom w:val="nil"/>
              <w:right w:val="single" w:sz="4" w:space="0" w:color="auto"/>
            </w:tcBorders>
            <w:shd w:val="clear" w:color="auto" w:fill="FFFFFF"/>
            <w:vAlign w:val="center"/>
          </w:tcPr>
          <w:p w:rsidR="00B2128A" w:rsidRPr="00480C4A" w:rsidRDefault="00B2128A" w:rsidP="00403198">
            <w:pPr>
              <w:spacing w:line="240" w:lineRule="exact"/>
              <w:jc w:val="center"/>
              <w:rPr>
                <w:rFonts w:ascii="宋体" w:hAnsi="宋体" w:hint="eastAsia"/>
                <w:color w:val="000000"/>
                <w:kern w:val="0"/>
                <w:sz w:val="18"/>
                <w:szCs w:val="18"/>
              </w:rPr>
            </w:pPr>
            <w:r w:rsidRPr="00B2128A">
              <w:rPr>
                <w:rFonts w:ascii="宋体" w:hAnsi="宋体" w:hint="eastAsia"/>
                <w:color w:val="000000"/>
                <w:kern w:val="0"/>
                <w:sz w:val="18"/>
                <w:szCs w:val="18"/>
                <w:lang w:eastAsia="en-US"/>
              </w:rPr>
              <w:t>℃</w:t>
            </w:r>
          </w:p>
        </w:tc>
      </w:tr>
      <w:tr w:rsidR="00480C4A" w:rsidRPr="00480C4A" w:rsidTr="00CB3031">
        <w:trPr>
          <w:trHeight w:hRule="exact" w:val="357"/>
          <w:tblHeader/>
        </w:trPr>
        <w:tc>
          <w:tcPr>
            <w:tcW w:w="1418" w:type="dxa"/>
            <w:tcBorders>
              <w:top w:val="single" w:sz="4" w:space="0" w:color="auto"/>
              <w:left w:val="single" w:sz="4" w:space="0" w:color="auto"/>
              <w:bottom w:val="nil"/>
              <w:right w:val="nil"/>
            </w:tcBorders>
            <w:shd w:val="clear" w:color="auto" w:fill="FFFFFF"/>
            <w:vAlign w:val="center"/>
          </w:tcPr>
          <w:p w:rsidR="00480C4A" w:rsidRPr="00480C4A" w:rsidRDefault="00480C4A" w:rsidP="00403198">
            <w:pPr>
              <w:spacing w:line="240" w:lineRule="exact"/>
              <w:rPr>
                <w:rFonts w:ascii="宋体" w:hAnsi="宋体"/>
                <w:kern w:val="0"/>
                <w:sz w:val="18"/>
                <w:szCs w:val="18"/>
              </w:rPr>
            </w:pPr>
            <w:r w:rsidRPr="00480C4A">
              <w:rPr>
                <w:rFonts w:ascii="宋体" w:hAnsi="宋体" w:hint="eastAsia"/>
                <w:kern w:val="0"/>
                <w:sz w:val="18"/>
                <w:szCs w:val="18"/>
              </w:rPr>
              <w:t>相对湿度</w:t>
            </w:r>
          </w:p>
        </w:tc>
        <w:tc>
          <w:tcPr>
            <w:tcW w:w="3218" w:type="dxa"/>
            <w:tcBorders>
              <w:top w:val="single" w:sz="4" w:space="0" w:color="auto"/>
              <w:left w:val="single" w:sz="4" w:space="0" w:color="auto"/>
              <w:bottom w:val="nil"/>
              <w:right w:val="nil"/>
            </w:tcBorders>
            <w:shd w:val="clear" w:color="auto" w:fill="FFFFFF"/>
            <w:vAlign w:val="center"/>
          </w:tcPr>
          <w:p w:rsidR="00480C4A" w:rsidRPr="00480C4A" w:rsidRDefault="00480C4A" w:rsidP="00403198">
            <w:pPr>
              <w:spacing w:line="240" w:lineRule="exact"/>
              <w:jc w:val="center"/>
              <w:rPr>
                <w:rFonts w:ascii="宋体" w:hAnsi="宋体"/>
                <w:kern w:val="0"/>
                <w:sz w:val="18"/>
                <w:szCs w:val="18"/>
              </w:rPr>
            </w:pPr>
            <w:r w:rsidRPr="00480C4A">
              <w:rPr>
                <w:rFonts w:ascii="宋体" w:hAnsi="宋体"/>
                <w:color w:val="000000"/>
                <w:kern w:val="0"/>
                <w:sz w:val="18"/>
                <w:szCs w:val="18"/>
                <w:lang w:eastAsia="en-US"/>
              </w:rPr>
              <w:t>85</w:t>
            </w:r>
            <w:r w:rsidR="00EF7EEA">
              <w:rPr>
                <w:rFonts w:ascii="宋体" w:hAnsi="宋体" w:hint="eastAsia"/>
                <w:color w:val="000000"/>
                <w:kern w:val="0"/>
                <w:sz w:val="18"/>
                <w:szCs w:val="18"/>
              </w:rPr>
              <w:t>%</w:t>
            </w:r>
          </w:p>
        </w:tc>
        <w:tc>
          <w:tcPr>
            <w:tcW w:w="2275" w:type="dxa"/>
            <w:tcBorders>
              <w:top w:val="single" w:sz="4" w:space="0" w:color="auto"/>
              <w:left w:val="single" w:sz="4" w:space="0" w:color="auto"/>
              <w:bottom w:val="nil"/>
              <w:right w:val="nil"/>
            </w:tcBorders>
            <w:shd w:val="clear" w:color="auto" w:fill="FFFFFF"/>
            <w:vAlign w:val="center"/>
          </w:tcPr>
          <w:p w:rsidR="00480C4A" w:rsidRPr="00480C4A" w:rsidRDefault="00480C4A" w:rsidP="00403198">
            <w:pPr>
              <w:spacing w:line="240" w:lineRule="exact"/>
              <w:jc w:val="center"/>
              <w:rPr>
                <w:rFonts w:ascii="宋体" w:hAnsi="宋体"/>
                <w:kern w:val="0"/>
                <w:sz w:val="18"/>
                <w:szCs w:val="18"/>
              </w:rPr>
            </w:pPr>
            <w:r w:rsidRPr="00480C4A">
              <w:rPr>
                <w:rFonts w:ascii="宋体" w:hAnsi="宋体"/>
                <w:color w:val="000000"/>
                <w:kern w:val="0"/>
                <w:sz w:val="18"/>
                <w:szCs w:val="18"/>
                <w:lang w:eastAsia="en-US"/>
              </w:rPr>
              <w:t>93</w:t>
            </w:r>
            <w:r w:rsidR="00EF7EEA">
              <w:rPr>
                <w:rFonts w:ascii="宋体" w:hAnsi="宋体" w:hint="eastAsia"/>
                <w:color w:val="000000"/>
                <w:kern w:val="0"/>
                <w:sz w:val="18"/>
                <w:szCs w:val="18"/>
              </w:rPr>
              <w:t>%</w:t>
            </w:r>
          </w:p>
        </w:tc>
        <w:tc>
          <w:tcPr>
            <w:tcW w:w="2280" w:type="dxa"/>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403198">
            <w:pPr>
              <w:spacing w:line="240" w:lineRule="exact"/>
              <w:jc w:val="center"/>
              <w:rPr>
                <w:rFonts w:ascii="宋体" w:hAnsi="宋体"/>
                <w:kern w:val="0"/>
                <w:sz w:val="18"/>
                <w:szCs w:val="18"/>
              </w:rPr>
            </w:pPr>
            <w:r w:rsidRPr="00480C4A">
              <w:rPr>
                <w:rFonts w:ascii="宋体" w:hAnsi="宋体"/>
                <w:color w:val="000000"/>
                <w:kern w:val="0"/>
                <w:sz w:val="18"/>
                <w:szCs w:val="18"/>
                <w:lang w:eastAsia="en-US"/>
              </w:rPr>
              <w:t>%</w:t>
            </w:r>
          </w:p>
        </w:tc>
      </w:tr>
      <w:tr w:rsidR="00480C4A" w:rsidRPr="00480C4A" w:rsidTr="00CB3031">
        <w:trPr>
          <w:trHeight w:hRule="exact" w:val="357"/>
          <w:tblHeader/>
        </w:trPr>
        <w:tc>
          <w:tcPr>
            <w:tcW w:w="1418" w:type="dxa"/>
            <w:tcBorders>
              <w:top w:val="single" w:sz="4" w:space="0" w:color="auto"/>
              <w:left w:val="single" w:sz="4" w:space="0" w:color="auto"/>
              <w:bottom w:val="nil"/>
              <w:right w:val="nil"/>
            </w:tcBorders>
            <w:shd w:val="clear" w:color="auto" w:fill="FFFFFF"/>
            <w:vAlign w:val="center"/>
          </w:tcPr>
          <w:p w:rsidR="00480C4A" w:rsidRPr="00480C4A" w:rsidRDefault="00480C4A" w:rsidP="00403198">
            <w:pPr>
              <w:spacing w:line="240" w:lineRule="exact"/>
              <w:rPr>
                <w:rFonts w:ascii="宋体" w:hAnsi="宋体"/>
                <w:kern w:val="0"/>
                <w:sz w:val="18"/>
                <w:szCs w:val="18"/>
              </w:rPr>
            </w:pPr>
            <w:r w:rsidRPr="00480C4A">
              <w:rPr>
                <w:rFonts w:ascii="宋体" w:hAnsi="宋体" w:hint="eastAsia"/>
                <w:color w:val="000000"/>
                <w:kern w:val="0"/>
                <w:sz w:val="18"/>
                <w:szCs w:val="18"/>
                <w:lang w:eastAsia="en-US"/>
              </w:rPr>
              <w:t>持续时间</w:t>
            </w:r>
          </w:p>
        </w:tc>
        <w:tc>
          <w:tcPr>
            <w:tcW w:w="3218" w:type="dxa"/>
            <w:tcBorders>
              <w:top w:val="single" w:sz="4" w:space="0" w:color="auto"/>
              <w:left w:val="single" w:sz="4" w:space="0" w:color="auto"/>
              <w:bottom w:val="nil"/>
              <w:right w:val="nil"/>
            </w:tcBorders>
            <w:shd w:val="clear" w:color="auto" w:fill="FFFFFF"/>
            <w:vAlign w:val="center"/>
          </w:tcPr>
          <w:p w:rsidR="00480C4A" w:rsidRPr="00480C4A" w:rsidRDefault="00480C4A" w:rsidP="00403198">
            <w:pPr>
              <w:spacing w:line="240" w:lineRule="exact"/>
              <w:jc w:val="center"/>
              <w:rPr>
                <w:rFonts w:ascii="宋体" w:hAnsi="宋体"/>
                <w:kern w:val="0"/>
                <w:sz w:val="18"/>
                <w:szCs w:val="18"/>
              </w:rPr>
            </w:pPr>
            <w:r w:rsidRPr="00480C4A">
              <w:rPr>
                <w:rFonts w:ascii="宋体" w:hAnsi="宋体"/>
                <w:color w:val="000000"/>
                <w:kern w:val="0"/>
                <w:sz w:val="18"/>
                <w:szCs w:val="18"/>
                <w:lang w:eastAsia="en-US"/>
              </w:rPr>
              <w:t>2</w:t>
            </w:r>
            <w:r w:rsidR="00EF7EEA">
              <w:rPr>
                <w:rFonts w:ascii="宋体" w:hAnsi="宋体"/>
                <w:color w:val="000000"/>
                <w:kern w:val="0"/>
                <w:sz w:val="18"/>
                <w:szCs w:val="18"/>
                <w:lang w:eastAsia="en-US"/>
              </w:rPr>
              <w:t xml:space="preserve"> </w:t>
            </w:r>
          </w:p>
        </w:tc>
        <w:tc>
          <w:tcPr>
            <w:tcW w:w="2275" w:type="dxa"/>
            <w:tcBorders>
              <w:top w:val="single" w:sz="4" w:space="0" w:color="auto"/>
              <w:left w:val="single" w:sz="4" w:space="0" w:color="auto"/>
              <w:bottom w:val="nil"/>
              <w:right w:val="nil"/>
            </w:tcBorders>
            <w:shd w:val="clear" w:color="auto" w:fill="FFFFFF"/>
            <w:vAlign w:val="center"/>
          </w:tcPr>
          <w:p w:rsidR="00480C4A" w:rsidRPr="00480C4A" w:rsidRDefault="00480C4A" w:rsidP="00403198">
            <w:pPr>
              <w:spacing w:line="240" w:lineRule="exact"/>
              <w:jc w:val="center"/>
              <w:rPr>
                <w:rFonts w:ascii="宋体" w:hAnsi="宋体"/>
                <w:kern w:val="0"/>
                <w:sz w:val="18"/>
                <w:szCs w:val="18"/>
              </w:rPr>
            </w:pPr>
            <w:r w:rsidRPr="00480C4A">
              <w:rPr>
                <w:rFonts w:ascii="宋体" w:hAnsi="宋体"/>
                <w:color w:val="000000"/>
                <w:kern w:val="0"/>
                <w:sz w:val="18"/>
                <w:szCs w:val="18"/>
                <w:lang w:eastAsia="en-US"/>
              </w:rPr>
              <w:t>4</w:t>
            </w:r>
            <w:r w:rsidR="00EF7EEA">
              <w:rPr>
                <w:rFonts w:ascii="宋体" w:hAnsi="宋体"/>
                <w:color w:val="000000"/>
                <w:kern w:val="0"/>
                <w:sz w:val="18"/>
                <w:szCs w:val="18"/>
                <w:lang w:eastAsia="en-US"/>
              </w:rPr>
              <w:t xml:space="preserve"> </w:t>
            </w:r>
          </w:p>
        </w:tc>
        <w:tc>
          <w:tcPr>
            <w:tcW w:w="2280" w:type="dxa"/>
            <w:tcBorders>
              <w:top w:val="single" w:sz="4" w:space="0" w:color="auto"/>
              <w:left w:val="single" w:sz="4" w:space="0" w:color="auto"/>
              <w:bottom w:val="nil"/>
              <w:right w:val="single" w:sz="4" w:space="0" w:color="auto"/>
            </w:tcBorders>
            <w:shd w:val="clear" w:color="auto" w:fill="FFFFFF"/>
            <w:vAlign w:val="center"/>
          </w:tcPr>
          <w:p w:rsidR="00480C4A" w:rsidRPr="00480C4A" w:rsidRDefault="00EF7EEA" w:rsidP="00403198">
            <w:pPr>
              <w:spacing w:line="240" w:lineRule="exact"/>
              <w:jc w:val="center"/>
              <w:rPr>
                <w:rFonts w:ascii="宋体" w:hAnsi="宋体"/>
                <w:color w:val="FF0000"/>
                <w:kern w:val="0"/>
                <w:sz w:val="18"/>
                <w:szCs w:val="18"/>
              </w:rPr>
            </w:pPr>
            <w:r>
              <w:rPr>
                <w:rFonts w:ascii="宋体" w:hAnsi="宋体" w:hint="eastAsia"/>
                <w:kern w:val="0"/>
                <w:sz w:val="18"/>
                <w:szCs w:val="18"/>
              </w:rPr>
              <w:t>每</w:t>
            </w:r>
            <w:r w:rsidRPr="00480C4A">
              <w:rPr>
                <w:rFonts w:ascii="宋体" w:hAnsi="宋体" w:hint="eastAsia"/>
                <w:kern w:val="0"/>
                <w:sz w:val="18"/>
                <w:szCs w:val="18"/>
              </w:rPr>
              <w:t>周期</w:t>
            </w:r>
            <w:r w:rsidR="00480C4A" w:rsidRPr="00480C4A">
              <w:rPr>
                <w:rFonts w:ascii="宋体" w:hAnsi="宋体"/>
                <w:kern w:val="0"/>
                <w:sz w:val="18"/>
                <w:szCs w:val="18"/>
                <w:lang w:eastAsia="en-US"/>
              </w:rPr>
              <w:t>24</w:t>
            </w:r>
            <w:r>
              <w:rPr>
                <w:rFonts w:ascii="宋体" w:hAnsi="宋体"/>
                <w:kern w:val="0"/>
                <w:sz w:val="18"/>
                <w:szCs w:val="18"/>
                <w:lang w:eastAsia="en-US"/>
              </w:rPr>
              <w:t xml:space="preserve"> </w:t>
            </w:r>
            <w:r w:rsidR="00480C4A" w:rsidRPr="00480C4A">
              <w:rPr>
                <w:rFonts w:ascii="宋体" w:hAnsi="宋体" w:hint="eastAsia"/>
                <w:kern w:val="0"/>
                <w:sz w:val="18"/>
                <w:szCs w:val="18"/>
              </w:rPr>
              <w:t>h</w:t>
            </w:r>
            <w:r w:rsidRPr="00480C4A">
              <w:rPr>
                <w:rFonts w:ascii="宋体" w:hAnsi="宋体"/>
                <w:color w:val="FF0000"/>
                <w:kern w:val="0"/>
                <w:sz w:val="18"/>
                <w:szCs w:val="18"/>
              </w:rPr>
              <w:t xml:space="preserve"> </w:t>
            </w:r>
          </w:p>
        </w:tc>
      </w:tr>
      <w:tr w:rsidR="00480C4A" w:rsidRPr="00480C4A" w:rsidTr="00CB3031">
        <w:trPr>
          <w:trHeight w:hRule="exact" w:val="357"/>
          <w:tblHeader/>
        </w:trPr>
        <w:tc>
          <w:tcPr>
            <w:tcW w:w="1418" w:type="dxa"/>
            <w:tcBorders>
              <w:top w:val="single" w:sz="4" w:space="0" w:color="auto"/>
              <w:left w:val="single" w:sz="4" w:space="0" w:color="auto"/>
              <w:bottom w:val="nil"/>
              <w:right w:val="nil"/>
            </w:tcBorders>
            <w:shd w:val="clear" w:color="auto" w:fill="FFFFFF"/>
            <w:vAlign w:val="center"/>
          </w:tcPr>
          <w:p w:rsidR="00480C4A" w:rsidRPr="00480C4A" w:rsidRDefault="003D1B25" w:rsidP="00403198">
            <w:pPr>
              <w:spacing w:line="240" w:lineRule="exact"/>
              <w:rPr>
                <w:rFonts w:ascii="宋体" w:hAnsi="宋体"/>
                <w:kern w:val="0"/>
                <w:sz w:val="18"/>
                <w:szCs w:val="18"/>
              </w:rPr>
            </w:pPr>
            <w:r>
              <w:rPr>
                <w:rFonts w:ascii="宋体" w:hAnsi="宋体" w:hint="eastAsia"/>
                <w:color w:val="000000"/>
                <w:kern w:val="0"/>
                <w:sz w:val="18"/>
                <w:szCs w:val="18"/>
              </w:rPr>
              <w:t>备注</w:t>
            </w:r>
          </w:p>
        </w:tc>
        <w:tc>
          <w:tcPr>
            <w:tcW w:w="7773" w:type="dxa"/>
            <w:gridSpan w:val="3"/>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403198">
            <w:pPr>
              <w:spacing w:line="240" w:lineRule="exact"/>
              <w:ind w:left="360" w:hanging="240"/>
              <w:jc w:val="left"/>
              <w:rPr>
                <w:rFonts w:ascii="宋体" w:hAnsi="宋体"/>
                <w:color w:val="000000"/>
                <w:kern w:val="0"/>
                <w:sz w:val="18"/>
                <w:szCs w:val="18"/>
              </w:rPr>
            </w:pPr>
            <w:r w:rsidRPr="00480C4A">
              <w:rPr>
                <w:rFonts w:ascii="宋体" w:hAnsi="宋体" w:hint="eastAsia"/>
                <w:kern w:val="0"/>
                <w:sz w:val="18"/>
                <w:szCs w:val="18"/>
              </w:rPr>
              <w:t>推荐1试验等级</w:t>
            </w:r>
          </w:p>
        </w:tc>
      </w:tr>
      <w:tr w:rsidR="00480C4A" w:rsidRPr="00480C4A" w:rsidTr="00B2128A">
        <w:trPr>
          <w:trHeight w:hRule="exact" w:val="3038"/>
          <w:tblHeader/>
        </w:trPr>
        <w:tc>
          <w:tcPr>
            <w:tcW w:w="1418" w:type="dxa"/>
            <w:tcBorders>
              <w:top w:val="single" w:sz="4" w:space="0" w:color="auto"/>
              <w:left w:val="single" w:sz="4" w:space="0" w:color="auto"/>
              <w:bottom w:val="single" w:sz="4" w:space="0" w:color="auto"/>
              <w:right w:val="nil"/>
            </w:tcBorders>
            <w:shd w:val="clear" w:color="auto" w:fill="FFFFFF"/>
            <w:vAlign w:val="center"/>
          </w:tcPr>
          <w:p w:rsidR="00480C4A" w:rsidRPr="00480C4A" w:rsidRDefault="00D035C1" w:rsidP="00403198">
            <w:pPr>
              <w:spacing w:line="240" w:lineRule="exact"/>
              <w:rPr>
                <w:rFonts w:ascii="宋体" w:hAnsi="宋体"/>
                <w:kern w:val="0"/>
                <w:sz w:val="18"/>
                <w:szCs w:val="18"/>
              </w:rPr>
            </w:pPr>
            <w:r>
              <w:rPr>
                <w:rFonts w:ascii="宋体" w:hAnsi="宋体" w:hint="eastAsia"/>
                <w:color w:val="000000"/>
                <w:kern w:val="0"/>
                <w:sz w:val="18"/>
                <w:szCs w:val="18"/>
              </w:rPr>
              <w:t>相关信息</w:t>
            </w:r>
          </w:p>
        </w:tc>
        <w:tc>
          <w:tcPr>
            <w:tcW w:w="77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B2128A" w:rsidRPr="00B2128A" w:rsidRDefault="00B2128A" w:rsidP="00B2128A">
            <w:pPr>
              <w:pStyle w:val="afffffff9"/>
              <w:numPr>
                <w:ilvl w:val="0"/>
                <w:numId w:val="102"/>
              </w:numPr>
              <w:spacing w:line="220" w:lineRule="exact"/>
              <w:rPr>
                <w:sz w:val="18"/>
                <w:szCs w:val="18"/>
              </w:rPr>
            </w:pPr>
            <w:r w:rsidRPr="00B2128A">
              <w:rPr>
                <w:rFonts w:hint="eastAsia"/>
                <w:sz w:val="18"/>
                <w:szCs w:val="18"/>
              </w:rPr>
              <w:t>预处理</w:t>
            </w:r>
          </w:p>
          <w:p w:rsidR="00B2128A" w:rsidRPr="00B2128A" w:rsidRDefault="00B2128A" w:rsidP="00B2128A">
            <w:pPr>
              <w:pStyle w:val="afffffff9"/>
              <w:numPr>
                <w:ilvl w:val="0"/>
                <w:numId w:val="102"/>
              </w:numPr>
              <w:spacing w:line="220" w:lineRule="exact"/>
              <w:rPr>
                <w:sz w:val="18"/>
                <w:szCs w:val="18"/>
              </w:rPr>
            </w:pPr>
            <w:r w:rsidRPr="00B2128A">
              <w:rPr>
                <w:rFonts w:hint="eastAsia"/>
                <w:sz w:val="18"/>
                <w:szCs w:val="18"/>
              </w:rPr>
              <w:t>初始检测</w:t>
            </w:r>
          </w:p>
          <w:p w:rsidR="00B2128A" w:rsidRPr="00B2128A" w:rsidRDefault="00B2128A" w:rsidP="00B2128A">
            <w:pPr>
              <w:pStyle w:val="afffffff9"/>
              <w:numPr>
                <w:ilvl w:val="0"/>
                <w:numId w:val="102"/>
              </w:numPr>
              <w:spacing w:line="220" w:lineRule="exact"/>
              <w:rPr>
                <w:sz w:val="18"/>
                <w:szCs w:val="18"/>
              </w:rPr>
            </w:pPr>
            <w:r w:rsidRPr="00B2128A">
              <w:rPr>
                <w:rFonts w:hint="eastAsia"/>
                <w:sz w:val="18"/>
                <w:szCs w:val="18"/>
              </w:rPr>
              <w:t>安装和支撑细节说明</w:t>
            </w:r>
          </w:p>
          <w:p w:rsidR="00B2128A" w:rsidRPr="00B2128A" w:rsidRDefault="00B2128A" w:rsidP="00B2128A">
            <w:pPr>
              <w:pStyle w:val="afffffff9"/>
              <w:numPr>
                <w:ilvl w:val="0"/>
                <w:numId w:val="102"/>
              </w:numPr>
              <w:spacing w:line="220" w:lineRule="exact"/>
              <w:rPr>
                <w:sz w:val="18"/>
                <w:szCs w:val="18"/>
              </w:rPr>
            </w:pPr>
            <w:r w:rsidRPr="00B2128A">
              <w:rPr>
                <w:rFonts w:hint="eastAsia"/>
                <w:sz w:val="18"/>
                <w:szCs w:val="18"/>
              </w:rPr>
              <w:t>试验样品的状态（不通电、通电、包装、无包装等）</w:t>
            </w:r>
          </w:p>
          <w:p w:rsidR="00B2128A" w:rsidRPr="00B2128A" w:rsidRDefault="00B2128A" w:rsidP="00B2128A">
            <w:pPr>
              <w:pStyle w:val="afffffff9"/>
              <w:numPr>
                <w:ilvl w:val="0"/>
                <w:numId w:val="102"/>
              </w:numPr>
              <w:spacing w:line="220" w:lineRule="exact"/>
              <w:rPr>
                <w:sz w:val="18"/>
                <w:szCs w:val="18"/>
              </w:rPr>
            </w:pPr>
            <w:r w:rsidRPr="00B2128A">
              <w:rPr>
                <w:rFonts w:hint="eastAsia"/>
                <w:sz w:val="18"/>
                <w:szCs w:val="18"/>
              </w:rPr>
              <w:t>试验样品的类型——散热或非散热</w:t>
            </w:r>
          </w:p>
          <w:p w:rsidR="00B2128A" w:rsidRPr="00B2128A" w:rsidRDefault="00B2128A" w:rsidP="00B2128A">
            <w:pPr>
              <w:pStyle w:val="afffffff9"/>
              <w:numPr>
                <w:ilvl w:val="0"/>
                <w:numId w:val="102"/>
              </w:numPr>
              <w:spacing w:line="220" w:lineRule="exact"/>
              <w:rPr>
                <w:sz w:val="18"/>
                <w:szCs w:val="18"/>
              </w:rPr>
            </w:pPr>
            <w:r w:rsidRPr="00B2128A">
              <w:rPr>
                <w:rFonts w:hint="eastAsia"/>
                <w:sz w:val="18"/>
                <w:szCs w:val="18"/>
              </w:rPr>
              <w:t>试验的严酷等级和容差</w:t>
            </w:r>
          </w:p>
          <w:p w:rsidR="00B2128A" w:rsidRPr="00B2128A" w:rsidRDefault="00B2128A" w:rsidP="00B2128A">
            <w:pPr>
              <w:pStyle w:val="afffffff9"/>
              <w:numPr>
                <w:ilvl w:val="0"/>
                <w:numId w:val="103"/>
              </w:numPr>
              <w:spacing w:line="220" w:lineRule="exact"/>
              <w:ind w:firstLineChars="157" w:firstLine="283"/>
              <w:rPr>
                <w:sz w:val="18"/>
                <w:szCs w:val="18"/>
              </w:rPr>
            </w:pPr>
            <w:r w:rsidRPr="00B2128A">
              <w:rPr>
                <w:rFonts w:hint="eastAsia"/>
                <w:sz w:val="18"/>
                <w:szCs w:val="18"/>
              </w:rPr>
              <w:t>温度，</w:t>
            </w:r>
          </w:p>
          <w:p w:rsidR="00B2128A" w:rsidRPr="00B2128A" w:rsidRDefault="00B2128A" w:rsidP="00B2128A">
            <w:pPr>
              <w:pStyle w:val="afffffff9"/>
              <w:numPr>
                <w:ilvl w:val="0"/>
                <w:numId w:val="103"/>
              </w:numPr>
              <w:spacing w:line="220" w:lineRule="exact"/>
              <w:ind w:firstLineChars="157" w:firstLine="283"/>
              <w:rPr>
                <w:sz w:val="18"/>
                <w:szCs w:val="18"/>
              </w:rPr>
            </w:pPr>
            <w:r w:rsidRPr="00B2128A">
              <w:rPr>
                <w:rFonts w:hint="eastAsia"/>
                <w:sz w:val="18"/>
                <w:szCs w:val="18"/>
              </w:rPr>
              <w:t>相对湿度，</w:t>
            </w:r>
          </w:p>
          <w:p w:rsidR="00B2128A" w:rsidRPr="00B2128A" w:rsidRDefault="00B2128A" w:rsidP="00B2128A">
            <w:pPr>
              <w:pStyle w:val="afffffff9"/>
              <w:numPr>
                <w:ilvl w:val="0"/>
                <w:numId w:val="103"/>
              </w:numPr>
              <w:spacing w:line="220" w:lineRule="exact"/>
              <w:ind w:firstLineChars="157" w:firstLine="283"/>
              <w:rPr>
                <w:sz w:val="18"/>
                <w:szCs w:val="18"/>
              </w:rPr>
            </w:pPr>
            <w:r w:rsidRPr="00B2128A">
              <w:rPr>
                <w:rFonts w:hint="eastAsia"/>
                <w:sz w:val="18"/>
                <w:szCs w:val="18"/>
              </w:rPr>
              <w:t>持续时间；</w:t>
            </w:r>
          </w:p>
          <w:p w:rsidR="00B2128A" w:rsidRPr="00B2128A" w:rsidRDefault="00B2128A" w:rsidP="00B2128A">
            <w:pPr>
              <w:pStyle w:val="afffffff9"/>
              <w:numPr>
                <w:ilvl w:val="0"/>
                <w:numId w:val="102"/>
              </w:numPr>
              <w:tabs>
                <w:tab w:val="clear" w:pos="312"/>
              </w:tabs>
              <w:spacing w:line="220" w:lineRule="exact"/>
              <w:rPr>
                <w:sz w:val="18"/>
                <w:szCs w:val="18"/>
              </w:rPr>
            </w:pPr>
            <w:r w:rsidRPr="00B2128A">
              <w:rPr>
                <w:rFonts w:hint="eastAsia"/>
                <w:sz w:val="18"/>
                <w:szCs w:val="18"/>
              </w:rPr>
              <w:t>中间检测；</w:t>
            </w:r>
          </w:p>
          <w:p w:rsidR="00B2128A" w:rsidRPr="00B2128A" w:rsidRDefault="00B2128A" w:rsidP="00B2128A">
            <w:pPr>
              <w:pStyle w:val="afffffff9"/>
              <w:numPr>
                <w:ilvl w:val="0"/>
                <w:numId w:val="102"/>
              </w:numPr>
              <w:tabs>
                <w:tab w:val="clear" w:pos="312"/>
              </w:tabs>
              <w:spacing w:line="220" w:lineRule="exact"/>
              <w:rPr>
                <w:sz w:val="18"/>
                <w:szCs w:val="18"/>
              </w:rPr>
            </w:pPr>
            <w:r w:rsidRPr="00B2128A">
              <w:rPr>
                <w:rFonts w:hint="eastAsia"/>
                <w:sz w:val="18"/>
                <w:szCs w:val="18"/>
              </w:rPr>
              <w:t>恢复条件；</w:t>
            </w:r>
          </w:p>
          <w:p w:rsidR="00B2128A" w:rsidRPr="00B2128A" w:rsidRDefault="00B2128A" w:rsidP="00B2128A">
            <w:pPr>
              <w:pStyle w:val="afffffff9"/>
              <w:numPr>
                <w:ilvl w:val="0"/>
                <w:numId w:val="102"/>
              </w:numPr>
              <w:tabs>
                <w:tab w:val="clear" w:pos="312"/>
              </w:tabs>
              <w:spacing w:line="220" w:lineRule="exact"/>
              <w:rPr>
                <w:sz w:val="18"/>
                <w:szCs w:val="18"/>
              </w:rPr>
            </w:pPr>
            <w:r w:rsidRPr="00B2128A">
              <w:rPr>
                <w:rFonts w:hint="eastAsia"/>
                <w:sz w:val="18"/>
                <w:szCs w:val="18"/>
              </w:rPr>
              <w:t>最后检测；</w:t>
            </w:r>
          </w:p>
          <w:p w:rsidR="00480C4A" w:rsidRPr="00B2128A" w:rsidRDefault="00B2128A" w:rsidP="00B2128A">
            <w:pPr>
              <w:pStyle w:val="afffffff9"/>
              <w:numPr>
                <w:ilvl w:val="0"/>
                <w:numId w:val="102"/>
              </w:numPr>
              <w:tabs>
                <w:tab w:val="clear" w:pos="312"/>
              </w:tabs>
              <w:spacing w:line="220" w:lineRule="exact"/>
              <w:rPr>
                <w:rFonts w:hint="eastAsia"/>
                <w:sz w:val="18"/>
                <w:szCs w:val="18"/>
              </w:rPr>
            </w:pPr>
            <w:r w:rsidRPr="00B2128A">
              <w:rPr>
                <w:rFonts w:hint="eastAsia"/>
                <w:sz w:val="18"/>
                <w:szCs w:val="18"/>
              </w:rPr>
              <w:t>客户和供应商之间达成一致意见的任何偏差</w:t>
            </w:r>
          </w:p>
          <w:p w:rsidR="00480C4A" w:rsidRPr="00480C4A" w:rsidRDefault="00480C4A" w:rsidP="00403198">
            <w:pPr>
              <w:tabs>
                <w:tab w:val="left" w:pos="14"/>
              </w:tabs>
              <w:spacing w:line="240" w:lineRule="exact"/>
              <w:rPr>
                <w:rFonts w:ascii="宋体" w:hAnsi="宋体"/>
                <w:color w:val="000000"/>
                <w:kern w:val="0"/>
                <w:sz w:val="18"/>
                <w:szCs w:val="18"/>
              </w:rPr>
            </w:pPr>
          </w:p>
          <w:p w:rsidR="00480C4A" w:rsidRPr="00480C4A" w:rsidRDefault="00480C4A" w:rsidP="00403198">
            <w:pPr>
              <w:tabs>
                <w:tab w:val="left" w:pos="14"/>
              </w:tabs>
              <w:spacing w:line="240" w:lineRule="exact"/>
              <w:rPr>
                <w:rFonts w:ascii="宋体" w:hAnsi="宋体"/>
                <w:color w:val="000000"/>
                <w:kern w:val="0"/>
                <w:sz w:val="18"/>
                <w:szCs w:val="18"/>
              </w:rPr>
            </w:pPr>
          </w:p>
          <w:p w:rsidR="00480C4A" w:rsidRPr="00480C4A" w:rsidRDefault="00480C4A" w:rsidP="00403198">
            <w:pPr>
              <w:tabs>
                <w:tab w:val="left" w:pos="14"/>
              </w:tabs>
              <w:spacing w:line="240" w:lineRule="exact"/>
              <w:rPr>
                <w:rFonts w:ascii="宋体" w:hAnsi="宋体"/>
                <w:color w:val="000000"/>
                <w:kern w:val="0"/>
                <w:sz w:val="18"/>
                <w:szCs w:val="18"/>
              </w:rPr>
            </w:pPr>
          </w:p>
          <w:p w:rsidR="00480C4A" w:rsidRPr="00480C4A" w:rsidRDefault="00480C4A" w:rsidP="00403198">
            <w:pPr>
              <w:tabs>
                <w:tab w:val="left" w:pos="14"/>
              </w:tabs>
              <w:spacing w:line="240" w:lineRule="exact"/>
              <w:rPr>
                <w:rFonts w:ascii="宋体" w:hAnsi="宋体"/>
                <w:color w:val="000000"/>
                <w:kern w:val="0"/>
                <w:sz w:val="18"/>
                <w:szCs w:val="18"/>
              </w:rPr>
            </w:pPr>
          </w:p>
          <w:p w:rsidR="00480C4A" w:rsidRPr="00480C4A" w:rsidRDefault="00480C4A" w:rsidP="00403198">
            <w:pPr>
              <w:tabs>
                <w:tab w:val="left" w:pos="14"/>
              </w:tabs>
              <w:spacing w:line="240" w:lineRule="exact"/>
              <w:rPr>
                <w:rFonts w:ascii="宋体" w:hAnsi="宋体"/>
                <w:color w:val="000000"/>
                <w:kern w:val="0"/>
                <w:sz w:val="18"/>
                <w:szCs w:val="18"/>
              </w:rPr>
            </w:pPr>
          </w:p>
          <w:p w:rsidR="00480C4A" w:rsidRPr="00480C4A" w:rsidRDefault="00480C4A" w:rsidP="00403198">
            <w:pPr>
              <w:tabs>
                <w:tab w:val="left" w:pos="14"/>
              </w:tabs>
              <w:spacing w:line="240" w:lineRule="exact"/>
              <w:rPr>
                <w:rFonts w:ascii="宋体" w:hAnsi="宋体"/>
                <w:color w:val="000000"/>
                <w:kern w:val="0"/>
                <w:sz w:val="18"/>
                <w:szCs w:val="18"/>
              </w:rPr>
            </w:pPr>
          </w:p>
          <w:p w:rsidR="00480C4A" w:rsidRPr="00480C4A" w:rsidRDefault="00480C4A" w:rsidP="00403198">
            <w:pPr>
              <w:tabs>
                <w:tab w:val="left" w:pos="14"/>
              </w:tabs>
              <w:spacing w:line="240" w:lineRule="exact"/>
              <w:rPr>
                <w:rFonts w:ascii="宋体" w:hAnsi="宋体"/>
                <w:kern w:val="0"/>
                <w:sz w:val="18"/>
                <w:szCs w:val="18"/>
              </w:rPr>
            </w:pPr>
          </w:p>
        </w:tc>
      </w:tr>
    </w:tbl>
    <w:p w:rsidR="00480C4A" w:rsidRPr="00480C4A" w:rsidRDefault="00480C4A" w:rsidP="00480C4A">
      <w:pPr>
        <w:jc w:val="left"/>
        <w:rPr>
          <w:rFonts w:ascii="宋体" w:hAnsi="宋体"/>
          <w:color w:val="000000"/>
          <w:szCs w:val="21"/>
        </w:rPr>
      </w:pPr>
    </w:p>
    <w:p w:rsidR="00480C4A" w:rsidRPr="00480C4A" w:rsidRDefault="00480C4A" w:rsidP="00480C4A">
      <w:pPr>
        <w:pStyle w:val="afb"/>
        <w:rPr>
          <w:shd w:val="clear" w:color="auto" w:fill="FFFFFF"/>
        </w:rPr>
      </w:pPr>
      <w:r w:rsidRPr="00480C4A">
        <w:rPr>
          <w:rFonts w:hint="eastAsia"/>
          <w:shd w:val="clear" w:color="auto" w:fill="FFFFFF"/>
        </w:rPr>
        <w:lastRenderedPageBreak/>
        <w:t xml:space="preserve">  交变湿热（冷凝）</w:t>
      </w:r>
    </w:p>
    <w:tbl>
      <w:tblPr>
        <w:tblW w:w="0" w:type="auto"/>
        <w:tblLayout w:type="fixed"/>
        <w:tblCellMar>
          <w:left w:w="0" w:type="dxa"/>
          <w:right w:w="0" w:type="dxa"/>
        </w:tblCellMar>
        <w:tblLook w:val="0000" w:firstRow="0" w:lastRow="0" w:firstColumn="0" w:lastColumn="0" w:noHBand="0" w:noVBand="0"/>
      </w:tblPr>
      <w:tblGrid>
        <w:gridCol w:w="1423"/>
        <w:gridCol w:w="3218"/>
        <w:gridCol w:w="2275"/>
        <w:gridCol w:w="2280"/>
      </w:tblGrid>
      <w:tr w:rsidR="00480C4A" w:rsidRPr="00480C4A" w:rsidTr="00CB3031">
        <w:trPr>
          <w:trHeight w:hRule="exact" w:val="357"/>
        </w:trPr>
        <w:tc>
          <w:tcPr>
            <w:tcW w:w="1423" w:type="dxa"/>
            <w:tcBorders>
              <w:top w:val="single" w:sz="4" w:space="0" w:color="auto"/>
              <w:left w:val="single" w:sz="4" w:space="0" w:color="auto"/>
              <w:bottom w:val="nil"/>
              <w:right w:val="nil"/>
            </w:tcBorders>
            <w:shd w:val="clear" w:color="auto" w:fill="FFFFFF"/>
            <w:vAlign w:val="center"/>
          </w:tcPr>
          <w:p w:rsidR="00480C4A" w:rsidRPr="00480C4A" w:rsidRDefault="00480C4A" w:rsidP="00F63501">
            <w:pPr>
              <w:spacing w:line="240" w:lineRule="exact"/>
              <w:jc w:val="left"/>
              <w:rPr>
                <w:rFonts w:ascii="宋体" w:hAnsi="宋体"/>
                <w:kern w:val="0"/>
                <w:sz w:val="18"/>
                <w:szCs w:val="18"/>
              </w:rPr>
            </w:pPr>
            <w:r w:rsidRPr="00480C4A">
              <w:rPr>
                <w:rFonts w:ascii="宋体" w:hAnsi="宋体" w:hint="eastAsia"/>
                <w:color w:val="000000"/>
                <w:kern w:val="0"/>
                <w:sz w:val="18"/>
                <w:szCs w:val="18"/>
              </w:rPr>
              <w:t>适用标准</w:t>
            </w:r>
          </w:p>
        </w:tc>
        <w:tc>
          <w:tcPr>
            <w:tcW w:w="7773" w:type="dxa"/>
            <w:gridSpan w:val="3"/>
            <w:tcBorders>
              <w:top w:val="single" w:sz="4" w:space="0" w:color="auto"/>
              <w:left w:val="single" w:sz="4" w:space="0" w:color="auto"/>
              <w:bottom w:val="nil"/>
              <w:right w:val="single" w:sz="4" w:space="0" w:color="auto"/>
            </w:tcBorders>
            <w:shd w:val="clear" w:color="auto" w:fill="FFFFFF"/>
            <w:vAlign w:val="center"/>
          </w:tcPr>
          <w:p w:rsidR="00480C4A" w:rsidRPr="00480C4A" w:rsidRDefault="00BE40D3" w:rsidP="00B2128A">
            <w:pPr>
              <w:spacing w:line="240" w:lineRule="exact"/>
              <w:ind w:firstLineChars="100" w:firstLine="180"/>
              <w:rPr>
                <w:rFonts w:ascii="宋体" w:hAnsi="宋体"/>
                <w:kern w:val="0"/>
                <w:sz w:val="18"/>
                <w:szCs w:val="18"/>
              </w:rPr>
            </w:pPr>
            <w:r w:rsidRPr="00BE40D3">
              <w:rPr>
                <w:rFonts w:ascii="宋体" w:hAnsi="宋体"/>
                <w:color w:val="000000"/>
                <w:kern w:val="0"/>
                <w:sz w:val="18"/>
                <w:szCs w:val="18"/>
                <w:lang w:eastAsia="en-US"/>
              </w:rPr>
              <w:t>GB/T 2423.4</w:t>
            </w:r>
            <w:r>
              <w:rPr>
                <w:rFonts w:ascii="宋体" w:hAnsi="宋体"/>
                <w:color w:val="000000"/>
                <w:kern w:val="0"/>
                <w:sz w:val="18"/>
                <w:szCs w:val="18"/>
                <w:lang w:eastAsia="en-US"/>
              </w:rPr>
              <w:t xml:space="preserve"> </w:t>
            </w:r>
            <w:r w:rsidR="00EF7EEA">
              <w:rPr>
                <w:rFonts w:ascii="宋体" w:hAnsi="宋体"/>
                <w:color w:val="000000"/>
                <w:kern w:val="0"/>
                <w:sz w:val="18"/>
                <w:szCs w:val="18"/>
                <w:lang w:eastAsia="en-US"/>
              </w:rPr>
              <w:t xml:space="preserve">  </w:t>
            </w:r>
            <w:r>
              <w:rPr>
                <w:rFonts w:ascii="宋体" w:hAnsi="宋体" w:hint="eastAsia"/>
                <w:color w:val="000000"/>
                <w:kern w:val="0"/>
                <w:sz w:val="18"/>
                <w:szCs w:val="18"/>
              </w:rPr>
              <w:t>（</w:t>
            </w:r>
            <w:r w:rsidR="00B2128A">
              <w:rPr>
                <w:rFonts w:ascii="宋体" w:hAnsi="宋体"/>
                <w:color w:val="000000"/>
                <w:kern w:val="0"/>
                <w:sz w:val="18"/>
                <w:szCs w:val="18"/>
                <w:lang w:eastAsia="en-US"/>
              </w:rPr>
              <w:t>IEC 60068-2-30 [9]</w:t>
            </w:r>
            <w:r>
              <w:rPr>
                <w:rFonts w:ascii="宋体" w:hAnsi="宋体" w:hint="eastAsia"/>
                <w:color w:val="000000"/>
                <w:kern w:val="0"/>
                <w:sz w:val="18"/>
                <w:szCs w:val="18"/>
              </w:rPr>
              <w:t>）</w:t>
            </w:r>
          </w:p>
        </w:tc>
      </w:tr>
      <w:tr w:rsidR="00480C4A" w:rsidRPr="00480C4A" w:rsidTr="00CB3031">
        <w:trPr>
          <w:trHeight w:hRule="exact" w:val="357"/>
        </w:trPr>
        <w:tc>
          <w:tcPr>
            <w:tcW w:w="1423" w:type="dxa"/>
            <w:tcBorders>
              <w:top w:val="single" w:sz="4" w:space="0" w:color="auto"/>
              <w:left w:val="single" w:sz="4" w:space="0" w:color="auto"/>
              <w:bottom w:val="nil"/>
              <w:right w:val="nil"/>
            </w:tcBorders>
            <w:shd w:val="clear" w:color="auto" w:fill="FFFFFF"/>
            <w:vAlign w:val="center"/>
          </w:tcPr>
          <w:p w:rsidR="00480C4A" w:rsidRPr="00480C4A" w:rsidRDefault="00480C4A" w:rsidP="00F63501">
            <w:pPr>
              <w:spacing w:line="240" w:lineRule="exact"/>
              <w:jc w:val="left"/>
              <w:rPr>
                <w:rFonts w:ascii="宋体" w:hAnsi="宋体"/>
                <w:kern w:val="0"/>
                <w:sz w:val="18"/>
                <w:szCs w:val="18"/>
              </w:rPr>
            </w:pPr>
            <w:r w:rsidRPr="00480C4A">
              <w:rPr>
                <w:rFonts w:ascii="宋体" w:hAnsi="宋体" w:hint="eastAsia"/>
                <w:color w:val="000000"/>
                <w:kern w:val="0"/>
                <w:sz w:val="18"/>
                <w:szCs w:val="18"/>
              </w:rPr>
              <w:t>试验方法</w:t>
            </w:r>
          </w:p>
        </w:tc>
        <w:tc>
          <w:tcPr>
            <w:tcW w:w="7773" w:type="dxa"/>
            <w:gridSpan w:val="3"/>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63501">
            <w:pPr>
              <w:spacing w:line="240" w:lineRule="exact"/>
              <w:rPr>
                <w:rFonts w:ascii="宋体" w:hAnsi="宋体"/>
                <w:kern w:val="0"/>
                <w:sz w:val="18"/>
                <w:szCs w:val="18"/>
              </w:rPr>
            </w:pPr>
            <w:r w:rsidRPr="00480C4A">
              <w:rPr>
                <w:rFonts w:ascii="宋体" w:hAnsi="宋体" w:hint="eastAsia"/>
                <w:color w:val="000000"/>
                <w:kern w:val="0"/>
                <w:sz w:val="18"/>
                <w:szCs w:val="18"/>
              </w:rPr>
              <w:t>将被测计量器具放置于温度周期变化的湿热环境中</w:t>
            </w:r>
          </w:p>
        </w:tc>
      </w:tr>
      <w:tr w:rsidR="00480C4A" w:rsidRPr="00480C4A" w:rsidTr="00CB3031">
        <w:trPr>
          <w:trHeight w:hRule="exact" w:val="359"/>
        </w:trPr>
        <w:tc>
          <w:tcPr>
            <w:tcW w:w="1423" w:type="dxa"/>
            <w:tcBorders>
              <w:top w:val="single" w:sz="4" w:space="0" w:color="auto"/>
              <w:left w:val="single" w:sz="4" w:space="0" w:color="auto"/>
              <w:bottom w:val="nil"/>
              <w:right w:val="nil"/>
            </w:tcBorders>
            <w:shd w:val="clear" w:color="auto" w:fill="FFFFFF"/>
            <w:vAlign w:val="center"/>
          </w:tcPr>
          <w:p w:rsidR="00480C4A" w:rsidRPr="00480C4A" w:rsidRDefault="00480C4A" w:rsidP="00F63501">
            <w:pPr>
              <w:spacing w:line="240" w:lineRule="exact"/>
              <w:jc w:val="left"/>
              <w:rPr>
                <w:rFonts w:ascii="宋体" w:hAnsi="宋体"/>
                <w:kern w:val="0"/>
                <w:sz w:val="18"/>
                <w:szCs w:val="18"/>
              </w:rPr>
            </w:pPr>
            <w:r w:rsidRPr="00480C4A">
              <w:rPr>
                <w:rFonts w:ascii="宋体" w:hAnsi="宋体" w:hint="eastAsia"/>
                <w:color w:val="000000"/>
                <w:kern w:val="0"/>
                <w:sz w:val="18"/>
                <w:szCs w:val="18"/>
              </w:rPr>
              <w:t>适用性</w:t>
            </w:r>
          </w:p>
        </w:tc>
        <w:tc>
          <w:tcPr>
            <w:tcW w:w="7773" w:type="dxa"/>
            <w:gridSpan w:val="3"/>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63501">
            <w:pPr>
              <w:spacing w:line="240" w:lineRule="exact"/>
              <w:rPr>
                <w:rFonts w:ascii="宋体" w:hAnsi="宋体"/>
                <w:kern w:val="0"/>
                <w:sz w:val="18"/>
                <w:szCs w:val="18"/>
              </w:rPr>
            </w:pPr>
            <w:r w:rsidRPr="00480C4A">
              <w:rPr>
                <w:rFonts w:ascii="宋体" w:hAnsi="宋体" w:hint="eastAsia"/>
                <w:color w:val="000000"/>
                <w:kern w:val="0"/>
                <w:sz w:val="18"/>
                <w:szCs w:val="18"/>
              </w:rPr>
              <w:t>温度周期变化的湿热试验适用于考虑冷凝或者由于呼吸效应促进水蒸气渗透的所有情况</w:t>
            </w:r>
          </w:p>
        </w:tc>
      </w:tr>
      <w:tr w:rsidR="00480C4A" w:rsidRPr="00480C4A" w:rsidTr="00CB3031">
        <w:trPr>
          <w:trHeight w:hRule="exact" w:val="357"/>
        </w:trPr>
        <w:tc>
          <w:tcPr>
            <w:tcW w:w="1423" w:type="dxa"/>
            <w:tcBorders>
              <w:top w:val="single" w:sz="4" w:space="0" w:color="auto"/>
              <w:left w:val="single" w:sz="4" w:space="0" w:color="auto"/>
              <w:bottom w:val="nil"/>
              <w:right w:val="nil"/>
            </w:tcBorders>
            <w:shd w:val="clear" w:color="auto" w:fill="FFFFFF"/>
            <w:vAlign w:val="center"/>
          </w:tcPr>
          <w:p w:rsidR="00480C4A" w:rsidRPr="00480C4A" w:rsidRDefault="00480C4A" w:rsidP="00F63501">
            <w:pPr>
              <w:spacing w:line="240" w:lineRule="exact"/>
              <w:jc w:val="left"/>
              <w:rPr>
                <w:rFonts w:ascii="宋体" w:hAnsi="宋体"/>
                <w:kern w:val="0"/>
                <w:sz w:val="18"/>
                <w:szCs w:val="18"/>
              </w:rPr>
            </w:pPr>
            <w:r w:rsidRPr="00480C4A">
              <w:rPr>
                <w:rFonts w:ascii="宋体" w:hAnsi="宋体" w:hint="eastAsia"/>
                <w:color w:val="000000"/>
                <w:kern w:val="0"/>
                <w:sz w:val="18"/>
                <w:szCs w:val="18"/>
              </w:rPr>
              <w:t>试验目的</w:t>
            </w:r>
          </w:p>
        </w:tc>
        <w:tc>
          <w:tcPr>
            <w:tcW w:w="7773" w:type="dxa"/>
            <w:gridSpan w:val="3"/>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63501">
            <w:pPr>
              <w:spacing w:line="240" w:lineRule="exact"/>
              <w:jc w:val="left"/>
              <w:rPr>
                <w:rFonts w:ascii="宋体" w:hAnsi="宋体"/>
                <w:kern w:val="0"/>
                <w:sz w:val="18"/>
                <w:szCs w:val="18"/>
              </w:rPr>
            </w:pPr>
            <w:r w:rsidRPr="00480C4A">
              <w:rPr>
                <w:rFonts w:ascii="宋体" w:hAnsi="宋体" w:hint="eastAsia"/>
                <w:kern w:val="0"/>
                <w:sz w:val="18"/>
                <w:szCs w:val="18"/>
              </w:rPr>
              <w:t>验证在高湿度和温度周期变化的条件下，符合</w:t>
            </w:r>
            <w:smartTag w:uri="urn:schemas-microsoft-com:office:smarttags" w:element="chsdate">
              <w:smartTagPr>
                <w:attr w:name="Year" w:val="1899"/>
                <w:attr w:name="Month" w:val="12"/>
                <w:attr w:name="Day" w:val="30"/>
                <w:attr w:name="IsLunarDate" w:val="False"/>
                <w:attr w:name="IsROCDate" w:val="False"/>
              </w:smartTagPr>
              <w:r w:rsidRPr="00480C4A">
                <w:rPr>
                  <w:rFonts w:ascii="宋体" w:hAnsi="宋体"/>
                  <w:kern w:val="0"/>
                  <w:sz w:val="18"/>
                  <w:szCs w:val="18"/>
                </w:rPr>
                <w:t>5.1.1</w:t>
              </w:r>
            </w:smartTag>
            <w:r w:rsidRPr="00480C4A">
              <w:rPr>
                <w:rFonts w:ascii="宋体" w:hAnsi="宋体" w:hint="eastAsia"/>
                <w:kern w:val="0"/>
                <w:sz w:val="18"/>
                <w:szCs w:val="18"/>
              </w:rPr>
              <w:t>或</w:t>
            </w:r>
            <w:r w:rsidRPr="00480C4A">
              <w:rPr>
                <w:rFonts w:ascii="宋体" w:hAnsi="宋体"/>
                <w:kern w:val="0"/>
                <w:sz w:val="18"/>
                <w:szCs w:val="18"/>
              </w:rPr>
              <w:t>5.1.2</w:t>
            </w:r>
            <w:r w:rsidRPr="00480C4A">
              <w:rPr>
                <w:rFonts w:ascii="宋体" w:hAnsi="宋体" w:hint="eastAsia"/>
                <w:kern w:val="0"/>
                <w:sz w:val="18"/>
                <w:szCs w:val="18"/>
              </w:rPr>
              <w:t>中的规定</w:t>
            </w:r>
          </w:p>
        </w:tc>
      </w:tr>
      <w:tr w:rsidR="00480C4A" w:rsidRPr="00480C4A" w:rsidTr="00CB3031">
        <w:trPr>
          <w:trHeight w:hRule="exact" w:val="3185"/>
        </w:trPr>
        <w:tc>
          <w:tcPr>
            <w:tcW w:w="1423" w:type="dxa"/>
            <w:tcBorders>
              <w:top w:val="single" w:sz="4" w:space="0" w:color="auto"/>
              <w:left w:val="single" w:sz="4" w:space="0" w:color="auto"/>
              <w:bottom w:val="nil"/>
              <w:right w:val="nil"/>
            </w:tcBorders>
            <w:shd w:val="clear" w:color="auto" w:fill="FFFFFF"/>
            <w:vAlign w:val="center"/>
          </w:tcPr>
          <w:p w:rsidR="00480C4A" w:rsidRPr="00480C4A" w:rsidRDefault="00480C4A" w:rsidP="00F63501">
            <w:pPr>
              <w:spacing w:line="240" w:lineRule="exact"/>
              <w:jc w:val="left"/>
              <w:rPr>
                <w:rFonts w:ascii="宋体" w:hAnsi="宋体"/>
                <w:kern w:val="0"/>
                <w:sz w:val="18"/>
                <w:szCs w:val="18"/>
              </w:rPr>
            </w:pPr>
            <w:r w:rsidRPr="00480C4A">
              <w:rPr>
                <w:rFonts w:ascii="宋体" w:hAnsi="宋体" w:hint="eastAsia"/>
                <w:color w:val="000000"/>
                <w:kern w:val="0"/>
                <w:sz w:val="18"/>
                <w:szCs w:val="18"/>
              </w:rPr>
              <w:t>简要的试验程序</w:t>
            </w:r>
          </w:p>
        </w:tc>
        <w:tc>
          <w:tcPr>
            <w:tcW w:w="7773" w:type="dxa"/>
            <w:gridSpan w:val="3"/>
            <w:tcBorders>
              <w:top w:val="single" w:sz="4" w:space="0" w:color="auto"/>
              <w:left w:val="single" w:sz="4" w:space="0" w:color="auto"/>
              <w:bottom w:val="nil"/>
              <w:right w:val="single" w:sz="4" w:space="0" w:color="auto"/>
            </w:tcBorders>
            <w:shd w:val="clear" w:color="auto" w:fill="FFFFFF"/>
            <w:vAlign w:val="center"/>
          </w:tcPr>
          <w:p w:rsidR="0066294A" w:rsidRPr="00480C4A" w:rsidRDefault="00480C4A" w:rsidP="00F63501">
            <w:pPr>
              <w:spacing w:after="60" w:line="240" w:lineRule="exact"/>
              <w:jc w:val="left"/>
              <w:rPr>
                <w:rFonts w:ascii="宋体" w:hAnsi="宋体" w:hint="eastAsia"/>
                <w:color w:val="000000"/>
                <w:kern w:val="0"/>
                <w:sz w:val="18"/>
                <w:szCs w:val="18"/>
              </w:rPr>
            </w:pPr>
            <w:r w:rsidRPr="00480C4A">
              <w:rPr>
                <w:rFonts w:ascii="宋体" w:hAnsi="宋体" w:hint="eastAsia"/>
                <w:color w:val="000000"/>
                <w:kern w:val="0"/>
                <w:sz w:val="18"/>
                <w:szCs w:val="18"/>
              </w:rPr>
              <w:t>试验时，将计量器具温度周期变化暴露在从</w:t>
            </w:r>
            <w:smartTag w:uri="urn:schemas-microsoft-com:office:smarttags" w:element="chmetcnv">
              <w:smartTagPr>
                <w:attr w:name="UnitName" w:val="℃"/>
                <w:attr w:name="SourceValue" w:val="25"/>
                <w:attr w:name="HasSpace" w:val="False"/>
                <w:attr w:name="Negative" w:val="False"/>
                <w:attr w:name="NumberType" w:val="1"/>
                <w:attr w:name="TCSC" w:val="0"/>
              </w:smartTagPr>
              <w:r w:rsidRPr="00480C4A">
                <w:rPr>
                  <w:rFonts w:ascii="宋体" w:hAnsi="宋体"/>
                  <w:color w:val="000000"/>
                  <w:kern w:val="0"/>
                  <w:sz w:val="18"/>
                  <w:szCs w:val="18"/>
                </w:rPr>
                <w:t>25</w:t>
              </w:r>
              <w:r w:rsidRPr="00480C4A">
                <w:rPr>
                  <w:rFonts w:ascii="宋体" w:hAnsi="宋体" w:hint="eastAsia"/>
                  <w:color w:val="000000"/>
                  <w:kern w:val="0"/>
                  <w:sz w:val="18"/>
                  <w:szCs w:val="18"/>
                </w:rPr>
                <w:t>℃</w:t>
              </w:r>
            </w:smartTag>
            <w:r w:rsidRPr="00480C4A">
              <w:rPr>
                <w:rFonts w:ascii="宋体" w:hAnsi="宋体" w:hint="eastAsia"/>
                <w:color w:val="000000"/>
                <w:kern w:val="0"/>
                <w:sz w:val="18"/>
                <w:szCs w:val="18"/>
              </w:rPr>
              <w:t>到合适的更高温度中。温度变化时，在低温阶段保持相对湿度高于</w:t>
            </w:r>
            <w:r w:rsidRPr="00480C4A">
              <w:rPr>
                <w:rFonts w:ascii="宋体" w:hAnsi="宋体"/>
                <w:color w:val="000000"/>
                <w:kern w:val="0"/>
                <w:sz w:val="18"/>
                <w:szCs w:val="18"/>
              </w:rPr>
              <w:t>95</w:t>
            </w:r>
            <w:r w:rsidRPr="00480C4A">
              <w:rPr>
                <w:rFonts w:ascii="宋体" w:hAnsi="宋体" w:hint="eastAsia"/>
                <w:color w:val="000000"/>
                <w:kern w:val="0"/>
                <w:sz w:val="18"/>
                <w:szCs w:val="18"/>
              </w:rPr>
              <w:t>％，高温阶段保持相对湿度高于</w:t>
            </w:r>
            <w:r w:rsidRPr="00480C4A">
              <w:rPr>
                <w:rFonts w:ascii="宋体" w:hAnsi="宋体"/>
                <w:color w:val="000000"/>
                <w:kern w:val="0"/>
                <w:sz w:val="18"/>
                <w:szCs w:val="18"/>
              </w:rPr>
              <w:t>93</w:t>
            </w:r>
            <w:r w:rsidRPr="00480C4A">
              <w:rPr>
                <w:rFonts w:ascii="宋体" w:hAnsi="宋体" w:hint="eastAsia"/>
                <w:color w:val="000000"/>
                <w:kern w:val="0"/>
                <w:sz w:val="18"/>
                <w:szCs w:val="18"/>
              </w:rPr>
              <w:t>％</w:t>
            </w:r>
          </w:p>
          <w:p w:rsidR="0066294A" w:rsidRPr="00480C4A" w:rsidRDefault="00480C4A" w:rsidP="0066294A">
            <w:pPr>
              <w:spacing w:after="60" w:line="240" w:lineRule="exact"/>
              <w:jc w:val="left"/>
              <w:rPr>
                <w:rFonts w:ascii="宋体" w:hAnsi="宋体" w:hint="eastAsia"/>
                <w:color w:val="000000"/>
                <w:kern w:val="0"/>
                <w:sz w:val="18"/>
                <w:szCs w:val="18"/>
              </w:rPr>
            </w:pPr>
            <w:r w:rsidRPr="00480C4A">
              <w:rPr>
                <w:rFonts w:ascii="宋体" w:hAnsi="宋体" w:hint="eastAsia"/>
                <w:color w:val="000000"/>
                <w:kern w:val="0"/>
                <w:sz w:val="18"/>
                <w:szCs w:val="18"/>
              </w:rPr>
              <w:t>在温度升高过程中，预计</w:t>
            </w:r>
            <w:r w:rsidR="0066294A">
              <w:rPr>
                <w:rFonts w:ascii="宋体" w:hAnsi="宋体" w:hint="eastAsia"/>
                <w:color w:val="000000"/>
                <w:kern w:val="0"/>
                <w:sz w:val="18"/>
                <w:szCs w:val="18"/>
              </w:rPr>
              <w:t>被测</w:t>
            </w:r>
            <w:r w:rsidRPr="00480C4A">
              <w:rPr>
                <w:rFonts w:ascii="宋体" w:hAnsi="宋体" w:hint="eastAsia"/>
                <w:color w:val="000000"/>
                <w:kern w:val="0"/>
                <w:sz w:val="18"/>
                <w:szCs w:val="18"/>
              </w:rPr>
              <w:t>试验设备会出现冷凝。</w:t>
            </w:r>
            <w:r w:rsidRPr="00480C4A">
              <w:rPr>
                <w:rFonts w:ascii="宋体" w:hAnsi="宋体"/>
                <w:color w:val="000000"/>
                <w:kern w:val="0"/>
                <w:sz w:val="18"/>
                <w:szCs w:val="18"/>
              </w:rPr>
              <w:t>24h</w:t>
            </w:r>
            <w:r w:rsidRPr="00480C4A">
              <w:rPr>
                <w:rFonts w:ascii="宋体" w:hAnsi="宋体" w:hint="eastAsia"/>
                <w:color w:val="000000"/>
                <w:kern w:val="0"/>
                <w:sz w:val="18"/>
                <w:szCs w:val="18"/>
              </w:rPr>
              <w:t>循环周期包括：</w:t>
            </w:r>
          </w:p>
          <w:p w:rsidR="00480C4A" w:rsidRPr="00480C4A" w:rsidRDefault="00480C4A" w:rsidP="00F63501">
            <w:pPr>
              <w:spacing w:after="60" w:line="240" w:lineRule="exact"/>
              <w:jc w:val="left"/>
              <w:rPr>
                <w:rFonts w:ascii="宋体" w:hAnsi="宋体"/>
                <w:color w:val="000000"/>
                <w:kern w:val="0"/>
                <w:sz w:val="18"/>
                <w:szCs w:val="18"/>
              </w:rPr>
            </w:pPr>
            <w:r w:rsidRPr="00480C4A">
              <w:rPr>
                <w:rFonts w:ascii="宋体" w:hAnsi="宋体"/>
                <w:color w:val="000000"/>
                <w:kern w:val="0"/>
                <w:sz w:val="18"/>
                <w:szCs w:val="18"/>
              </w:rPr>
              <w:t>1</w:t>
            </w:r>
            <w:r w:rsidRPr="00480C4A">
              <w:rPr>
                <w:rFonts w:ascii="宋体" w:hAnsi="宋体" w:hint="eastAsia"/>
                <w:color w:val="000000"/>
                <w:kern w:val="0"/>
                <w:sz w:val="18"/>
                <w:szCs w:val="18"/>
              </w:rPr>
              <w:t>）在</w:t>
            </w:r>
            <w:r w:rsidRPr="00480C4A">
              <w:rPr>
                <w:rFonts w:ascii="宋体" w:hAnsi="宋体"/>
                <w:color w:val="000000"/>
                <w:kern w:val="0"/>
                <w:sz w:val="18"/>
                <w:szCs w:val="18"/>
              </w:rPr>
              <w:t>3</w:t>
            </w:r>
            <w:r w:rsidRPr="00480C4A">
              <w:rPr>
                <w:rFonts w:ascii="宋体" w:hAnsi="宋体" w:hint="eastAsia"/>
                <w:color w:val="000000"/>
                <w:kern w:val="0"/>
                <w:sz w:val="18"/>
                <w:szCs w:val="18"/>
              </w:rPr>
              <w:t>小时内温度升高</w:t>
            </w:r>
          </w:p>
          <w:p w:rsidR="00480C4A" w:rsidRPr="00480C4A" w:rsidRDefault="00480C4A" w:rsidP="00F63501">
            <w:pPr>
              <w:spacing w:after="60" w:line="240" w:lineRule="exact"/>
              <w:jc w:val="left"/>
              <w:rPr>
                <w:rFonts w:ascii="宋体" w:hAnsi="宋体"/>
                <w:color w:val="000000"/>
                <w:kern w:val="0"/>
                <w:sz w:val="18"/>
                <w:szCs w:val="18"/>
              </w:rPr>
            </w:pPr>
            <w:r w:rsidRPr="00480C4A">
              <w:rPr>
                <w:rFonts w:ascii="宋体" w:hAnsi="宋体"/>
                <w:color w:val="000000"/>
                <w:kern w:val="0"/>
                <w:sz w:val="18"/>
                <w:szCs w:val="18"/>
              </w:rPr>
              <w:t>2</w:t>
            </w:r>
            <w:r w:rsidRPr="00480C4A">
              <w:rPr>
                <w:rFonts w:ascii="宋体" w:hAnsi="宋体" w:hint="eastAsia"/>
                <w:color w:val="000000"/>
                <w:kern w:val="0"/>
                <w:sz w:val="18"/>
                <w:szCs w:val="18"/>
              </w:rPr>
              <w:t>）循环周期开始的</w:t>
            </w:r>
            <w:r w:rsidRPr="00480C4A">
              <w:rPr>
                <w:rFonts w:ascii="宋体" w:hAnsi="宋体"/>
                <w:color w:val="000000"/>
                <w:kern w:val="0"/>
                <w:sz w:val="18"/>
                <w:szCs w:val="18"/>
              </w:rPr>
              <w:t>12</w:t>
            </w:r>
            <w:r w:rsidRPr="00480C4A">
              <w:rPr>
                <w:rFonts w:ascii="宋体" w:hAnsi="宋体" w:hint="eastAsia"/>
                <w:color w:val="000000"/>
                <w:kern w:val="0"/>
                <w:sz w:val="18"/>
                <w:szCs w:val="18"/>
              </w:rPr>
              <w:t>小时之内温度保持在高温数值</w:t>
            </w:r>
          </w:p>
          <w:p w:rsidR="00480C4A" w:rsidRPr="00480C4A" w:rsidRDefault="00480C4A" w:rsidP="00F63501">
            <w:pPr>
              <w:spacing w:after="60" w:line="240" w:lineRule="exact"/>
              <w:jc w:val="left"/>
              <w:rPr>
                <w:rFonts w:ascii="宋体" w:hAnsi="宋体"/>
                <w:color w:val="000000"/>
                <w:kern w:val="0"/>
                <w:sz w:val="18"/>
                <w:szCs w:val="18"/>
              </w:rPr>
            </w:pPr>
            <w:r w:rsidRPr="00480C4A">
              <w:rPr>
                <w:rFonts w:ascii="宋体" w:hAnsi="宋体"/>
                <w:color w:val="000000"/>
                <w:kern w:val="0"/>
                <w:sz w:val="18"/>
                <w:szCs w:val="18"/>
              </w:rPr>
              <w:t>3</w:t>
            </w:r>
            <w:r w:rsidRPr="00480C4A">
              <w:rPr>
                <w:rFonts w:ascii="宋体" w:hAnsi="宋体" w:hint="eastAsia"/>
                <w:color w:val="000000"/>
                <w:kern w:val="0"/>
                <w:sz w:val="18"/>
                <w:szCs w:val="18"/>
              </w:rPr>
              <w:t>）温度应在</w:t>
            </w:r>
            <w:r w:rsidRPr="00480C4A">
              <w:rPr>
                <w:rFonts w:ascii="宋体" w:hAnsi="宋体"/>
                <w:color w:val="000000"/>
                <w:kern w:val="0"/>
                <w:sz w:val="18"/>
                <w:szCs w:val="18"/>
              </w:rPr>
              <w:t>3</w:t>
            </w:r>
            <w:r w:rsidRPr="00480C4A">
              <w:rPr>
                <w:rFonts w:ascii="宋体" w:hAnsi="宋体" w:hint="eastAsia"/>
                <w:color w:val="000000"/>
                <w:kern w:val="0"/>
                <w:sz w:val="18"/>
                <w:szCs w:val="18"/>
              </w:rPr>
              <w:t>到</w:t>
            </w:r>
            <w:r w:rsidRPr="00480C4A">
              <w:rPr>
                <w:rFonts w:ascii="宋体" w:hAnsi="宋体"/>
                <w:color w:val="000000"/>
                <w:kern w:val="0"/>
                <w:sz w:val="18"/>
                <w:szCs w:val="18"/>
              </w:rPr>
              <w:t>6</w:t>
            </w:r>
            <w:r w:rsidRPr="00480C4A">
              <w:rPr>
                <w:rFonts w:ascii="宋体" w:hAnsi="宋体" w:hint="eastAsia"/>
                <w:color w:val="000000"/>
                <w:kern w:val="0"/>
                <w:sz w:val="18"/>
                <w:szCs w:val="18"/>
              </w:rPr>
              <w:t>个小时之内降低到低温等级，在开始的一个半小时的衰减（下降速率）较快，在三个小时之内达到低温等级</w:t>
            </w:r>
          </w:p>
          <w:p w:rsidR="00480C4A" w:rsidRPr="00480C4A" w:rsidRDefault="00480C4A" w:rsidP="00F63501">
            <w:pPr>
              <w:spacing w:after="60" w:line="240" w:lineRule="exact"/>
              <w:jc w:val="left"/>
              <w:rPr>
                <w:rFonts w:ascii="宋体" w:hAnsi="宋体"/>
                <w:color w:val="000000"/>
                <w:kern w:val="0"/>
                <w:sz w:val="18"/>
                <w:szCs w:val="18"/>
              </w:rPr>
            </w:pPr>
            <w:r w:rsidRPr="00480C4A">
              <w:rPr>
                <w:rFonts w:ascii="宋体" w:hAnsi="宋体"/>
                <w:color w:val="000000"/>
                <w:kern w:val="0"/>
                <w:sz w:val="18"/>
                <w:szCs w:val="18"/>
              </w:rPr>
              <w:t>4</w:t>
            </w:r>
            <w:r w:rsidRPr="00480C4A">
              <w:rPr>
                <w:rFonts w:ascii="宋体" w:hAnsi="宋体" w:hint="eastAsia"/>
                <w:color w:val="000000"/>
                <w:kern w:val="0"/>
                <w:sz w:val="18"/>
                <w:szCs w:val="18"/>
              </w:rPr>
              <w:t>）温度维持在这个较低的温度直到</w:t>
            </w:r>
            <w:r w:rsidRPr="00480C4A">
              <w:rPr>
                <w:rFonts w:ascii="宋体" w:hAnsi="宋体"/>
                <w:color w:val="000000"/>
                <w:kern w:val="0"/>
                <w:sz w:val="18"/>
                <w:szCs w:val="18"/>
              </w:rPr>
              <w:t>24</w:t>
            </w:r>
            <w:r w:rsidRPr="00480C4A">
              <w:rPr>
                <w:rFonts w:ascii="宋体" w:hAnsi="宋体" w:hint="eastAsia"/>
                <w:color w:val="000000"/>
                <w:kern w:val="0"/>
                <w:sz w:val="18"/>
                <w:szCs w:val="18"/>
              </w:rPr>
              <w:t>小时结束。在之前的稳定时期和周期后的恢复时期，试验设备的所有部件温度的应该维持在最终值的</w:t>
            </w:r>
            <w:smartTag w:uri="urn:schemas-microsoft-com:office:smarttags" w:element="chmetcnv">
              <w:smartTagPr>
                <w:attr w:name="UnitName" w:val="℃"/>
                <w:attr w:name="SourceValue" w:val="3"/>
                <w:attr w:name="HasSpace" w:val="False"/>
                <w:attr w:name="Negative" w:val="False"/>
                <w:attr w:name="NumberType" w:val="1"/>
                <w:attr w:name="TCSC" w:val="0"/>
              </w:smartTagPr>
              <w:r w:rsidRPr="00480C4A">
                <w:rPr>
                  <w:rFonts w:ascii="宋体" w:hAnsi="宋体"/>
                  <w:color w:val="000000"/>
                  <w:kern w:val="0"/>
                  <w:sz w:val="18"/>
                  <w:szCs w:val="18"/>
                </w:rPr>
                <w:t>3</w:t>
              </w:r>
              <w:r w:rsidRPr="00480C4A">
                <w:rPr>
                  <w:rFonts w:ascii="宋体" w:hAnsi="宋体" w:hint="eastAsia"/>
                  <w:color w:val="000000"/>
                  <w:kern w:val="0"/>
                  <w:sz w:val="18"/>
                  <w:szCs w:val="18"/>
                </w:rPr>
                <w:t>℃</w:t>
              </w:r>
            </w:smartTag>
            <w:r w:rsidRPr="00480C4A">
              <w:rPr>
                <w:rFonts w:ascii="宋体" w:hAnsi="宋体" w:hint="eastAsia"/>
                <w:color w:val="000000"/>
                <w:kern w:val="0"/>
                <w:sz w:val="18"/>
                <w:szCs w:val="18"/>
              </w:rPr>
              <w:t>以内</w:t>
            </w:r>
          </w:p>
          <w:p w:rsidR="00480C4A" w:rsidRPr="00480C4A" w:rsidRDefault="00480C4A" w:rsidP="00F63501">
            <w:pPr>
              <w:spacing w:after="60" w:line="240" w:lineRule="exact"/>
              <w:jc w:val="left"/>
              <w:rPr>
                <w:rFonts w:ascii="宋体" w:hAnsi="宋体"/>
                <w:color w:val="000000"/>
                <w:kern w:val="0"/>
                <w:sz w:val="18"/>
                <w:szCs w:val="18"/>
              </w:rPr>
            </w:pPr>
            <w:r w:rsidRPr="00480C4A">
              <w:rPr>
                <w:rFonts w:ascii="宋体" w:hAnsi="宋体" w:hint="eastAsia"/>
                <w:color w:val="000000"/>
                <w:kern w:val="0"/>
                <w:sz w:val="18"/>
                <w:szCs w:val="18"/>
              </w:rPr>
              <w:t>需要规定特殊的电气条件和恢复条件</w:t>
            </w:r>
          </w:p>
          <w:p w:rsidR="00480C4A" w:rsidRPr="00480C4A" w:rsidRDefault="00480C4A" w:rsidP="00F63501">
            <w:pPr>
              <w:spacing w:after="60" w:line="240" w:lineRule="exact"/>
              <w:jc w:val="left"/>
              <w:rPr>
                <w:rFonts w:ascii="宋体" w:hAnsi="宋体"/>
                <w:kern w:val="0"/>
                <w:sz w:val="18"/>
                <w:szCs w:val="18"/>
              </w:rPr>
            </w:pPr>
            <w:r w:rsidRPr="00480C4A">
              <w:rPr>
                <w:rFonts w:ascii="宋体" w:hAnsi="宋体" w:hint="eastAsia"/>
                <w:color w:val="000000"/>
                <w:kern w:val="0"/>
                <w:sz w:val="18"/>
                <w:szCs w:val="18"/>
              </w:rPr>
              <w:t>试验中，一体化计量器具测量的顺序参见</w:t>
            </w:r>
            <w:r w:rsidRPr="00480C4A">
              <w:rPr>
                <w:rFonts w:ascii="宋体" w:hAnsi="宋体"/>
                <w:color w:val="000000"/>
                <w:kern w:val="0"/>
                <w:sz w:val="18"/>
                <w:szCs w:val="18"/>
              </w:rPr>
              <w:t>9.2.2</w:t>
            </w:r>
          </w:p>
        </w:tc>
      </w:tr>
      <w:tr w:rsidR="00480C4A" w:rsidRPr="00480C4A" w:rsidTr="00CB3031">
        <w:trPr>
          <w:trHeight w:hRule="exact" w:val="357"/>
        </w:trPr>
        <w:tc>
          <w:tcPr>
            <w:tcW w:w="1423" w:type="dxa"/>
            <w:tcBorders>
              <w:top w:val="single" w:sz="4" w:space="0" w:color="auto"/>
              <w:left w:val="single" w:sz="4" w:space="0" w:color="auto"/>
              <w:bottom w:val="nil"/>
              <w:right w:val="nil"/>
            </w:tcBorders>
            <w:shd w:val="clear" w:color="auto" w:fill="FFFFFF"/>
            <w:vAlign w:val="center"/>
          </w:tcPr>
          <w:p w:rsidR="00480C4A" w:rsidRPr="00480C4A" w:rsidRDefault="00480C4A" w:rsidP="00F63501">
            <w:pPr>
              <w:spacing w:line="240" w:lineRule="exact"/>
              <w:rPr>
                <w:rFonts w:ascii="宋体" w:hAnsi="宋体"/>
                <w:color w:val="000000"/>
                <w:kern w:val="0"/>
                <w:sz w:val="18"/>
                <w:szCs w:val="18"/>
                <w:vertAlign w:val="superscript"/>
              </w:rPr>
            </w:pPr>
            <w:r w:rsidRPr="00480C4A">
              <w:rPr>
                <w:rFonts w:ascii="宋体" w:hAnsi="宋体" w:hint="eastAsia"/>
                <w:color w:val="000000"/>
                <w:kern w:val="0"/>
                <w:sz w:val="18"/>
                <w:szCs w:val="18"/>
              </w:rPr>
              <w:t>试验等级</w:t>
            </w:r>
          </w:p>
        </w:tc>
        <w:tc>
          <w:tcPr>
            <w:tcW w:w="3218" w:type="dxa"/>
            <w:tcBorders>
              <w:top w:val="single" w:sz="4" w:space="0" w:color="auto"/>
              <w:left w:val="single" w:sz="4" w:space="0" w:color="auto"/>
              <w:bottom w:val="nil"/>
              <w:right w:val="nil"/>
            </w:tcBorders>
            <w:shd w:val="clear" w:color="auto" w:fill="FFFFFF"/>
            <w:vAlign w:val="center"/>
          </w:tcPr>
          <w:p w:rsidR="00480C4A" w:rsidRPr="00480C4A" w:rsidRDefault="00480C4A" w:rsidP="00F63501">
            <w:pPr>
              <w:spacing w:line="240" w:lineRule="exact"/>
              <w:jc w:val="center"/>
              <w:rPr>
                <w:rFonts w:ascii="宋体" w:hAnsi="宋体"/>
                <w:kern w:val="0"/>
                <w:sz w:val="18"/>
                <w:szCs w:val="18"/>
              </w:rPr>
            </w:pPr>
            <w:r w:rsidRPr="00480C4A">
              <w:rPr>
                <w:rFonts w:ascii="宋体" w:hAnsi="宋体"/>
                <w:color w:val="000000"/>
                <w:kern w:val="0"/>
                <w:sz w:val="18"/>
                <w:szCs w:val="18"/>
                <w:lang w:eastAsia="en-US"/>
              </w:rPr>
              <w:t>1</w:t>
            </w:r>
          </w:p>
        </w:tc>
        <w:tc>
          <w:tcPr>
            <w:tcW w:w="2275" w:type="dxa"/>
            <w:tcBorders>
              <w:top w:val="single" w:sz="4" w:space="0" w:color="auto"/>
              <w:left w:val="single" w:sz="4" w:space="0" w:color="auto"/>
              <w:bottom w:val="nil"/>
              <w:right w:val="nil"/>
            </w:tcBorders>
            <w:shd w:val="clear" w:color="auto" w:fill="FFFFFF"/>
            <w:vAlign w:val="center"/>
          </w:tcPr>
          <w:p w:rsidR="00480C4A" w:rsidRPr="00480C4A" w:rsidRDefault="00480C4A" w:rsidP="00F63501">
            <w:pPr>
              <w:spacing w:line="240" w:lineRule="exact"/>
              <w:jc w:val="center"/>
              <w:rPr>
                <w:rFonts w:ascii="宋体" w:hAnsi="宋体"/>
                <w:kern w:val="0"/>
                <w:sz w:val="18"/>
                <w:szCs w:val="18"/>
              </w:rPr>
            </w:pPr>
            <w:r w:rsidRPr="00480C4A">
              <w:rPr>
                <w:rFonts w:ascii="宋体" w:hAnsi="宋体"/>
                <w:color w:val="000000"/>
                <w:kern w:val="0"/>
                <w:sz w:val="18"/>
                <w:szCs w:val="18"/>
                <w:lang w:eastAsia="en-US"/>
              </w:rPr>
              <w:t>2</w:t>
            </w:r>
          </w:p>
        </w:tc>
        <w:tc>
          <w:tcPr>
            <w:tcW w:w="2280" w:type="dxa"/>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63501">
            <w:pPr>
              <w:spacing w:line="240" w:lineRule="exact"/>
              <w:jc w:val="center"/>
              <w:rPr>
                <w:rFonts w:ascii="宋体" w:hAnsi="宋体"/>
                <w:color w:val="000000"/>
                <w:kern w:val="0"/>
                <w:sz w:val="18"/>
                <w:szCs w:val="18"/>
              </w:rPr>
            </w:pPr>
            <w:r w:rsidRPr="00480C4A">
              <w:rPr>
                <w:rFonts w:ascii="宋体" w:hAnsi="宋体" w:hint="eastAsia"/>
                <w:color w:val="000000"/>
                <w:kern w:val="0"/>
                <w:sz w:val="18"/>
                <w:szCs w:val="18"/>
              </w:rPr>
              <w:t>单位</w:t>
            </w:r>
          </w:p>
        </w:tc>
      </w:tr>
      <w:tr w:rsidR="00480C4A" w:rsidRPr="00480C4A" w:rsidTr="00CB3031">
        <w:trPr>
          <w:trHeight w:hRule="exact" w:val="357"/>
        </w:trPr>
        <w:tc>
          <w:tcPr>
            <w:tcW w:w="1423" w:type="dxa"/>
            <w:tcBorders>
              <w:top w:val="single" w:sz="4" w:space="0" w:color="auto"/>
              <w:left w:val="single" w:sz="4" w:space="0" w:color="auto"/>
              <w:bottom w:val="nil"/>
              <w:right w:val="nil"/>
            </w:tcBorders>
            <w:shd w:val="clear" w:color="auto" w:fill="FFFFFF"/>
            <w:vAlign w:val="center"/>
          </w:tcPr>
          <w:p w:rsidR="00480C4A" w:rsidRPr="00480C4A" w:rsidRDefault="00480C4A" w:rsidP="00F63501">
            <w:pPr>
              <w:spacing w:line="240" w:lineRule="exact"/>
              <w:rPr>
                <w:rFonts w:ascii="宋体" w:hAnsi="宋体"/>
                <w:kern w:val="0"/>
                <w:sz w:val="18"/>
                <w:szCs w:val="18"/>
              </w:rPr>
            </w:pPr>
            <w:r w:rsidRPr="00480C4A">
              <w:rPr>
                <w:rFonts w:ascii="宋体" w:hAnsi="宋体" w:hint="eastAsia"/>
                <w:color w:val="000000"/>
                <w:kern w:val="0"/>
                <w:sz w:val="18"/>
                <w:szCs w:val="18"/>
              </w:rPr>
              <w:t>较高温度</w:t>
            </w:r>
          </w:p>
        </w:tc>
        <w:tc>
          <w:tcPr>
            <w:tcW w:w="3218" w:type="dxa"/>
            <w:tcBorders>
              <w:top w:val="single" w:sz="4" w:space="0" w:color="auto"/>
              <w:left w:val="single" w:sz="4" w:space="0" w:color="auto"/>
              <w:bottom w:val="nil"/>
              <w:right w:val="nil"/>
            </w:tcBorders>
            <w:shd w:val="clear" w:color="auto" w:fill="FFFFFF"/>
            <w:vAlign w:val="center"/>
          </w:tcPr>
          <w:p w:rsidR="00480C4A" w:rsidRPr="00480C4A" w:rsidRDefault="00480C4A" w:rsidP="00F63501">
            <w:pPr>
              <w:spacing w:line="240" w:lineRule="exact"/>
              <w:jc w:val="center"/>
              <w:rPr>
                <w:rFonts w:ascii="宋体" w:hAnsi="宋体"/>
                <w:kern w:val="0"/>
                <w:sz w:val="18"/>
                <w:szCs w:val="18"/>
              </w:rPr>
            </w:pPr>
            <w:r w:rsidRPr="00480C4A">
              <w:rPr>
                <w:rFonts w:ascii="宋体" w:hAnsi="宋体"/>
                <w:color w:val="000000"/>
                <w:kern w:val="0"/>
                <w:sz w:val="18"/>
                <w:szCs w:val="18"/>
                <w:lang w:eastAsia="en-US"/>
              </w:rPr>
              <w:t>40</w:t>
            </w:r>
          </w:p>
        </w:tc>
        <w:tc>
          <w:tcPr>
            <w:tcW w:w="2275" w:type="dxa"/>
            <w:tcBorders>
              <w:top w:val="single" w:sz="4" w:space="0" w:color="auto"/>
              <w:left w:val="single" w:sz="4" w:space="0" w:color="auto"/>
              <w:bottom w:val="nil"/>
              <w:right w:val="nil"/>
            </w:tcBorders>
            <w:shd w:val="clear" w:color="auto" w:fill="FFFFFF"/>
            <w:vAlign w:val="center"/>
          </w:tcPr>
          <w:p w:rsidR="00480C4A" w:rsidRPr="00480C4A" w:rsidRDefault="00480C4A" w:rsidP="00F63501">
            <w:pPr>
              <w:spacing w:line="240" w:lineRule="exact"/>
              <w:jc w:val="center"/>
              <w:rPr>
                <w:rFonts w:ascii="宋体" w:hAnsi="宋体"/>
                <w:kern w:val="0"/>
                <w:sz w:val="18"/>
                <w:szCs w:val="18"/>
              </w:rPr>
            </w:pPr>
            <w:r w:rsidRPr="00480C4A">
              <w:rPr>
                <w:rFonts w:ascii="宋体" w:hAnsi="宋体"/>
                <w:color w:val="000000"/>
                <w:kern w:val="0"/>
                <w:sz w:val="18"/>
                <w:szCs w:val="18"/>
                <w:lang w:eastAsia="en-US"/>
              </w:rPr>
              <w:t>55</w:t>
            </w:r>
          </w:p>
        </w:tc>
        <w:tc>
          <w:tcPr>
            <w:tcW w:w="2280" w:type="dxa"/>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63501">
            <w:pPr>
              <w:spacing w:line="240" w:lineRule="exact"/>
              <w:jc w:val="center"/>
              <w:rPr>
                <w:rFonts w:ascii="宋体" w:hAnsi="宋体"/>
                <w:kern w:val="0"/>
                <w:sz w:val="18"/>
                <w:szCs w:val="18"/>
              </w:rPr>
            </w:pPr>
            <w:r w:rsidRPr="00480C4A">
              <w:rPr>
                <w:rFonts w:ascii="宋体" w:hAnsi="宋体" w:hint="eastAsia"/>
                <w:color w:val="000000"/>
                <w:kern w:val="0"/>
                <w:sz w:val="18"/>
                <w:szCs w:val="18"/>
              </w:rPr>
              <w:t>℃</w:t>
            </w:r>
          </w:p>
        </w:tc>
      </w:tr>
      <w:tr w:rsidR="00480C4A" w:rsidRPr="00480C4A" w:rsidTr="00CB3031">
        <w:trPr>
          <w:trHeight w:hRule="exact" w:val="357"/>
        </w:trPr>
        <w:tc>
          <w:tcPr>
            <w:tcW w:w="1423" w:type="dxa"/>
            <w:tcBorders>
              <w:top w:val="single" w:sz="4" w:space="0" w:color="auto"/>
              <w:left w:val="single" w:sz="4" w:space="0" w:color="auto"/>
              <w:bottom w:val="nil"/>
              <w:right w:val="nil"/>
            </w:tcBorders>
            <w:shd w:val="clear" w:color="auto" w:fill="FFFFFF"/>
            <w:vAlign w:val="center"/>
          </w:tcPr>
          <w:p w:rsidR="00480C4A" w:rsidRPr="00480C4A" w:rsidRDefault="00480C4A" w:rsidP="00F63501">
            <w:pPr>
              <w:spacing w:line="240" w:lineRule="exact"/>
              <w:rPr>
                <w:rFonts w:ascii="宋体" w:hAnsi="宋体"/>
                <w:color w:val="000000"/>
                <w:kern w:val="0"/>
                <w:sz w:val="18"/>
                <w:szCs w:val="18"/>
              </w:rPr>
            </w:pPr>
            <w:r w:rsidRPr="00480C4A">
              <w:rPr>
                <w:rFonts w:ascii="宋体" w:hAnsi="宋体" w:hint="eastAsia"/>
                <w:color w:val="000000"/>
                <w:kern w:val="0"/>
                <w:sz w:val="18"/>
                <w:szCs w:val="18"/>
                <w:lang w:eastAsia="en-US"/>
              </w:rPr>
              <w:t>持续时间</w:t>
            </w:r>
          </w:p>
        </w:tc>
        <w:tc>
          <w:tcPr>
            <w:tcW w:w="3218" w:type="dxa"/>
            <w:tcBorders>
              <w:top w:val="single" w:sz="4" w:space="0" w:color="auto"/>
              <w:left w:val="single" w:sz="4" w:space="0" w:color="auto"/>
              <w:bottom w:val="nil"/>
              <w:right w:val="nil"/>
            </w:tcBorders>
            <w:shd w:val="clear" w:color="auto" w:fill="FFFFFF"/>
            <w:vAlign w:val="center"/>
          </w:tcPr>
          <w:p w:rsidR="00480C4A" w:rsidRPr="00480C4A" w:rsidRDefault="00480C4A" w:rsidP="00F63501">
            <w:pPr>
              <w:spacing w:line="240" w:lineRule="exact"/>
              <w:jc w:val="center"/>
              <w:rPr>
                <w:rFonts w:ascii="宋体" w:hAnsi="宋体"/>
                <w:kern w:val="0"/>
                <w:sz w:val="18"/>
                <w:szCs w:val="18"/>
              </w:rPr>
            </w:pPr>
            <w:r w:rsidRPr="00480C4A">
              <w:rPr>
                <w:rFonts w:ascii="宋体" w:hAnsi="宋体"/>
                <w:color w:val="000000"/>
                <w:kern w:val="0"/>
                <w:sz w:val="18"/>
                <w:szCs w:val="18"/>
                <w:lang w:eastAsia="en-US"/>
              </w:rPr>
              <w:t>2</w:t>
            </w:r>
          </w:p>
        </w:tc>
        <w:tc>
          <w:tcPr>
            <w:tcW w:w="2275" w:type="dxa"/>
            <w:tcBorders>
              <w:top w:val="single" w:sz="4" w:space="0" w:color="auto"/>
              <w:left w:val="single" w:sz="4" w:space="0" w:color="auto"/>
              <w:bottom w:val="nil"/>
              <w:right w:val="nil"/>
            </w:tcBorders>
            <w:shd w:val="clear" w:color="auto" w:fill="FFFFFF"/>
            <w:vAlign w:val="center"/>
          </w:tcPr>
          <w:p w:rsidR="00480C4A" w:rsidRPr="00480C4A" w:rsidRDefault="00480C4A" w:rsidP="00F63501">
            <w:pPr>
              <w:spacing w:line="240" w:lineRule="exact"/>
              <w:jc w:val="center"/>
              <w:rPr>
                <w:rFonts w:ascii="宋体" w:hAnsi="宋体"/>
                <w:kern w:val="0"/>
                <w:sz w:val="18"/>
                <w:szCs w:val="18"/>
              </w:rPr>
            </w:pPr>
            <w:r w:rsidRPr="00480C4A">
              <w:rPr>
                <w:rFonts w:ascii="宋体" w:hAnsi="宋体"/>
                <w:color w:val="000000"/>
                <w:kern w:val="0"/>
                <w:sz w:val="18"/>
                <w:szCs w:val="18"/>
                <w:lang w:eastAsia="en-US"/>
              </w:rPr>
              <w:t>2</w:t>
            </w:r>
          </w:p>
        </w:tc>
        <w:tc>
          <w:tcPr>
            <w:tcW w:w="2280" w:type="dxa"/>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63501">
            <w:pPr>
              <w:spacing w:line="240" w:lineRule="exact"/>
              <w:jc w:val="center"/>
              <w:rPr>
                <w:rFonts w:ascii="宋体" w:hAnsi="宋体" w:hint="eastAsia"/>
                <w:kern w:val="0"/>
                <w:sz w:val="18"/>
                <w:szCs w:val="18"/>
              </w:rPr>
            </w:pPr>
            <w:r w:rsidRPr="00480C4A">
              <w:rPr>
                <w:rFonts w:ascii="宋体" w:hAnsi="宋体"/>
                <w:kern w:val="0"/>
                <w:sz w:val="18"/>
                <w:szCs w:val="18"/>
                <w:lang w:eastAsia="en-US"/>
              </w:rPr>
              <w:t>24</w:t>
            </w:r>
            <w:r w:rsidRPr="00480C4A">
              <w:rPr>
                <w:rFonts w:ascii="宋体" w:hAnsi="宋体" w:hint="eastAsia"/>
                <w:kern w:val="0"/>
                <w:sz w:val="18"/>
                <w:szCs w:val="18"/>
              </w:rPr>
              <w:t>h</w:t>
            </w:r>
            <w:r w:rsidRPr="00480C4A">
              <w:rPr>
                <w:rFonts w:ascii="宋体" w:hAnsi="宋体"/>
                <w:kern w:val="0"/>
                <w:sz w:val="18"/>
                <w:szCs w:val="18"/>
              </w:rPr>
              <w:t>/</w:t>
            </w:r>
            <w:r w:rsidR="00EF7EEA" w:rsidRPr="00480C4A">
              <w:rPr>
                <w:rFonts w:ascii="宋体" w:hAnsi="宋体" w:hint="eastAsia"/>
                <w:kern w:val="0"/>
                <w:sz w:val="18"/>
                <w:szCs w:val="18"/>
              </w:rPr>
              <w:t>循环</w:t>
            </w:r>
          </w:p>
        </w:tc>
      </w:tr>
      <w:tr w:rsidR="00480C4A" w:rsidRPr="00480C4A" w:rsidTr="00CB3031">
        <w:trPr>
          <w:trHeight w:hRule="exact" w:val="357"/>
        </w:trPr>
        <w:tc>
          <w:tcPr>
            <w:tcW w:w="1423" w:type="dxa"/>
            <w:tcBorders>
              <w:top w:val="single" w:sz="4" w:space="0" w:color="auto"/>
              <w:left w:val="single" w:sz="4" w:space="0" w:color="auto"/>
              <w:bottom w:val="nil"/>
              <w:right w:val="nil"/>
            </w:tcBorders>
            <w:shd w:val="clear" w:color="auto" w:fill="FFFFFF"/>
            <w:vAlign w:val="center"/>
          </w:tcPr>
          <w:p w:rsidR="00480C4A" w:rsidRPr="00480C4A" w:rsidRDefault="003D1B25" w:rsidP="00F63501">
            <w:pPr>
              <w:spacing w:line="240" w:lineRule="exact"/>
              <w:rPr>
                <w:rFonts w:ascii="宋体" w:hAnsi="宋体"/>
                <w:kern w:val="0"/>
                <w:sz w:val="18"/>
                <w:szCs w:val="18"/>
              </w:rPr>
            </w:pPr>
            <w:r>
              <w:rPr>
                <w:rFonts w:ascii="宋体" w:hAnsi="宋体" w:hint="eastAsia"/>
                <w:color w:val="000000"/>
                <w:kern w:val="0"/>
                <w:sz w:val="18"/>
                <w:szCs w:val="18"/>
              </w:rPr>
              <w:t>备注</w:t>
            </w:r>
          </w:p>
        </w:tc>
        <w:tc>
          <w:tcPr>
            <w:tcW w:w="7773" w:type="dxa"/>
            <w:gridSpan w:val="3"/>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63501">
            <w:pPr>
              <w:spacing w:line="240" w:lineRule="exact"/>
              <w:ind w:left="380" w:hanging="260"/>
              <w:jc w:val="left"/>
              <w:rPr>
                <w:rFonts w:ascii="宋体" w:hAnsi="宋体"/>
                <w:color w:val="000000"/>
                <w:kern w:val="0"/>
                <w:sz w:val="18"/>
                <w:szCs w:val="18"/>
              </w:rPr>
            </w:pPr>
            <w:r w:rsidRPr="00480C4A">
              <w:rPr>
                <w:rFonts w:ascii="宋体" w:hAnsi="宋体" w:hint="eastAsia"/>
                <w:kern w:val="0"/>
                <w:sz w:val="18"/>
                <w:szCs w:val="18"/>
              </w:rPr>
              <w:t>推荐1、2试验等级</w:t>
            </w:r>
          </w:p>
        </w:tc>
      </w:tr>
      <w:tr w:rsidR="00480C4A" w:rsidRPr="00480C4A" w:rsidTr="002A7763">
        <w:trPr>
          <w:trHeight w:hRule="exact" w:val="3020"/>
        </w:trPr>
        <w:tc>
          <w:tcPr>
            <w:tcW w:w="1423" w:type="dxa"/>
            <w:tcBorders>
              <w:top w:val="single" w:sz="4" w:space="0" w:color="auto"/>
              <w:left w:val="single" w:sz="4" w:space="0" w:color="auto"/>
              <w:bottom w:val="single" w:sz="4" w:space="0" w:color="auto"/>
              <w:right w:val="nil"/>
            </w:tcBorders>
            <w:shd w:val="clear" w:color="auto" w:fill="FFFFFF"/>
            <w:vAlign w:val="center"/>
          </w:tcPr>
          <w:p w:rsidR="00480C4A" w:rsidRPr="002A7763" w:rsidRDefault="00480C4A" w:rsidP="00F63501">
            <w:pPr>
              <w:spacing w:line="240" w:lineRule="exact"/>
              <w:rPr>
                <w:rFonts w:ascii="宋体" w:hAnsi="宋体"/>
                <w:kern w:val="0"/>
                <w:sz w:val="18"/>
                <w:szCs w:val="18"/>
              </w:rPr>
            </w:pPr>
            <w:r w:rsidRPr="002A7763">
              <w:rPr>
                <w:rFonts w:ascii="宋体" w:hAnsi="宋体" w:hint="eastAsia"/>
                <w:kern w:val="0"/>
                <w:sz w:val="18"/>
                <w:szCs w:val="18"/>
              </w:rPr>
              <w:t>相关信息</w:t>
            </w:r>
          </w:p>
        </w:tc>
        <w:tc>
          <w:tcPr>
            <w:tcW w:w="77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2A7763" w:rsidRPr="002A7763" w:rsidRDefault="002A7763" w:rsidP="002A7763">
            <w:pPr>
              <w:pStyle w:val="afffffff9"/>
              <w:rPr>
                <w:sz w:val="18"/>
                <w:szCs w:val="18"/>
              </w:rPr>
            </w:pPr>
            <w:r w:rsidRPr="002A7763">
              <w:rPr>
                <w:rFonts w:hint="eastAsia"/>
                <w:sz w:val="18"/>
                <w:szCs w:val="18"/>
              </w:rPr>
              <w:t>a)</w:t>
            </w:r>
            <w:r w:rsidRPr="002A7763">
              <w:rPr>
                <w:rFonts w:hint="eastAsia"/>
                <w:sz w:val="18"/>
                <w:szCs w:val="18"/>
              </w:rPr>
              <w:t>试验等级</w:t>
            </w:r>
            <w:r w:rsidRPr="002A7763">
              <w:rPr>
                <w:rFonts w:hint="eastAsia"/>
                <w:sz w:val="18"/>
                <w:szCs w:val="18"/>
              </w:rPr>
              <w:t>:</w:t>
            </w:r>
            <w:r w:rsidRPr="002A7763">
              <w:rPr>
                <w:rFonts w:hint="eastAsia"/>
                <w:sz w:val="18"/>
                <w:szCs w:val="18"/>
              </w:rPr>
              <w:t>温度和循环次数</w:t>
            </w:r>
          </w:p>
          <w:p w:rsidR="002A7763" w:rsidRPr="002A7763" w:rsidRDefault="002A7763" w:rsidP="002A7763">
            <w:pPr>
              <w:pStyle w:val="afffffff9"/>
              <w:rPr>
                <w:sz w:val="18"/>
                <w:szCs w:val="18"/>
              </w:rPr>
            </w:pPr>
            <w:r w:rsidRPr="002A7763">
              <w:rPr>
                <w:rFonts w:hint="eastAsia"/>
                <w:sz w:val="18"/>
                <w:szCs w:val="18"/>
              </w:rPr>
              <w:t>b)</w:t>
            </w:r>
            <w:r w:rsidRPr="002A7763">
              <w:rPr>
                <w:rFonts w:hint="eastAsia"/>
                <w:sz w:val="18"/>
                <w:szCs w:val="18"/>
              </w:rPr>
              <w:t>初始检测</w:t>
            </w:r>
          </w:p>
          <w:p w:rsidR="002A7763" w:rsidRPr="002A7763" w:rsidRDefault="002A7763" w:rsidP="002A7763">
            <w:pPr>
              <w:pStyle w:val="afffffff9"/>
              <w:rPr>
                <w:sz w:val="18"/>
                <w:szCs w:val="18"/>
              </w:rPr>
            </w:pPr>
            <w:r w:rsidRPr="002A7763">
              <w:rPr>
                <w:rFonts w:hint="eastAsia"/>
                <w:sz w:val="18"/>
                <w:szCs w:val="18"/>
              </w:rPr>
              <w:t>c)</w:t>
            </w:r>
            <w:r w:rsidRPr="002A7763">
              <w:rPr>
                <w:rFonts w:hint="eastAsia"/>
                <w:sz w:val="18"/>
                <w:szCs w:val="18"/>
              </w:rPr>
              <w:t>条件试验中样品的状态</w:t>
            </w:r>
          </w:p>
          <w:p w:rsidR="002A7763" w:rsidRPr="002A7763" w:rsidRDefault="002A7763" w:rsidP="002A7763">
            <w:pPr>
              <w:pStyle w:val="afffffff9"/>
              <w:rPr>
                <w:sz w:val="18"/>
                <w:szCs w:val="18"/>
              </w:rPr>
            </w:pPr>
            <w:r w:rsidRPr="002A7763">
              <w:rPr>
                <w:rFonts w:hint="eastAsia"/>
                <w:sz w:val="18"/>
                <w:szCs w:val="18"/>
              </w:rPr>
              <w:t>d)</w:t>
            </w:r>
            <w:r w:rsidRPr="002A7763">
              <w:rPr>
                <w:rFonts w:hint="eastAsia"/>
                <w:sz w:val="18"/>
                <w:szCs w:val="18"/>
              </w:rPr>
              <w:t>安装架或者支撑物的情况</w:t>
            </w:r>
            <w:r w:rsidRPr="002A7763">
              <w:rPr>
                <w:rFonts w:hint="eastAsia"/>
                <w:sz w:val="18"/>
                <w:szCs w:val="18"/>
              </w:rPr>
              <w:t xml:space="preserve"> </w:t>
            </w:r>
          </w:p>
          <w:p w:rsidR="002A7763" w:rsidRPr="002A7763" w:rsidRDefault="002A7763" w:rsidP="002A7763">
            <w:pPr>
              <w:pStyle w:val="afffffff9"/>
              <w:rPr>
                <w:sz w:val="18"/>
                <w:szCs w:val="18"/>
              </w:rPr>
            </w:pPr>
            <w:r w:rsidRPr="002A7763">
              <w:rPr>
                <w:rFonts w:hint="eastAsia"/>
                <w:sz w:val="18"/>
                <w:szCs w:val="18"/>
              </w:rPr>
              <w:t>e)</w:t>
            </w:r>
            <w:r w:rsidRPr="002A7763">
              <w:rPr>
                <w:rFonts w:hint="eastAsia"/>
                <w:sz w:val="18"/>
                <w:szCs w:val="18"/>
              </w:rPr>
              <w:t>方法</w:t>
            </w:r>
            <w:r w:rsidRPr="002A7763">
              <w:rPr>
                <w:rFonts w:hint="eastAsia"/>
                <w:sz w:val="18"/>
                <w:szCs w:val="18"/>
              </w:rPr>
              <w:t>1</w:t>
            </w:r>
            <w:r w:rsidRPr="002A7763">
              <w:rPr>
                <w:rFonts w:hint="eastAsia"/>
                <w:sz w:val="18"/>
                <w:szCs w:val="18"/>
              </w:rPr>
              <w:t>还是方法</w:t>
            </w:r>
            <w:r w:rsidRPr="002A7763">
              <w:rPr>
                <w:rFonts w:hint="eastAsia"/>
                <w:sz w:val="18"/>
                <w:szCs w:val="18"/>
              </w:rPr>
              <w:t>2</w:t>
            </w:r>
            <w:r w:rsidRPr="002A7763">
              <w:rPr>
                <w:rFonts w:hint="eastAsia"/>
                <w:sz w:val="18"/>
                <w:szCs w:val="18"/>
              </w:rPr>
              <w:t>（从试验程序可看出是方法</w:t>
            </w:r>
            <w:r w:rsidRPr="002A7763">
              <w:rPr>
                <w:rFonts w:hint="eastAsia"/>
                <w:sz w:val="18"/>
                <w:szCs w:val="18"/>
              </w:rPr>
              <w:t>1</w:t>
            </w:r>
            <w:r w:rsidRPr="002A7763">
              <w:rPr>
                <w:rFonts w:hint="eastAsia"/>
                <w:sz w:val="18"/>
                <w:szCs w:val="18"/>
              </w:rPr>
              <w:t>）</w:t>
            </w:r>
          </w:p>
          <w:p w:rsidR="002A7763" w:rsidRPr="002A7763" w:rsidRDefault="002A7763" w:rsidP="002A7763">
            <w:pPr>
              <w:pStyle w:val="afffffff9"/>
              <w:rPr>
                <w:sz w:val="18"/>
                <w:szCs w:val="18"/>
              </w:rPr>
            </w:pPr>
            <w:r w:rsidRPr="002A7763">
              <w:rPr>
                <w:rFonts w:hint="eastAsia"/>
                <w:sz w:val="18"/>
                <w:szCs w:val="18"/>
              </w:rPr>
              <w:t>f)</w:t>
            </w:r>
            <w:r w:rsidRPr="002A7763">
              <w:rPr>
                <w:rFonts w:hint="eastAsia"/>
                <w:sz w:val="18"/>
                <w:szCs w:val="18"/>
              </w:rPr>
              <w:t>中间检测</w:t>
            </w:r>
          </w:p>
          <w:p w:rsidR="002A7763" w:rsidRPr="002A7763" w:rsidRDefault="002A7763" w:rsidP="002A7763">
            <w:pPr>
              <w:pStyle w:val="afffffff9"/>
              <w:rPr>
                <w:sz w:val="18"/>
                <w:szCs w:val="18"/>
              </w:rPr>
            </w:pPr>
            <w:r w:rsidRPr="002A7763">
              <w:rPr>
                <w:rFonts w:hint="eastAsia"/>
                <w:sz w:val="18"/>
                <w:szCs w:val="18"/>
              </w:rPr>
              <w:t>g)</w:t>
            </w:r>
            <w:r w:rsidRPr="002A7763">
              <w:rPr>
                <w:rFonts w:hint="eastAsia"/>
                <w:sz w:val="18"/>
                <w:szCs w:val="18"/>
              </w:rPr>
              <w:t>恢复条件</w:t>
            </w:r>
          </w:p>
          <w:p w:rsidR="002A7763" w:rsidRPr="002A7763" w:rsidRDefault="002A7763" w:rsidP="002A7763">
            <w:pPr>
              <w:pStyle w:val="afffffff9"/>
              <w:rPr>
                <w:sz w:val="18"/>
                <w:szCs w:val="18"/>
              </w:rPr>
            </w:pPr>
            <w:r w:rsidRPr="002A7763">
              <w:rPr>
                <w:rFonts w:hint="eastAsia"/>
                <w:sz w:val="18"/>
                <w:szCs w:val="18"/>
              </w:rPr>
              <w:t>h)</w:t>
            </w:r>
            <w:r w:rsidRPr="002A7763">
              <w:rPr>
                <w:rFonts w:hint="eastAsia"/>
                <w:sz w:val="18"/>
                <w:szCs w:val="18"/>
              </w:rPr>
              <w:t>去除表面湿气所采取的措施</w:t>
            </w:r>
          </w:p>
          <w:p w:rsidR="002A7763" w:rsidRPr="002A7763" w:rsidRDefault="002A7763" w:rsidP="002A7763">
            <w:pPr>
              <w:pStyle w:val="afffffff9"/>
              <w:rPr>
                <w:sz w:val="18"/>
                <w:szCs w:val="18"/>
              </w:rPr>
            </w:pPr>
            <w:r w:rsidRPr="002A7763">
              <w:rPr>
                <w:rFonts w:hint="eastAsia"/>
                <w:sz w:val="18"/>
                <w:szCs w:val="18"/>
              </w:rPr>
              <w:t>i)</w:t>
            </w:r>
            <w:r w:rsidRPr="002A7763">
              <w:rPr>
                <w:rFonts w:hint="eastAsia"/>
                <w:sz w:val="18"/>
                <w:szCs w:val="18"/>
              </w:rPr>
              <w:t>试验结束后进行的目视检查、性能测试，应首先测量的参数，最终测量所有参数的允许的最长时间</w:t>
            </w:r>
          </w:p>
          <w:p w:rsidR="00480C4A" w:rsidRPr="002A7763" w:rsidRDefault="00480C4A" w:rsidP="002A7763">
            <w:pPr>
              <w:tabs>
                <w:tab w:val="left" w:pos="-6"/>
              </w:tabs>
              <w:spacing w:line="240" w:lineRule="exact"/>
              <w:ind w:left="420"/>
              <w:rPr>
                <w:rFonts w:ascii="宋体" w:hAnsi="宋体" w:hint="eastAsia"/>
                <w:kern w:val="0"/>
                <w:sz w:val="18"/>
                <w:szCs w:val="18"/>
              </w:rPr>
            </w:pPr>
          </w:p>
        </w:tc>
      </w:tr>
    </w:tbl>
    <w:p w:rsidR="00480C4A" w:rsidRPr="00480C4A" w:rsidRDefault="00480C4A" w:rsidP="00480C4A">
      <w:pPr>
        <w:widowControl/>
        <w:jc w:val="left"/>
        <w:rPr>
          <w:rFonts w:ascii="宋体" w:hAnsi="宋体" w:hint="eastAsia"/>
          <w:b/>
          <w:szCs w:val="21"/>
        </w:rPr>
      </w:pPr>
    </w:p>
    <w:p w:rsidR="00480C4A" w:rsidRDefault="00975574" w:rsidP="00975574">
      <w:pPr>
        <w:pStyle w:val="ab"/>
        <w:ind w:left="0"/>
        <w:rPr>
          <w:rFonts w:hint="eastAsia"/>
        </w:rPr>
      </w:pPr>
      <w:bookmarkStart w:id="1035" w:name="_Toc500701238"/>
      <w:bookmarkStart w:id="1036" w:name="_Toc500702039"/>
      <w:bookmarkStart w:id="1037" w:name="_Toc518326181"/>
      <w:bookmarkStart w:id="1038" w:name="_Toc518326243"/>
      <w:bookmarkStart w:id="1039" w:name="_Toc518763460"/>
      <w:bookmarkStart w:id="1040" w:name="_Toc519346115"/>
      <w:bookmarkStart w:id="1041" w:name="_Toc519715638"/>
      <w:bookmarkStart w:id="1042" w:name="_Toc519966484"/>
      <w:bookmarkStart w:id="1043" w:name="_Toc519976483"/>
      <w:bookmarkStart w:id="1044" w:name="_Toc519977079"/>
      <w:bookmarkStart w:id="1045" w:name="_Toc520041522"/>
      <w:bookmarkStart w:id="1046" w:name="_Toc520321170"/>
      <w:bookmarkStart w:id="1047" w:name="_Toc521299444"/>
      <w:bookmarkStart w:id="1048" w:name="_Toc524852858"/>
      <w:r w:rsidRPr="00975574">
        <w:rPr>
          <w:rFonts w:hint="eastAsia"/>
        </w:rPr>
        <w:t>水试验</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rsidR="00975574" w:rsidRPr="00975574" w:rsidRDefault="00975574" w:rsidP="00975574">
      <w:pPr>
        <w:pStyle w:val="affa"/>
      </w:pPr>
      <w:r>
        <w:rPr>
          <w:rFonts w:hint="eastAsia"/>
        </w:rPr>
        <w:t>水</w:t>
      </w:r>
      <w:r w:rsidRPr="00975574">
        <w:rPr>
          <w:rFonts w:hint="eastAsia"/>
        </w:rPr>
        <w:t>试验</w:t>
      </w:r>
      <w:r w:rsidR="00881259">
        <w:rPr>
          <w:rFonts w:hint="eastAsia"/>
        </w:rPr>
        <w:t>方法</w:t>
      </w:r>
      <w:r w:rsidRPr="00975574">
        <w:rPr>
          <w:rFonts w:hint="eastAsia"/>
        </w:rPr>
        <w:t>要求见表</w:t>
      </w:r>
      <w:r>
        <w:rPr>
          <w:rFonts w:hint="eastAsia"/>
        </w:rPr>
        <w:t>10。</w:t>
      </w:r>
    </w:p>
    <w:p w:rsidR="00480C4A" w:rsidRPr="00480C4A" w:rsidRDefault="00480C4A" w:rsidP="00480C4A">
      <w:pPr>
        <w:pStyle w:val="afb"/>
        <w:rPr>
          <w:rFonts w:hint="eastAsia"/>
          <w:shd w:val="clear" w:color="auto" w:fill="FFFFFF"/>
        </w:rPr>
      </w:pPr>
      <w:r w:rsidRPr="00480C4A">
        <w:rPr>
          <w:rFonts w:hint="eastAsia"/>
          <w:shd w:val="clear" w:color="auto" w:fill="FFFFFF"/>
        </w:rPr>
        <w:t xml:space="preserve">  </w:t>
      </w:r>
      <w:r w:rsidRPr="00480C4A">
        <w:rPr>
          <w:shd w:val="clear" w:color="auto" w:fill="FFFFFF"/>
        </w:rPr>
        <w:t>水</w:t>
      </w:r>
      <w:r w:rsidRPr="00480C4A">
        <w:rPr>
          <w:rFonts w:hint="eastAsia"/>
          <w:shd w:val="clear" w:color="auto" w:fill="FFFFFF"/>
        </w:rPr>
        <w:t>试验</w:t>
      </w:r>
      <w:r w:rsidR="00881259">
        <w:rPr>
          <w:rFonts w:hint="eastAsia"/>
          <w:shd w:val="clear" w:color="auto" w:fill="FFFFFF"/>
        </w:rPr>
        <w:t>方法</w:t>
      </w:r>
    </w:p>
    <w:tbl>
      <w:tblPr>
        <w:tblW w:w="0" w:type="auto"/>
        <w:tblLayout w:type="fixed"/>
        <w:tblCellMar>
          <w:left w:w="0" w:type="dxa"/>
          <w:right w:w="0" w:type="dxa"/>
        </w:tblCellMar>
        <w:tblLook w:val="0000" w:firstRow="0" w:lastRow="0" w:firstColumn="0" w:lastColumn="0" w:noHBand="0" w:noVBand="0"/>
      </w:tblPr>
      <w:tblGrid>
        <w:gridCol w:w="1423"/>
        <w:gridCol w:w="3118"/>
        <w:gridCol w:w="2304"/>
        <w:gridCol w:w="2314"/>
      </w:tblGrid>
      <w:tr w:rsidR="00480C4A" w:rsidRPr="00480C4A" w:rsidTr="00CB3031">
        <w:trPr>
          <w:trHeight w:hRule="exact" w:val="357"/>
        </w:trPr>
        <w:tc>
          <w:tcPr>
            <w:tcW w:w="1423"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left"/>
              <w:rPr>
                <w:rFonts w:ascii="宋体" w:hAnsi="宋体"/>
                <w:kern w:val="0"/>
                <w:sz w:val="18"/>
                <w:szCs w:val="18"/>
              </w:rPr>
            </w:pPr>
            <w:r w:rsidRPr="00480C4A">
              <w:rPr>
                <w:rFonts w:ascii="宋体" w:hAnsi="宋体" w:hint="eastAsia"/>
                <w:color w:val="000000"/>
                <w:kern w:val="0"/>
                <w:sz w:val="18"/>
                <w:szCs w:val="18"/>
              </w:rPr>
              <w:t>适用标准</w:t>
            </w:r>
          </w:p>
        </w:tc>
        <w:tc>
          <w:tcPr>
            <w:tcW w:w="7736" w:type="dxa"/>
            <w:gridSpan w:val="3"/>
            <w:tcBorders>
              <w:top w:val="single" w:sz="4" w:space="0" w:color="auto"/>
              <w:left w:val="single" w:sz="4" w:space="0" w:color="auto"/>
              <w:bottom w:val="nil"/>
              <w:right w:val="single" w:sz="4" w:space="0" w:color="auto"/>
            </w:tcBorders>
            <w:shd w:val="clear" w:color="auto" w:fill="FFFFFF"/>
            <w:vAlign w:val="center"/>
          </w:tcPr>
          <w:p w:rsidR="00480C4A" w:rsidRPr="00480C4A" w:rsidRDefault="00881259" w:rsidP="002A7763">
            <w:pPr>
              <w:spacing w:line="240" w:lineRule="exact"/>
              <w:ind w:firstLineChars="100" w:firstLine="180"/>
              <w:jc w:val="left"/>
              <w:rPr>
                <w:rFonts w:ascii="宋体" w:hAnsi="宋体"/>
                <w:kern w:val="0"/>
                <w:sz w:val="18"/>
                <w:szCs w:val="18"/>
              </w:rPr>
            </w:pPr>
            <w:r w:rsidRPr="00881259">
              <w:rPr>
                <w:rFonts w:ascii="宋体" w:hAnsi="宋体"/>
                <w:color w:val="000000"/>
                <w:kern w:val="0"/>
                <w:sz w:val="18"/>
                <w:szCs w:val="18"/>
              </w:rPr>
              <w:t>GB/T2423.38</w:t>
            </w:r>
            <w:r>
              <w:rPr>
                <w:rFonts w:ascii="宋体" w:hAnsi="宋体"/>
                <w:color w:val="000000"/>
                <w:kern w:val="0"/>
                <w:sz w:val="18"/>
                <w:szCs w:val="18"/>
              </w:rPr>
              <w:t xml:space="preserve"> </w:t>
            </w:r>
            <w:r>
              <w:rPr>
                <w:rFonts w:ascii="宋体" w:hAnsi="宋体" w:hint="eastAsia"/>
                <w:color w:val="000000"/>
                <w:kern w:val="0"/>
                <w:sz w:val="18"/>
                <w:szCs w:val="18"/>
              </w:rPr>
              <w:t>（</w:t>
            </w:r>
            <w:r w:rsidR="00480C4A" w:rsidRPr="00480C4A">
              <w:rPr>
                <w:rFonts w:ascii="宋体" w:hAnsi="宋体"/>
                <w:color w:val="000000"/>
                <w:kern w:val="0"/>
                <w:sz w:val="18"/>
                <w:szCs w:val="18"/>
              </w:rPr>
              <w:t>IEC 6</w:t>
            </w:r>
            <w:smartTag w:uri="urn:schemas-microsoft-com:office:smarttags" w:element="chsdate">
              <w:smartTagPr>
                <w:attr w:name="IsROCDate" w:val="False"/>
                <w:attr w:name="IsLunarDate" w:val="False"/>
                <w:attr w:name="Day" w:val="18"/>
                <w:attr w:name="Month" w:val="2"/>
                <w:attr w:name="Year" w:val="1968"/>
              </w:smartTagPr>
              <w:r w:rsidR="00480C4A" w:rsidRPr="00480C4A">
                <w:rPr>
                  <w:rFonts w:ascii="宋体" w:hAnsi="宋体"/>
                  <w:color w:val="000000"/>
                  <w:kern w:val="0"/>
                  <w:sz w:val="18"/>
                  <w:szCs w:val="18"/>
                </w:rPr>
                <w:t>0068-2-18</w:t>
              </w:r>
            </w:smartTag>
            <w:r w:rsidR="002A7763">
              <w:rPr>
                <w:rFonts w:ascii="宋体" w:hAnsi="宋体"/>
                <w:color w:val="000000"/>
                <w:kern w:val="0"/>
                <w:sz w:val="18"/>
                <w:szCs w:val="18"/>
              </w:rPr>
              <w:t xml:space="preserve"> [8]</w:t>
            </w:r>
            <w:r>
              <w:rPr>
                <w:rFonts w:ascii="宋体" w:hAnsi="宋体" w:hint="eastAsia"/>
                <w:color w:val="000000"/>
                <w:kern w:val="0"/>
                <w:sz w:val="18"/>
                <w:szCs w:val="18"/>
              </w:rPr>
              <w:t>）</w:t>
            </w:r>
          </w:p>
        </w:tc>
      </w:tr>
      <w:tr w:rsidR="00480C4A" w:rsidRPr="00480C4A" w:rsidTr="00CB3031">
        <w:trPr>
          <w:trHeight w:hRule="exact" w:val="369"/>
        </w:trPr>
        <w:tc>
          <w:tcPr>
            <w:tcW w:w="1423"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left"/>
              <w:rPr>
                <w:rFonts w:ascii="宋体" w:hAnsi="宋体"/>
                <w:kern w:val="0"/>
                <w:sz w:val="18"/>
                <w:szCs w:val="18"/>
              </w:rPr>
            </w:pPr>
            <w:r w:rsidRPr="00480C4A">
              <w:rPr>
                <w:rFonts w:ascii="宋体" w:hAnsi="宋体" w:hint="eastAsia"/>
                <w:color w:val="000000"/>
                <w:kern w:val="0"/>
                <w:sz w:val="18"/>
                <w:szCs w:val="18"/>
              </w:rPr>
              <w:t>试验方法</w:t>
            </w:r>
          </w:p>
        </w:tc>
        <w:tc>
          <w:tcPr>
            <w:tcW w:w="7736" w:type="dxa"/>
            <w:gridSpan w:val="3"/>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82220">
            <w:pPr>
              <w:spacing w:line="240" w:lineRule="exact"/>
              <w:jc w:val="left"/>
              <w:rPr>
                <w:rFonts w:ascii="宋体" w:hAnsi="宋体"/>
                <w:color w:val="000000"/>
                <w:kern w:val="0"/>
                <w:sz w:val="18"/>
                <w:szCs w:val="18"/>
              </w:rPr>
            </w:pPr>
            <w:r w:rsidRPr="00480C4A">
              <w:rPr>
                <w:rFonts w:ascii="宋体" w:hAnsi="宋体" w:hint="eastAsia"/>
                <w:color w:val="000000"/>
                <w:kern w:val="0"/>
                <w:sz w:val="18"/>
                <w:szCs w:val="18"/>
              </w:rPr>
              <w:t>将计量器具放置于下降的水滴和冲击（撞击）水中</w:t>
            </w:r>
          </w:p>
        </w:tc>
      </w:tr>
      <w:tr w:rsidR="00480C4A" w:rsidRPr="00480C4A" w:rsidTr="00CB3031">
        <w:trPr>
          <w:trHeight w:hRule="exact" w:val="357"/>
        </w:trPr>
        <w:tc>
          <w:tcPr>
            <w:tcW w:w="1423"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left"/>
              <w:rPr>
                <w:rFonts w:ascii="宋体" w:hAnsi="宋体"/>
                <w:kern w:val="0"/>
                <w:sz w:val="18"/>
                <w:szCs w:val="18"/>
              </w:rPr>
            </w:pPr>
            <w:r w:rsidRPr="00480C4A">
              <w:rPr>
                <w:rFonts w:ascii="宋体" w:hAnsi="宋体" w:hint="eastAsia"/>
                <w:color w:val="000000"/>
                <w:kern w:val="0"/>
                <w:sz w:val="18"/>
                <w:szCs w:val="18"/>
              </w:rPr>
              <w:t>适用性</w:t>
            </w:r>
          </w:p>
        </w:tc>
        <w:tc>
          <w:tcPr>
            <w:tcW w:w="7736" w:type="dxa"/>
            <w:gridSpan w:val="3"/>
            <w:tcBorders>
              <w:top w:val="single" w:sz="4" w:space="0" w:color="auto"/>
              <w:left w:val="single" w:sz="4" w:space="0" w:color="auto"/>
              <w:bottom w:val="nil"/>
              <w:right w:val="single" w:sz="4" w:space="0" w:color="auto"/>
            </w:tcBorders>
            <w:shd w:val="clear" w:color="auto" w:fill="FFFFFF"/>
            <w:vAlign w:val="center"/>
          </w:tcPr>
          <w:p w:rsidR="00480C4A" w:rsidRPr="00480C4A" w:rsidRDefault="00975574" w:rsidP="00F82220">
            <w:pPr>
              <w:spacing w:line="240" w:lineRule="exact"/>
              <w:jc w:val="left"/>
              <w:rPr>
                <w:rFonts w:ascii="宋体" w:hAnsi="宋体"/>
                <w:kern w:val="0"/>
                <w:sz w:val="18"/>
                <w:szCs w:val="18"/>
              </w:rPr>
            </w:pPr>
            <w:r>
              <w:rPr>
                <w:rFonts w:ascii="宋体" w:hAnsi="宋体" w:hint="eastAsia"/>
                <w:color w:val="000000"/>
                <w:kern w:val="0"/>
                <w:sz w:val="18"/>
                <w:szCs w:val="18"/>
              </w:rPr>
              <w:t>适用于野外环境使用的</w:t>
            </w:r>
            <w:r w:rsidR="00480C4A" w:rsidRPr="00480C4A">
              <w:rPr>
                <w:rFonts w:ascii="宋体" w:hAnsi="宋体" w:hint="eastAsia"/>
                <w:color w:val="000000"/>
                <w:kern w:val="0"/>
                <w:sz w:val="18"/>
                <w:szCs w:val="18"/>
              </w:rPr>
              <w:t>计量器具（参见</w:t>
            </w:r>
            <w:smartTag w:uri="urn:schemas-microsoft-com:office:smarttags" w:element="chsdate">
              <w:smartTagPr>
                <w:attr w:name="IsROCDate" w:val="False"/>
                <w:attr w:name="IsLunarDate" w:val="False"/>
                <w:attr w:name="Day" w:val="30"/>
                <w:attr w:name="Month" w:val="12"/>
                <w:attr w:name="Year" w:val="1899"/>
              </w:smartTagPr>
              <w:r w:rsidR="00480C4A" w:rsidRPr="00480C4A">
                <w:rPr>
                  <w:rFonts w:ascii="宋体" w:hAnsi="宋体"/>
                  <w:color w:val="000000"/>
                  <w:kern w:val="0"/>
                  <w:sz w:val="18"/>
                  <w:szCs w:val="18"/>
                </w:rPr>
                <w:t>8.2.2</w:t>
              </w:r>
            </w:smartTag>
            <w:r w:rsidR="00480C4A" w:rsidRPr="00480C4A">
              <w:rPr>
                <w:rFonts w:ascii="宋体" w:hAnsi="宋体" w:hint="eastAsia"/>
                <w:color w:val="000000"/>
                <w:kern w:val="0"/>
                <w:sz w:val="18"/>
                <w:szCs w:val="18"/>
              </w:rPr>
              <w:t>）</w:t>
            </w:r>
          </w:p>
        </w:tc>
      </w:tr>
      <w:tr w:rsidR="00480C4A" w:rsidRPr="00480C4A" w:rsidTr="00CB3031">
        <w:trPr>
          <w:trHeight w:hRule="exact" w:val="357"/>
        </w:trPr>
        <w:tc>
          <w:tcPr>
            <w:tcW w:w="1423"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left"/>
              <w:rPr>
                <w:rFonts w:ascii="宋体" w:hAnsi="宋体"/>
                <w:kern w:val="0"/>
                <w:sz w:val="18"/>
                <w:szCs w:val="18"/>
              </w:rPr>
            </w:pPr>
            <w:r w:rsidRPr="00480C4A">
              <w:rPr>
                <w:rFonts w:ascii="宋体" w:hAnsi="宋体" w:hint="eastAsia"/>
                <w:color w:val="000000"/>
                <w:kern w:val="0"/>
                <w:sz w:val="18"/>
                <w:szCs w:val="18"/>
              </w:rPr>
              <w:t>试验目的</w:t>
            </w:r>
          </w:p>
        </w:tc>
        <w:tc>
          <w:tcPr>
            <w:tcW w:w="7736" w:type="dxa"/>
            <w:gridSpan w:val="3"/>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82220">
            <w:pPr>
              <w:spacing w:line="240" w:lineRule="exact"/>
              <w:jc w:val="left"/>
              <w:rPr>
                <w:rFonts w:ascii="宋体" w:hAnsi="宋体"/>
                <w:color w:val="000000"/>
                <w:kern w:val="0"/>
                <w:sz w:val="18"/>
                <w:szCs w:val="18"/>
              </w:rPr>
            </w:pPr>
            <w:r w:rsidRPr="00480C4A">
              <w:rPr>
                <w:rFonts w:ascii="宋体" w:hAnsi="宋体" w:hint="eastAsia"/>
                <w:color w:val="000000"/>
                <w:kern w:val="0"/>
                <w:sz w:val="18"/>
                <w:szCs w:val="18"/>
              </w:rPr>
              <w:t>验证当样品受到喷洒和飞溅时，符合</w:t>
            </w:r>
            <w:smartTag w:uri="urn:schemas-microsoft-com:office:smarttags" w:element="chsdate">
              <w:smartTagPr>
                <w:attr w:name="IsROCDate" w:val="False"/>
                <w:attr w:name="IsLunarDate" w:val="False"/>
                <w:attr w:name="Day" w:val="30"/>
                <w:attr w:name="Month" w:val="12"/>
                <w:attr w:name="Year" w:val="1899"/>
              </w:smartTagPr>
              <w:r w:rsidRPr="00480C4A">
                <w:rPr>
                  <w:rFonts w:ascii="宋体" w:hAnsi="宋体"/>
                  <w:color w:val="000000"/>
                  <w:kern w:val="0"/>
                  <w:sz w:val="18"/>
                  <w:szCs w:val="18"/>
                </w:rPr>
                <w:t>5.1.1</w:t>
              </w:r>
            </w:smartTag>
            <w:r w:rsidRPr="00480C4A">
              <w:rPr>
                <w:rFonts w:ascii="宋体" w:hAnsi="宋体" w:hint="eastAsia"/>
                <w:color w:val="000000"/>
                <w:kern w:val="0"/>
                <w:sz w:val="18"/>
                <w:szCs w:val="18"/>
              </w:rPr>
              <w:t>或</w:t>
            </w:r>
            <w:r w:rsidRPr="00480C4A">
              <w:rPr>
                <w:rFonts w:ascii="宋体" w:hAnsi="宋体"/>
                <w:color w:val="000000"/>
                <w:kern w:val="0"/>
                <w:sz w:val="18"/>
                <w:szCs w:val="18"/>
              </w:rPr>
              <w:t>5.1.2</w:t>
            </w:r>
            <w:r w:rsidRPr="00480C4A">
              <w:rPr>
                <w:rFonts w:ascii="宋体" w:hAnsi="宋体" w:hint="eastAsia"/>
                <w:color w:val="000000"/>
                <w:kern w:val="0"/>
                <w:sz w:val="18"/>
                <w:szCs w:val="18"/>
              </w:rPr>
              <w:t>中的规定</w:t>
            </w:r>
          </w:p>
          <w:p w:rsidR="00480C4A" w:rsidRPr="00480C4A" w:rsidRDefault="00480C4A" w:rsidP="00F82220">
            <w:pPr>
              <w:spacing w:line="240" w:lineRule="exact"/>
              <w:ind w:left="80"/>
              <w:jc w:val="left"/>
              <w:rPr>
                <w:rFonts w:ascii="宋体" w:hAnsi="宋体"/>
                <w:kern w:val="0"/>
                <w:sz w:val="18"/>
                <w:szCs w:val="18"/>
              </w:rPr>
            </w:pPr>
          </w:p>
        </w:tc>
      </w:tr>
      <w:tr w:rsidR="00480C4A" w:rsidRPr="00480C4A" w:rsidTr="00CB3031">
        <w:trPr>
          <w:trHeight w:hRule="exact" w:val="629"/>
        </w:trPr>
        <w:tc>
          <w:tcPr>
            <w:tcW w:w="1423"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left"/>
              <w:rPr>
                <w:rFonts w:ascii="宋体" w:hAnsi="宋体"/>
                <w:kern w:val="0"/>
                <w:sz w:val="18"/>
                <w:szCs w:val="18"/>
              </w:rPr>
            </w:pPr>
            <w:r w:rsidRPr="00480C4A">
              <w:rPr>
                <w:rFonts w:ascii="宋体" w:hAnsi="宋体" w:hint="eastAsia"/>
                <w:color w:val="000000"/>
                <w:kern w:val="0"/>
                <w:sz w:val="18"/>
                <w:szCs w:val="18"/>
              </w:rPr>
              <w:lastRenderedPageBreak/>
              <w:t>简要的试验程序</w:t>
            </w:r>
          </w:p>
        </w:tc>
        <w:tc>
          <w:tcPr>
            <w:tcW w:w="7736" w:type="dxa"/>
            <w:gridSpan w:val="3"/>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82220">
            <w:pPr>
              <w:spacing w:after="60" w:line="240" w:lineRule="exact"/>
              <w:jc w:val="left"/>
              <w:rPr>
                <w:rFonts w:ascii="宋体" w:hAnsi="宋体"/>
                <w:kern w:val="0"/>
                <w:sz w:val="18"/>
                <w:szCs w:val="18"/>
              </w:rPr>
            </w:pPr>
            <w:r w:rsidRPr="00480C4A">
              <w:rPr>
                <w:rFonts w:ascii="宋体" w:hAnsi="宋体" w:hint="eastAsia"/>
                <w:color w:val="000000"/>
                <w:kern w:val="0"/>
                <w:sz w:val="18"/>
                <w:szCs w:val="18"/>
              </w:rPr>
              <w:t>把试验设备安装在一个合适的固定装置上，用振荡管或者喷雾嘴来模拟水滴或者水冲击</w:t>
            </w:r>
          </w:p>
          <w:p w:rsidR="00480C4A" w:rsidRPr="00480C4A" w:rsidRDefault="00480C4A" w:rsidP="00F82220">
            <w:pPr>
              <w:spacing w:before="60" w:line="240" w:lineRule="exact"/>
              <w:jc w:val="left"/>
              <w:rPr>
                <w:rFonts w:ascii="宋体" w:hAnsi="宋体"/>
                <w:kern w:val="0"/>
                <w:sz w:val="18"/>
                <w:szCs w:val="18"/>
              </w:rPr>
            </w:pPr>
            <w:r w:rsidRPr="00480C4A">
              <w:rPr>
                <w:rFonts w:ascii="宋体" w:hAnsi="宋体" w:hint="eastAsia"/>
                <w:color w:val="000000"/>
                <w:kern w:val="0"/>
                <w:sz w:val="18"/>
                <w:szCs w:val="18"/>
              </w:rPr>
              <w:t>之前的稳定时期和之后的恢复时期都需要在适用标准中规定</w:t>
            </w:r>
          </w:p>
        </w:tc>
      </w:tr>
      <w:tr w:rsidR="00480C4A" w:rsidRPr="00480C4A" w:rsidTr="00CB3031">
        <w:trPr>
          <w:trHeight w:hRule="exact" w:val="357"/>
        </w:trPr>
        <w:tc>
          <w:tcPr>
            <w:tcW w:w="1423"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left"/>
              <w:rPr>
                <w:rFonts w:ascii="宋体" w:hAnsi="宋体"/>
                <w:kern w:val="0"/>
                <w:sz w:val="18"/>
                <w:szCs w:val="18"/>
              </w:rPr>
            </w:pPr>
            <w:r w:rsidRPr="00480C4A">
              <w:rPr>
                <w:rFonts w:ascii="宋体" w:hAnsi="宋体" w:hint="eastAsia"/>
                <w:kern w:val="0"/>
                <w:sz w:val="18"/>
                <w:szCs w:val="18"/>
              </w:rPr>
              <w:t>试验等级</w:t>
            </w:r>
          </w:p>
        </w:tc>
        <w:tc>
          <w:tcPr>
            <w:tcW w:w="3118"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r w:rsidRPr="00480C4A">
              <w:rPr>
                <w:rFonts w:ascii="宋体" w:hAnsi="宋体"/>
                <w:color w:val="000000"/>
                <w:kern w:val="0"/>
                <w:sz w:val="18"/>
                <w:szCs w:val="18"/>
                <w:lang w:eastAsia="en-US"/>
              </w:rPr>
              <w:t>1</w:t>
            </w:r>
          </w:p>
        </w:tc>
        <w:tc>
          <w:tcPr>
            <w:tcW w:w="2304"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r w:rsidRPr="00480C4A">
              <w:rPr>
                <w:rFonts w:ascii="宋体" w:hAnsi="宋体"/>
                <w:color w:val="000000"/>
                <w:kern w:val="0"/>
                <w:sz w:val="18"/>
                <w:szCs w:val="18"/>
                <w:lang w:eastAsia="en-US"/>
              </w:rPr>
              <w:t>2</w:t>
            </w:r>
          </w:p>
        </w:tc>
        <w:tc>
          <w:tcPr>
            <w:tcW w:w="2314" w:type="dxa"/>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r w:rsidRPr="00480C4A">
              <w:rPr>
                <w:rFonts w:ascii="宋体" w:hAnsi="宋体" w:hint="eastAsia"/>
                <w:color w:val="000000"/>
                <w:kern w:val="0"/>
                <w:sz w:val="18"/>
                <w:szCs w:val="18"/>
              </w:rPr>
              <w:t>单位</w:t>
            </w:r>
          </w:p>
        </w:tc>
      </w:tr>
      <w:tr w:rsidR="00480C4A" w:rsidRPr="00480C4A" w:rsidTr="00CB3031">
        <w:trPr>
          <w:trHeight w:hRule="exact" w:val="459"/>
        </w:trPr>
        <w:tc>
          <w:tcPr>
            <w:tcW w:w="1423"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left"/>
              <w:rPr>
                <w:rFonts w:ascii="宋体" w:hAnsi="宋体"/>
                <w:kern w:val="0"/>
                <w:sz w:val="18"/>
                <w:szCs w:val="18"/>
              </w:rPr>
            </w:pPr>
            <w:r w:rsidRPr="00480C4A">
              <w:rPr>
                <w:rFonts w:ascii="宋体" w:hAnsi="宋体" w:hint="eastAsia"/>
                <w:color w:val="000000"/>
                <w:kern w:val="0"/>
                <w:sz w:val="18"/>
                <w:szCs w:val="18"/>
              </w:rPr>
              <w:t>流量（每一个喷嘴）</w:t>
            </w:r>
          </w:p>
        </w:tc>
        <w:tc>
          <w:tcPr>
            <w:tcW w:w="3118"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r w:rsidRPr="00480C4A">
              <w:rPr>
                <w:rFonts w:ascii="宋体" w:hAnsi="宋体"/>
                <w:color w:val="000000"/>
                <w:kern w:val="0"/>
                <w:sz w:val="18"/>
                <w:szCs w:val="18"/>
                <w:lang w:eastAsia="en-US"/>
              </w:rPr>
              <w:t>0.07</w:t>
            </w:r>
          </w:p>
        </w:tc>
        <w:tc>
          <w:tcPr>
            <w:tcW w:w="2304"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r w:rsidRPr="00480C4A">
              <w:rPr>
                <w:rFonts w:ascii="宋体" w:hAnsi="宋体"/>
                <w:color w:val="000000"/>
                <w:kern w:val="0"/>
                <w:sz w:val="18"/>
                <w:szCs w:val="18"/>
                <w:lang w:eastAsia="en-US"/>
              </w:rPr>
              <w:t>0.07</w:t>
            </w:r>
          </w:p>
        </w:tc>
        <w:tc>
          <w:tcPr>
            <w:tcW w:w="2314" w:type="dxa"/>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r w:rsidRPr="00480C4A">
              <w:rPr>
                <w:rFonts w:ascii="宋体" w:hAnsi="宋体"/>
                <w:color w:val="000000"/>
                <w:kern w:val="0"/>
                <w:sz w:val="18"/>
                <w:szCs w:val="18"/>
                <w:lang w:eastAsia="en-US"/>
              </w:rPr>
              <w:t>L/min</w:t>
            </w:r>
          </w:p>
        </w:tc>
      </w:tr>
      <w:tr w:rsidR="00480C4A" w:rsidRPr="00480C4A" w:rsidTr="00CB3031">
        <w:trPr>
          <w:trHeight w:hRule="exact" w:val="357"/>
        </w:trPr>
        <w:tc>
          <w:tcPr>
            <w:tcW w:w="1423"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left"/>
              <w:rPr>
                <w:rFonts w:ascii="宋体" w:hAnsi="宋体"/>
                <w:kern w:val="0"/>
                <w:sz w:val="18"/>
                <w:szCs w:val="18"/>
              </w:rPr>
            </w:pPr>
            <w:r w:rsidRPr="00480C4A">
              <w:rPr>
                <w:rFonts w:ascii="宋体" w:hAnsi="宋体" w:hint="eastAsia"/>
                <w:color w:val="000000"/>
                <w:kern w:val="0"/>
                <w:sz w:val="18"/>
                <w:szCs w:val="18"/>
              </w:rPr>
              <w:t>持续时间</w:t>
            </w:r>
          </w:p>
        </w:tc>
        <w:tc>
          <w:tcPr>
            <w:tcW w:w="3118"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r w:rsidRPr="00480C4A">
              <w:rPr>
                <w:rFonts w:ascii="宋体" w:hAnsi="宋体"/>
                <w:color w:val="000000"/>
                <w:kern w:val="0"/>
                <w:sz w:val="18"/>
                <w:szCs w:val="18"/>
                <w:lang w:eastAsia="en-US"/>
              </w:rPr>
              <w:t>10</w:t>
            </w:r>
          </w:p>
        </w:tc>
        <w:tc>
          <w:tcPr>
            <w:tcW w:w="2304"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r w:rsidRPr="00480C4A">
              <w:rPr>
                <w:rFonts w:ascii="宋体" w:hAnsi="宋体"/>
                <w:color w:val="000000"/>
                <w:kern w:val="0"/>
                <w:sz w:val="18"/>
                <w:szCs w:val="18"/>
                <w:lang w:eastAsia="en-US"/>
              </w:rPr>
              <w:t>10</w:t>
            </w:r>
          </w:p>
        </w:tc>
        <w:tc>
          <w:tcPr>
            <w:tcW w:w="2314" w:type="dxa"/>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r w:rsidRPr="00480C4A">
              <w:rPr>
                <w:rFonts w:ascii="宋体" w:hAnsi="宋体"/>
                <w:color w:val="000000"/>
                <w:kern w:val="0"/>
                <w:sz w:val="18"/>
                <w:szCs w:val="18"/>
                <w:lang w:eastAsia="en-US"/>
              </w:rPr>
              <w:t>min</w:t>
            </w:r>
          </w:p>
        </w:tc>
      </w:tr>
      <w:tr w:rsidR="00480C4A" w:rsidRPr="00480C4A" w:rsidTr="00CB3031">
        <w:trPr>
          <w:trHeight w:hRule="exact" w:val="357"/>
        </w:trPr>
        <w:tc>
          <w:tcPr>
            <w:tcW w:w="1423"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left"/>
              <w:rPr>
                <w:rFonts w:ascii="宋体" w:hAnsi="宋体"/>
                <w:kern w:val="0"/>
                <w:sz w:val="18"/>
                <w:szCs w:val="18"/>
              </w:rPr>
            </w:pPr>
            <w:r w:rsidRPr="00480C4A">
              <w:rPr>
                <w:rFonts w:ascii="宋体" w:hAnsi="宋体" w:hint="eastAsia"/>
                <w:color w:val="000000"/>
                <w:kern w:val="0"/>
                <w:sz w:val="18"/>
                <w:szCs w:val="18"/>
              </w:rPr>
              <w:t>倾斜角度</w:t>
            </w:r>
          </w:p>
        </w:tc>
        <w:tc>
          <w:tcPr>
            <w:tcW w:w="3118"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r w:rsidRPr="00480C4A">
              <w:rPr>
                <w:rFonts w:ascii="宋体" w:hAnsi="宋体" w:hint="eastAsia"/>
                <w:color w:val="000000"/>
                <w:kern w:val="0"/>
                <w:sz w:val="18"/>
                <w:szCs w:val="18"/>
                <w:lang w:eastAsia="en-US"/>
              </w:rPr>
              <w:t>±</w:t>
            </w:r>
            <w:r w:rsidRPr="00480C4A">
              <w:rPr>
                <w:rFonts w:ascii="宋体" w:hAnsi="宋体"/>
                <w:color w:val="000000"/>
                <w:kern w:val="0"/>
                <w:sz w:val="18"/>
                <w:szCs w:val="18"/>
                <w:lang w:eastAsia="en-US"/>
              </w:rPr>
              <w:t xml:space="preserve"> 60</w:t>
            </w:r>
          </w:p>
        </w:tc>
        <w:tc>
          <w:tcPr>
            <w:tcW w:w="2304"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r w:rsidRPr="00480C4A">
              <w:rPr>
                <w:rFonts w:ascii="宋体" w:hAnsi="宋体" w:hint="eastAsia"/>
                <w:color w:val="000000"/>
                <w:kern w:val="0"/>
                <w:sz w:val="18"/>
                <w:szCs w:val="18"/>
                <w:lang w:eastAsia="en-US"/>
              </w:rPr>
              <w:t>±</w:t>
            </w:r>
            <w:r w:rsidRPr="00480C4A">
              <w:rPr>
                <w:rFonts w:ascii="宋体" w:hAnsi="宋体"/>
                <w:color w:val="000000"/>
                <w:kern w:val="0"/>
                <w:sz w:val="18"/>
                <w:szCs w:val="18"/>
                <w:lang w:eastAsia="en-US"/>
              </w:rPr>
              <w:t xml:space="preserve"> 180</w:t>
            </w:r>
          </w:p>
        </w:tc>
        <w:tc>
          <w:tcPr>
            <w:tcW w:w="2314" w:type="dxa"/>
            <w:tcBorders>
              <w:top w:val="single" w:sz="4" w:space="0" w:color="auto"/>
              <w:left w:val="single" w:sz="4" w:space="0" w:color="auto"/>
              <w:bottom w:val="nil"/>
              <w:right w:val="single" w:sz="4" w:space="0" w:color="auto"/>
            </w:tcBorders>
            <w:shd w:val="clear" w:color="auto" w:fill="FFFFFF"/>
            <w:vAlign w:val="center"/>
          </w:tcPr>
          <w:p w:rsidR="00480C4A" w:rsidRPr="00CB3031" w:rsidRDefault="00480C4A" w:rsidP="00F82220">
            <w:pPr>
              <w:spacing w:line="240" w:lineRule="exact"/>
              <w:jc w:val="center"/>
              <w:rPr>
                <w:rFonts w:ascii="宋体" w:hAnsi="宋体"/>
                <w:kern w:val="0"/>
                <w:sz w:val="18"/>
                <w:szCs w:val="18"/>
                <w:vertAlign w:val="superscript"/>
              </w:rPr>
            </w:pPr>
            <w:r w:rsidRPr="00CB3031">
              <w:rPr>
                <w:rFonts w:ascii="宋体" w:hAnsi="宋体"/>
                <w:color w:val="000000"/>
                <w:kern w:val="0"/>
                <w:sz w:val="18"/>
                <w:szCs w:val="18"/>
                <w:vertAlign w:val="superscript"/>
                <w:lang w:eastAsia="en-US"/>
              </w:rPr>
              <w:t>O</w:t>
            </w:r>
          </w:p>
        </w:tc>
      </w:tr>
      <w:tr w:rsidR="00480C4A" w:rsidRPr="00480C4A" w:rsidTr="00CB3031">
        <w:trPr>
          <w:trHeight w:hRule="exact" w:val="357"/>
        </w:trPr>
        <w:tc>
          <w:tcPr>
            <w:tcW w:w="1423" w:type="dxa"/>
            <w:tcBorders>
              <w:top w:val="single" w:sz="4" w:space="0" w:color="auto"/>
              <w:left w:val="single" w:sz="4" w:space="0" w:color="auto"/>
              <w:bottom w:val="nil"/>
              <w:right w:val="nil"/>
            </w:tcBorders>
            <w:shd w:val="clear" w:color="auto" w:fill="FFFFFF"/>
            <w:vAlign w:val="center"/>
          </w:tcPr>
          <w:p w:rsidR="00480C4A" w:rsidRPr="00480C4A" w:rsidRDefault="003D1B25" w:rsidP="00F82220">
            <w:pPr>
              <w:spacing w:line="240" w:lineRule="exact"/>
              <w:jc w:val="left"/>
              <w:rPr>
                <w:rFonts w:ascii="宋体" w:hAnsi="宋体"/>
                <w:kern w:val="0"/>
                <w:sz w:val="18"/>
                <w:szCs w:val="18"/>
              </w:rPr>
            </w:pPr>
            <w:r>
              <w:rPr>
                <w:rFonts w:ascii="宋体" w:hAnsi="宋体" w:hint="eastAsia"/>
                <w:color w:val="000000"/>
                <w:kern w:val="0"/>
                <w:sz w:val="18"/>
                <w:szCs w:val="18"/>
              </w:rPr>
              <w:t>备注</w:t>
            </w:r>
          </w:p>
        </w:tc>
        <w:tc>
          <w:tcPr>
            <w:tcW w:w="7736" w:type="dxa"/>
            <w:gridSpan w:val="3"/>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82220">
            <w:pPr>
              <w:spacing w:line="240" w:lineRule="exact"/>
              <w:ind w:left="480" w:hanging="340"/>
              <w:jc w:val="left"/>
              <w:rPr>
                <w:rFonts w:ascii="宋体" w:hAnsi="宋体"/>
                <w:kern w:val="0"/>
                <w:sz w:val="18"/>
                <w:szCs w:val="18"/>
              </w:rPr>
            </w:pPr>
            <w:r w:rsidRPr="00480C4A">
              <w:rPr>
                <w:rFonts w:ascii="宋体" w:hAnsi="宋体" w:hint="eastAsia"/>
                <w:kern w:val="0"/>
                <w:sz w:val="18"/>
                <w:szCs w:val="18"/>
              </w:rPr>
              <w:t>推荐</w:t>
            </w:r>
            <w:r w:rsidR="00667B5F" w:rsidRPr="00480C4A">
              <w:rPr>
                <w:rFonts w:ascii="宋体" w:hAnsi="宋体" w:hint="eastAsia"/>
                <w:kern w:val="0"/>
                <w:sz w:val="18"/>
                <w:szCs w:val="18"/>
              </w:rPr>
              <w:t>2</w:t>
            </w:r>
            <w:r w:rsidRPr="00480C4A">
              <w:rPr>
                <w:rFonts w:ascii="宋体" w:hAnsi="宋体" w:hint="eastAsia"/>
                <w:kern w:val="0"/>
                <w:sz w:val="18"/>
                <w:szCs w:val="18"/>
              </w:rPr>
              <w:t>试验等级</w:t>
            </w:r>
          </w:p>
        </w:tc>
      </w:tr>
      <w:tr w:rsidR="00480C4A" w:rsidRPr="00480C4A" w:rsidTr="002A7763">
        <w:trPr>
          <w:trHeight w:hRule="exact" w:val="3062"/>
        </w:trPr>
        <w:tc>
          <w:tcPr>
            <w:tcW w:w="1423" w:type="dxa"/>
            <w:tcBorders>
              <w:top w:val="single" w:sz="4" w:space="0" w:color="auto"/>
              <w:left w:val="single" w:sz="4" w:space="0" w:color="auto"/>
              <w:bottom w:val="single" w:sz="4" w:space="0" w:color="auto"/>
              <w:right w:val="nil"/>
            </w:tcBorders>
            <w:shd w:val="clear" w:color="auto" w:fill="FFFFFF"/>
            <w:vAlign w:val="center"/>
          </w:tcPr>
          <w:p w:rsidR="00480C4A" w:rsidRPr="00480C4A" w:rsidRDefault="00480C4A" w:rsidP="00F82220">
            <w:pPr>
              <w:spacing w:line="240" w:lineRule="exact"/>
              <w:jc w:val="left"/>
              <w:rPr>
                <w:rFonts w:ascii="宋体" w:hAnsi="宋体"/>
                <w:kern w:val="0"/>
                <w:sz w:val="18"/>
                <w:szCs w:val="18"/>
              </w:rPr>
            </w:pPr>
            <w:r w:rsidRPr="00480C4A">
              <w:rPr>
                <w:rFonts w:ascii="宋体" w:hAnsi="宋体" w:hint="eastAsia"/>
                <w:color w:val="000000"/>
                <w:kern w:val="0"/>
                <w:sz w:val="18"/>
                <w:szCs w:val="18"/>
              </w:rPr>
              <w:t>相关标准</w:t>
            </w:r>
          </w:p>
        </w:tc>
        <w:tc>
          <w:tcPr>
            <w:tcW w:w="773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2A7763" w:rsidRPr="002A7763" w:rsidRDefault="002A7763" w:rsidP="002A7763">
            <w:pPr>
              <w:pStyle w:val="afffffff9"/>
              <w:ind w:firstLineChars="157" w:firstLine="283"/>
              <w:rPr>
                <w:sz w:val="18"/>
                <w:szCs w:val="18"/>
              </w:rPr>
            </w:pPr>
            <w:r w:rsidRPr="002A7763">
              <w:rPr>
                <w:rFonts w:hint="eastAsia"/>
                <w:sz w:val="18"/>
                <w:szCs w:val="18"/>
              </w:rPr>
              <w:t xml:space="preserve">a) </w:t>
            </w:r>
            <w:r w:rsidRPr="002A7763">
              <w:rPr>
                <w:rFonts w:hint="eastAsia"/>
                <w:sz w:val="18"/>
                <w:szCs w:val="18"/>
              </w:rPr>
              <w:t>严酷等级</w:t>
            </w:r>
          </w:p>
          <w:p w:rsidR="002A7763" w:rsidRPr="002A7763" w:rsidRDefault="002A7763" w:rsidP="002A7763">
            <w:pPr>
              <w:pStyle w:val="afffffff9"/>
              <w:ind w:firstLineChars="157" w:firstLine="283"/>
              <w:rPr>
                <w:sz w:val="18"/>
                <w:szCs w:val="18"/>
              </w:rPr>
            </w:pPr>
            <w:r w:rsidRPr="002A7763">
              <w:rPr>
                <w:rFonts w:hint="eastAsia"/>
                <w:sz w:val="18"/>
                <w:szCs w:val="18"/>
              </w:rPr>
              <w:t xml:space="preserve">b) </w:t>
            </w:r>
            <w:r w:rsidRPr="002A7763">
              <w:rPr>
                <w:rFonts w:hint="eastAsia"/>
                <w:sz w:val="18"/>
                <w:szCs w:val="18"/>
              </w:rPr>
              <w:t>预处理</w:t>
            </w:r>
          </w:p>
          <w:p w:rsidR="002A7763" w:rsidRPr="002A7763" w:rsidRDefault="002A7763" w:rsidP="002A7763">
            <w:pPr>
              <w:pStyle w:val="afffffff9"/>
              <w:ind w:firstLineChars="157" w:firstLine="283"/>
              <w:rPr>
                <w:sz w:val="18"/>
                <w:szCs w:val="18"/>
              </w:rPr>
            </w:pPr>
            <w:r w:rsidRPr="002A7763">
              <w:rPr>
                <w:rFonts w:hint="eastAsia"/>
                <w:sz w:val="18"/>
                <w:szCs w:val="18"/>
              </w:rPr>
              <w:t xml:space="preserve">c) </w:t>
            </w:r>
            <w:r w:rsidRPr="002A7763">
              <w:rPr>
                <w:rFonts w:hint="eastAsia"/>
                <w:sz w:val="18"/>
                <w:szCs w:val="18"/>
              </w:rPr>
              <w:t>初始检测</w:t>
            </w:r>
          </w:p>
          <w:p w:rsidR="002A7763" w:rsidRPr="002A7763" w:rsidRDefault="002A7763" w:rsidP="002A7763">
            <w:pPr>
              <w:pStyle w:val="afffffff9"/>
              <w:ind w:firstLineChars="157" w:firstLine="283"/>
              <w:rPr>
                <w:sz w:val="18"/>
                <w:szCs w:val="18"/>
              </w:rPr>
            </w:pPr>
            <w:r w:rsidRPr="002A7763">
              <w:rPr>
                <w:rFonts w:hint="eastAsia"/>
                <w:sz w:val="18"/>
                <w:szCs w:val="18"/>
              </w:rPr>
              <w:t xml:space="preserve">d) </w:t>
            </w:r>
            <w:r w:rsidRPr="002A7763">
              <w:rPr>
                <w:rFonts w:hint="eastAsia"/>
                <w:sz w:val="18"/>
                <w:szCs w:val="18"/>
              </w:rPr>
              <w:t>试件的安装</w:t>
            </w:r>
          </w:p>
          <w:p w:rsidR="002A7763" w:rsidRPr="002A7763" w:rsidRDefault="002A7763" w:rsidP="002A7763">
            <w:pPr>
              <w:pStyle w:val="afffffff9"/>
              <w:ind w:firstLineChars="157" w:firstLine="283"/>
              <w:rPr>
                <w:sz w:val="18"/>
                <w:szCs w:val="18"/>
              </w:rPr>
            </w:pPr>
            <w:r w:rsidRPr="002A7763">
              <w:rPr>
                <w:rFonts w:hint="eastAsia"/>
                <w:sz w:val="18"/>
                <w:szCs w:val="18"/>
              </w:rPr>
              <w:t xml:space="preserve">e) </w:t>
            </w:r>
            <w:r w:rsidRPr="002A7763">
              <w:rPr>
                <w:rFonts w:hint="eastAsia"/>
                <w:sz w:val="18"/>
                <w:szCs w:val="18"/>
              </w:rPr>
              <w:t>条件试验期间试件的位置</w:t>
            </w:r>
          </w:p>
          <w:p w:rsidR="002A7763" w:rsidRPr="002A7763" w:rsidRDefault="002A7763" w:rsidP="002A7763">
            <w:pPr>
              <w:pStyle w:val="afffffff9"/>
              <w:ind w:firstLineChars="157" w:firstLine="283"/>
              <w:rPr>
                <w:sz w:val="18"/>
                <w:szCs w:val="18"/>
              </w:rPr>
            </w:pPr>
            <w:r w:rsidRPr="002A7763">
              <w:rPr>
                <w:rFonts w:hint="eastAsia"/>
                <w:sz w:val="18"/>
                <w:szCs w:val="18"/>
              </w:rPr>
              <w:t xml:space="preserve">f) </w:t>
            </w:r>
            <w:r w:rsidRPr="002A7763">
              <w:rPr>
                <w:rFonts w:hint="eastAsia"/>
                <w:sz w:val="18"/>
                <w:szCs w:val="18"/>
              </w:rPr>
              <w:t>试验期间试件的状态</w:t>
            </w:r>
          </w:p>
          <w:p w:rsidR="002A7763" w:rsidRPr="002A7763" w:rsidRDefault="002A7763" w:rsidP="002A7763">
            <w:pPr>
              <w:pStyle w:val="afffffff9"/>
              <w:ind w:firstLineChars="157" w:firstLine="283"/>
              <w:rPr>
                <w:sz w:val="18"/>
                <w:szCs w:val="18"/>
              </w:rPr>
            </w:pPr>
            <w:r w:rsidRPr="002A7763">
              <w:rPr>
                <w:rFonts w:hint="eastAsia"/>
                <w:sz w:val="18"/>
                <w:szCs w:val="18"/>
              </w:rPr>
              <w:t xml:space="preserve">g) </w:t>
            </w:r>
            <w:r w:rsidRPr="002A7763">
              <w:rPr>
                <w:rFonts w:hint="eastAsia"/>
                <w:sz w:val="18"/>
                <w:szCs w:val="18"/>
              </w:rPr>
              <w:t>中间检测</w:t>
            </w:r>
          </w:p>
          <w:p w:rsidR="002A7763" w:rsidRPr="002A7763" w:rsidRDefault="002A7763" w:rsidP="002A7763">
            <w:pPr>
              <w:pStyle w:val="afffffff9"/>
              <w:ind w:firstLineChars="157" w:firstLine="283"/>
              <w:rPr>
                <w:sz w:val="18"/>
                <w:szCs w:val="18"/>
              </w:rPr>
            </w:pPr>
            <w:r w:rsidRPr="002A7763">
              <w:rPr>
                <w:rFonts w:hint="eastAsia"/>
                <w:sz w:val="18"/>
                <w:szCs w:val="18"/>
              </w:rPr>
              <w:t xml:space="preserve">h) </w:t>
            </w:r>
            <w:r w:rsidRPr="002A7763">
              <w:rPr>
                <w:rFonts w:hint="eastAsia"/>
                <w:sz w:val="18"/>
                <w:szCs w:val="18"/>
              </w:rPr>
              <w:t>恢复</w:t>
            </w:r>
          </w:p>
          <w:p w:rsidR="002A7763" w:rsidRPr="002A7763" w:rsidRDefault="002A7763" w:rsidP="002A7763">
            <w:pPr>
              <w:pStyle w:val="afffffff9"/>
              <w:ind w:firstLineChars="157" w:firstLine="283"/>
              <w:rPr>
                <w:sz w:val="18"/>
                <w:szCs w:val="18"/>
              </w:rPr>
            </w:pPr>
            <w:r w:rsidRPr="002A7763">
              <w:rPr>
                <w:rFonts w:hint="eastAsia"/>
                <w:sz w:val="18"/>
                <w:szCs w:val="18"/>
              </w:rPr>
              <w:t xml:space="preserve">i) </w:t>
            </w:r>
            <w:r w:rsidRPr="002A7763">
              <w:rPr>
                <w:rFonts w:hint="eastAsia"/>
                <w:sz w:val="18"/>
                <w:szCs w:val="18"/>
              </w:rPr>
              <w:t>最后检测</w:t>
            </w:r>
          </w:p>
          <w:p w:rsidR="00480C4A" w:rsidRPr="00480C4A" w:rsidRDefault="00480C4A" w:rsidP="002A7763">
            <w:pPr>
              <w:tabs>
                <w:tab w:val="left" w:pos="336"/>
              </w:tabs>
              <w:spacing w:line="240" w:lineRule="exact"/>
              <w:rPr>
                <w:rFonts w:ascii="宋体" w:hAnsi="宋体" w:hint="eastAsia"/>
                <w:kern w:val="0"/>
                <w:sz w:val="18"/>
                <w:szCs w:val="18"/>
              </w:rPr>
            </w:pPr>
          </w:p>
        </w:tc>
      </w:tr>
    </w:tbl>
    <w:p w:rsidR="00480C4A" w:rsidRPr="00480C4A" w:rsidRDefault="00480C4A" w:rsidP="00480C4A">
      <w:pPr>
        <w:widowControl/>
        <w:jc w:val="left"/>
        <w:rPr>
          <w:rFonts w:ascii="宋体" w:hAnsi="宋体" w:hint="eastAsia"/>
          <w:b/>
          <w:szCs w:val="21"/>
        </w:rPr>
      </w:pPr>
    </w:p>
    <w:p w:rsidR="00480C4A" w:rsidRPr="00480C4A" w:rsidRDefault="00480C4A" w:rsidP="00975574">
      <w:pPr>
        <w:pStyle w:val="ab"/>
        <w:ind w:left="0"/>
      </w:pPr>
      <w:bookmarkStart w:id="1049" w:name="_Toc500615257"/>
      <w:bookmarkStart w:id="1050" w:name="_Toc500615371"/>
      <w:bookmarkStart w:id="1051" w:name="_Toc500615744"/>
      <w:bookmarkStart w:id="1052" w:name="_Toc500665015"/>
      <w:bookmarkStart w:id="1053" w:name="_Toc500665112"/>
      <w:bookmarkStart w:id="1054" w:name="_Toc500665292"/>
      <w:bookmarkStart w:id="1055" w:name="_Toc500672304"/>
      <w:bookmarkStart w:id="1056" w:name="_Toc500672420"/>
      <w:bookmarkStart w:id="1057" w:name="_Toc500672486"/>
      <w:bookmarkStart w:id="1058" w:name="_Toc500672568"/>
      <w:bookmarkStart w:id="1059" w:name="_Toc500672642"/>
      <w:bookmarkStart w:id="1060" w:name="_Toc500672695"/>
      <w:bookmarkStart w:id="1061" w:name="_Toc500672829"/>
      <w:bookmarkStart w:id="1062" w:name="_Toc500673224"/>
      <w:bookmarkStart w:id="1063" w:name="_Toc500701239"/>
      <w:bookmarkStart w:id="1064" w:name="_Toc500702040"/>
      <w:bookmarkStart w:id="1065" w:name="_Toc518326182"/>
      <w:bookmarkStart w:id="1066" w:name="_Toc518326244"/>
      <w:bookmarkStart w:id="1067" w:name="_Toc518763461"/>
      <w:bookmarkStart w:id="1068" w:name="_Toc519346116"/>
      <w:bookmarkStart w:id="1069" w:name="_Toc519715639"/>
      <w:bookmarkStart w:id="1070" w:name="_Toc519966485"/>
      <w:bookmarkStart w:id="1071" w:name="_Toc519976484"/>
      <w:bookmarkStart w:id="1072" w:name="_Toc519977080"/>
      <w:bookmarkStart w:id="1073" w:name="_Toc520041523"/>
      <w:bookmarkStart w:id="1074" w:name="_Toc520321171"/>
      <w:bookmarkStart w:id="1075" w:name="_Toc521299445"/>
      <w:bookmarkStart w:id="1076" w:name="_Toc524852859"/>
      <w:r w:rsidRPr="00480C4A">
        <w:rPr>
          <w:rFonts w:hint="eastAsia"/>
        </w:rPr>
        <w:t>大气压力</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rsidR="00480C4A" w:rsidRPr="00480C4A" w:rsidRDefault="00480C4A" w:rsidP="00480C4A">
      <w:pPr>
        <w:spacing w:after="64"/>
        <w:ind w:firstLineChars="200" w:firstLine="420"/>
        <w:rPr>
          <w:rFonts w:ascii="宋体" w:hAnsi="宋体"/>
          <w:color w:val="000000"/>
          <w:kern w:val="0"/>
          <w:szCs w:val="21"/>
        </w:rPr>
      </w:pPr>
      <w:r w:rsidRPr="00480C4A">
        <w:rPr>
          <w:rFonts w:ascii="宋体" w:hAnsi="宋体" w:hint="eastAsia"/>
          <w:color w:val="000000"/>
          <w:kern w:val="0"/>
          <w:szCs w:val="21"/>
        </w:rPr>
        <w:t>在表</w:t>
      </w:r>
      <w:r w:rsidRPr="00480C4A">
        <w:rPr>
          <w:rFonts w:ascii="宋体" w:hAnsi="宋体"/>
          <w:color w:val="000000"/>
          <w:kern w:val="0"/>
          <w:szCs w:val="21"/>
        </w:rPr>
        <w:t>11</w:t>
      </w:r>
      <w:r w:rsidRPr="00480C4A">
        <w:rPr>
          <w:rFonts w:ascii="宋体" w:hAnsi="宋体" w:hint="eastAsia"/>
          <w:color w:val="000000"/>
          <w:kern w:val="0"/>
          <w:szCs w:val="21"/>
        </w:rPr>
        <w:t>和表</w:t>
      </w:r>
      <w:r w:rsidRPr="00480C4A">
        <w:rPr>
          <w:rFonts w:ascii="宋体" w:hAnsi="宋体"/>
          <w:color w:val="000000"/>
          <w:kern w:val="0"/>
          <w:szCs w:val="21"/>
        </w:rPr>
        <w:t>12</w:t>
      </w:r>
      <w:r w:rsidR="00975574">
        <w:rPr>
          <w:rFonts w:ascii="宋体" w:hAnsi="宋体" w:hint="eastAsia"/>
          <w:color w:val="000000"/>
          <w:kern w:val="0"/>
          <w:szCs w:val="21"/>
        </w:rPr>
        <w:t>中，描述了测定大气压力对</w:t>
      </w:r>
      <w:r w:rsidRPr="00480C4A">
        <w:rPr>
          <w:rFonts w:ascii="宋体" w:hAnsi="宋体" w:hint="eastAsia"/>
          <w:color w:val="000000"/>
          <w:kern w:val="0"/>
          <w:szCs w:val="21"/>
        </w:rPr>
        <w:t>计量器具影响的两种试验。通常应避免两种试验方法都使用。</w:t>
      </w:r>
    </w:p>
    <w:p w:rsidR="00480C4A" w:rsidRPr="00480C4A" w:rsidRDefault="00975574" w:rsidP="00480C4A">
      <w:pPr>
        <w:spacing w:after="60"/>
        <w:ind w:firstLineChars="200" w:firstLine="420"/>
        <w:rPr>
          <w:rFonts w:ascii="宋体" w:hAnsi="宋体" w:hint="eastAsia"/>
          <w:kern w:val="0"/>
          <w:szCs w:val="21"/>
        </w:rPr>
      </w:pPr>
      <w:r>
        <w:rPr>
          <w:rFonts w:ascii="宋体" w:hAnsi="宋体" w:hint="eastAsia"/>
          <w:color w:val="000000"/>
          <w:kern w:val="0"/>
          <w:szCs w:val="21"/>
        </w:rPr>
        <w:t>根据</w:t>
      </w:r>
      <w:r w:rsidR="00480C4A" w:rsidRPr="00480C4A">
        <w:rPr>
          <w:rFonts w:ascii="宋体" w:hAnsi="宋体" w:hint="eastAsia"/>
          <w:color w:val="000000"/>
          <w:kern w:val="0"/>
          <w:szCs w:val="21"/>
        </w:rPr>
        <w:t>计量器具的物理学原理，任何一个试验</w:t>
      </w:r>
      <w:r>
        <w:rPr>
          <w:rFonts w:ascii="宋体" w:hAnsi="宋体" w:hint="eastAsia"/>
          <w:color w:val="000000"/>
          <w:kern w:val="0"/>
          <w:szCs w:val="21"/>
        </w:rPr>
        <w:t>适用于大气压的变化对</w:t>
      </w:r>
      <w:r w:rsidR="00480C4A" w:rsidRPr="00480C4A">
        <w:rPr>
          <w:rFonts w:ascii="宋体" w:hAnsi="宋体" w:hint="eastAsia"/>
          <w:color w:val="000000"/>
          <w:kern w:val="0"/>
          <w:szCs w:val="21"/>
        </w:rPr>
        <w:t>计量器具有显著影响的情况（同样参考</w:t>
      </w:r>
      <w:r w:rsidR="00480C4A" w:rsidRPr="00480C4A">
        <w:rPr>
          <w:rFonts w:ascii="宋体" w:hAnsi="宋体"/>
          <w:color w:val="000000"/>
          <w:kern w:val="0"/>
          <w:szCs w:val="21"/>
        </w:rPr>
        <w:t>4.4</w:t>
      </w:r>
      <w:r w:rsidR="00480C4A" w:rsidRPr="00480C4A">
        <w:rPr>
          <w:rFonts w:ascii="宋体" w:hAnsi="宋体" w:hint="eastAsia"/>
          <w:color w:val="000000"/>
          <w:kern w:val="0"/>
          <w:szCs w:val="21"/>
        </w:rPr>
        <w:t>）。</w:t>
      </w:r>
    </w:p>
    <w:p w:rsidR="00480C4A" w:rsidRPr="00480C4A" w:rsidRDefault="00480C4A" w:rsidP="00480C4A">
      <w:pPr>
        <w:pStyle w:val="afb"/>
        <w:rPr>
          <w:shd w:val="clear" w:color="auto" w:fill="FFFFFF"/>
        </w:rPr>
      </w:pPr>
      <w:r w:rsidRPr="00480C4A">
        <w:rPr>
          <w:rFonts w:hint="eastAsia"/>
          <w:shd w:val="clear" w:color="auto" w:fill="FFFFFF"/>
        </w:rPr>
        <w:t>静态大气压力</w:t>
      </w:r>
    </w:p>
    <w:tbl>
      <w:tblPr>
        <w:tblW w:w="0" w:type="auto"/>
        <w:jc w:val="center"/>
        <w:tblLayout w:type="fixed"/>
        <w:tblCellMar>
          <w:left w:w="0" w:type="dxa"/>
          <w:right w:w="0" w:type="dxa"/>
        </w:tblCellMar>
        <w:tblLook w:val="0000" w:firstRow="0" w:lastRow="0" w:firstColumn="0" w:lastColumn="0" w:noHBand="0" w:noVBand="0"/>
      </w:tblPr>
      <w:tblGrid>
        <w:gridCol w:w="1363"/>
        <w:gridCol w:w="826"/>
        <w:gridCol w:w="3261"/>
        <w:gridCol w:w="2042"/>
        <w:gridCol w:w="1704"/>
      </w:tblGrid>
      <w:tr w:rsidR="00480C4A" w:rsidRPr="00480C4A" w:rsidTr="00D035C1">
        <w:trPr>
          <w:trHeight w:hRule="exact" w:val="358"/>
          <w:jc w:val="center"/>
        </w:trPr>
        <w:tc>
          <w:tcPr>
            <w:tcW w:w="2189" w:type="dxa"/>
            <w:gridSpan w:val="2"/>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left"/>
              <w:rPr>
                <w:rFonts w:ascii="宋体" w:hAnsi="宋体"/>
                <w:kern w:val="0"/>
                <w:sz w:val="18"/>
                <w:szCs w:val="18"/>
              </w:rPr>
            </w:pPr>
            <w:r w:rsidRPr="00480C4A">
              <w:rPr>
                <w:rFonts w:ascii="宋体" w:hAnsi="宋体" w:hint="eastAsia"/>
                <w:color w:val="000000"/>
                <w:kern w:val="0"/>
                <w:sz w:val="18"/>
                <w:szCs w:val="18"/>
              </w:rPr>
              <w:t>适用标准</w:t>
            </w:r>
          </w:p>
        </w:tc>
        <w:tc>
          <w:tcPr>
            <w:tcW w:w="7007" w:type="dxa"/>
            <w:gridSpan w:val="3"/>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82220">
            <w:pPr>
              <w:spacing w:line="240" w:lineRule="exact"/>
              <w:rPr>
                <w:rFonts w:ascii="宋体" w:hAnsi="宋体"/>
                <w:kern w:val="0"/>
                <w:sz w:val="18"/>
                <w:szCs w:val="18"/>
              </w:rPr>
            </w:pPr>
            <w:r w:rsidRPr="00480C4A">
              <w:rPr>
                <w:rFonts w:ascii="宋体" w:hAnsi="宋体" w:hint="eastAsia"/>
                <w:color w:val="000000"/>
                <w:kern w:val="0"/>
                <w:sz w:val="18"/>
                <w:szCs w:val="18"/>
              </w:rPr>
              <w:t>无适用标准</w:t>
            </w:r>
            <w:r w:rsidRPr="00480C4A">
              <w:rPr>
                <w:rFonts w:ascii="宋体" w:hAnsi="宋体"/>
                <w:color w:val="000000"/>
                <w:kern w:val="0"/>
                <w:sz w:val="18"/>
                <w:szCs w:val="18"/>
              </w:rPr>
              <w:t>(</w:t>
            </w:r>
            <w:r w:rsidRPr="00480C4A">
              <w:rPr>
                <w:rFonts w:ascii="宋体" w:hAnsi="宋体" w:hint="eastAsia"/>
                <w:color w:val="000000"/>
                <w:kern w:val="0"/>
                <w:sz w:val="18"/>
                <w:szCs w:val="18"/>
              </w:rPr>
              <w:t>参考附录</w:t>
            </w:r>
            <w:r w:rsidRPr="00480C4A">
              <w:rPr>
                <w:rFonts w:ascii="宋体" w:hAnsi="宋体"/>
                <w:color w:val="000000"/>
                <w:kern w:val="0"/>
                <w:sz w:val="18"/>
                <w:szCs w:val="18"/>
              </w:rPr>
              <w:t>C)</w:t>
            </w:r>
          </w:p>
        </w:tc>
      </w:tr>
      <w:tr w:rsidR="00480C4A" w:rsidRPr="00480C4A" w:rsidTr="00D035C1">
        <w:trPr>
          <w:trHeight w:hRule="exact" w:val="357"/>
          <w:jc w:val="center"/>
        </w:trPr>
        <w:tc>
          <w:tcPr>
            <w:tcW w:w="2189" w:type="dxa"/>
            <w:gridSpan w:val="2"/>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left"/>
              <w:rPr>
                <w:rFonts w:ascii="宋体" w:hAnsi="宋体"/>
                <w:color w:val="000000"/>
                <w:kern w:val="0"/>
                <w:sz w:val="18"/>
                <w:szCs w:val="18"/>
              </w:rPr>
            </w:pPr>
            <w:r w:rsidRPr="00480C4A">
              <w:rPr>
                <w:rFonts w:ascii="宋体" w:hAnsi="宋体" w:hint="eastAsia"/>
                <w:color w:val="000000"/>
                <w:kern w:val="0"/>
                <w:sz w:val="18"/>
                <w:szCs w:val="18"/>
              </w:rPr>
              <w:t>试验方法</w:t>
            </w:r>
          </w:p>
        </w:tc>
        <w:tc>
          <w:tcPr>
            <w:tcW w:w="7007" w:type="dxa"/>
            <w:gridSpan w:val="3"/>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82220">
            <w:pPr>
              <w:spacing w:line="240" w:lineRule="exact"/>
              <w:rPr>
                <w:rFonts w:ascii="宋体" w:hAnsi="宋体"/>
                <w:color w:val="000000"/>
                <w:kern w:val="0"/>
                <w:sz w:val="18"/>
                <w:szCs w:val="18"/>
              </w:rPr>
            </w:pPr>
            <w:r w:rsidRPr="00480C4A">
              <w:rPr>
                <w:rFonts w:ascii="宋体" w:hAnsi="宋体" w:hint="eastAsia"/>
                <w:color w:val="000000"/>
                <w:kern w:val="0"/>
                <w:sz w:val="18"/>
                <w:szCs w:val="18"/>
              </w:rPr>
              <w:t>将计量器具放置于低压和高压环境下</w:t>
            </w:r>
          </w:p>
        </w:tc>
      </w:tr>
      <w:tr w:rsidR="00480C4A" w:rsidRPr="00480C4A" w:rsidTr="00D035C1">
        <w:trPr>
          <w:trHeight w:hRule="exact" w:val="565"/>
          <w:jc w:val="center"/>
        </w:trPr>
        <w:tc>
          <w:tcPr>
            <w:tcW w:w="2189" w:type="dxa"/>
            <w:gridSpan w:val="2"/>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left"/>
              <w:rPr>
                <w:rFonts w:ascii="宋体" w:hAnsi="宋体"/>
                <w:kern w:val="0"/>
                <w:sz w:val="18"/>
                <w:szCs w:val="18"/>
              </w:rPr>
            </w:pPr>
            <w:r w:rsidRPr="00480C4A">
              <w:rPr>
                <w:rFonts w:ascii="宋体" w:hAnsi="宋体" w:hint="eastAsia"/>
                <w:color w:val="000000"/>
                <w:kern w:val="0"/>
                <w:sz w:val="18"/>
                <w:szCs w:val="18"/>
              </w:rPr>
              <w:t>适用性</w:t>
            </w:r>
          </w:p>
        </w:tc>
        <w:tc>
          <w:tcPr>
            <w:tcW w:w="7007" w:type="dxa"/>
            <w:gridSpan w:val="3"/>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82220">
            <w:pPr>
              <w:spacing w:line="240" w:lineRule="exact"/>
              <w:rPr>
                <w:rFonts w:ascii="宋体" w:hAnsi="宋体"/>
                <w:kern w:val="0"/>
                <w:sz w:val="18"/>
                <w:szCs w:val="18"/>
              </w:rPr>
            </w:pPr>
            <w:r w:rsidRPr="00480C4A">
              <w:rPr>
                <w:rFonts w:ascii="宋体" w:hAnsi="宋体" w:hint="eastAsia"/>
                <w:color w:val="000000"/>
                <w:kern w:val="0"/>
                <w:sz w:val="18"/>
                <w:szCs w:val="18"/>
              </w:rPr>
              <w:t>根据计量器具的物理测量原理，大气压力的适用性是一个关键影响量（参见</w:t>
            </w:r>
            <w:smartTag w:uri="urn:schemas-microsoft-com:office:smarttags" w:element="chsdate">
              <w:smartTagPr>
                <w:attr w:name="Year" w:val="1899"/>
                <w:attr w:name="Month" w:val="12"/>
                <w:attr w:name="Day" w:val="30"/>
                <w:attr w:name="IsLunarDate" w:val="False"/>
                <w:attr w:name="IsROCDate" w:val="False"/>
              </w:smartTagPr>
              <w:r w:rsidRPr="00480C4A">
                <w:rPr>
                  <w:rFonts w:ascii="宋体" w:hAnsi="宋体"/>
                  <w:color w:val="000000"/>
                  <w:kern w:val="0"/>
                  <w:sz w:val="18"/>
                  <w:szCs w:val="18"/>
                </w:rPr>
                <w:t>8.2.3</w:t>
              </w:r>
            </w:smartTag>
            <w:r w:rsidRPr="00480C4A">
              <w:rPr>
                <w:rFonts w:ascii="宋体" w:hAnsi="宋体" w:hint="eastAsia"/>
                <w:color w:val="000000"/>
                <w:kern w:val="0"/>
                <w:sz w:val="18"/>
                <w:szCs w:val="18"/>
              </w:rPr>
              <w:t>）</w:t>
            </w:r>
          </w:p>
        </w:tc>
      </w:tr>
      <w:tr w:rsidR="00480C4A" w:rsidRPr="00480C4A" w:rsidTr="00D035C1">
        <w:trPr>
          <w:trHeight w:hRule="exact" w:val="357"/>
          <w:jc w:val="center"/>
        </w:trPr>
        <w:tc>
          <w:tcPr>
            <w:tcW w:w="2189" w:type="dxa"/>
            <w:gridSpan w:val="2"/>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left"/>
              <w:rPr>
                <w:rFonts w:ascii="宋体" w:hAnsi="宋体"/>
                <w:color w:val="000000"/>
                <w:kern w:val="0"/>
                <w:sz w:val="18"/>
                <w:szCs w:val="18"/>
              </w:rPr>
            </w:pPr>
            <w:r w:rsidRPr="00480C4A">
              <w:rPr>
                <w:rFonts w:ascii="宋体" w:hAnsi="宋体" w:hint="eastAsia"/>
                <w:color w:val="000000"/>
                <w:kern w:val="0"/>
                <w:sz w:val="18"/>
                <w:szCs w:val="18"/>
              </w:rPr>
              <w:t>试验目的</w:t>
            </w:r>
          </w:p>
        </w:tc>
        <w:tc>
          <w:tcPr>
            <w:tcW w:w="7007" w:type="dxa"/>
            <w:gridSpan w:val="3"/>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82220">
            <w:pPr>
              <w:spacing w:line="240" w:lineRule="exact"/>
              <w:rPr>
                <w:rFonts w:ascii="宋体" w:hAnsi="宋体"/>
                <w:color w:val="000000"/>
                <w:kern w:val="0"/>
                <w:sz w:val="18"/>
                <w:szCs w:val="18"/>
              </w:rPr>
            </w:pPr>
            <w:r w:rsidRPr="00480C4A">
              <w:rPr>
                <w:rFonts w:ascii="宋体" w:hAnsi="宋体" w:hint="eastAsia"/>
                <w:color w:val="000000"/>
                <w:kern w:val="0"/>
                <w:sz w:val="18"/>
                <w:szCs w:val="18"/>
              </w:rPr>
              <w:t>验证在不同的静态大气压力条件下，符合</w:t>
            </w:r>
            <w:smartTag w:uri="urn:schemas-microsoft-com:office:smarttags" w:element="chsdate">
              <w:smartTagPr>
                <w:attr w:name="Year" w:val="1899"/>
                <w:attr w:name="Month" w:val="12"/>
                <w:attr w:name="Day" w:val="30"/>
                <w:attr w:name="IsLunarDate" w:val="False"/>
                <w:attr w:name="IsROCDate" w:val="False"/>
              </w:smartTagPr>
              <w:r w:rsidRPr="00480C4A">
                <w:rPr>
                  <w:rFonts w:ascii="宋体" w:hAnsi="宋体"/>
                  <w:color w:val="000000"/>
                  <w:kern w:val="0"/>
                  <w:sz w:val="18"/>
                  <w:szCs w:val="18"/>
                </w:rPr>
                <w:t>5.1.1</w:t>
              </w:r>
            </w:smartTag>
            <w:r w:rsidRPr="00480C4A">
              <w:rPr>
                <w:rFonts w:ascii="宋体" w:hAnsi="宋体" w:hint="eastAsia"/>
                <w:color w:val="000000"/>
                <w:kern w:val="0"/>
                <w:sz w:val="18"/>
                <w:szCs w:val="18"/>
              </w:rPr>
              <w:t>或者</w:t>
            </w:r>
            <w:r w:rsidRPr="00480C4A">
              <w:rPr>
                <w:rFonts w:ascii="宋体" w:hAnsi="宋体"/>
                <w:color w:val="000000"/>
                <w:kern w:val="0"/>
                <w:sz w:val="18"/>
                <w:szCs w:val="18"/>
              </w:rPr>
              <w:t>5.1.2</w:t>
            </w:r>
            <w:r w:rsidRPr="00480C4A">
              <w:rPr>
                <w:rFonts w:ascii="宋体" w:hAnsi="宋体" w:hint="eastAsia"/>
                <w:color w:val="000000"/>
                <w:kern w:val="0"/>
                <w:sz w:val="18"/>
                <w:szCs w:val="18"/>
              </w:rPr>
              <w:t>中的规定</w:t>
            </w:r>
          </w:p>
        </w:tc>
      </w:tr>
      <w:tr w:rsidR="00480C4A" w:rsidRPr="00480C4A" w:rsidTr="00D035C1">
        <w:trPr>
          <w:trHeight w:hRule="exact" w:val="357"/>
          <w:jc w:val="center"/>
        </w:trPr>
        <w:tc>
          <w:tcPr>
            <w:tcW w:w="2189" w:type="dxa"/>
            <w:gridSpan w:val="2"/>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left"/>
              <w:rPr>
                <w:rFonts w:ascii="宋体" w:hAnsi="宋体"/>
                <w:color w:val="000000"/>
                <w:kern w:val="0"/>
                <w:sz w:val="18"/>
                <w:szCs w:val="18"/>
              </w:rPr>
            </w:pPr>
            <w:r w:rsidRPr="00480C4A">
              <w:rPr>
                <w:rFonts w:ascii="宋体" w:hAnsi="宋体" w:hint="eastAsia"/>
                <w:color w:val="000000"/>
                <w:kern w:val="0"/>
                <w:sz w:val="18"/>
                <w:szCs w:val="18"/>
              </w:rPr>
              <w:t>简要的试验程序</w:t>
            </w:r>
          </w:p>
        </w:tc>
        <w:tc>
          <w:tcPr>
            <w:tcW w:w="7007" w:type="dxa"/>
            <w:gridSpan w:val="3"/>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82220">
            <w:pPr>
              <w:spacing w:line="240" w:lineRule="exact"/>
              <w:jc w:val="left"/>
              <w:rPr>
                <w:rFonts w:ascii="宋体" w:hAnsi="宋体"/>
                <w:color w:val="000000"/>
                <w:kern w:val="0"/>
                <w:sz w:val="18"/>
                <w:szCs w:val="18"/>
              </w:rPr>
            </w:pPr>
            <w:r w:rsidRPr="00480C4A">
              <w:rPr>
                <w:rFonts w:ascii="宋体" w:hAnsi="宋体" w:hint="eastAsia"/>
                <w:color w:val="000000"/>
                <w:kern w:val="0"/>
                <w:sz w:val="18"/>
                <w:szCs w:val="18"/>
              </w:rPr>
              <w:t>试验时，将计量计量器具放置于特定的高压和低压环境中</w:t>
            </w:r>
          </w:p>
        </w:tc>
      </w:tr>
      <w:tr w:rsidR="00480C4A" w:rsidRPr="00480C4A" w:rsidTr="00D035C1">
        <w:trPr>
          <w:trHeight w:hRule="exact" w:val="357"/>
          <w:jc w:val="center"/>
        </w:trPr>
        <w:tc>
          <w:tcPr>
            <w:tcW w:w="2189" w:type="dxa"/>
            <w:gridSpan w:val="2"/>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ind w:left="120"/>
              <w:jc w:val="left"/>
              <w:rPr>
                <w:rFonts w:ascii="宋体" w:hAnsi="宋体"/>
                <w:kern w:val="0"/>
                <w:sz w:val="18"/>
                <w:szCs w:val="18"/>
              </w:rPr>
            </w:pPr>
            <w:r w:rsidRPr="00480C4A">
              <w:rPr>
                <w:rFonts w:ascii="宋体" w:hAnsi="宋体" w:hint="eastAsia"/>
                <w:color w:val="000000"/>
                <w:kern w:val="0"/>
                <w:sz w:val="18"/>
                <w:szCs w:val="18"/>
              </w:rPr>
              <w:t>试验等级</w:t>
            </w:r>
          </w:p>
        </w:tc>
        <w:tc>
          <w:tcPr>
            <w:tcW w:w="3261"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r w:rsidRPr="00480C4A">
              <w:rPr>
                <w:rFonts w:ascii="宋体" w:hAnsi="宋体"/>
                <w:color w:val="000000"/>
                <w:kern w:val="0"/>
                <w:sz w:val="18"/>
                <w:szCs w:val="18"/>
                <w:lang w:eastAsia="en-US"/>
              </w:rPr>
              <w:t>1</w:t>
            </w:r>
          </w:p>
        </w:tc>
        <w:tc>
          <w:tcPr>
            <w:tcW w:w="2042"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r w:rsidRPr="00480C4A">
              <w:rPr>
                <w:rFonts w:ascii="宋体" w:hAnsi="宋体"/>
                <w:color w:val="000000"/>
                <w:kern w:val="0"/>
                <w:sz w:val="18"/>
                <w:szCs w:val="18"/>
                <w:lang w:eastAsia="en-US"/>
              </w:rPr>
              <w:t>2</w:t>
            </w:r>
          </w:p>
        </w:tc>
        <w:tc>
          <w:tcPr>
            <w:tcW w:w="1704" w:type="dxa"/>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r w:rsidRPr="00480C4A">
              <w:rPr>
                <w:rFonts w:ascii="宋体" w:hAnsi="宋体" w:hint="eastAsia"/>
                <w:color w:val="000000"/>
                <w:kern w:val="0"/>
                <w:sz w:val="18"/>
                <w:szCs w:val="18"/>
              </w:rPr>
              <w:t>单位</w:t>
            </w:r>
          </w:p>
        </w:tc>
      </w:tr>
      <w:tr w:rsidR="00480C4A" w:rsidRPr="00480C4A" w:rsidTr="00D035C1">
        <w:trPr>
          <w:trHeight w:hRule="exact" w:val="357"/>
          <w:jc w:val="center"/>
        </w:trPr>
        <w:tc>
          <w:tcPr>
            <w:tcW w:w="1363" w:type="dxa"/>
            <w:vMerge w:val="restart"/>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before="120" w:line="240" w:lineRule="exact"/>
              <w:ind w:left="120"/>
              <w:jc w:val="left"/>
              <w:rPr>
                <w:rFonts w:ascii="宋体" w:hAnsi="宋体"/>
                <w:kern w:val="0"/>
                <w:sz w:val="18"/>
                <w:szCs w:val="18"/>
              </w:rPr>
            </w:pPr>
            <w:r w:rsidRPr="00480C4A">
              <w:rPr>
                <w:rFonts w:ascii="宋体" w:hAnsi="宋体" w:hint="eastAsia"/>
                <w:color w:val="000000"/>
                <w:kern w:val="0"/>
                <w:sz w:val="18"/>
                <w:szCs w:val="18"/>
              </w:rPr>
              <w:t>大气压力</w:t>
            </w:r>
          </w:p>
        </w:tc>
        <w:tc>
          <w:tcPr>
            <w:tcW w:w="826"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before="60" w:line="240" w:lineRule="exact"/>
              <w:ind w:left="120"/>
              <w:jc w:val="left"/>
              <w:rPr>
                <w:rFonts w:ascii="宋体" w:hAnsi="宋体"/>
                <w:kern w:val="0"/>
                <w:sz w:val="18"/>
                <w:szCs w:val="18"/>
              </w:rPr>
            </w:pPr>
            <w:r w:rsidRPr="00480C4A">
              <w:rPr>
                <w:rFonts w:ascii="宋体" w:hAnsi="宋体" w:hint="eastAsia"/>
                <w:color w:val="000000"/>
                <w:kern w:val="0"/>
                <w:sz w:val="18"/>
                <w:szCs w:val="18"/>
              </w:rPr>
              <w:t>下限</w:t>
            </w:r>
          </w:p>
        </w:tc>
        <w:tc>
          <w:tcPr>
            <w:tcW w:w="3261"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center"/>
              <w:rPr>
                <w:rFonts w:ascii="宋体" w:hAnsi="宋体"/>
                <w:color w:val="000000"/>
                <w:kern w:val="0"/>
                <w:sz w:val="18"/>
                <w:szCs w:val="18"/>
              </w:rPr>
            </w:pPr>
            <w:r w:rsidRPr="00480C4A">
              <w:rPr>
                <w:rFonts w:ascii="宋体" w:hAnsi="宋体" w:hint="eastAsia"/>
                <w:color w:val="000000"/>
                <w:kern w:val="0"/>
                <w:sz w:val="18"/>
                <w:szCs w:val="18"/>
              </w:rPr>
              <w:t>环境大气压力</w:t>
            </w:r>
            <w:r w:rsidRPr="00480C4A">
              <w:rPr>
                <w:rFonts w:ascii="宋体" w:hAnsi="宋体"/>
                <w:color w:val="000000"/>
                <w:kern w:val="0"/>
                <w:sz w:val="18"/>
                <w:szCs w:val="18"/>
              </w:rPr>
              <w:t>-</w:t>
            </w:r>
            <w:r w:rsidRPr="00480C4A">
              <w:rPr>
                <w:rFonts w:ascii="宋体" w:hAnsi="宋体" w:hint="eastAsia"/>
                <w:color w:val="000000"/>
                <w:kern w:val="0"/>
                <w:sz w:val="18"/>
                <w:szCs w:val="18"/>
              </w:rPr>
              <w:t>（</w:t>
            </w:r>
            <w:r w:rsidRPr="00480C4A">
              <w:rPr>
                <w:rFonts w:ascii="宋体" w:hAnsi="宋体"/>
                <w:color w:val="000000"/>
                <w:kern w:val="0"/>
                <w:sz w:val="18"/>
                <w:szCs w:val="18"/>
                <w:lang w:eastAsia="en-US"/>
              </w:rPr>
              <w:t xml:space="preserve">2.50 </w:t>
            </w:r>
            <w:r w:rsidRPr="00480C4A">
              <w:rPr>
                <w:rFonts w:ascii="宋体" w:hAnsi="宋体" w:hint="eastAsia"/>
                <w:color w:val="000000"/>
                <w:kern w:val="0"/>
                <w:sz w:val="18"/>
                <w:szCs w:val="18"/>
                <w:lang w:eastAsia="en-US"/>
              </w:rPr>
              <w:t>±</w:t>
            </w:r>
            <w:r w:rsidRPr="00480C4A">
              <w:rPr>
                <w:rFonts w:ascii="宋体" w:hAnsi="宋体"/>
                <w:color w:val="000000"/>
                <w:kern w:val="0"/>
                <w:sz w:val="18"/>
                <w:szCs w:val="18"/>
                <w:lang w:eastAsia="en-US"/>
              </w:rPr>
              <w:t xml:space="preserve"> 0.15)</w:t>
            </w:r>
          </w:p>
        </w:tc>
        <w:tc>
          <w:tcPr>
            <w:tcW w:w="2042"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r w:rsidRPr="00480C4A">
              <w:rPr>
                <w:rFonts w:ascii="宋体" w:hAnsi="宋体"/>
                <w:color w:val="000000"/>
                <w:kern w:val="0"/>
                <w:sz w:val="18"/>
                <w:szCs w:val="18"/>
                <w:lang w:eastAsia="en-US"/>
              </w:rPr>
              <w:t xml:space="preserve">86 </w:t>
            </w:r>
            <w:r w:rsidRPr="00480C4A">
              <w:rPr>
                <w:rFonts w:ascii="宋体" w:hAnsi="宋体" w:hint="eastAsia"/>
                <w:color w:val="000000"/>
                <w:kern w:val="0"/>
                <w:sz w:val="18"/>
                <w:szCs w:val="18"/>
                <w:lang w:eastAsia="en-US"/>
              </w:rPr>
              <w:t>±</w:t>
            </w:r>
            <w:r w:rsidRPr="00480C4A">
              <w:rPr>
                <w:rFonts w:ascii="宋体" w:hAnsi="宋体"/>
                <w:color w:val="000000"/>
                <w:kern w:val="0"/>
                <w:sz w:val="18"/>
                <w:szCs w:val="18"/>
                <w:lang w:eastAsia="en-US"/>
              </w:rPr>
              <w:t xml:space="preserve"> 1</w:t>
            </w:r>
          </w:p>
        </w:tc>
        <w:tc>
          <w:tcPr>
            <w:tcW w:w="1704" w:type="dxa"/>
            <w:vMerge w:val="restart"/>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r w:rsidRPr="00480C4A">
              <w:rPr>
                <w:rFonts w:ascii="宋体" w:hAnsi="宋体"/>
                <w:color w:val="000000"/>
                <w:kern w:val="0"/>
                <w:sz w:val="18"/>
                <w:szCs w:val="18"/>
                <w:lang w:eastAsia="en-US"/>
              </w:rPr>
              <w:t>kPa</w:t>
            </w:r>
          </w:p>
        </w:tc>
      </w:tr>
      <w:tr w:rsidR="00480C4A" w:rsidRPr="00480C4A" w:rsidTr="00D035C1">
        <w:trPr>
          <w:trHeight w:hRule="exact" w:val="357"/>
          <w:jc w:val="center"/>
        </w:trPr>
        <w:tc>
          <w:tcPr>
            <w:tcW w:w="1363" w:type="dxa"/>
            <w:vMerge/>
            <w:tcBorders>
              <w:top w:val="nil"/>
              <w:left w:val="single" w:sz="4" w:space="0" w:color="auto"/>
              <w:bottom w:val="nil"/>
              <w:right w:val="nil"/>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p>
        </w:tc>
        <w:tc>
          <w:tcPr>
            <w:tcW w:w="826"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before="60" w:line="240" w:lineRule="exact"/>
              <w:ind w:left="120"/>
              <w:jc w:val="left"/>
              <w:rPr>
                <w:rFonts w:ascii="宋体" w:hAnsi="宋体"/>
                <w:kern w:val="0"/>
                <w:sz w:val="18"/>
                <w:szCs w:val="18"/>
              </w:rPr>
            </w:pPr>
            <w:r w:rsidRPr="00480C4A">
              <w:rPr>
                <w:rFonts w:ascii="宋体" w:hAnsi="宋体" w:hint="eastAsia"/>
                <w:color w:val="000000"/>
                <w:kern w:val="0"/>
                <w:sz w:val="18"/>
                <w:szCs w:val="18"/>
              </w:rPr>
              <w:t>上限</w:t>
            </w:r>
          </w:p>
        </w:tc>
        <w:tc>
          <w:tcPr>
            <w:tcW w:w="3261"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r w:rsidRPr="00480C4A">
              <w:rPr>
                <w:rFonts w:ascii="宋体" w:hAnsi="宋体" w:hint="eastAsia"/>
                <w:color w:val="000000"/>
                <w:kern w:val="0"/>
                <w:sz w:val="18"/>
                <w:szCs w:val="18"/>
              </w:rPr>
              <w:t>环境</w:t>
            </w:r>
            <w:r w:rsidRPr="00480C4A">
              <w:rPr>
                <w:rFonts w:ascii="宋体" w:hAnsi="宋体" w:hint="eastAsia"/>
                <w:color w:val="000000"/>
                <w:kern w:val="0"/>
                <w:sz w:val="18"/>
                <w:szCs w:val="18"/>
                <w:lang w:eastAsia="en-US"/>
              </w:rPr>
              <w:t>大气压力</w:t>
            </w:r>
            <w:r w:rsidRPr="00480C4A">
              <w:rPr>
                <w:rFonts w:ascii="宋体" w:hAnsi="宋体"/>
                <w:color w:val="000000"/>
                <w:kern w:val="0"/>
                <w:sz w:val="18"/>
                <w:szCs w:val="18"/>
                <w:lang w:eastAsia="en-US"/>
              </w:rPr>
              <w:t xml:space="preserve">+ (2.50 </w:t>
            </w:r>
            <w:r w:rsidRPr="00480C4A">
              <w:rPr>
                <w:rFonts w:ascii="宋体" w:hAnsi="宋体" w:hint="eastAsia"/>
                <w:color w:val="000000"/>
                <w:kern w:val="0"/>
                <w:sz w:val="18"/>
                <w:szCs w:val="18"/>
                <w:lang w:eastAsia="en-US"/>
              </w:rPr>
              <w:t>±</w:t>
            </w:r>
            <w:r w:rsidRPr="00480C4A">
              <w:rPr>
                <w:rFonts w:ascii="宋体" w:hAnsi="宋体"/>
                <w:color w:val="000000"/>
                <w:kern w:val="0"/>
                <w:sz w:val="18"/>
                <w:szCs w:val="18"/>
                <w:lang w:eastAsia="en-US"/>
              </w:rPr>
              <w:t xml:space="preserve"> 0.15)</w:t>
            </w:r>
          </w:p>
        </w:tc>
        <w:tc>
          <w:tcPr>
            <w:tcW w:w="2042"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r w:rsidRPr="00480C4A">
              <w:rPr>
                <w:rFonts w:ascii="宋体" w:hAnsi="宋体"/>
                <w:color w:val="000000"/>
                <w:kern w:val="0"/>
                <w:sz w:val="18"/>
                <w:szCs w:val="18"/>
                <w:lang w:eastAsia="en-US"/>
              </w:rPr>
              <w:t xml:space="preserve">106 </w:t>
            </w:r>
            <w:r w:rsidRPr="00480C4A">
              <w:rPr>
                <w:rFonts w:ascii="宋体" w:hAnsi="宋体" w:hint="eastAsia"/>
                <w:color w:val="000000"/>
                <w:kern w:val="0"/>
                <w:sz w:val="18"/>
                <w:szCs w:val="18"/>
                <w:lang w:eastAsia="en-US"/>
              </w:rPr>
              <w:t>±</w:t>
            </w:r>
            <w:r w:rsidRPr="00480C4A">
              <w:rPr>
                <w:rFonts w:ascii="宋体" w:hAnsi="宋体"/>
                <w:color w:val="000000"/>
                <w:kern w:val="0"/>
                <w:sz w:val="18"/>
                <w:szCs w:val="18"/>
                <w:lang w:eastAsia="en-US"/>
              </w:rPr>
              <w:t xml:space="preserve"> 1</w:t>
            </w:r>
          </w:p>
        </w:tc>
        <w:tc>
          <w:tcPr>
            <w:tcW w:w="1704" w:type="dxa"/>
            <w:vMerge/>
            <w:tcBorders>
              <w:top w:val="nil"/>
              <w:left w:val="single" w:sz="4" w:space="0" w:color="auto"/>
              <w:bottom w:val="nil"/>
              <w:right w:val="single" w:sz="4" w:space="0" w:color="auto"/>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p>
        </w:tc>
      </w:tr>
      <w:tr w:rsidR="00480C4A" w:rsidRPr="00480C4A" w:rsidTr="00D035C1">
        <w:trPr>
          <w:trHeight w:hRule="exact" w:val="357"/>
          <w:jc w:val="center"/>
        </w:trPr>
        <w:tc>
          <w:tcPr>
            <w:tcW w:w="2189" w:type="dxa"/>
            <w:gridSpan w:val="2"/>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ind w:left="120"/>
              <w:jc w:val="left"/>
              <w:rPr>
                <w:rFonts w:ascii="宋体" w:hAnsi="宋体"/>
                <w:kern w:val="0"/>
                <w:sz w:val="18"/>
                <w:szCs w:val="18"/>
              </w:rPr>
            </w:pPr>
            <w:r w:rsidRPr="00480C4A">
              <w:rPr>
                <w:rFonts w:ascii="宋体" w:hAnsi="宋体" w:hint="eastAsia"/>
                <w:color w:val="000000"/>
                <w:kern w:val="0"/>
                <w:sz w:val="18"/>
                <w:szCs w:val="18"/>
              </w:rPr>
              <w:t>压力的</w:t>
            </w:r>
            <w:r w:rsidR="00D035C1">
              <w:rPr>
                <w:rFonts w:ascii="宋体" w:hAnsi="宋体" w:hint="eastAsia"/>
                <w:color w:val="000000"/>
                <w:kern w:val="0"/>
                <w:sz w:val="18"/>
                <w:szCs w:val="18"/>
              </w:rPr>
              <w:t>测量</w:t>
            </w:r>
            <w:r w:rsidRPr="00480C4A">
              <w:rPr>
                <w:rFonts w:ascii="宋体" w:hAnsi="宋体" w:hint="eastAsia"/>
                <w:color w:val="000000"/>
                <w:kern w:val="0"/>
                <w:sz w:val="18"/>
                <w:szCs w:val="18"/>
              </w:rPr>
              <w:t>不确定度</w:t>
            </w:r>
          </w:p>
        </w:tc>
        <w:tc>
          <w:tcPr>
            <w:tcW w:w="3261"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r w:rsidRPr="00480C4A">
              <w:rPr>
                <w:rFonts w:ascii="宋体" w:hAnsi="宋体"/>
                <w:color w:val="000000"/>
                <w:kern w:val="0"/>
                <w:sz w:val="18"/>
                <w:szCs w:val="18"/>
                <w:lang w:eastAsia="en-US"/>
              </w:rPr>
              <w:t>0.15</w:t>
            </w:r>
          </w:p>
        </w:tc>
        <w:tc>
          <w:tcPr>
            <w:tcW w:w="2042"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r w:rsidRPr="00480C4A">
              <w:rPr>
                <w:rFonts w:ascii="宋体" w:hAnsi="宋体"/>
                <w:color w:val="000000"/>
                <w:kern w:val="0"/>
                <w:sz w:val="18"/>
                <w:szCs w:val="18"/>
                <w:lang w:eastAsia="en-US"/>
              </w:rPr>
              <w:t>0.15</w:t>
            </w:r>
          </w:p>
        </w:tc>
        <w:tc>
          <w:tcPr>
            <w:tcW w:w="1704" w:type="dxa"/>
            <w:vMerge/>
            <w:tcBorders>
              <w:top w:val="nil"/>
              <w:left w:val="single" w:sz="4" w:space="0" w:color="auto"/>
              <w:bottom w:val="nil"/>
              <w:right w:val="single" w:sz="4" w:space="0" w:color="auto"/>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p>
        </w:tc>
      </w:tr>
      <w:tr w:rsidR="00480C4A" w:rsidRPr="00480C4A" w:rsidTr="00D035C1">
        <w:trPr>
          <w:trHeight w:hRule="exact" w:val="613"/>
          <w:jc w:val="center"/>
        </w:trPr>
        <w:tc>
          <w:tcPr>
            <w:tcW w:w="2189" w:type="dxa"/>
            <w:gridSpan w:val="2"/>
            <w:tcBorders>
              <w:top w:val="single" w:sz="4" w:space="0" w:color="auto"/>
              <w:left w:val="single" w:sz="4" w:space="0" w:color="auto"/>
              <w:bottom w:val="single" w:sz="4" w:space="0" w:color="auto"/>
              <w:right w:val="nil"/>
            </w:tcBorders>
            <w:shd w:val="clear" w:color="auto" w:fill="FFFFFF"/>
            <w:vAlign w:val="center"/>
          </w:tcPr>
          <w:p w:rsidR="00480C4A" w:rsidRPr="00480C4A" w:rsidRDefault="00480C4A" w:rsidP="00F82220">
            <w:pPr>
              <w:spacing w:line="240" w:lineRule="exact"/>
              <w:ind w:left="120"/>
              <w:jc w:val="left"/>
              <w:rPr>
                <w:rFonts w:ascii="宋体" w:hAnsi="宋体"/>
                <w:kern w:val="0"/>
                <w:sz w:val="18"/>
                <w:szCs w:val="18"/>
              </w:rPr>
            </w:pPr>
            <w:r w:rsidRPr="00480C4A">
              <w:rPr>
                <w:rFonts w:ascii="宋体" w:hAnsi="宋体" w:hint="eastAsia"/>
                <w:color w:val="000000"/>
                <w:kern w:val="0"/>
                <w:sz w:val="18"/>
                <w:szCs w:val="18"/>
              </w:rPr>
              <w:t>相关信息</w:t>
            </w:r>
          </w:p>
        </w:tc>
        <w:tc>
          <w:tcPr>
            <w:tcW w:w="700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63501" w:rsidRPr="00480C4A" w:rsidRDefault="00F63501" w:rsidP="00044823">
            <w:pPr>
              <w:numPr>
                <w:ilvl w:val="0"/>
                <w:numId w:val="75"/>
              </w:numPr>
              <w:tabs>
                <w:tab w:val="left" w:pos="240"/>
              </w:tabs>
              <w:spacing w:after="60" w:line="240" w:lineRule="exact"/>
              <w:rPr>
                <w:rFonts w:ascii="宋体" w:hAnsi="宋体"/>
                <w:kern w:val="0"/>
                <w:sz w:val="18"/>
                <w:szCs w:val="18"/>
              </w:rPr>
            </w:pPr>
            <w:r w:rsidRPr="00480C4A">
              <w:rPr>
                <w:rFonts w:ascii="宋体" w:hAnsi="宋体" w:hint="eastAsia"/>
                <w:color w:val="000000"/>
                <w:kern w:val="0"/>
                <w:sz w:val="18"/>
                <w:szCs w:val="18"/>
              </w:rPr>
              <w:t>试验等级：压力</w:t>
            </w:r>
            <w:r w:rsidRPr="00F63501">
              <w:rPr>
                <w:rFonts w:ascii="宋体" w:hAnsi="宋体" w:hint="eastAsia"/>
                <w:color w:val="000000"/>
                <w:kern w:val="0"/>
                <w:sz w:val="18"/>
                <w:szCs w:val="18"/>
              </w:rPr>
              <w:t>范围</w:t>
            </w:r>
          </w:p>
          <w:p w:rsidR="00F63501" w:rsidRPr="00F63501" w:rsidRDefault="00F63501" w:rsidP="00044823">
            <w:pPr>
              <w:numPr>
                <w:ilvl w:val="0"/>
                <w:numId w:val="75"/>
              </w:numPr>
              <w:tabs>
                <w:tab w:val="left" w:pos="254"/>
              </w:tabs>
              <w:spacing w:before="60" w:line="240" w:lineRule="exact"/>
              <w:rPr>
                <w:rFonts w:ascii="宋体" w:hAnsi="宋体" w:hint="eastAsia"/>
                <w:kern w:val="0"/>
                <w:sz w:val="18"/>
                <w:szCs w:val="18"/>
              </w:rPr>
            </w:pPr>
            <w:r w:rsidRPr="00480C4A">
              <w:rPr>
                <w:rFonts w:ascii="宋体" w:hAnsi="宋体" w:hint="eastAsia"/>
                <w:color w:val="000000"/>
                <w:kern w:val="0"/>
                <w:sz w:val="18"/>
                <w:szCs w:val="18"/>
              </w:rPr>
              <w:t>被测计量器具可接受的影响</w:t>
            </w:r>
          </w:p>
        </w:tc>
      </w:tr>
    </w:tbl>
    <w:p w:rsidR="00480C4A" w:rsidRPr="00480C4A" w:rsidRDefault="00480C4A" w:rsidP="00480C4A">
      <w:pPr>
        <w:rPr>
          <w:rFonts w:ascii="宋体" w:hAnsi="宋体" w:hint="eastAsia"/>
          <w:szCs w:val="21"/>
        </w:rPr>
      </w:pPr>
    </w:p>
    <w:p w:rsidR="00480C4A" w:rsidRPr="00480C4A" w:rsidRDefault="00480C4A" w:rsidP="00480C4A">
      <w:pPr>
        <w:pStyle w:val="afb"/>
        <w:rPr>
          <w:shd w:val="clear" w:color="auto" w:fill="FFFFFF"/>
        </w:rPr>
      </w:pPr>
      <w:r w:rsidRPr="00480C4A">
        <w:rPr>
          <w:rFonts w:hint="eastAsia"/>
          <w:shd w:val="clear" w:color="auto" w:fill="FFFFFF"/>
        </w:rPr>
        <w:t xml:space="preserve"> 大气压力的变化</w:t>
      </w:r>
    </w:p>
    <w:tbl>
      <w:tblPr>
        <w:tblW w:w="9370" w:type="dxa"/>
        <w:tblLayout w:type="fixed"/>
        <w:tblCellMar>
          <w:left w:w="0" w:type="dxa"/>
          <w:right w:w="0" w:type="dxa"/>
        </w:tblCellMar>
        <w:tblLook w:val="0000" w:firstRow="0" w:lastRow="0" w:firstColumn="0" w:lastColumn="0" w:noHBand="0" w:noVBand="0"/>
      </w:tblPr>
      <w:tblGrid>
        <w:gridCol w:w="2309"/>
        <w:gridCol w:w="2349"/>
        <w:gridCol w:w="2349"/>
        <w:gridCol w:w="2363"/>
      </w:tblGrid>
      <w:tr w:rsidR="00480C4A" w:rsidRPr="00480C4A" w:rsidTr="00FC3010">
        <w:trPr>
          <w:trHeight w:hRule="exact" w:val="413"/>
        </w:trPr>
        <w:tc>
          <w:tcPr>
            <w:tcW w:w="2309"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ind w:left="120"/>
              <w:jc w:val="left"/>
              <w:rPr>
                <w:rFonts w:ascii="宋体" w:hAnsi="宋体"/>
                <w:kern w:val="0"/>
                <w:sz w:val="18"/>
                <w:szCs w:val="18"/>
              </w:rPr>
            </w:pPr>
            <w:r w:rsidRPr="00480C4A">
              <w:rPr>
                <w:rFonts w:ascii="宋体" w:hAnsi="宋体" w:hint="eastAsia"/>
                <w:color w:val="000000"/>
                <w:kern w:val="0"/>
                <w:sz w:val="18"/>
                <w:szCs w:val="18"/>
              </w:rPr>
              <w:lastRenderedPageBreak/>
              <w:t>适用标准</w:t>
            </w:r>
          </w:p>
        </w:tc>
        <w:tc>
          <w:tcPr>
            <w:tcW w:w="7061" w:type="dxa"/>
            <w:gridSpan w:val="3"/>
            <w:tcBorders>
              <w:top w:val="single" w:sz="4" w:space="0" w:color="auto"/>
              <w:left w:val="single" w:sz="4" w:space="0" w:color="auto"/>
              <w:bottom w:val="nil"/>
              <w:right w:val="single" w:sz="4" w:space="0" w:color="auto"/>
            </w:tcBorders>
            <w:shd w:val="clear" w:color="auto" w:fill="FFFFFF"/>
            <w:vAlign w:val="center"/>
          </w:tcPr>
          <w:p w:rsidR="00480C4A" w:rsidRPr="00480C4A" w:rsidRDefault="00D035C1" w:rsidP="00F82220">
            <w:pPr>
              <w:spacing w:line="240" w:lineRule="exact"/>
              <w:ind w:left="120"/>
              <w:jc w:val="left"/>
              <w:rPr>
                <w:rFonts w:ascii="宋体" w:hAnsi="宋体"/>
                <w:kern w:val="0"/>
                <w:sz w:val="18"/>
                <w:szCs w:val="18"/>
              </w:rPr>
            </w:pPr>
            <w:r>
              <w:rPr>
                <w:rFonts w:ascii="宋体" w:hAnsi="宋体" w:hint="eastAsia"/>
                <w:color w:val="000000"/>
                <w:kern w:val="0"/>
                <w:sz w:val="18"/>
                <w:szCs w:val="18"/>
              </w:rPr>
              <w:t>无</w:t>
            </w:r>
            <w:r w:rsidR="00480C4A" w:rsidRPr="00480C4A">
              <w:rPr>
                <w:rFonts w:ascii="宋体" w:hAnsi="宋体" w:hint="eastAsia"/>
                <w:color w:val="000000"/>
                <w:kern w:val="0"/>
                <w:sz w:val="18"/>
                <w:szCs w:val="18"/>
              </w:rPr>
              <w:t>（参考附录</w:t>
            </w:r>
            <w:r w:rsidR="00480C4A" w:rsidRPr="00480C4A">
              <w:rPr>
                <w:rFonts w:ascii="宋体" w:hAnsi="宋体"/>
                <w:color w:val="000000"/>
                <w:kern w:val="0"/>
                <w:sz w:val="18"/>
                <w:szCs w:val="18"/>
              </w:rPr>
              <w:t>C</w:t>
            </w:r>
            <w:r w:rsidR="00480C4A" w:rsidRPr="00480C4A">
              <w:rPr>
                <w:rFonts w:ascii="宋体" w:hAnsi="宋体" w:hint="eastAsia"/>
                <w:color w:val="000000"/>
                <w:kern w:val="0"/>
                <w:sz w:val="18"/>
                <w:szCs w:val="18"/>
              </w:rPr>
              <w:t>）</w:t>
            </w:r>
          </w:p>
        </w:tc>
      </w:tr>
      <w:tr w:rsidR="00480C4A" w:rsidRPr="00480C4A" w:rsidTr="00FC3010">
        <w:trPr>
          <w:trHeight w:hRule="exact" w:val="352"/>
        </w:trPr>
        <w:tc>
          <w:tcPr>
            <w:tcW w:w="2309"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ind w:left="120"/>
              <w:jc w:val="left"/>
              <w:rPr>
                <w:rFonts w:ascii="宋体" w:hAnsi="宋体"/>
                <w:kern w:val="0"/>
                <w:sz w:val="18"/>
                <w:szCs w:val="18"/>
              </w:rPr>
            </w:pPr>
            <w:r w:rsidRPr="00480C4A">
              <w:rPr>
                <w:rFonts w:ascii="宋体" w:hAnsi="宋体" w:hint="eastAsia"/>
                <w:color w:val="000000"/>
                <w:kern w:val="0"/>
                <w:sz w:val="18"/>
                <w:szCs w:val="18"/>
              </w:rPr>
              <w:t>试验方法</w:t>
            </w:r>
          </w:p>
        </w:tc>
        <w:tc>
          <w:tcPr>
            <w:tcW w:w="7061" w:type="dxa"/>
            <w:gridSpan w:val="3"/>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82220">
            <w:pPr>
              <w:spacing w:line="240" w:lineRule="exact"/>
              <w:ind w:left="120"/>
              <w:jc w:val="left"/>
              <w:rPr>
                <w:rFonts w:ascii="宋体" w:hAnsi="宋体"/>
                <w:kern w:val="0"/>
                <w:sz w:val="18"/>
                <w:szCs w:val="18"/>
              </w:rPr>
            </w:pPr>
            <w:r w:rsidRPr="00480C4A">
              <w:rPr>
                <w:rFonts w:ascii="宋体" w:hAnsi="宋体" w:hint="eastAsia"/>
                <w:color w:val="000000"/>
                <w:kern w:val="0"/>
                <w:sz w:val="18"/>
                <w:szCs w:val="18"/>
              </w:rPr>
              <w:t>将计量器具放置于可变的大气压力环境中</w:t>
            </w:r>
          </w:p>
        </w:tc>
      </w:tr>
      <w:tr w:rsidR="00480C4A" w:rsidRPr="00480C4A" w:rsidTr="00D035C1">
        <w:trPr>
          <w:trHeight w:hRule="exact" w:val="549"/>
        </w:trPr>
        <w:tc>
          <w:tcPr>
            <w:tcW w:w="2309"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ind w:left="120"/>
              <w:jc w:val="left"/>
              <w:rPr>
                <w:rFonts w:ascii="宋体" w:hAnsi="宋体"/>
                <w:kern w:val="0"/>
                <w:sz w:val="18"/>
                <w:szCs w:val="18"/>
              </w:rPr>
            </w:pPr>
            <w:r w:rsidRPr="00480C4A">
              <w:rPr>
                <w:rFonts w:ascii="宋体" w:hAnsi="宋体" w:hint="eastAsia"/>
                <w:color w:val="000000"/>
                <w:kern w:val="0"/>
                <w:sz w:val="18"/>
                <w:szCs w:val="18"/>
              </w:rPr>
              <w:t>适用性</w:t>
            </w:r>
          </w:p>
        </w:tc>
        <w:tc>
          <w:tcPr>
            <w:tcW w:w="7061" w:type="dxa"/>
            <w:gridSpan w:val="3"/>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82220">
            <w:pPr>
              <w:spacing w:line="240" w:lineRule="exact"/>
              <w:ind w:left="120"/>
              <w:jc w:val="left"/>
              <w:rPr>
                <w:rFonts w:ascii="宋体" w:hAnsi="宋体"/>
                <w:kern w:val="0"/>
                <w:sz w:val="18"/>
                <w:szCs w:val="18"/>
              </w:rPr>
            </w:pPr>
            <w:r w:rsidRPr="00480C4A">
              <w:rPr>
                <w:rFonts w:ascii="宋体" w:hAnsi="宋体" w:hint="eastAsia"/>
                <w:color w:val="000000"/>
                <w:kern w:val="0"/>
                <w:sz w:val="18"/>
                <w:szCs w:val="18"/>
              </w:rPr>
              <w:t>根据计量器具的物理测量原理，大气压力的适用性是一个关键影响量（参见</w:t>
            </w:r>
            <w:smartTag w:uri="urn:schemas-microsoft-com:office:smarttags" w:element="chsdate">
              <w:smartTagPr>
                <w:attr w:name="Year" w:val="1899"/>
                <w:attr w:name="Month" w:val="12"/>
                <w:attr w:name="Day" w:val="30"/>
                <w:attr w:name="IsLunarDate" w:val="False"/>
                <w:attr w:name="IsROCDate" w:val="False"/>
              </w:smartTagPr>
              <w:r w:rsidRPr="00480C4A">
                <w:rPr>
                  <w:rFonts w:ascii="宋体" w:hAnsi="宋体"/>
                  <w:color w:val="000000"/>
                  <w:kern w:val="0"/>
                  <w:sz w:val="18"/>
                  <w:szCs w:val="18"/>
                </w:rPr>
                <w:t>8.2.3</w:t>
              </w:r>
            </w:smartTag>
            <w:r w:rsidRPr="00480C4A">
              <w:rPr>
                <w:rFonts w:ascii="宋体" w:hAnsi="宋体" w:hint="eastAsia"/>
                <w:color w:val="000000"/>
                <w:kern w:val="0"/>
                <w:sz w:val="18"/>
                <w:szCs w:val="18"/>
              </w:rPr>
              <w:t>）</w:t>
            </w:r>
          </w:p>
        </w:tc>
      </w:tr>
      <w:tr w:rsidR="00480C4A" w:rsidRPr="00480C4A" w:rsidTr="00FC3010">
        <w:trPr>
          <w:trHeight w:hRule="exact" w:val="504"/>
        </w:trPr>
        <w:tc>
          <w:tcPr>
            <w:tcW w:w="2309"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ind w:left="120"/>
              <w:jc w:val="left"/>
              <w:rPr>
                <w:rFonts w:ascii="宋体" w:hAnsi="宋体"/>
                <w:kern w:val="0"/>
                <w:sz w:val="18"/>
                <w:szCs w:val="18"/>
              </w:rPr>
            </w:pPr>
            <w:r w:rsidRPr="00480C4A">
              <w:rPr>
                <w:rFonts w:ascii="宋体" w:hAnsi="宋体" w:hint="eastAsia"/>
                <w:color w:val="000000"/>
                <w:kern w:val="0"/>
                <w:sz w:val="18"/>
                <w:szCs w:val="18"/>
              </w:rPr>
              <w:t>试验目的</w:t>
            </w:r>
          </w:p>
        </w:tc>
        <w:tc>
          <w:tcPr>
            <w:tcW w:w="7061" w:type="dxa"/>
            <w:gridSpan w:val="3"/>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82220">
            <w:pPr>
              <w:spacing w:line="240" w:lineRule="exact"/>
              <w:ind w:left="120"/>
              <w:jc w:val="left"/>
              <w:rPr>
                <w:rFonts w:ascii="宋体" w:hAnsi="宋体"/>
                <w:kern w:val="0"/>
                <w:sz w:val="18"/>
                <w:szCs w:val="18"/>
              </w:rPr>
            </w:pPr>
            <w:r w:rsidRPr="00480C4A">
              <w:rPr>
                <w:rFonts w:ascii="宋体" w:hAnsi="宋体" w:hint="eastAsia"/>
                <w:color w:val="000000"/>
                <w:kern w:val="0"/>
                <w:sz w:val="18"/>
                <w:szCs w:val="18"/>
              </w:rPr>
              <w:t>验证在大气压力变化的条件下，符合</w:t>
            </w:r>
            <w:smartTag w:uri="urn:schemas-microsoft-com:office:smarttags" w:element="chsdate">
              <w:smartTagPr>
                <w:attr w:name="IsROCDate" w:val="False"/>
                <w:attr w:name="IsLunarDate" w:val="False"/>
                <w:attr w:name="Day" w:val="30"/>
                <w:attr w:name="Month" w:val="12"/>
                <w:attr w:name="Year" w:val="1899"/>
              </w:smartTagPr>
              <w:r w:rsidRPr="00480C4A">
                <w:rPr>
                  <w:rFonts w:ascii="宋体" w:hAnsi="宋体"/>
                  <w:color w:val="000000"/>
                  <w:kern w:val="0"/>
                  <w:sz w:val="18"/>
                  <w:szCs w:val="18"/>
                </w:rPr>
                <w:t>5.1.1</w:t>
              </w:r>
            </w:smartTag>
            <w:r w:rsidRPr="00480C4A">
              <w:rPr>
                <w:rFonts w:ascii="宋体" w:hAnsi="宋体" w:hint="eastAsia"/>
                <w:color w:val="000000"/>
                <w:kern w:val="0"/>
                <w:sz w:val="18"/>
                <w:szCs w:val="18"/>
              </w:rPr>
              <w:t>或者</w:t>
            </w:r>
            <w:r w:rsidRPr="00480C4A">
              <w:rPr>
                <w:rFonts w:ascii="宋体" w:hAnsi="宋体"/>
                <w:color w:val="000000"/>
                <w:kern w:val="0"/>
                <w:sz w:val="18"/>
                <w:szCs w:val="18"/>
              </w:rPr>
              <w:t>5.1.2</w:t>
            </w:r>
            <w:r w:rsidRPr="00480C4A">
              <w:rPr>
                <w:rFonts w:ascii="宋体" w:hAnsi="宋体" w:hint="eastAsia"/>
                <w:color w:val="000000"/>
                <w:kern w:val="0"/>
                <w:sz w:val="18"/>
                <w:szCs w:val="18"/>
              </w:rPr>
              <w:t>中的规定</w:t>
            </w:r>
          </w:p>
        </w:tc>
      </w:tr>
      <w:tr w:rsidR="00480C4A" w:rsidRPr="00480C4A" w:rsidTr="00FC3010">
        <w:trPr>
          <w:trHeight w:hRule="exact" w:val="604"/>
        </w:trPr>
        <w:tc>
          <w:tcPr>
            <w:tcW w:w="2309"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ind w:left="120"/>
              <w:jc w:val="left"/>
              <w:rPr>
                <w:rFonts w:ascii="宋体" w:hAnsi="宋体"/>
                <w:kern w:val="0"/>
                <w:sz w:val="18"/>
                <w:szCs w:val="18"/>
              </w:rPr>
            </w:pPr>
            <w:r w:rsidRPr="00480C4A">
              <w:rPr>
                <w:rFonts w:ascii="宋体" w:hAnsi="宋体" w:hint="eastAsia"/>
                <w:color w:val="000000"/>
                <w:kern w:val="0"/>
                <w:sz w:val="18"/>
                <w:szCs w:val="18"/>
              </w:rPr>
              <w:t>简要的试验程</w:t>
            </w:r>
            <w:r w:rsidR="00D035C1">
              <w:rPr>
                <w:rFonts w:ascii="宋体" w:hAnsi="宋体" w:hint="eastAsia"/>
                <w:color w:val="000000"/>
                <w:kern w:val="0"/>
                <w:sz w:val="18"/>
                <w:szCs w:val="18"/>
              </w:rPr>
              <w:t>序</w:t>
            </w:r>
          </w:p>
        </w:tc>
        <w:tc>
          <w:tcPr>
            <w:tcW w:w="7061" w:type="dxa"/>
            <w:gridSpan w:val="3"/>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82220">
            <w:pPr>
              <w:spacing w:line="240" w:lineRule="exact"/>
              <w:ind w:left="120"/>
              <w:jc w:val="left"/>
              <w:rPr>
                <w:rFonts w:ascii="宋体" w:hAnsi="宋体"/>
                <w:kern w:val="0"/>
                <w:sz w:val="18"/>
                <w:szCs w:val="18"/>
              </w:rPr>
            </w:pPr>
            <w:r w:rsidRPr="00480C4A">
              <w:rPr>
                <w:rFonts w:ascii="宋体" w:hAnsi="宋体" w:hint="eastAsia"/>
                <w:color w:val="000000"/>
                <w:kern w:val="0"/>
                <w:sz w:val="18"/>
                <w:szCs w:val="18"/>
              </w:rPr>
              <w:t>试验时，将被测计量器具放置于变化的大气压力环境中，观测在这些变化中计量器具的性能</w:t>
            </w:r>
          </w:p>
        </w:tc>
      </w:tr>
      <w:tr w:rsidR="00480C4A" w:rsidRPr="00480C4A" w:rsidTr="00FC3010">
        <w:trPr>
          <w:trHeight w:hRule="exact" w:val="425"/>
        </w:trPr>
        <w:tc>
          <w:tcPr>
            <w:tcW w:w="2309"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ind w:left="120"/>
              <w:jc w:val="left"/>
              <w:rPr>
                <w:rFonts w:ascii="宋体" w:hAnsi="宋体"/>
                <w:kern w:val="0"/>
                <w:sz w:val="18"/>
                <w:szCs w:val="18"/>
              </w:rPr>
            </w:pPr>
            <w:r w:rsidRPr="00480C4A">
              <w:rPr>
                <w:rFonts w:ascii="宋体" w:hAnsi="宋体" w:hint="eastAsia"/>
                <w:color w:val="000000"/>
                <w:kern w:val="0"/>
                <w:sz w:val="18"/>
                <w:szCs w:val="18"/>
              </w:rPr>
              <w:t>试验等级</w:t>
            </w:r>
          </w:p>
        </w:tc>
        <w:tc>
          <w:tcPr>
            <w:tcW w:w="2349"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r w:rsidRPr="00480C4A">
              <w:rPr>
                <w:rFonts w:ascii="宋体" w:hAnsi="宋体"/>
                <w:color w:val="000000"/>
                <w:kern w:val="0"/>
                <w:sz w:val="18"/>
                <w:szCs w:val="18"/>
                <w:lang w:eastAsia="en-US"/>
              </w:rPr>
              <w:t>1</w:t>
            </w:r>
          </w:p>
        </w:tc>
        <w:tc>
          <w:tcPr>
            <w:tcW w:w="2349"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r w:rsidRPr="00480C4A">
              <w:rPr>
                <w:rFonts w:ascii="宋体" w:hAnsi="宋体"/>
                <w:color w:val="000000"/>
                <w:kern w:val="0"/>
                <w:sz w:val="18"/>
                <w:szCs w:val="18"/>
                <w:lang w:eastAsia="en-US"/>
              </w:rPr>
              <w:t>2</w:t>
            </w:r>
          </w:p>
        </w:tc>
        <w:tc>
          <w:tcPr>
            <w:tcW w:w="2363" w:type="dxa"/>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r w:rsidRPr="00480C4A">
              <w:rPr>
                <w:rFonts w:ascii="宋体" w:hAnsi="宋体" w:hint="eastAsia"/>
                <w:color w:val="000000"/>
                <w:kern w:val="0"/>
                <w:sz w:val="18"/>
                <w:szCs w:val="18"/>
              </w:rPr>
              <w:t>单位</w:t>
            </w:r>
          </w:p>
        </w:tc>
      </w:tr>
      <w:tr w:rsidR="00480C4A" w:rsidRPr="00480C4A" w:rsidTr="00D035C1">
        <w:trPr>
          <w:trHeight w:hRule="exact" w:val="495"/>
        </w:trPr>
        <w:tc>
          <w:tcPr>
            <w:tcW w:w="2309"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ind w:left="120"/>
              <w:jc w:val="left"/>
              <w:rPr>
                <w:rFonts w:ascii="宋体" w:hAnsi="宋体"/>
                <w:kern w:val="0"/>
                <w:sz w:val="18"/>
                <w:szCs w:val="18"/>
              </w:rPr>
            </w:pPr>
            <w:r w:rsidRPr="00480C4A">
              <w:rPr>
                <w:rFonts w:ascii="宋体" w:hAnsi="宋体" w:hint="eastAsia"/>
                <w:color w:val="000000"/>
                <w:kern w:val="0"/>
                <w:sz w:val="18"/>
                <w:szCs w:val="18"/>
              </w:rPr>
              <w:t>相对于周围大气压，大气压力的变化值</w:t>
            </w:r>
          </w:p>
        </w:tc>
        <w:tc>
          <w:tcPr>
            <w:tcW w:w="2349"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r w:rsidRPr="00480C4A">
              <w:rPr>
                <w:rFonts w:ascii="宋体" w:hAnsi="宋体"/>
                <w:color w:val="000000"/>
                <w:kern w:val="0"/>
                <w:sz w:val="18"/>
                <w:szCs w:val="18"/>
                <w:lang w:eastAsia="en-US"/>
              </w:rPr>
              <w:t xml:space="preserve">1.0 </w:t>
            </w:r>
            <w:r w:rsidRPr="00480C4A">
              <w:rPr>
                <w:rFonts w:ascii="宋体" w:hAnsi="宋体" w:hint="eastAsia"/>
                <w:color w:val="000000"/>
                <w:kern w:val="0"/>
                <w:sz w:val="18"/>
                <w:szCs w:val="18"/>
                <w:lang w:eastAsia="en-US"/>
              </w:rPr>
              <w:t>±</w:t>
            </w:r>
            <w:r w:rsidRPr="00480C4A">
              <w:rPr>
                <w:rFonts w:ascii="宋体" w:hAnsi="宋体"/>
                <w:color w:val="000000"/>
                <w:kern w:val="0"/>
                <w:sz w:val="18"/>
                <w:szCs w:val="18"/>
                <w:lang w:eastAsia="en-US"/>
              </w:rPr>
              <w:t xml:space="preserve"> 0.1</w:t>
            </w:r>
          </w:p>
        </w:tc>
        <w:tc>
          <w:tcPr>
            <w:tcW w:w="2349"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r w:rsidRPr="00480C4A">
              <w:rPr>
                <w:rFonts w:ascii="宋体" w:hAnsi="宋体"/>
                <w:color w:val="000000"/>
                <w:kern w:val="0"/>
                <w:sz w:val="18"/>
                <w:szCs w:val="18"/>
                <w:lang w:eastAsia="en-US"/>
              </w:rPr>
              <w:t xml:space="preserve">10 </w:t>
            </w:r>
            <w:r w:rsidRPr="00480C4A">
              <w:rPr>
                <w:rFonts w:ascii="宋体" w:hAnsi="宋体" w:hint="eastAsia"/>
                <w:color w:val="000000"/>
                <w:kern w:val="0"/>
                <w:sz w:val="18"/>
                <w:szCs w:val="18"/>
                <w:lang w:eastAsia="en-US"/>
              </w:rPr>
              <w:t>±</w:t>
            </w:r>
            <w:r w:rsidRPr="00480C4A">
              <w:rPr>
                <w:rFonts w:ascii="宋体" w:hAnsi="宋体"/>
                <w:color w:val="000000"/>
                <w:kern w:val="0"/>
                <w:sz w:val="18"/>
                <w:szCs w:val="18"/>
                <w:lang w:eastAsia="en-US"/>
              </w:rPr>
              <w:t xml:space="preserve"> 1</w:t>
            </w:r>
          </w:p>
        </w:tc>
        <w:tc>
          <w:tcPr>
            <w:tcW w:w="2363" w:type="dxa"/>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r w:rsidRPr="00480C4A">
              <w:rPr>
                <w:rFonts w:ascii="宋体" w:hAnsi="宋体"/>
                <w:color w:val="000000"/>
                <w:kern w:val="0"/>
                <w:sz w:val="18"/>
                <w:szCs w:val="18"/>
                <w:lang w:eastAsia="en-US"/>
              </w:rPr>
              <w:t>kPa</w:t>
            </w:r>
          </w:p>
        </w:tc>
      </w:tr>
      <w:tr w:rsidR="00480C4A" w:rsidRPr="00480C4A" w:rsidTr="00FC3010">
        <w:trPr>
          <w:trHeight w:hRule="exact" w:val="691"/>
        </w:trPr>
        <w:tc>
          <w:tcPr>
            <w:tcW w:w="2309" w:type="dxa"/>
            <w:tcBorders>
              <w:top w:val="single" w:sz="4" w:space="0" w:color="auto"/>
              <w:left w:val="single" w:sz="4" w:space="0" w:color="auto"/>
              <w:bottom w:val="single" w:sz="4" w:space="0" w:color="auto"/>
              <w:right w:val="nil"/>
            </w:tcBorders>
            <w:shd w:val="clear" w:color="auto" w:fill="FFFFFF"/>
            <w:vAlign w:val="center"/>
          </w:tcPr>
          <w:p w:rsidR="00480C4A" w:rsidRPr="00480C4A" w:rsidRDefault="00480C4A" w:rsidP="00F82220">
            <w:pPr>
              <w:spacing w:line="240" w:lineRule="exact"/>
              <w:ind w:left="120"/>
              <w:jc w:val="left"/>
              <w:rPr>
                <w:rFonts w:ascii="宋体" w:hAnsi="宋体"/>
                <w:kern w:val="0"/>
                <w:sz w:val="18"/>
                <w:szCs w:val="18"/>
              </w:rPr>
            </w:pPr>
            <w:r w:rsidRPr="00480C4A">
              <w:rPr>
                <w:rFonts w:ascii="宋体" w:hAnsi="宋体" w:hint="eastAsia"/>
                <w:color w:val="000000"/>
                <w:kern w:val="0"/>
                <w:sz w:val="18"/>
                <w:szCs w:val="18"/>
              </w:rPr>
              <w:t>相关信息</w:t>
            </w:r>
          </w:p>
        </w:tc>
        <w:tc>
          <w:tcPr>
            <w:tcW w:w="706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480C4A" w:rsidRPr="00480C4A" w:rsidRDefault="00480C4A" w:rsidP="00044823">
            <w:pPr>
              <w:numPr>
                <w:ilvl w:val="0"/>
                <w:numId w:val="98"/>
              </w:numPr>
              <w:tabs>
                <w:tab w:val="left" w:pos="240"/>
              </w:tabs>
              <w:spacing w:after="60"/>
              <w:rPr>
                <w:rFonts w:ascii="宋体" w:hAnsi="宋体"/>
                <w:kern w:val="0"/>
                <w:sz w:val="18"/>
                <w:szCs w:val="18"/>
              </w:rPr>
            </w:pPr>
            <w:r w:rsidRPr="00480C4A">
              <w:rPr>
                <w:rFonts w:ascii="宋体" w:hAnsi="宋体" w:hint="eastAsia"/>
                <w:color w:val="000000"/>
                <w:kern w:val="0"/>
                <w:sz w:val="18"/>
                <w:szCs w:val="18"/>
              </w:rPr>
              <w:t>试验等级：压力变化</w:t>
            </w:r>
          </w:p>
          <w:p w:rsidR="00480C4A" w:rsidRPr="00480C4A" w:rsidRDefault="00480C4A" w:rsidP="00044823">
            <w:pPr>
              <w:numPr>
                <w:ilvl w:val="0"/>
                <w:numId w:val="98"/>
              </w:numPr>
              <w:tabs>
                <w:tab w:val="left" w:pos="254"/>
              </w:tabs>
              <w:spacing w:before="60"/>
              <w:rPr>
                <w:rFonts w:ascii="宋体" w:hAnsi="宋体"/>
                <w:kern w:val="0"/>
                <w:sz w:val="18"/>
                <w:szCs w:val="18"/>
              </w:rPr>
            </w:pPr>
            <w:r w:rsidRPr="00480C4A">
              <w:rPr>
                <w:rFonts w:ascii="宋体" w:hAnsi="宋体" w:hint="eastAsia"/>
                <w:color w:val="000000"/>
                <w:kern w:val="0"/>
                <w:sz w:val="18"/>
                <w:szCs w:val="18"/>
              </w:rPr>
              <w:t>被测计量器具可接受的影响</w:t>
            </w:r>
          </w:p>
          <w:p w:rsidR="00480C4A" w:rsidRPr="00480C4A" w:rsidRDefault="00480C4A" w:rsidP="00F82220">
            <w:pPr>
              <w:tabs>
                <w:tab w:val="left" w:pos="254"/>
              </w:tabs>
              <w:spacing w:before="60" w:line="240" w:lineRule="exact"/>
              <w:rPr>
                <w:rFonts w:ascii="宋体" w:hAnsi="宋体" w:hint="eastAsia"/>
                <w:kern w:val="0"/>
                <w:sz w:val="18"/>
                <w:szCs w:val="18"/>
              </w:rPr>
            </w:pPr>
          </w:p>
        </w:tc>
      </w:tr>
    </w:tbl>
    <w:p w:rsidR="00480C4A" w:rsidRPr="00480C4A" w:rsidRDefault="00480C4A" w:rsidP="00480C4A">
      <w:pPr>
        <w:rPr>
          <w:rFonts w:ascii="宋体" w:hAnsi="宋体"/>
          <w:szCs w:val="21"/>
        </w:rPr>
      </w:pPr>
    </w:p>
    <w:p w:rsidR="00480C4A" w:rsidRPr="00480C4A" w:rsidRDefault="00480C4A" w:rsidP="00480C4A">
      <w:pPr>
        <w:rPr>
          <w:rFonts w:ascii="宋体" w:hAnsi="宋体"/>
          <w:szCs w:val="21"/>
        </w:rPr>
      </w:pPr>
    </w:p>
    <w:p w:rsidR="00480C4A" w:rsidRDefault="00480C4A" w:rsidP="006E249F">
      <w:pPr>
        <w:pStyle w:val="ab"/>
        <w:ind w:left="0"/>
        <w:rPr>
          <w:rFonts w:hint="eastAsia"/>
        </w:rPr>
      </w:pPr>
      <w:r w:rsidRPr="00480C4A">
        <w:rPr>
          <w:rFonts w:ascii="宋体" w:hAnsi="宋体"/>
          <w:b/>
        </w:rPr>
        <w:br w:type="page"/>
      </w:r>
      <w:bookmarkStart w:id="1077" w:name="_Toc500615258"/>
      <w:bookmarkStart w:id="1078" w:name="_Toc500615372"/>
      <w:bookmarkStart w:id="1079" w:name="_Toc500615745"/>
      <w:bookmarkStart w:id="1080" w:name="_Toc500665016"/>
      <w:bookmarkStart w:id="1081" w:name="_Toc500665113"/>
      <w:bookmarkStart w:id="1082" w:name="_Toc500665293"/>
      <w:bookmarkStart w:id="1083" w:name="_Toc500672305"/>
      <w:bookmarkStart w:id="1084" w:name="_Toc500672421"/>
      <w:bookmarkStart w:id="1085" w:name="_Toc500672487"/>
      <w:bookmarkStart w:id="1086" w:name="_Toc500672569"/>
      <w:bookmarkStart w:id="1087" w:name="_Toc500672643"/>
      <w:bookmarkStart w:id="1088" w:name="_Toc500672696"/>
      <w:bookmarkStart w:id="1089" w:name="_Toc500672830"/>
      <w:bookmarkStart w:id="1090" w:name="_Toc500673225"/>
      <w:bookmarkStart w:id="1091" w:name="_Toc500701240"/>
      <w:bookmarkStart w:id="1092" w:name="_Toc500702041"/>
      <w:bookmarkStart w:id="1093" w:name="_Toc518326183"/>
      <w:bookmarkStart w:id="1094" w:name="_Toc518326245"/>
      <w:bookmarkStart w:id="1095" w:name="_Toc518763462"/>
      <w:bookmarkStart w:id="1096" w:name="_Toc519346117"/>
      <w:bookmarkStart w:id="1097" w:name="_Toc519715640"/>
      <w:bookmarkStart w:id="1098" w:name="_Toc519966486"/>
      <w:bookmarkStart w:id="1099" w:name="_Toc519976485"/>
      <w:bookmarkStart w:id="1100" w:name="_Toc519977081"/>
      <w:bookmarkStart w:id="1101" w:name="_Toc520041524"/>
      <w:bookmarkStart w:id="1102" w:name="_Toc520321172"/>
      <w:bookmarkStart w:id="1103" w:name="_Toc521299446"/>
      <w:bookmarkStart w:id="1104" w:name="_Toc524852860"/>
      <w:r w:rsidR="006E249F">
        <w:rPr>
          <w:rFonts w:hint="eastAsia"/>
        </w:rPr>
        <w:lastRenderedPageBreak/>
        <w:t>防</w:t>
      </w:r>
      <w:r w:rsidRPr="00480C4A">
        <w:rPr>
          <w:rFonts w:hint="eastAsia"/>
        </w:rPr>
        <w:t>尘</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r w:rsidR="006E249F">
        <w:rPr>
          <w:rFonts w:hint="eastAsia"/>
        </w:rPr>
        <w:t>试验</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rsidR="006E249F" w:rsidRPr="006E249F" w:rsidRDefault="006E249F" w:rsidP="006E249F">
      <w:pPr>
        <w:pStyle w:val="affa"/>
      </w:pPr>
      <w:r w:rsidRPr="006E249F">
        <w:rPr>
          <w:rFonts w:hint="eastAsia"/>
        </w:rPr>
        <w:t>防</w:t>
      </w:r>
      <w:r>
        <w:rPr>
          <w:rFonts w:hint="eastAsia"/>
        </w:rPr>
        <w:t>尘</w:t>
      </w:r>
      <w:r w:rsidRPr="006E249F">
        <w:rPr>
          <w:rFonts w:hint="eastAsia"/>
        </w:rPr>
        <w:t>试验要求见表1</w:t>
      </w:r>
      <w:r>
        <w:rPr>
          <w:rFonts w:hint="eastAsia"/>
        </w:rPr>
        <w:t>3</w:t>
      </w:r>
      <w:r w:rsidRPr="006E249F">
        <w:rPr>
          <w:rFonts w:hint="eastAsia"/>
        </w:rPr>
        <w:t>。</w:t>
      </w:r>
    </w:p>
    <w:p w:rsidR="00480C4A" w:rsidRPr="00480C4A" w:rsidRDefault="006E249F" w:rsidP="00480C4A">
      <w:pPr>
        <w:pStyle w:val="afb"/>
        <w:rPr>
          <w:shd w:val="clear" w:color="auto" w:fill="FFFFFF"/>
        </w:rPr>
      </w:pPr>
      <w:r>
        <w:rPr>
          <w:rFonts w:hint="eastAsia"/>
          <w:shd w:val="clear" w:color="auto" w:fill="FFFFFF"/>
        </w:rPr>
        <w:t>防尘</w:t>
      </w:r>
      <w:r w:rsidR="00480C4A" w:rsidRPr="00480C4A">
        <w:rPr>
          <w:rFonts w:hint="eastAsia"/>
          <w:shd w:val="clear" w:color="auto" w:fill="FFFFFF"/>
        </w:rPr>
        <w:t>试验</w:t>
      </w:r>
    </w:p>
    <w:tbl>
      <w:tblPr>
        <w:tblW w:w="0" w:type="auto"/>
        <w:tblLayout w:type="fixed"/>
        <w:tblCellMar>
          <w:left w:w="0" w:type="dxa"/>
          <w:right w:w="0" w:type="dxa"/>
        </w:tblCellMar>
        <w:tblLook w:val="0000" w:firstRow="0" w:lastRow="0" w:firstColumn="0" w:lastColumn="0" w:noHBand="0" w:noVBand="0"/>
      </w:tblPr>
      <w:tblGrid>
        <w:gridCol w:w="1990"/>
        <w:gridCol w:w="3688"/>
        <w:gridCol w:w="3552"/>
      </w:tblGrid>
      <w:tr w:rsidR="00480C4A" w:rsidRPr="00480C4A" w:rsidTr="00D035C1">
        <w:trPr>
          <w:trHeight w:hRule="exact" w:val="375"/>
        </w:trPr>
        <w:tc>
          <w:tcPr>
            <w:tcW w:w="1990"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ind w:left="80"/>
              <w:jc w:val="left"/>
              <w:rPr>
                <w:rFonts w:ascii="宋体" w:hAnsi="宋体"/>
                <w:kern w:val="0"/>
                <w:sz w:val="18"/>
                <w:szCs w:val="18"/>
              </w:rPr>
            </w:pPr>
            <w:r w:rsidRPr="00480C4A">
              <w:rPr>
                <w:rFonts w:ascii="宋体" w:hAnsi="宋体" w:hint="eastAsia"/>
                <w:color w:val="000000"/>
                <w:kern w:val="0"/>
                <w:sz w:val="18"/>
                <w:szCs w:val="18"/>
              </w:rPr>
              <w:t>适用标准</w:t>
            </w:r>
          </w:p>
        </w:tc>
        <w:tc>
          <w:tcPr>
            <w:tcW w:w="7240" w:type="dxa"/>
            <w:gridSpan w:val="2"/>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82220">
            <w:pPr>
              <w:spacing w:line="240" w:lineRule="exact"/>
              <w:rPr>
                <w:rFonts w:ascii="宋体" w:hAnsi="宋体"/>
                <w:kern w:val="0"/>
                <w:sz w:val="18"/>
                <w:szCs w:val="18"/>
              </w:rPr>
            </w:pPr>
            <w:r w:rsidRPr="00480C4A">
              <w:rPr>
                <w:rFonts w:ascii="宋体" w:hAnsi="宋体"/>
                <w:color w:val="000000"/>
                <w:kern w:val="0"/>
                <w:sz w:val="18"/>
                <w:szCs w:val="18"/>
                <w:lang w:eastAsia="en-US"/>
              </w:rPr>
              <w:t>IEC 6</w:t>
            </w:r>
            <w:smartTag w:uri="urn:schemas-microsoft-com:office:smarttags" w:element="chsdate">
              <w:smartTagPr>
                <w:attr w:name="Year" w:val="512"/>
                <w:attr w:name="Month" w:val="11"/>
                <w:attr w:name="Day" w:val="8"/>
                <w:attr w:name="IsLunarDate" w:val="False"/>
                <w:attr w:name="IsROCDate" w:val="False"/>
              </w:smartTagPr>
              <w:r w:rsidRPr="00480C4A">
                <w:rPr>
                  <w:rFonts w:ascii="宋体" w:hAnsi="宋体"/>
                  <w:color w:val="000000"/>
                  <w:kern w:val="0"/>
                  <w:sz w:val="18"/>
                  <w:szCs w:val="18"/>
                  <w:lang w:eastAsia="en-US"/>
                </w:rPr>
                <w:t>0512-11-8</w:t>
              </w:r>
            </w:smartTag>
            <w:r w:rsidRPr="00480C4A">
              <w:rPr>
                <w:rFonts w:ascii="宋体" w:hAnsi="宋体"/>
                <w:color w:val="000000"/>
                <w:kern w:val="0"/>
                <w:sz w:val="18"/>
                <w:szCs w:val="18"/>
                <w:lang w:eastAsia="en-US"/>
              </w:rPr>
              <w:t xml:space="preserve"> [17], IEC 60529 [19], IEC 6</w:t>
            </w:r>
            <w:smartTag w:uri="urn:schemas-microsoft-com:office:smarttags" w:element="chsdate">
              <w:smartTagPr>
                <w:attr w:name="Year" w:val="721"/>
                <w:attr w:name="Month" w:val="2"/>
                <w:attr w:name="Day" w:val="5"/>
                <w:attr w:name="IsLunarDate" w:val="False"/>
                <w:attr w:name="IsROCDate" w:val="False"/>
              </w:smartTagPr>
              <w:r w:rsidRPr="00480C4A">
                <w:rPr>
                  <w:rFonts w:ascii="宋体" w:hAnsi="宋体"/>
                  <w:color w:val="000000"/>
                  <w:kern w:val="0"/>
                  <w:sz w:val="18"/>
                  <w:szCs w:val="18"/>
                  <w:lang w:eastAsia="en-US"/>
                </w:rPr>
                <w:t>0721-2-5</w:t>
              </w:r>
            </w:smartTag>
            <w:r w:rsidRPr="00480C4A">
              <w:rPr>
                <w:rFonts w:ascii="宋体" w:hAnsi="宋体"/>
                <w:color w:val="000000"/>
                <w:kern w:val="0"/>
                <w:sz w:val="18"/>
                <w:szCs w:val="18"/>
                <w:lang w:eastAsia="en-US"/>
              </w:rPr>
              <w:t xml:space="preserve"> [21]</w:t>
            </w:r>
          </w:p>
        </w:tc>
      </w:tr>
      <w:tr w:rsidR="00480C4A" w:rsidRPr="00480C4A" w:rsidTr="00D035C1">
        <w:trPr>
          <w:trHeight w:hRule="exact" w:val="288"/>
        </w:trPr>
        <w:tc>
          <w:tcPr>
            <w:tcW w:w="1990"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ind w:left="80"/>
              <w:jc w:val="left"/>
              <w:rPr>
                <w:rFonts w:ascii="宋体" w:hAnsi="宋体"/>
                <w:kern w:val="0"/>
                <w:sz w:val="18"/>
                <w:szCs w:val="18"/>
              </w:rPr>
            </w:pPr>
            <w:r w:rsidRPr="00480C4A">
              <w:rPr>
                <w:rFonts w:ascii="宋体" w:hAnsi="宋体" w:hint="eastAsia"/>
                <w:color w:val="000000"/>
                <w:kern w:val="0"/>
                <w:sz w:val="18"/>
                <w:szCs w:val="18"/>
              </w:rPr>
              <w:t>试验方法</w:t>
            </w:r>
          </w:p>
        </w:tc>
        <w:tc>
          <w:tcPr>
            <w:tcW w:w="7240" w:type="dxa"/>
            <w:gridSpan w:val="2"/>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82220">
            <w:pPr>
              <w:spacing w:line="240" w:lineRule="exact"/>
              <w:rPr>
                <w:rFonts w:ascii="宋体" w:hAnsi="宋体"/>
                <w:kern w:val="0"/>
                <w:sz w:val="18"/>
                <w:szCs w:val="18"/>
              </w:rPr>
            </w:pPr>
            <w:r w:rsidRPr="00480C4A">
              <w:rPr>
                <w:rFonts w:ascii="宋体" w:hAnsi="宋体" w:hint="eastAsia"/>
                <w:color w:val="000000"/>
                <w:kern w:val="0"/>
                <w:sz w:val="18"/>
                <w:szCs w:val="18"/>
              </w:rPr>
              <w:t>将被测计量器具放置于沙尘环境中</w:t>
            </w:r>
          </w:p>
        </w:tc>
      </w:tr>
      <w:tr w:rsidR="00480C4A" w:rsidRPr="00480C4A" w:rsidTr="00D035C1">
        <w:trPr>
          <w:trHeight w:hRule="exact" w:val="272"/>
        </w:trPr>
        <w:tc>
          <w:tcPr>
            <w:tcW w:w="1990"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ind w:left="80"/>
              <w:jc w:val="left"/>
              <w:rPr>
                <w:rFonts w:ascii="宋体" w:hAnsi="宋体"/>
                <w:kern w:val="0"/>
                <w:sz w:val="18"/>
                <w:szCs w:val="18"/>
              </w:rPr>
            </w:pPr>
            <w:r w:rsidRPr="00480C4A">
              <w:rPr>
                <w:rFonts w:ascii="宋体" w:hAnsi="宋体" w:hint="eastAsia"/>
                <w:color w:val="000000"/>
                <w:kern w:val="0"/>
                <w:sz w:val="18"/>
                <w:szCs w:val="18"/>
              </w:rPr>
              <w:t>适用性</w:t>
            </w:r>
          </w:p>
        </w:tc>
        <w:tc>
          <w:tcPr>
            <w:tcW w:w="7240" w:type="dxa"/>
            <w:gridSpan w:val="2"/>
            <w:tcBorders>
              <w:top w:val="single" w:sz="4" w:space="0" w:color="auto"/>
              <w:left w:val="single" w:sz="4" w:space="0" w:color="auto"/>
              <w:bottom w:val="nil"/>
              <w:right w:val="single" w:sz="4" w:space="0" w:color="auto"/>
            </w:tcBorders>
            <w:shd w:val="clear" w:color="auto" w:fill="FFFFFF"/>
            <w:vAlign w:val="center"/>
          </w:tcPr>
          <w:p w:rsidR="00480C4A" w:rsidRPr="00480C4A" w:rsidRDefault="005663B7" w:rsidP="00F82220">
            <w:pPr>
              <w:spacing w:line="240" w:lineRule="exact"/>
              <w:jc w:val="left"/>
              <w:rPr>
                <w:rFonts w:ascii="宋体" w:hAnsi="宋体"/>
                <w:kern w:val="0"/>
                <w:sz w:val="18"/>
                <w:szCs w:val="18"/>
              </w:rPr>
            </w:pPr>
            <w:r>
              <w:rPr>
                <w:rFonts w:ascii="宋体" w:hAnsi="宋体" w:hint="eastAsia"/>
                <w:color w:val="000000"/>
                <w:kern w:val="0"/>
                <w:sz w:val="18"/>
                <w:szCs w:val="18"/>
              </w:rPr>
              <w:t>适用于当</w:t>
            </w:r>
            <w:r w:rsidR="00480C4A" w:rsidRPr="00480C4A">
              <w:rPr>
                <w:rFonts w:ascii="宋体" w:hAnsi="宋体" w:hint="eastAsia"/>
                <w:color w:val="000000"/>
                <w:kern w:val="0"/>
                <w:sz w:val="18"/>
                <w:szCs w:val="18"/>
              </w:rPr>
              <w:t>计量器具被用于灰尘或沙土较多的环境条件下</w:t>
            </w:r>
          </w:p>
        </w:tc>
      </w:tr>
      <w:tr w:rsidR="00480C4A" w:rsidRPr="00480C4A" w:rsidTr="00D035C1">
        <w:trPr>
          <w:trHeight w:hRule="exact" w:val="331"/>
        </w:trPr>
        <w:tc>
          <w:tcPr>
            <w:tcW w:w="1990"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ind w:left="80"/>
              <w:jc w:val="left"/>
              <w:rPr>
                <w:rFonts w:ascii="宋体" w:hAnsi="宋体"/>
                <w:kern w:val="0"/>
                <w:sz w:val="18"/>
                <w:szCs w:val="18"/>
              </w:rPr>
            </w:pPr>
            <w:r w:rsidRPr="00480C4A">
              <w:rPr>
                <w:rFonts w:ascii="宋体" w:hAnsi="宋体" w:hint="eastAsia"/>
                <w:color w:val="000000"/>
                <w:kern w:val="0"/>
                <w:sz w:val="18"/>
                <w:szCs w:val="18"/>
              </w:rPr>
              <w:t>试验目的</w:t>
            </w:r>
          </w:p>
        </w:tc>
        <w:tc>
          <w:tcPr>
            <w:tcW w:w="7240" w:type="dxa"/>
            <w:gridSpan w:val="2"/>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82220">
            <w:pPr>
              <w:spacing w:line="240" w:lineRule="exact"/>
              <w:jc w:val="left"/>
              <w:rPr>
                <w:rFonts w:ascii="宋体" w:hAnsi="宋体"/>
                <w:kern w:val="0"/>
                <w:sz w:val="18"/>
                <w:szCs w:val="18"/>
              </w:rPr>
            </w:pPr>
            <w:r w:rsidRPr="00480C4A">
              <w:rPr>
                <w:rFonts w:ascii="宋体" w:hAnsi="宋体" w:hint="eastAsia"/>
                <w:color w:val="000000"/>
                <w:kern w:val="0"/>
                <w:sz w:val="18"/>
                <w:szCs w:val="18"/>
              </w:rPr>
              <w:t>验证在大气中尘埃较多的条件下，符合</w:t>
            </w:r>
            <w:smartTag w:uri="urn:schemas-microsoft-com:office:smarttags" w:element="chsdate">
              <w:smartTagPr>
                <w:attr w:name="Year" w:val="1899"/>
                <w:attr w:name="Month" w:val="12"/>
                <w:attr w:name="Day" w:val="30"/>
                <w:attr w:name="IsLunarDate" w:val="False"/>
                <w:attr w:name="IsROCDate" w:val="False"/>
              </w:smartTagPr>
              <w:r w:rsidRPr="00480C4A">
                <w:rPr>
                  <w:rFonts w:ascii="宋体" w:hAnsi="宋体"/>
                  <w:color w:val="000000"/>
                  <w:kern w:val="0"/>
                  <w:sz w:val="18"/>
                  <w:szCs w:val="18"/>
                </w:rPr>
                <w:t>5.1.1</w:t>
              </w:r>
            </w:smartTag>
            <w:r w:rsidRPr="00480C4A">
              <w:rPr>
                <w:rFonts w:ascii="宋体" w:hAnsi="宋体" w:hint="eastAsia"/>
                <w:color w:val="000000"/>
                <w:kern w:val="0"/>
                <w:sz w:val="18"/>
                <w:szCs w:val="18"/>
              </w:rPr>
              <w:t>或者</w:t>
            </w:r>
            <w:r w:rsidRPr="00480C4A">
              <w:rPr>
                <w:rFonts w:ascii="宋体" w:hAnsi="宋体"/>
                <w:color w:val="000000"/>
                <w:kern w:val="0"/>
                <w:sz w:val="18"/>
                <w:szCs w:val="18"/>
              </w:rPr>
              <w:t>5.1.2</w:t>
            </w:r>
            <w:r w:rsidRPr="00480C4A">
              <w:rPr>
                <w:rFonts w:ascii="宋体" w:hAnsi="宋体" w:hint="eastAsia"/>
                <w:color w:val="000000"/>
                <w:kern w:val="0"/>
                <w:sz w:val="18"/>
                <w:szCs w:val="18"/>
              </w:rPr>
              <w:t>中的规定</w:t>
            </w:r>
          </w:p>
        </w:tc>
      </w:tr>
      <w:tr w:rsidR="00480C4A" w:rsidRPr="00480C4A" w:rsidTr="00D035C1">
        <w:trPr>
          <w:trHeight w:hRule="exact" w:val="1352"/>
        </w:trPr>
        <w:tc>
          <w:tcPr>
            <w:tcW w:w="1990"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ind w:left="80"/>
              <w:jc w:val="left"/>
              <w:rPr>
                <w:rFonts w:ascii="宋体" w:hAnsi="宋体"/>
                <w:kern w:val="0"/>
                <w:sz w:val="18"/>
                <w:szCs w:val="18"/>
              </w:rPr>
            </w:pPr>
            <w:r w:rsidRPr="00480C4A">
              <w:rPr>
                <w:rFonts w:ascii="宋体" w:hAnsi="宋体" w:hint="eastAsia"/>
                <w:color w:val="000000"/>
                <w:kern w:val="0"/>
                <w:sz w:val="18"/>
                <w:szCs w:val="18"/>
              </w:rPr>
              <w:t>简要的试验流程</w:t>
            </w:r>
          </w:p>
        </w:tc>
        <w:tc>
          <w:tcPr>
            <w:tcW w:w="7240" w:type="dxa"/>
            <w:gridSpan w:val="2"/>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82220">
            <w:pPr>
              <w:spacing w:after="60" w:line="240" w:lineRule="exact"/>
              <w:jc w:val="left"/>
              <w:rPr>
                <w:rFonts w:ascii="宋体" w:hAnsi="宋体"/>
                <w:kern w:val="0"/>
                <w:sz w:val="18"/>
                <w:szCs w:val="18"/>
              </w:rPr>
            </w:pPr>
            <w:r w:rsidRPr="00480C4A">
              <w:rPr>
                <w:rFonts w:ascii="宋体" w:hAnsi="宋体" w:hint="eastAsia"/>
                <w:color w:val="000000"/>
                <w:kern w:val="0"/>
                <w:sz w:val="18"/>
                <w:szCs w:val="18"/>
              </w:rPr>
              <w:t>试验时，将计量器具放在温度在</w:t>
            </w:r>
            <w:smartTag w:uri="urn:schemas-microsoft-com:office:smarttags" w:element="chmetcnv">
              <w:smartTagPr>
                <w:attr w:name="TCSC" w:val="0"/>
                <w:attr w:name="NumberType" w:val="1"/>
                <w:attr w:name="Negative" w:val="False"/>
                <w:attr w:name="HasSpace" w:val="False"/>
                <w:attr w:name="SourceValue" w:val="30"/>
                <w:attr w:name="UnitName" w:val="℃"/>
              </w:smartTagPr>
              <w:r w:rsidRPr="00480C4A">
                <w:rPr>
                  <w:rFonts w:ascii="宋体" w:hAnsi="宋体"/>
                  <w:color w:val="000000"/>
                  <w:kern w:val="0"/>
                  <w:sz w:val="18"/>
                  <w:szCs w:val="18"/>
                </w:rPr>
                <w:t>30</w:t>
              </w:r>
              <w:r w:rsidRPr="00480C4A">
                <w:rPr>
                  <w:rFonts w:ascii="宋体" w:hAnsi="宋体" w:hint="eastAsia"/>
                  <w:color w:val="000000"/>
                  <w:kern w:val="0"/>
                  <w:sz w:val="18"/>
                  <w:szCs w:val="18"/>
                </w:rPr>
                <w:t>℃</w:t>
              </w:r>
            </w:smartTag>
            <w:r w:rsidRPr="00480C4A">
              <w:rPr>
                <w:rFonts w:ascii="宋体" w:hAnsi="宋体" w:hint="eastAsia"/>
                <w:color w:val="000000"/>
                <w:kern w:val="0"/>
                <w:sz w:val="18"/>
                <w:szCs w:val="18"/>
              </w:rPr>
              <w:t>和</w:t>
            </w:r>
            <w:smartTag w:uri="urn:schemas-microsoft-com:office:smarttags" w:element="chmetcnv">
              <w:smartTagPr>
                <w:attr w:name="TCSC" w:val="0"/>
                <w:attr w:name="NumberType" w:val="1"/>
                <w:attr w:name="Negative" w:val="False"/>
                <w:attr w:name="HasSpace" w:val="False"/>
                <w:attr w:name="SourceValue" w:val="65"/>
                <w:attr w:name="UnitName" w:val="℃"/>
              </w:smartTagPr>
              <w:r w:rsidRPr="00480C4A">
                <w:rPr>
                  <w:rFonts w:ascii="宋体" w:hAnsi="宋体"/>
                  <w:color w:val="000000"/>
                  <w:kern w:val="0"/>
                  <w:sz w:val="18"/>
                  <w:szCs w:val="18"/>
                </w:rPr>
                <w:t>65</w:t>
              </w:r>
              <w:r w:rsidRPr="00480C4A">
                <w:rPr>
                  <w:rFonts w:ascii="宋体" w:hAnsi="宋体" w:hint="eastAsia"/>
                  <w:color w:val="000000"/>
                  <w:kern w:val="0"/>
                  <w:sz w:val="18"/>
                  <w:szCs w:val="18"/>
                </w:rPr>
                <w:t>℃</w:t>
              </w:r>
            </w:smartTag>
            <w:r w:rsidRPr="00480C4A">
              <w:rPr>
                <w:rFonts w:ascii="宋体" w:hAnsi="宋体" w:hint="eastAsia"/>
                <w:color w:val="000000"/>
                <w:kern w:val="0"/>
                <w:sz w:val="18"/>
                <w:szCs w:val="18"/>
              </w:rPr>
              <w:t>之间周期变化的环境中，并维持以下条件：</w:t>
            </w:r>
          </w:p>
          <w:p w:rsidR="00480C4A" w:rsidRPr="00480C4A" w:rsidRDefault="00480C4A" w:rsidP="00044823">
            <w:pPr>
              <w:numPr>
                <w:ilvl w:val="0"/>
                <w:numId w:val="45"/>
              </w:numPr>
              <w:tabs>
                <w:tab w:val="left" w:pos="350"/>
              </w:tabs>
              <w:spacing w:before="60" w:line="240" w:lineRule="exact"/>
              <w:rPr>
                <w:rFonts w:ascii="宋体" w:hAnsi="宋体"/>
                <w:kern w:val="0"/>
                <w:sz w:val="18"/>
                <w:szCs w:val="18"/>
              </w:rPr>
            </w:pPr>
            <w:r w:rsidRPr="00480C4A">
              <w:rPr>
                <w:rFonts w:ascii="宋体" w:hAnsi="宋体" w:hint="eastAsia"/>
                <w:color w:val="000000"/>
                <w:kern w:val="0"/>
                <w:sz w:val="18"/>
                <w:szCs w:val="18"/>
              </w:rPr>
              <w:t>相对湿度：低于</w:t>
            </w:r>
            <w:r w:rsidRPr="00480C4A">
              <w:rPr>
                <w:rFonts w:ascii="宋体" w:hAnsi="宋体"/>
                <w:color w:val="000000"/>
                <w:kern w:val="0"/>
                <w:sz w:val="18"/>
                <w:szCs w:val="18"/>
              </w:rPr>
              <w:t>25</w:t>
            </w:r>
            <w:r w:rsidRPr="00480C4A">
              <w:rPr>
                <w:rFonts w:ascii="宋体" w:hAnsi="宋体" w:hint="eastAsia"/>
                <w:color w:val="000000"/>
                <w:kern w:val="0"/>
                <w:sz w:val="18"/>
                <w:szCs w:val="18"/>
              </w:rPr>
              <w:t>％</w:t>
            </w:r>
          </w:p>
          <w:p w:rsidR="00480C4A" w:rsidRPr="00480C4A" w:rsidRDefault="00480C4A" w:rsidP="00044823">
            <w:pPr>
              <w:numPr>
                <w:ilvl w:val="0"/>
                <w:numId w:val="45"/>
              </w:numPr>
              <w:tabs>
                <w:tab w:val="left" w:pos="350"/>
              </w:tabs>
              <w:spacing w:line="240" w:lineRule="exact"/>
              <w:rPr>
                <w:rFonts w:ascii="宋体" w:hAnsi="宋体"/>
                <w:kern w:val="0"/>
                <w:sz w:val="18"/>
                <w:szCs w:val="18"/>
              </w:rPr>
            </w:pPr>
            <w:r w:rsidRPr="00480C4A">
              <w:rPr>
                <w:rFonts w:ascii="宋体" w:hAnsi="宋体" w:hint="eastAsia"/>
                <w:color w:val="000000"/>
                <w:kern w:val="0"/>
                <w:sz w:val="18"/>
                <w:szCs w:val="18"/>
              </w:rPr>
              <w:t>空气流速：</w:t>
            </w:r>
            <w:smartTag w:uri="urn:schemas-microsoft-com:office:smarttags" w:element="chmetcnv">
              <w:smartTagPr>
                <w:attr w:name="TCSC" w:val="0"/>
                <w:attr w:name="NumberType" w:val="1"/>
                <w:attr w:name="Negative" w:val="False"/>
                <w:attr w:name="HasSpace" w:val="True"/>
                <w:attr w:name="SourceValue" w:val="3"/>
                <w:attr w:name="UnitName" w:val="m"/>
              </w:smartTagPr>
              <w:r w:rsidRPr="00480C4A">
                <w:rPr>
                  <w:rFonts w:ascii="宋体" w:hAnsi="宋体"/>
                  <w:color w:val="000000"/>
                  <w:kern w:val="0"/>
                  <w:sz w:val="18"/>
                  <w:szCs w:val="18"/>
                  <w:lang w:eastAsia="en-US"/>
                </w:rPr>
                <w:t>3 m</w:t>
              </w:r>
            </w:smartTag>
            <w:r w:rsidRPr="00480C4A">
              <w:rPr>
                <w:rFonts w:ascii="宋体" w:hAnsi="宋体"/>
                <w:color w:val="000000"/>
                <w:kern w:val="0"/>
                <w:sz w:val="18"/>
                <w:szCs w:val="18"/>
                <w:lang w:eastAsia="en-US"/>
              </w:rPr>
              <w:t>/s</w:t>
            </w:r>
          </w:p>
          <w:p w:rsidR="00480C4A" w:rsidRPr="00480C4A" w:rsidRDefault="00480C4A" w:rsidP="00044823">
            <w:pPr>
              <w:numPr>
                <w:ilvl w:val="0"/>
                <w:numId w:val="45"/>
              </w:numPr>
              <w:tabs>
                <w:tab w:val="left" w:pos="346"/>
              </w:tabs>
              <w:spacing w:line="240" w:lineRule="exact"/>
              <w:rPr>
                <w:rFonts w:ascii="宋体" w:hAnsi="宋体"/>
                <w:kern w:val="0"/>
                <w:sz w:val="18"/>
                <w:szCs w:val="18"/>
              </w:rPr>
            </w:pPr>
            <w:r w:rsidRPr="00480C4A">
              <w:rPr>
                <w:rFonts w:ascii="宋体" w:hAnsi="宋体" w:hint="eastAsia"/>
                <w:color w:val="000000"/>
                <w:kern w:val="0"/>
                <w:sz w:val="18"/>
                <w:szCs w:val="18"/>
              </w:rPr>
              <w:t>颗粒浓度：</w:t>
            </w:r>
            <w:smartTag w:uri="urn:schemas-microsoft-com:office:smarttags" w:element="chmetcnv">
              <w:smartTagPr>
                <w:attr w:name="TCSC" w:val="0"/>
                <w:attr w:name="NumberType" w:val="1"/>
                <w:attr w:name="Negative" w:val="False"/>
                <w:attr w:name="HasSpace" w:val="True"/>
                <w:attr w:name="SourceValue" w:val="5"/>
                <w:attr w:name="UnitName" w:val="g"/>
              </w:smartTagPr>
              <w:r w:rsidRPr="00480C4A">
                <w:rPr>
                  <w:rFonts w:ascii="宋体" w:hAnsi="宋体"/>
                  <w:color w:val="000000"/>
                  <w:kern w:val="0"/>
                  <w:sz w:val="18"/>
                  <w:szCs w:val="18"/>
                  <w:lang w:eastAsia="en-US"/>
                </w:rPr>
                <w:t>5 g</w:t>
              </w:r>
            </w:smartTag>
            <w:r w:rsidRPr="00480C4A">
              <w:rPr>
                <w:rFonts w:ascii="宋体" w:hAnsi="宋体"/>
                <w:color w:val="000000"/>
                <w:kern w:val="0"/>
                <w:sz w:val="18"/>
                <w:szCs w:val="18"/>
                <w:lang w:eastAsia="en-US"/>
              </w:rPr>
              <w:t>/</w:t>
            </w:r>
            <w:r w:rsidRPr="00480C4A">
              <w:rPr>
                <w:rFonts w:ascii="宋体" w:hAnsi="宋体"/>
                <w:color w:val="000000"/>
                <w:kern w:val="0"/>
                <w:sz w:val="18"/>
                <w:szCs w:val="18"/>
              </w:rPr>
              <w:t>m</w:t>
            </w:r>
            <w:r w:rsidRPr="00480C4A">
              <w:rPr>
                <w:rFonts w:ascii="宋体" w:hAnsi="宋体"/>
                <w:color w:val="000000"/>
                <w:kern w:val="0"/>
                <w:sz w:val="18"/>
                <w:szCs w:val="18"/>
                <w:vertAlign w:val="superscript"/>
              </w:rPr>
              <w:t>3</w:t>
            </w:r>
          </w:p>
          <w:p w:rsidR="00480C4A" w:rsidRPr="00480C4A" w:rsidRDefault="00480C4A" w:rsidP="00044823">
            <w:pPr>
              <w:numPr>
                <w:ilvl w:val="0"/>
                <w:numId w:val="45"/>
              </w:numPr>
              <w:tabs>
                <w:tab w:val="left" w:pos="450"/>
              </w:tabs>
              <w:spacing w:line="240" w:lineRule="exact"/>
              <w:jc w:val="left"/>
              <w:rPr>
                <w:rFonts w:ascii="宋体" w:hAnsi="宋体"/>
                <w:kern w:val="0"/>
                <w:sz w:val="18"/>
                <w:szCs w:val="18"/>
              </w:rPr>
            </w:pPr>
            <w:r w:rsidRPr="00480C4A">
              <w:rPr>
                <w:rFonts w:ascii="宋体" w:hAnsi="宋体" w:hint="eastAsia"/>
                <w:color w:val="000000"/>
                <w:kern w:val="0"/>
                <w:sz w:val="18"/>
                <w:szCs w:val="18"/>
              </w:rPr>
              <w:t>颗粒成分：依据</w:t>
            </w:r>
            <w:r w:rsidRPr="00480C4A">
              <w:rPr>
                <w:rFonts w:ascii="宋体" w:hAnsi="宋体"/>
                <w:color w:val="000000"/>
                <w:kern w:val="0"/>
                <w:sz w:val="18"/>
                <w:szCs w:val="18"/>
              </w:rPr>
              <w:t>IEC 6</w:t>
            </w:r>
            <w:smartTag w:uri="urn:schemas-microsoft-com:office:smarttags" w:element="chsdate">
              <w:smartTagPr>
                <w:attr w:name="Year" w:val="512"/>
                <w:attr w:name="Month" w:val="11"/>
                <w:attr w:name="Day" w:val="8"/>
                <w:attr w:name="IsLunarDate" w:val="False"/>
                <w:attr w:name="IsROCDate" w:val="False"/>
              </w:smartTagPr>
              <w:r w:rsidRPr="00480C4A">
                <w:rPr>
                  <w:rFonts w:ascii="宋体" w:hAnsi="宋体"/>
                  <w:color w:val="000000"/>
                  <w:kern w:val="0"/>
                  <w:sz w:val="18"/>
                  <w:szCs w:val="18"/>
                </w:rPr>
                <w:t>0512-11-8</w:t>
              </w:r>
            </w:smartTag>
            <w:r w:rsidRPr="00480C4A">
              <w:rPr>
                <w:rFonts w:ascii="宋体" w:hAnsi="宋体"/>
                <w:color w:val="000000"/>
                <w:kern w:val="0"/>
                <w:sz w:val="18"/>
                <w:szCs w:val="18"/>
              </w:rPr>
              <w:t xml:space="preserve"> [17]</w:t>
            </w:r>
            <w:smartTag w:uri="urn:schemas-microsoft-com:office:smarttags" w:element="chsdate">
              <w:smartTagPr>
                <w:attr w:name="Year" w:val="1899"/>
                <w:attr w:name="Month" w:val="12"/>
                <w:attr w:name="Day" w:val="30"/>
                <w:attr w:name="IsLunarDate" w:val="False"/>
                <w:attr w:name="IsROCDate" w:val="False"/>
              </w:smartTagPr>
              <w:r w:rsidRPr="00480C4A">
                <w:rPr>
                  <w:rFonts w:ascii="宋体" w:hAnsi="宋体"/>
                  <w:color w:val="000000"/>
                  <w:kern w:val="0"/>
                  <w:sz w:val="18"/>
                  <w:szCs w:val="18"/>
                </w:rPr>
                <w:t>3.2.1</w:t>
              </w:r>
            </w:smartTag>
            <w:r w:rsidRPr="00480C4A">
              <w:rPr>
                <w:rFonts w:ascii="宋体" w:hAnsi="宋体" w:hint="eastAsia"/>
                <w:color w:val="000000"/>
                <w:kern w:val="0"/>
                <w:sz w:val="18"/>
                <w:szCs w:val="18"/>
              </w:rPr>
              <w:t>中规定</w:t>
            </w:r>
          </w:p>
        </w:tc>
      </w:tr>
      <w:tr w:rsidR="00480C4A" w:rsidRPr="00480C4A" w:rsidTr="00D035C1">
        <w:trPr>
          <w:trHeight w:hRule="exact" w:val="279"/>
        </w:trPr>
        <w:tc>
          <w:tcPr>
            <w:tcW w:w="1990"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rPr>
                <w:rFonts w:ascii="宋体" w:hAnsi="宋体"/>
                <w:kern w:val="0"/>
                <w:sz w:val="18"/>
                <w:szCs w:val="18"/>
              </w:rPr>
            </w:pPr>
            <w:r w:rsidRPr="00480C4A">
              <w:rPr>
                <w:rFonts w:ascii="宋体" w:hAnsi="宋体" w:hint="eastAsia"/>
                <w:kern w:val="0"/>
                <w:sz w:val="18"/>
                <w:szCs w:val="18"/>
              </w:rPr>
              <w:t>试验等级</w:t>
            </w:r>
          </w:p>
        </w:tc>
        <w:tc>
          <w:tcPr>
            <w:tcW w:w="3688"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r w:rsidRPr="00480C4A">
              <w:rPr>
                <w:rFonts w:ascii="宋体" w:hAnsi="宋体"/>
                <w:color w:val="000000"/>
                <w:kern w:val="0"/>
                <w:sz w:val="18"/>
                <w:szCs w:val="18"/>
                <w:lang w:eastAsia="en-US"/>
              </w:rPr>
              <w:t>1</w:t>
            </w:r>
          </w:p>
        </w:tc>
        <w:tc>
          <w:tcPr>
            <w:tcW w:w="3552" w:type="dxa"/>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r w:rsidRPr="00480C4A">
              <w:rPr>
                <w:rFonts w:ascii="宋体" w:hAnsi="宋体"/>
                <w:color w:val="000000"/>
                <w:kern w:val="0"/>
                <w:sz w:val="18"/>
                <w:szCs w:val="18"/>
                <w:lang w:eastAsia="en-US"/>
              </w:rPr>
              <w:t>2</w:t>
            </w:r>
          </w:p>
        </w:tc>
      </w:tr>
      <w:tr w:rsidR="00480C4A" w:rsidRPr="00480C4A" w:rsidTr="00D035C1">
        <w:trPr>
          <w:trHeight w:hRule="exact" w:val="283"/>
        </w:trPr>
        <w:tc>
          <w:tcPr>
            <w:tcW w:w="1990"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rPr>
                <w:rFonts w:ascii="宋体" w:hAnsi="宋体"/>
                <w:kern w:val="0"/>
                <w:sz w:val="18"/>
                <w:szCs w:val="18"/>
              </w:rPr>
            </w:pPr>
            <w:r w:rsidRPr="00480C4A">
              <w:rPr>
                <w:rFonts w:ascii="宋体" w:hAnsi="宋体" w:hint="eastAsia"/>
                <w:color w:val="000000"/>
                <w:kern w:val="0"/>
                <w:sz w:val="18"/>
                <w:szCs w:val="18"/>
              </w:rPr>
              <w:t>周期数</w:t>
            </w:r>
          </w:p>
        </w:tc>
        <w:tc>
          <w:tcPr>
            <w:tcW w:w="3688" w:type="dxa"/>
            <w:tcBorders>
              <w:top w:val="single" w:sz="4" w:space="0" w:color="auto"/>
              <w:left w:val="single" w:sz="4" w:space="0" w:color="auto"/>
              <w:bottom w:val="nil"/>
              <w:right w:val="nil"/>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r w:rsidRPr="00480C4A">
              <w:rPr>
                <w:rFonts w:ascii="宋体" w:hAnsi="宋体"/>
                <w:color w:val="000000"/>
                <w:kern w:val="0"/>
                <w:sz w:val="18"/>
                <w:szCs w:val="18"/>
                <w:lang w:eastAsia="en-US"/>
              </w:rPr>
              <w:t>1</w:t>
            </w:r>
          </w:p>
        </w:tc>
        <w:tc>
          <w:tcPr>
            <w:tcW w:w="3552" w:type="dxa"/>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82220">
            <w:pPr>
              <w:spacing w:line="240" w:lineRule="exact"/>
              <w:jc w:val="center"/>
              <w:rPr>
                <w:rFonts w:ascii="宋体" w:hAnsi="宋体"/>
                <w:kern w:val="0"/>
                <w:sz w:val="18"/>
                <w:szCs w:val="18"/>
              </w:rPr>
            </w:pPr>
            <w:r w:rsidRPr="00480C4A">
              <w:rPr>
                <w:rFonts w:ascii="宋体" w:hAnsi="宋体"/>
                <w:color w:val="000000"/>
                <w:kern w:val="0"/>
                <w:sz w:val="18"/>
                <w:szCs w:val="18"/>
                <w:lang w:eastAsia="en-US"/>
              </w:rPr>
              <w:t>2</w:t>
            </w:r>
          </w:p>
        </w:tc>
      </w:tr>
      <w:tr w:rsidR="00480C4A" w:rsidRPr="00480C4A" w:rsidTr="00D035C1">
        <w:trPr>
          <w:trHeight w:hRule="exact" w:val="274"/>
        </w:trPr>
        <w:tc>
          <w:tcPr>
            <w:tcW w:w="1990" w:type="dxa"/>
            <w:tcBorders>
              <w:top w:val="single" w:sz="4" w:space="0" w:color="auto"/>
              <w:left w:val="single" w:sz="4" w:space="0" w:color="auto"/>
              <w:bottom w:val="nil"/>
              <w:right w:val="nil"/>
            </w:tcBorders>
            <w:shd w:val="clear" w:color="auto" w:fill="FFFFFF"/>
            <w:vAlign w:val="center"/>
          </w:tcPr>
          <w:p w:rsidR="00480C4A" w:rsidRPr="00480C4A" w:rsidRDefault="003D1B25" w:rsidP="00F82220">
            <w:pPr>
              <w:spacing w:line="240" w:lineRule="exact"/>
              <w:rPr>
                <w:rFonts w:ascii="宋体" w:hAnsi="宋体"/>
                <w:kern w:val="0"/>
                <w:sz w:val="18"/>
                <w:szCs w:val="18"/>
              </w:rPr>
            </w:pPr>
            <w:r>
              <w:rPr>
                <w:rFonts w:ascii="宋体" w:hAnsi="宋体" w:hint="eastAsia"/>
                <w:color w:val="000000"/>
                <w:kern w:val="0"/>
                <w:sz w:val="18"/>
                <w:szCs w:val="18"/>
              </w:rPr>
              <w:t>备注</w:t>
            </w:r>
          </w:p>
        </w:tc>
        <w:tc>
          <w:tcPr>
            <w:tcW w:w="7240" w:type="dxa"/>
            <w:gridSpan w:val="2"/>
            <w:tcBorders>
              <w:top w:val="single" w:sz="4" w:space="0" w:color="auto"/>
              <w:left w:val="single" w:sz="4" w:space="0" w:color="auto"/>
              <w:bottom w:val="nil"/>
              <w:right w:val="single" w:sz="4" w:space="0" w:color="auto"/>
            </w:tcBorders>
            <w:shd w:val="clear" w:color="auto" w:fill="FFFFFF"/>
            <w:vAlign w:val="center"/>
          </w:tcPr>
          <w:p w:rsidR="00480C4A" w:rsidRPr="00480C4A" w:rsidRDefault="00480C4A" w:rsidP="00F82220">
            <w:pPr>
              <w:spacing w:line="240" w:lineRule="exact"/>
              <w:ind w:left="480" w:hanging="340"/>
              <w:jc w:val="left"/>
              <w:rPr>
                <w:rFonts w:ascii="宋体" w:hAnsi="宋体"/>
                <w:color w:val="000000"/>
                <w:kern w:val="0"/>
                <w:sz w:val="18"/>
                <w:szCs w:val="18"/>
              </w:rPr>
            </w:pPr>
            <w:r w:rsidRPr="00480C4A">
              <w:rPr>
                <w:rFonts w:ascii="宋体" w:hAnsi="宋体" w:hint="eastAsia"/>
                <w:kern w:val="0"/>
                <w:sz w:val="18"/>
                <w:szCs w:val="18"/>
              </w:rPr>
              <w:t>推荐</w:t>
            </w:r>
            <w:r w:rsidR="00667B5F" w:rsidRPr="00480C4A">
              <w:rPr>
                <w:rFonts w:ascii="宋体" w:hAnsi="宋体" w:hint="eastAsia"/>
                <w:kern w:val="0"/>
                <w:sz w:val="18"/>
                <w:szCs w:val="18"/>
              </w:rPr>
              <w:t>1</w:t>
            </w:r>
            <w:r w:rsidRPr="00480C4A">
              <w:rPr>
                <w:rFonts w:ascii="宋体" w:hAnsi="宋体" w:hint="eastAsia"/>
                <w:kern w:val="0"/>
                <w:sz w:val="18"/>
                <w:szCs w:val="18"/>
              </w:rPr>
              <w:t>试验等级</w:t>
            </w:r>
          </w:p>
        </w:tc>
      </w:tr>
      <w:tr w:rsidR="00480C4A" w:rsidRPr="00480C4A" w:rsidTr="00D035C1">
        <w:trPr>
          <w:trHeight w:hRule="exact" w:val="1568"/>
        </w:trPr>
        <w:tc>
          <w:tcPr>
            <w:tcW w:w="1990" w:type="dxa"/>
            <w:tcBorders>
              <w:top w:val="single" w:sz="4" w:space="0" w:color="auto"/>
              <w:left w:val="single" w:sz="4" w:space="0" w:color="auto"/>
              <w:bottom w:val="single" w:sz="4" w:space="0" w:color="auto"/>
              <w:right w:val="nil"/>
            </w:tcBorders>
            <w:shd w:val="clear" w:color="auto" w:fill="FFFFFF"/>
            <w:vAlign w:val="center"/>
          </w:tcPr>
          <w:p w:rsidR="00480C4A" w:rsidRPr="00480C4A" w:rsidRDefault="00480C4A" w:rsidP="00F82220">
            <w:pPr>
              <w:spacing w:line="240" w:lineRule="exact"/>
              <w:rPr>
                <w:rFonts w:ascii="宋体" w:hAnsi="宋体"/>
                <w:kern w:val="0"/>
                <w:sz w:val="18"/>
                <w:szCs w:val="18"/>
              </w:rPr>
            </w:pPr>
            <w:r w:rsidRPr="00480C4A">
              <w:rPr>
                <w:rFonts w:ascii="宋体" w:hAnsi="宋体" w:hint="eastAsia"/>
                <w:color w:val="000000"/>
                <w:kern w:val="0"/>
                <w:sz w:val="18"/>
                <w:szCs w:val="18"/>
              </w:rPr>
              <w:t>相关信息</w:t>
            </w:r>
          </w:p>
        </w:tc>
        <w:tc>
          <w:tcPr>
            <w:tcW w:w="72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80C4A" w:rsidRPr="00480C4A" w:rsidRDefault="00480C4A" w:rsidP="00044823">
            <w:pPr>
              <w:numPr>
                <w:ilvl w:val="0"/>
                <w:numId w:val="74"/>
              </w:numPr>
              <w:tabs>
                <w:tab w:val="left" w:pos="350"/>
              </w:tabs>
              <w:spacing w:line="240" w:lineRule="exact"/>
              <w:rPr>
                <w:rFonts w:ascii="宋体" w:hAnsi="宋体"/>
                <w:kern w:val="0"/>
                <w:sz w:val="18"/>
                <w:szCs w:val="18"/>
              </w:rPr>
            </w:pPr>
            <w:r w:rsidRPr="00480C4A">
              <w:rPr>
                <w:rFonts w:ascii="宋体" w:hAnsi="宋体" w:hint="eastAsia"/>
                <w:color w:val="000000"/>
                <w:kern w:val="0"/>
                <w:sz w:val="18"/>
                <w:szCs w:val="18"/>
              </w:rPr>
              <w:t>试验等级：周期数</w:t>
            </w:r>
          </w:p>
          <w:p w:rsidR="00480C4A" w:rsidRPr="00480C4A" w:rsidRDefault="00480C4A" w:rsidP="00044823">
            <w:pPr>
              <w:numPr>
                <w:ilvl w:val="0"/>
                <w:numId w:val="74"/>
              </w:numPr>
              <w:tabs>
                <w:tab w:val="left" w:pos="360"/>
              </w:tabs>
              <w:spacing w:line="240" w:lineRule="exact"/>
              <w:rPr>
                <w:rFonts w:ascii="宋体" w:hAnsi="宋体"/>
                <w:kern w:val="0"/>
                <w:sz w:val="18"/>
                <w:szCs w:val="18"/>
              </w:rPr>
            </w:pPr>
            <w:r w:rsidRPr="00480C4A">
              <w:rPr>
                <w:rFonts w:ascii="宋体" w:hAnsi="宋体" w:hint="eastAsia"/>
                <w:color w:val="000000"/>
                <w:kern w:val="0"/>
                <w:sz w:val="18"/>
                <w:szCs w:val="18"/>
              </w:rPr>
              <w:t>环境条件中试验设备的状态</w:t>
            </w:r>
          </w:p>
          <w:p w:rsidR="00480C4A" w:rsidRPr="00480C4A" w:rsidRDefault="00480C4A" w:rsidP="00044823">
            <w:pPr>
              <w:numPr>
                <w:ilvl w:val="0"/>
                <w:numId w:val="74"/>
              </w:numPr>
              <w:tabs>
                <w:tab w:val="left" w:pos="326"/>
              </w:tabs>
              <w:spacing w:line="240" w:lineRule="exact"/>
              <w:rPr>
                <w:rFonts w:ascii="宋体" w:hAnsi="宋体"/>
                <w:kern w:val="0"/>
                <w:sz w:val="18"/>
                <w:szCs w:val="18"/>
              </w:rPr>
            </w:pPr>
            <w:r w:rsidRPr="00480C4A">
              <w:rPr>
                <w:rFonts w:ascii="宋体" w:hAnsi="宋体" w:hint="eastAsia"/>
                <w:kern w:val="0"/>
                <w:sz w:val="18"/>
                <w:szCs w:val="18"/>
              </w:rPr>
              <w:t>中间检测</w:t>
            </w:r>
          </w:p>
          <w:p w:rsidR="00480C4A" w:rsidRPr="00480C4A" w:rsidRDefault="00480C4A" w:rsidP="00044823">
            <w:pPr>
              <w:numPr>
                <w:ilvl w:val="0"/>
                <w:numId w:val="74"/>
              </w:numPr>
              <w:tabs>
                <w:tab w:val="left" w:pos="360"/>
              </w:tabs>
              <w:spacing w:line="240" w:lineRule="exact"/>
              <w:rPr>
                <w:rFonts w:ascii="宋体" w:hAnsi="宋体"/>
                <w:kern w:val="0"/>
                <w:sz w:val="18"/>
                <w:szCs w:val="18"/>
              </w:rPr>
            </w:pPr>
            <w:r w:rsidRPr="00480C4A">
              <w:rPr>
                <w:rFonts w:ascii="宋体" w:hAnsi="宋体" w:hint="eastAsia"/>
                <w:color w:val="000000"/>
                <w:kern w:val="0"/>
                <w:sz w:val="18"/>
                <w:szCs w:val="18"/>
              </w:rPr>
              <w:t>恢复条件</w:t>
            </w:r>
          </w:p>
          <w:p w:rsidR="00480C4A" w:rsidRPr="00480C4A" w:rsidRDefault="00480C4A" w:rsidP="00D035C1">
            <w:pPr>
              <w:numPr>
                <w:ilvl w:val="0"/>
                <w:numId w:val="74"/>
              </w:numPr>
              <w:tabs>
                <w:tab w:val="left" w:pos="284"/>
              </w:tabs>
              <w:spacing w:line="240" w:lineRule="exact"/>
              <w:ind w:left="340" w:hanging="340"/>
              <w:jc w:val="left"/>
              <w:rPr>
                <w:rFonts w:ascii="宋体" w:hAnsi="宋体"/>
                <w:kern w:val="0"/>
                <w:sz w:val="18"/>
                <w:szCs w:val="18"/>
              </w:rPr>
            </w:pPr>
            <w:r w:rsidRPr="00480C4A">
              <w:rPr>
                <w:rFonts w:ascii="宋体" w:hAnsi="宋体" w:hint="eastAsia"/>
                <w:color w:val="000000"/>
                <w:kern w:val="0"/>
                <w:sz w:val="18"/>
                <w:szCs w:val="18"/>
              </w:rPr>
              <w:t>试验结束时的电气性能和机械性能的检测，需要首先测量的参数，以及允许测量这些参数的最长时间</w:t>
            </w:r>
          </w:p>
        </w:tc>
      </w:tr>
    </w:tbl>
    <w:p w:rsidR="00480C4A" w:rsidRPr="00480C4A" w:rsidRDefault="00480C4A" w:rsidP="00480C4A">
      <w:pPr>
        <w:jc w:val="left"/>
        <w:rPr>
          <w:rFonts w:ascii="宋体" w:hAnsi="宋体" w:hint="eastAsia"/>
          <w:b/>
          <w:szCs w:val="21"/>
        </w:rPr>
      </w:pPr>
    </w:p>
    <w:p w:rsidR="00480C4A" w:rsidRDefault="00480C4A" w:rsidP="006E249F">
      <w:pPr>
        <w:pStyle w:val="ab"/>
        <w:ind w:left="0"/>
        <w:rPr>
          <w:rFonts w:hint="eastAsia"/>
        </w:rPr>
      </w:pPr>
      <w:bookmarkStart w:id="1105" w:name="_Toc500615259"/>
      <w:bookmarkStart w:id="1106" w:name="_Toc500615373"/>
      <w:bookmarkStart w:id="1107" w:name="_Toc500615746"/>
      <w:bookmarkStart w:id="1108" w:name="_Toc500665017"/>
      <w:bookmarkStart w:id="1109" w:name="_Toc500665114"/>
      <w:bookmarkStart w:id="1110" w:name="_Toc500665294"/>
      <w:bookmarkStart w:id="1111" w:name="_Toc500672306"/>
      <w:bookmarkStart w:id="1112" w:name="_Toc500672422"/>
      <w:bookmarkStart w:id="1113" w:name="_Toc500672488"/>
      <w:bookmarkStart w:id="1114" w:name="_Toc500672570"/>
      <w:bookmarkStart w:id="1115" w:name="_Toc500672644"/>
      <w:bookmarkStart w:id="1116" w:name="_Toc500672697"/>
      <w:bookmarkStart w:id="1117" w:name="_Toc500672831"/>
      <w:bookmarkStart w:id="1118" w:name="_Toc500673226"/>
      <w:bookmarkStart w:id="1119" w:name="_Toc500701241"/>
      <w:bookmarkStart w:id="1120" w:name="_Toc500702042"/>
      <w:bookmarkStart w:id="1121" w:name="_Toc518326184"/>
      <w:bookmarkStart w:id="1122" w:name="_Toc518326246"/>
      <w:bookmarkStart w:id="1123" w:name="_Toc518763463"/>
      <w:bookmarkStart w:id="1124" w:name="_Toc519346118"/>
      <w:bookmarkStart w:id="1125" w:name="_Toc519715641"/>
      <w:bookmarkStart w:id="1126" w:name="_Toc519966487"/>
      <w:bookmarkStart w:id="1127" w:name="_Toc519976486"/>
      <w:bookmarkStart w:id="1128" w:name="_Toc519977082"/>
      <w:bookmarkStart w:id="1129" w:name="_Toc520041525"/>
      <w:bookmarkStart w:id="1130" w:name="_Toc520321173"/>
      <w:bookmarkStart w:id="1131" w:name="_Toc521299447"/>
      <w:bookmarkStart w:id="1132" w:name="_Toc524852861"/>
      <w:r w:rsidRPr="00480C4A">
        <w:rPr>
          <w:rFonts w:hint="eastAsia"/>
        </w:rPr>
        <w:t>盐雾</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r w:rsidR="006E249F">
        <w:rPr>
          <w:rFonts w:hint="eastAsia"/>
        </w:rPr>
        <w:t>试验</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rsidR="006E249F" w:rsidRPr="006E249F" w:rsidRDefault="006E249F" w:rsidP="006E249F">
      <w:pPr>
        <w:pStyle w:val="affa"/>
      </w:pPr>
      <w:r w:rsidRPr="006E249F">
        <w:rPr>
          <w:rFonts w:hint="eastAsia"/>
        </w:rPr>
        <w:t>盐雾试验要求见表1</w:t>
      </w:r>
      <w:r>
        <w:rPr>
          <w:rFonts w:hint="eastAsia"/>
        </w:rPr>
        <w:t>4</w:t>
      </w:r>
      <w:r w:rsidRPr="006E249F">
        <w:rPr>
          <w:rFonts w:hint="eastAsia"/>
        </w:rPr>
        <w:t>。</w:t>
      </w:r>
    </w:p>
    <w:p w:rsidR="00480C4A" w:rsidRPr="00480C4A" w:rsidRDefault="00480C4A" w:rsidP="00480C4A">
      <w:pPr>
        <w:pStyle w:val="afb"/>
        <w:rPr>
          <w:shd w:val="clear" w:color="auto" w:fill="FFFFFF"/>
        </w:rPr>
      </w:pPr>
      <w:r w:rsidRPr="00480C4A">
        <w:rPr>
          <w:rFonts w:hint="eastAsia"/>
          <w:shd w:val="clear" w:color="auto" w:fill="FFFFFF"/>
        </w:rPr>
        <w:t>盐雾试验</w:t>
      </w:r>
    </w:p>
    <w:tbl>
      <w:tblPr>
        <w:tblW w:w="0" w:type="auto"/>
        <w:tblLayout w:type="fixed"/>
        <w:tblCellMar>
          <w:left w:w="0" w:type="dxa"/>
          <w:right w:w="0" w:type="dxa"/>
        </w:tblCellMar>
        <w:tblLook w:val="0000" w:firstRow="0" w:lastRow="0" w:firstColumn="0" w:lastColumn="0" w:noHBand="0" w:noVBand="0"/>
      </w:tblPr>
      <w:tblGrid>
        <w:gridCol w:w="1848"/>
        <w:gridCol w:w="1701"/>
        <w:gridCol w:w="1418"/>
        <w:gridCol w:w="1417"/>
        <w:gridCol w:w="1473"/>
        <w:gridCol w:w="1373"/>
      </w:tblGrid>
      <w:tr w:rsidR="00480C4A" w:rsidRPr="003D4881" w:rsidTr="00667B5F">
        <w:trPr>
          <w:trHeight w:hRule="exact" w:val="363"/>
        </w:trPr>
        <w:tc>
          <w:tcPr>
            <w:tcW w:w="1848" w:type="dxa"/>
            <w:tcBorders>
              <w:top w:val="single" w:sz="4" w:space="0" w:color="auto"/>
              <w:left w:val="single" w:sz="4" w:space="0" w:color="auto"/>
              <w:bottom w:val="nil"/>
              <w:right w:val="nil"/>
            </w:tcBorders>
            <w:shd w:val="clear" w:color="auto" w:fill="FFFFFF"/>
            <w:vAlign w:val="center"/>
          </w:tcPr>
          <w:p w:rsidR="00480C4A" w:rsidRPr="003D4881" w:rsidRDefault="00480C4A" w:rsidP="00480C4A">
            <w:pPr>
              <w:ind w:left="80"/>
              <w:jc w:val="left"/>
              <w:rPr>
                <w:rFonts w:ascii="宋体" w:hAnsi="宋体"/>
                <w:kern w:val="0"/>
                <w:sz w:val="18"/>
                <w:szCs w:val="18"/>
              </w:rPr>
            </w:pPr>
            <w:r w:rsidRPr="003D4881">
              <w:rPr>
                <w:rFonts w:ascii="宋体" w:hAnsi="宋体" w:hint="eastAsia"/>
                <w:color w:val="000000"/>
                <w:kern w:val="0"/>
                <w:sz w:val="18"/>
                <w:szCs w:val="18"/>
              </w:rPr>
              <w:t>适用标准</w:t>
            </w:r>
          </w:p>
        </w:tc>
        <w:tc>
          <w:tcPr>
            <w:tcW w:w="7382" w:type="dxa"/>
            <w:gridSpan w:val="5"/>
            <w:tcBorders>
              <w:top w:val="single" w:sz="4" w:space="0" w:color="auto"/>
              <w:left w:val="single" w:sz="4" w:space="0" w:color="auto"/>
              <w:bottom w:val="nil"/>
              <w:right w:val="single" w:sz="4" w:space="0" w:color="auto"/>
            </w:tcBorders>
            <w:shd w:val="clear" w:color="auto" w:fill="FFFFFF"/>
            <w:vAlign w:val="center"/>
          </w:tcPr>
          <w:p w:rsidR="00480C4A" w:rsidRPr="003D4881" w:rsidRDefault="00B32D4D" w:rsidP="002A7763">
            <w:pPr>
              <w:ind w:left="80"/>
              <w:jc w:val="left"/>
              <w:rPr>
                <w:rFonts w:ascii="宋体" w:hAnsi="宋体"/>
                <w:kern w:val="0"/>
                <w:sz w:val="18"/>
                <w:szCs w:val="18"/>
              </w:rPr>
            </w:pPr>
            <w:r w:rsidRPr="003D4881">
              <w:rPr>
                <w:rFonts w:ascii="宋体" w:hAnsi="宋体"/>
                <w:color w:val="000000"/>
                <w:kern w:val="0"/>
                <w:sz w:val="18"/>
                <w:szCs w:val="18"/>
                <w:lang w:eastAsia="en-US"/>
              </w:rPr>
              <w:t xml:space="preserve">GB/T 2423.17 </w:t>
            </w:r>
            <w:r w:rsidRPr="003D4881">
              <w:rPr>
                <w:rFonts w:ascii="宋体" w:hAnsi="宋体" w:hint="eastAsia"/>
                <w:color w:val="000000"/>
                <w:kern w:val="0"/>
                <w:sz w:val="18"/>
                <w:szCs w:val="18"/>
              </w:rPr>
              <w:t>（</w:t>
            </w:r>
            <w:r w:rsidR="00480C4A" w:rsidRPr="003D4881">
              <w:rPr>
                <w:rFonts w:ascii="宋体" w:hAnsi="宋体"/>
                <w:color w:val="000000"/>
                <w:kern w:val="0"/>
                <w:sz w:val="18"/>
                <w:szCs w:val="18"/>
                <w:lang w:eastAsia="en-US"/>
              </w:rPr>
              <w:t>IEC 6</w:t>
            </w:r>
            <w:smartTag w:uri="urn:schemas-microsoft-com:office:smarttags" w:element="chsdate">
              <w:smartTagPr>
                <w:attr w:name="IsROCDate" w:val="False"/>
                <w:attr w:name="IsLunarDate" w:val="False"/>
                <w:attr w:name="Day" w:val="11"/>
                <w:attr w:name="Month" w:val="2"/>
                <w:attr w:name="Year" w:val="1968"/>
              </w:smartTagPr>
              <w:r w:rsidR="00480C4A" w:rsidRPr="003D4881">
                <w:rPr>
                  <w:rFonts w:ascii="宋体" w:hAnsi="宋体"/>
                  <w:color w:val="000000"/>
                  <w:kern w:val="0"/>
                  <w:sz w:val="18"/>
                  <w:szCs w:val="18"/>
                  <w:lang w:eastAsia="en-US"/>
                </w:rPr>
                <w:t>0068-2-11</w:t>
              </w:r>
            </w:smartTag>
            <w:r w:rsidR="002A7763">
              <w:rPr>
                <w:rFonts w:ascii="宋体" w:hAnsi="宋体"/>
                <w:color w:val="000000"/>
                <w:kern w:val="0"/>
                <w:sz w:val="18"/>
                <w:szCs w:val="18"/>
                <w:lang w:eastAsia="en-US"/>
              </w:rPr>
              <w:t xml:space="preserve"> [7]</w:t>
            </w:r>
            <w:r w:rsidRPr="003D4881">
              <w:rPr>
                <w:rFonts w:ascii="宋体" w:hAnsi="宋体" w:hint="eastAsia"/>
                <w:color w:val="000000"/>
                <w:kern w:val="0"/>
                <w:sz w:val="18"/>
                <w:szCs w:val="18"/>
              </w:rPr>
              <w:t>）</w:t>
            </w:r>
          </w:p>
        </w:tc>
      </w:tr>
      <w:tr w:rsidR="00480C4A" w:rsidRPr="003D4881" w:rsidTr="00667B5F">
        <w:trPr>
          <w:trHeight w:hRule="exact" w:val="288"/>
        </w:trPr>
        <w:tc>
          <w:tcPr>
            <w:tcW w:w="1848" w:type="dxa"/>
            <w:tcBorders>
              <w:top w:val="single" w:sz="4" w:space="0" w:color="auto"/>
              <w:left w:val="single" w:sz="4" w:space="0" w:color="auto"/>
              <w:bottom w:val="nil"/>
              <w:right w:val="nil"/>
            </w:tcBorders>
            <w:shd w:val="clear" w:color="auto" w:fill="FFFFFF"/>
            <w:vAlign w:val="center"/>
          </w:tcPr>
          <w:p w:rsidR="00480C4A" w:rsidRPr="003D4881" w:rsidRDefault="00480C4A" w:rsidP="00480C4A">
            <w:pPr>
              <w:ind w:left="80"/>
              <w:jc w:val="left"/>
              <w:rPr>
                <w:rFonts w:ascii="宋体" w:hAnsi="宋体"/>
                <w:kern w:val="0"/>
                <w:sz w:val="18"/>
                <w:szCs w:val="18"/>
              </w:rPr>
            </w:pPr>
            <w:r w:rsidRPr="003D4881">
              <w:rPr>
                <w:rFonts w:ascii="宋体" w:hAnsi="宋体" w:hint="eastAsia"/>
                <w:color w:val="000000"/>
                <w:kern w:val="0"/>
                <w:sz w:val="18"/>
                <w:szCs w:val="18"/>
              </w:rPr>
              <w:t>试验方法</w:t>
            </w:r>
          </w:p>
        </w:tc>
        <w:tc>
          <w:tcPr>
            <w:tcW w:w="7382" w:type="dxa"/>
            <w:gridSpan w:val="5"/>
            <w:tcBorders>
              <w:top w:val="single" w:sz="4" w:space="0" w:color="auto"/>
              <w:left w:val="single" w:sz="4" w:space="0" w:color="auto"/>
              <w:bottom w:val="nil"/>
              <w:right w:val="single" w:sz="4" w:space="0" w:color="auto"/>
            </w:tcBorders>
            <w:shd w:val="clear" w:color="auto" w:fill="FFFFFF"/>
            <w:vAlign w:val="center"/>
          </w:tcPr>
          <w:p w:rsidR="00480C4A" w:rsidRPr="003D4881" w:rsidRDefault="00480C4A" w:rsidP="00480C4A">
            <w:pPr>
              <w:ind w:left="80"/>
              <w:jc w:val="left"/>
              <w:rPr>
                <w:rFonts w:ascii="宋体" w:hAnsi="宋体"/>
                <w:kern w:val="0"/>
                <w:sz w:val="18"/>
                <w:szCs w:val="18"/>
              </w:rPr>
            </w:pPr>
            <w:r w:rsidRPr="003D4881">
              <w:rPr>
                <w:rFonts w:ascii="宋体" w:hAnsi="宋体" w:hint="eastAsia"/>
                <w:color w:val="000000"/>
                <w:kern w:val="0"/>
                <w:sz w:val="18"/>
                <w:szCs w:val="18"/>
              </w:rPr>
              <w:t>将被测计量器具放置于盐雾环境中</w:t>
            </w:r>
          </w:p>
        </w:tc>
      </w:tr>
      <w:tr w:rsidR="00480C4A" w:rsidRPr="003D4881" w:rsidTr="00667B5F">
        <w:trPr>
          <w:trHeight w:hRule="exact" w:val="287"/>
        </w:trPr>
        <w:tc>
          <w:tcPr>
            <w:tcW w:w="1848" w:type="dxa"/>
            <w:tcBorders>
              <w:top w:val="single" w:sz="4" w:space="0" w:color="auto"/>
              <w:left w:val="single" w:sz="4" w:space="0" w:color="auto"/>
              <w:bottom w:val="nil"/>
              <w:right w:val="nil"/>
            </w:tcBorders>
            <w:shd w:val="clear" w:color="auto" w:fill="FFFFFF"/>
            <w:vAlign w:val="center"/>
          </w:tcPr>
          <w:p w:rsidR="00480C4A" w:rsidRPr="003D4881" w:rsidRDefault="00480C4A" w:rsidP="00480C4A">
            <w:pPr>
              <w:ind w:left="80"/>
              <w:jc w:val="left"/>
              <w:rPr>
                <w:rFonts w:ascii="宋体" w:hAnsi="宋体"/>
                <w:kern w:val="0"/>
                <w:sz w:val="18"/>
                <w:szCs w:val="18"/>
              </w:rPr>
            </w:pPr>
            <w:r w:rsidRPr="003D4881">
              <w:rPr>
                <w:rFonts w:ascii="宋体" w:hAnsi="宋体" w:hint="eastAsia"/>
                <w:color w:val="000000"/>
                <w:kern w:val="0"/>
                <w:sz w:val="18"/>
                <w:szCs w:val="18"/>
              </w:rPr>
              <w:t>适用性</w:t>
            </w:r>
          </w:p>
        </w:tc>
        <w:tc>
          <w:tcPr>
            <w:tcW w:w="7382" w:type="dxa"/>
            <w:gridSpan w:val="5"/>
            <w:tcBorders>
              <w:top w:val="single" w:sz="4" w:space="0" w:color="auto"/>
              <w:left w:val="single" w:sz="4" w:space="0" w:color="auto"/>
              <w:bottom w:val="nil"/>
              <w:right w:val="single" w:sz="4" w:space="0" w:color="auto"/>
            </w:tcBorders>
            <w:shd w:val="clear" w:color="auto" w:fill="FFFFFF"/>
            <w:vAlign w:val="center"/>
          </w:tcPr>
          <w:p w:rsidR="00480C4A" w:rsidRPr="003D4881" w:rsidRDefault="005663B7" w:rsidP="00480C4A">
            <w:pPr>
              <w:ind w:left="80"/>
              <w:jc w:val="left"/>
              <w:rPr>
                <w:rFonts w:ascii="宋体" w:hAnsi="宋体"/>
                <w:kern w:val="0"/>
                <w:sz w:val="18"/>
                <w:szCs w:val="18"/>
              </w:rPr>
            </w:pPr>
            <w:r w:rsidRPr="003D4881">
              <w:rPr>
                <w:rFonts w:ascii="宋体" w:hAnsi="宋体" w:hint="eastAsia"/>
                <w:color w:val="000000"/>
                <w:kern w:val="0"/>
                <w:sz w:val="18"/>
                <w:szCs w:val="18"/>
              </w:rPr>
              <w:t>适用于</w:t>
            </w:r>
            <w:r w:rsidR="00480C4A" w:rsidRPr="003D4881">
              <w:rPr>
                <w:rFonts w:ascii="宋体" w:hAnsi="宋体" w:hint="eastAsia"/>
                <w:color w:val="000000"/>
                <w:kern w:val="0"/>
                <w:sz w:val="18"/>
                <w:szCs w:val="18"/>
              </w:rPr>
              <w:t>计量器具被用于潮湿和</w:t>
            </w:r>
            <w:r w:rsidR="00C86490" w:rsidRPr="003D4881">
              <w:rPr>
                <w:rFonts w:ascii="宋体" w:hAnsi="宋体" w:hint="eastAsia"/>
                <w:color w:val="000000"/>
                <w:kern w:val="0"/>
                <w:sz w:val="18"/>
                <w:szCs w:val="18"/>
              </w:rPr>
              <w:t>盐雾</w:t>
            </w:r>
            <w:r w:rsidR="00480C4A" w:rsidRPr="003D4881">
              <w:rPr>
                <w:rFonts w:ascii="宋体" w:hAnsi="宋体" w:hint="eastAsia"/>
                <w:color w:val="000000"/>
                <w:kern w:val="0"/>
                <w:sz w:val="18"/>
                <w:szCs w:val="18"/>
              </w:rPr>
              <w:t>的环境条件下（见</w:t>
            </w:r>
            <w:smartTag w:uri="urn:schemas-microsoft-com:office:smarttags" w:element="chsdate">
              <w:smartTagPr>
                <w:attr w:name="IsROCDate" w:val="False"/>
                <w:attr w:name="IsLunarDate" w:val="False"/>
                <w:attr w:name="Day" w:val="30"/>
                <w:attr w:name="Month" w:val="12"/>
                <w:attr w:name="Year" w:val="1899"/>
              </w:smartTagPr>
              <w:r w:rsidR="00480C4A" w:rsidRPr="003D4881">
                <w:rPr>
                  <w:rFonts w:ascii="宋体" w:hAnsi="宋体"/>
                  <w:color w:val="000000"/>
                  <w:kern w:val="0"/>
                  <w:sz w:val="18"/>
                  <w:szCs w:val="18"/>
                </w:rPr>
                <w:t>8.2.5</w:t>
              </w:r>
            </w:smartTag>
            <w:r w:rsidR="00480C4A" w:rsidRPr="003D4881">
              <w:rPr>
                <w:rFonts w:ascii="宋体" w:hAnsi="宋体" w:hint="eastAsia"/>
                <w:color w:val="000000"/>
                <w:kern w:val="0"/>
                <w:sz w:val="18"/>
                <w:szCs w:val="18"/>
              </w:rPr>
              <w:t>）</w:t>
            </w:r>
          </w:p>
        </w:tc>
      </w:tr>
      <w:tr w:rsidR="00480C4A" w:rsidRPr="003D4881" w:rsidTr="00667B5F">
        <w:trPr>
          <w:trHeight w:hRule="exact" w:val="277"/>
        </w:trPr>
        <w:tc>
          <w:tcPr>
            <w:tcW w:w="1848" w:type="dxa"/>
            <w:tcBorders>
              <w:top w:val="single" w:sz="4" w:space="0" w:color="auto"/>
              <w:left w:val="single" w:sz="4" w:space="0" w:color="auto"/>
              <w:bottom w:val="nil"/>
              <w:right w:val="nil"/>
            </w:tcBorders>
            <w:shd w:val="clear" w:color="auto" w:fill="FFFFFF"/>
            <w:vAlign w:val="center"/>
          </w:tcPr>
          <w:p w:rsidR="00480C4A" w:rsidRPr="003D4881" w:rsidRDefault="00480C4A" w:rsidP="00480C4A">
            <w:pPr>
              <w:ind w:left="80"/>
              <w:jc w:val="left"/>
              <w:rPr>
                <w:rFonts w:ascii="宋体" w:hAnsi="宋体"/>
                <w:kern w:val="0"/>
                <w:sz w:val="18"/>
                <w:szCs w:val="18"/>
              </w:rPr>
            </w:pPr>
            <w:r w:rsidRPr="003D4881">
              <w:rPr>
                <w:rFonts w:ascii="宋体" w:hAnsi="宋体" w:hint="eastAsia"/>
                <w:color w:val="000000"/>
                <w:kern w:val="0"/>
                <w:sz w:val="18"/>
                <w:szCs w:val="18"/>
              </w:rPr>
              <w:t>试验目的</w:t>
            </w:r>
          </w:p>
        </w:tc>
        <w:tc>
          <w:tcPr>
            <w:tcW w:w="7382" w:type="dxa"/>
            <w:gridSpan w:val="5"/>
            <w:tcBorders>
              <w:top w:val="single" w:sz="4" w:space="0" w:color="auto"/>
              <w:left w:val="single" w:sz="4" w:space="0" w:color="auto"/>
              <w:bottom w:val="nil"/>
              <w:right w:val="single" w:sz="4" w:space="0" w:color="auto"/>
            </w:tcBorders>
            <w:shd w:val="clear" w:color="auto" w:fill="FFFFFF"/>
            <w:vAlign w:val="center"/>
          </w:tcPr>
          <w:p w:rsidR="00480C4A" w:rsidRPr="003D4881" w:rsidRDefault="00480C4A" w:rsidP="00480C4A">
            <w:pPr>
              <w:ind w:left="80"/>
              <w:jc w:val="left"/>
              <w:rPr>
                <w:rFonts w:ascii="宋体" w:hAnsi="宋体"/>
                <w:kern w:val="0"/>
                <w:sz w:val="18"/>
                <w:szCs w:val="18"/>
              </w:rPr>
            </w:pPr>
            <w:r w:rsidRPr="003D4881">
              <w:rPr>
                <w:rFonts w:ascii="宋体" w:hAnsi="宋体" w:hint="eastAsia"/>
                <w:color w:val="000000"/>
                <w:kern w:val="0"/>
                <w:sz w:val="18"/>
                <w:szCs w:val="18"/>
              </w:rPr>
              <w:t>验证在盐雾环境中，符合</w:t>
            </w:r>
            <w:smartTag w:uri="urn:schemas-microsoft-com:office:smarttags" w:element="chsdate">
              <w:smartTagPr>
                <w:attr w:name="IsROCDate" w:val="False"/>
                <w:attr w:name="IsLunarDate" w:val="False"/>
                <w:attr w:name="Day" w:val="30"/>
                <w:attr w:name="Month" w:val="12"/>
                <w:attr w:name="Year" w:val="1899"/>
              </w:smartTagPr>
              <w:r w:rsidRPr="003D4881">
                <w:rPr>
                  <w:rFonts w:ascii="宋体" w:hAnsi="宋体"/>
                  <w:color w:val="000000"/>
                  <w:kern w:val="0"/>
                  <w:sz w:val="18"/>
                  <w:szCs w:val="18"/>
                </w:rPr>
                <w:t>5.1.1</w:t>
              </w:r>
            </w:smartTag>
            <w:r w:rsidRPr="003D4881">
              <w:rPr>
                <w:rFonts w:ascii="宋体" w:hAnsi="宋体" w:hint="eastAsia"/>
                <w:color w:val="000000"/>
                <w:kern w:val="0"/>
                <w:sz w:val="18"/>
                <w:szCs w:val="18"/>
              </w:rPr>
              <w:t>或者</w:t>
            </w:r>
            <w:r w:rsidRPr="003D4881">
              <w:rPr>
                <w:rFonts w:ascii="宋体" w:hAnsi="宋体"/>
                <w:color w:val="000000"/>
                <w:kern w:val="0"/>
                <w:sz w:val="18"/>
                <w:szCs w:val="18"/>
              </w:rPr>
              <w:t>5.1.2</w:t>
            </w:r>
            <w:r w:rsidRPr="003D4881">
              <w:rPr>
                <w:rFonts w:ascii="宋体" w:hAnsi="宋体" w:hint="eastAsia"/>
                <w:color w:val="000000"/>
                <w:kern w:val="0"/>
                <w:sz w:val="18"/>
                <w:szCs w:val="18"/>
              </w:rPr>
              <w:t>中的规定</w:t>
            </w:r>
          </w:p>
        </w:tc>
      </w:tr>
      <w:tr w:rsidR="00480C4A" w:rsidRPr="003D4881" w:rsidTr="00667B5F">
        <w:trPr>
          <w:trHeight w:hRule="exact" w:val="329"/>
        </w:trPr>
        <w:tc>
          <w:tcPr>
            <w:tcW w:w="1848" w:type="dxa"/>
            <w:tcBorders>
              <w:top w:val="single" w:sz="4" w:space="0" w:color="auto"/>
              <w:left w:val="single" w:sz="4" w:space="0" w:color="auto"/>
              <w:bottom w:val="nil"/>
              <w:right w:val="nil"/>
            </w:tcBorders>
            <w:shd w:val="clear" w:color="auto" w:fill="FFFFFF"/>
            <w:vAlign w:val="center"/>
          </w:tcPr>
          <w:p w:rsidR="00480C4A" w:rsidRPr="003D4881" w:rsidRDefault="00480C4A" w:rsidP="00480C4A">
            <w:pPr>
              <w:ind w:left="80"/>
              <w:jc w:val="left"/>
              <w:rPr>
                <w:rFonts w:ascii="宋体" w:hAnsi="宋体"/>
                <w:kern w:val="0"/>
                <w:sz w:val="18"/>
                <w:szCs w:val="18"/>
              </w:rPr>
            </w:pPr>
            <w:r w:rsidRPr="003D4881">
              <w:rPr>
                <w:rFonts w:ascii="宋体" w:hAnsi="宋体" w:hint="eastAsia"/>
                <w:color w:val="000000"/>
                <w:kern w:val="0"/>
                <w:sz w:val="18"/>
                <w:szCs w:val="18"/>
              </w:rPr>
              <w:t>简要的试验流程</w:t>
            </w:r>
          </w:p>
        </w:tc>
        <w:tc>
          <w:tcPr>
            <w:tcW w:w="7382" w:type="dxa"/>
            <w:gridSpan w:val="5"/>
            <w:tcBorders>
              <w:top w:val="single" w:sz="4" w:space="0" w:color="auto"/>
              <w:left w:val="single" w:sz="4" w:space="0" w:color="auto"/>
              <w:bottom w:val="nil"/>
              <w:right w:val="single" w:sz="4" w:space="0" w:color="auto"/>
            </w:tcBorders>
            <w:shd w:val="clear" w:color="auto" w:fill="FFFFFF"/>
            <w:vAlign w:val="center"/>
          </w:tcPr>
          <w:p w:rsidR="00480C4A" w:rsidRPr="003D4881" w:rsidRDefault="00480C4A" w:rsidP="00480C4A">
            <w:pPr>
              <w:ind w:left="80"/>
              <w:jc w:val="left"/>
              <w:rPr>
                <w:rFonts w:ascii="宋体" w:hAnsi="宋体"/>
                <w:kern w:val="0"/>
                <w:sz w:val="18"/>
                <w:szCs w:val="18"/>
              </w:rPr>
            </w:pPr>
            <w:r w:rsidRPr="003D4881">
              <w:rPr>
                <w:rFonts w:ascii="宋体" w:hAnsi="宋体" w:hint="eastAsia"/>
                <w:color w:val="000000"/>
                <w:kern w:val="0"/>
                <w:sz w:val="18"/>
                <w:szCs w:val="18"/>
              </w:rPr>
              <w:t>试验时，将计量器具放置于</w:t>
            </w:r>
            <w:smartTag w:uri="urn:schemas-microsoft-com:office:smarttags" w:element="chmetcnv">
              <w:smartTagPr>
                <w:attr w:name="UnitName" w:val="℃"/>
                <w:attr w:name="SourceValue" w:val="35"/>
                <w:attr w:name="HasSpace" w:val="False"/>
                <w:attr w:name="Negative" w:val="False"/>
                <w:attr w:name="NumberType" w:val="1"/>
                <w:attr w:name="TCSC" w:val="0"/>
              </w:smartTagPr>
              <w:r w:rsidRPr="003D4881">
                <w:rPr>
                  <w:rFonts w:ascii="宋体" w:hAnsi="宋体"/>
                  <w:color w:val="000000"/>
                  <w:kern w:val="0"/>
                  <w:sz w:val="18"/>
                  <w:szCs w:val="18"/>
                </w:rPr>
                <w:t>35</w:t>
              </w:r>
              <w:r w:rsidRPr="003D4881">
                <w:rPr>
                  <w:rFonts w:ascii="宋体" w:hAnsi="宋体" w:hint="eastAsia"/>
                  <w:color w:val="000000"/>
                  <w:kern w:val="0"/>
                  <w:sz w:val="18"/>
                  <w:szCs w:val="18"/>
                </w:rPr>
                <w:t>℃</w:t>
              </w:r>
            </w:smartTag>
            <w:r w:rsidRPr="003D4881">
              <w:rPr>
                <w:rFonts w:ascii="宋体" w:hAnsi="宋体" w:hint="eastAsia"/>
                <w:color w:val="000000"/>
                <w:kern w:val="0"/>
                <w:sz w:val="18"/>
                <w:szCs w:val="18"/>
              </w:rPr>
              <w:t>的盐雾环境中</w:t>
            </w:r>
          </w:p>
        </w:tc>
      </w:tr>
      <w:tr w:rsidR="00480C4A" w:rsidRPr="003D4881" w:rsidTr="00667B5F">
        <w:trPr>
          <w:trHeight w:hRule="exact" w:val="322"/>
        </w:trPr>
        <w:tc>
          <w:tcPr>
            <w:tcW w:w="1848" w:type="dxa"/>
            <w:tcBorders>
              <w:top w:val="single" w:sz="4" w:space="0" w:color="auto"/>
              <w:left w:val="single" w:sz="4" w:space="0" w:color="auto"/>
              <w:bottom w:val="nil"/>
              <w:right w:val="nil"/>
            </w:tcBorders>
            <w:shd w:val="clear" w:color="auto" w:fill="FFFFFF"/>
            <w:vAlign w:val="center"/>
          </w:tcPr>
          <w:p w:rsidR="00480C4A" w:rsidRPr="003D4881" w:rsidRDefault="00480C4A" w:rsidP="00480C4A">
            <w:pPr>
              <w:rPr>
                <w:rFonts w:ascii="宋体" w:hAnsi="宋体"/>
                <w:kern w:val="0"/>
                <w:sz w:val="18"/>
                <w:szCs w:val="18"/>
              </w:rPr>
            </w:pPr>
            <w:r w:rsidRPr="003D4881">
              <w:rPr>
                <w:rFonts w:ascii="宋体" w:hAnsi="宋体" w:hint="eastAsia"/>
                <w:kern w:val="0"/>
                <w:sz w:val="18"/>
                <w:szCs w:val="18"/>
              </w:rPr>
              <w:t>试验等级</w:t>
            </w:r>
          </w:p>
        </w:tc>
        <w:tc>
          <w:tcPr>
            <w:tcW w:w="1701" w:type="dxa"/>
            <w:tcBorders>
              <w:top w:val="single" w:sz="4" w:space="0" w:color="auto"/>
              <w:left w:val="single" w:sz="4" w:space="0" w:color="auto"/>
              <w:bottom w:val="nil"/>
              <w:right w:val="nil"/>
            </w:tcBorders>
            <w:shd w:val="clear" w:color="auto" w:fill="FFFFFF"/>
            <w:vAlign w:val="center"/>
          </w:tcPr>
          <w:p w:rsidR="00480C4A" w:rsidRPr="003D4881" w:rsidRDefault="00480C4A" w:rsidP="00480C4A">
            <w:pPr>
              <w:jc w:val="center"/>
              <w:rPr>
                <w:rFonts w:ascii="宋体" w:hAnsi="宋体"/>
                <w:kern w:val="0"/>
                <w:sz w:val="18"/>
                <w:szCs w:val="18"/>
              </w:rPr>
            </w:pPr>
            <w:r w:rsidRPr="003D4881">
              <w:rPr>
                <w:rFonts w:ascii="宋体" w:hAnsi="宋体"/>
                <w:color w:val="000000"/>
                <w:kern w:val="0"/>
                <w:sz w:val="18"/>
                <w:szCs w:val="18"/>
                <w:lang w:eastAsia="en-US"/>
              </w:rPr>
              <w:t>1</w:t>
            </w:r>
          </w:p>
        </w:tc>
        <w:tc>
          <w:tcPr>
            <w:tcW w:w="1418" w:type="dxa"/>
            <w:tcBorders>
              <w:top w:val="single" w:sz="4" w:space="0" w:color="auto"/>
              <w:left w:val="single" w:sz="4" w:space="0" w:color="auto"/>
              <w:bottom w:val="nil"/>
              <w:right w:val="nil"/>
            </w:tcBorders>
            <w:shd w:val="clear" w:color="auto" w:fill="FFFFFF"/>
            <w:vAlign w:val="center"/>
          </w:tcPr>
          <w:p w:rsidR="00480C4A" w:rsidRPr="003D4881" w:rsidRDefault="00480C4A" w:rsidP="00480C4A">
            <w:pPr>
              <w:jc w:val="center"/>
              <w:rPr>
                <w:rFonts w:ascii="宋体" w:hAnsi="宋体"/>
                <w:kern w:val="0"/>
                <w:sz w:val="18"/>
                <w:szCs w:val="18"/>
              </w:rPr>
            </w:pPr>
            <w:r w:rsidRPr="003D4881">
              <w:rPr>
                <w:rFonts w:ascii="宋体" w:hAnsi="宋体"/>
                <w:color w:val="000000"/>
                <w:kern w:val="0"/>
                <w:sz w:val="18"/>
                <w:szCs w:val="18"/>
                <w:lang w:eastAsia="en-US"/>
              </w:rPr>
              <w:t>2</w:t>
            </w:r>
          </w:p>
        </w:tc>
        <w:tc>
          <w:tcPr>
            <w:tcW w:w="1417" w:type="dxa"/>
            <w:tcBorders>
              <w:top w:val="single" w:sz="4" w:space="0" w:color="auto"/>
              <w:left w:val="single" w:sz="4" w:space="0" w:color="auto"/>
              <w:bottom w:val="nil"/>
              <w:right w:val="nil"/>
            </w:tcBorders>
            <w:shd w:val="clear" w:color="auto" w:fill="FFFFFF"/>
            <w:vAlign w:val="center"/>
          </w:tcPr>
          <w:p w:rsidR="00480C4A" w:rsidRPr="003D4881" w:rsidRDefault="00480C4A" w:rsidP="00480C4A">
            <w:pPr>
              <w:jc w:val="center"/>
              <w:rPr>
                <w:rFonts w:ascii="宋体" w:hAnsi="宋体"/>
                <w:kern w:val="0"/>
                <w:sz w:val="18"/>
                <w:szCs w:val="18"/>
              </w:rPr>
            </w:pPr>
            <w:r w:rsidRPr="003D4881">
              <w:rPr>
                <w:rFonts w:ascii="宋体" w:hAnsi="宋体"/>
                <w:color w:val="000000"/>
                <w:kern w:val="0"/>
                <w:sz w:val="18"/>
                <w:szCs w:val="18"/>
                <w:lang w:eastAsia="en-US"/>
              </w:rPr>
              <w:t>3</w:t>
            </w:r>
          </w:p>
        </w:tc>
        <w:tc>
          <w:tcPr>
            <w:tcW w:w="1473" w:type="dxa"/>
            <w:tcBorders>
              <w:top w:val="single" w:sz="4" w:space="0" w:color="auto"/>
              <w:left w:val="single" w:sz="4" w:space="0" w:color="auto"/>
              <w:bottom w:val="nil"/>
              <w:right w:val="nil"/>
            </w:tcBorders>
            <w:shd w:val="clear" w:color="auto" w:fill="FFFFFF"/>
            <w:vAlign w:val="center"/>
          </w:tcPr>
          <w:p w:rsidR="00480C4A" w:rsidRPr="003D4881" w:rsidRDefault="00480C4A" w:rsidP="00480C4A">
            <w:pPr>
              <w:jc w:val="center"/>
              <w:rPr>
                <w:rFonts w:ascii="宋体" w:hAnsi="宋体"/>
                <w:kern w:val="0"/>
                <w:sz w:val="18"/>
                <w:szCs w:val="18"/>
              </w:rPr>
            </w:pPr>
            <w:r w:rsidRPr="003D4881">
              <w:rPr>
                <w:rFonts w:ascii="宋体" w:hAnsi="宋体"/>
                <w:color w:val="000000"/>
                <w:kern w:val="0"/>
                <w:sz w:val="18"/>
                <w:szCs w:val="18"/>
                <w:lang w:eastAsia="en-US"/>
              </w:rPr>
              <w:t>4</w:t>
            </w:r>
          </w:p>
        </w:tc>
        <w:tc>
          <w:tcPr>
            <w:tcW w:w="1373" w:type="dxa"/>
            <w:tcBorders>
              <w:top w:val="single" w:sz="4" w:space="0" w:color="auto"/>
              <w:left w:val="single" w:sz="4" w:space="0" w:color="auto"/>
              <w:bottom w:val="nil"/>
              <w:right w:val="single" w:sz="4" w:space="0" w:color="auto"/>
            </w:tcBorders>
            <w:shd w:val="clear" w:color="auto" w:fill="FFFFFF"/>
            <w:vAlign w:val="center"/>
          </w:tcPr>
          <w:p w:rsidR="00480C4A" w:rsidRPr="003D4881" w:rsidRDefault="00480C4A" w:rsidP="00480C4A">
            <w:pPr>
              <w:jc w:val="center"/>
              <w:rPr>
                <w:rFonts w:ascii="宋体" w:hAnsi="宋体"/>
                <w:kern w:val="0"/>
                <w:sz w:val="18"/>
                <w:szCs w:val="18"/>
              </w:rPr>
            </w:pPr>
            <w:r w:rsidRPr="003D4881">
              <w:rPr>
                <w:rFonts w:ascii="宋体" w:hAnsi="宋体" w:hint="eastAsia"/>
                <w:color w:val="000000"/>
                <w:kern w:val="0"/>
                <w:sz w:val="18"/>
                <w:szCs w:val="18"/>
              </w:rPr>
              <w:t>单位</w:t>
            </w:r>
          </w:p>
        </w:tc>
      </w:tr>
      <w:tr w:rsidR="00480C4A" w:rsidRPr="003D4881" w:rsidTr="00667B5F">
        <w:trPr>
          <w:trHeight w:hRule="exact" w:val="288"/>
        </w:trPr>
        <w:tc>
          <w:tcPr>
            <w:tcW w:w="1848" w:type="dxa"/>
            <w:tcBorders>
              <w:top w:val="single" w:sz="4" w:space="0" w:color="auto"/>
              <w:left w:val="single" w:sz="4" w:space="0" w:color="auto"/>
              <w:bottom w:val="nil"/>
              <w:right w:val="nil"/>
            </w:tcBorders>
            <w:shd w:val="clear" w:color="auto" w:fill="FFFFFF"/>
            <w:vAlign w:val="center"/>
          </w:tcPr>
          <w:p w:rsidR="00480C4A" w:rsidRPr="003D4881" w:rsidRDefault="00480C4A" w:rsidP="00480C4A">
            <w:pPr>
              <w:rPr>
                <w:rFonts w:ascii="宋体" w:hAnsi="宋体"/>
                <w:kern w:val="0"/>
                <w:sz w:val="18"/>
                <w:szCs w:val="18"/>
              </w:rPr>
            </w:pPr>
            <w:r w:rsidRPr="003D4881">
              <w:rPr>
                <w:rFonts w:ascii="宋体" w:hAnsi="宋体" w:hint="eastAsia"/>
                <w:color w:val="000000"/>
                <w:kern w:val="0"/>
                <w:sz w:val="18"/>
                <w:szCs w:val="18"/>
              </w:rPr>
              <w:t>持续时间</w:t>
            </w:r>
          </w:p>
        </w:tc>
        <w:tc>
          <w:tcPr>
            <w:tcW w:w="1701" w:type="dxa"/>
            <w:tcBorders>
              <w:top w:val="single" w:sz="4" w:space="0" w:color="auto"/>
              <w:left w:val="single" w:sz="4" w:space="0" w:color="auto"/>
              <w:bottom w:val="nil"/>
              <w:right w:val="nil"/>
            </w:tcBorders>
            <w:shd w:val="clear" w:color="auto" w:fill="FFFFFF"/>
            <w:vAlign w:val="center"/>
          </w:tcPr>
          <w:p w:rsidR="00480C4A" w:rsidRPr="003D4881" w:rsidRDefault="00480C4A" w:rsidP="00480C4A">
            <w:pPr>
              <w:jc w:val="center"/>
              <w:rPr>
                <w:rFonts w:ascii="宋体" w:hAnsi="宋体"/>
                <w:kern w:val="0"/>
                <w:sz w:val="18"/>
                <w:szCs w:val="18"/>
              </w:rPr>
            </w:pPr>
            <w:r w:rsidRPr="003D4881">
              <w:rPr>
                <w:rFonts w:ascii="宋体" w:hAnsi="宋体"/>
                <w:color w:val="000000"/>
                <w:kern w:val="0"/>
                <w:sz w:val="18"/>
                <w:szCs w:val="18"/>
                <w:lang w:eastAsia="en-US"/>
              </w:rPr>
              <w:t>16</w:t>
            </w:r>
          </w:p>
        </w:tc>
        <w:tc>
          <w:tcPr>
            <w:tcW w:w="1418" w:type="dxa"/>
            <w:tcBorders>
              <w:top w:val="single" w:sz="4" w:space="0" w:color="auto"/>
              <w:left w:val="single" w:sz="4" w:space="0" w:color="auto"/>
              <w:bottom w:val="nil"/>
              <w:right w:val="nil"/>
            </w:tcBorders>
            <w:shd w:val="clear" w:color="auto" w:fill="FFFFFF"/>
            <w:vAlign w:val="center"/>
          </w:tcPr>
          <w:p w:rsidR="00480C4A" w:rsidRPr="003D4881" w:rsidRDefault="00480C4A" w:rsidP="00480C4A">
            <w:pPr>
              <w:jc w:val="center"/>
              <w:rPr>
                <w:rFonts w:ascii="宋体" w:hAnsi="宋体"/>
                <w:kern w:val="0"/>
                <w:sz w:val="18"/>
                <w:szCs w:val="18"/>
              </w:rPr>
            </w:pPr>
            <w:r w:rsidRPr="003D4881">
              <w:rPr>
                <w:rFonts w:ascii="宋体" w:hAnsi="宋体"/>
                <w:color w:val="000000"/>
                <w:kern w:val="0"/>
                <w:sz w:val="18"/>
                <w:szCs w:val="18"/>
                <w:lang w:eastAsia="en-US"/>
              </w:rPr>
              <w:t>24</w:t>
            </w:r>
          </w:p>
        </w:tc>
        <w:tc>
          <w:tcPr>
            <w:tcW w:w="1417" w:type="dxa"/>
            <w:tcBorders>
              <w:top w:val="single" w:sz="4" w:space="0" w:color="auto"/>
              <w:left w:val="single" w:sz="4" w:space="0" w:color="auto"/>
              <w:bottom w:val="nil"/>
              <w:right w:val="nil"/>
            </w:tcBorders>
            <w:shd w:val="clear" w:color="auto" w:fill="FFFFFF"/>
            <w:vAlign w:val="center"/>
          </w:tcPr>
          <w:p w:rsidR="00480C4A" w:rsidRPr="003D4881" w:rsidRDefault="00480C4A" w:rsidP="00480C4A">
            <w:pPr>
              <w:jc w:val="center"/>
              <w:rPr>
                <w:rFonts w:ascii="宋体" w:hAnsi="宋体"/>
                <w:kern w:val="0"/>
                <w:sz w:val="18"/>
                <w:szCs w:val="18"/>
              </w:rPr>
            </w:pPr>
            <w:r w:rsidRPr="003D4881">
              <w:rPr>
                <w:rFonts w:ascii="宋体" w:hAnsi="宋体"/>
                <w:color w:val="000000"/>
                <w:kern w:val="0"/>
                <w:sz w:val="18"/>
                <w:szCs w:val="18"/>
                <w:lang w:eastAsia="en-US"/>
              </w:rPr>
              <w:t>48</w:t>
            </w:r>
          </w:p>
        </w:tc>
        <w:tc>
          <w:tcPr>
            <w:tcW w:w="1473" w:type="dxa"/>
            <w:tcBorders>
              <w:top w:val="single" w:sz="4" w:space="0" w:color="auto"/>
              <w:left w:val="single" w:sz="4" w:space="0" w:color="auto"/>
              <w:bottom w:val="nil"/>
              <w:right w:val="nil"/>
            </w:tcBorders>
            <w:shd w:val="clear" w:color="auto" w:fill="FFFFFF"/>
            <w:vAlign w:val="center"/>
          </w:tcPr>
          <w:p w:rsidR="00480C4A" w:rsidRPr="003D4881" w:rsidRDefault="00480C4A" w:rsidP="00480C4A">
            <w:pPr>
              <w:jc w:val="center"/>
              <w:rPr>
                <w:rFonts w:ascii="宋体" w:hAnsi="宋体"/>
                <w:kern w:val="0"/>
                <w:sz w:val="18"/>
                <w:szCs w:val="18"/>
              </w:rPr>
            </w:pPr>
            <w:r w:rsidRPr="003D4881">
              <w:rPr>
                <w:rFonts w:ascii="宋体" w:hAnsi="宋体"/>
                <w:color w:val="000000"/>
                <w:kern w:val="0"/>
                <w:sz w:val="18"/>
                <w:szCs w:val="18"/>
                <w:lang w:eastAsia="en-US"/>
              </w:rPr>
              <w:t>96</w:t>
            </w:r>
          </w:p>
        </w:tc>
        <w:tc>
          <w:tcPr>
            <w:tcW w:w="1373" w:type="dxa"/>
            <w:tcBorders>
              <w:top w:val="single" w:sz="4" w:space="0" w:color="auto"/>
              <w:left w:val="single" w:sz="4" w:space="0" w:color="auto"/>
              <w:bottom w:val="nil"/>
              <w:right w:val="single" w:sz="4" w:space="0" w:color="auto"/>
            </w:tcBorders>
            <w:shd w:val="clear" w:color="auto" w:fill="FFFFFF"/>
            <w:vAlign w:val="center"/>
          </w:tcPr>
          <w:p w:rsidR="00480C4A" w:rsidRPr="003D4881" w:rsidRDefault="00480C4A" w:rsidP="00480C4A">
            <w:pPr>
              <w:jc w:val="center"/>
              <w:rPr>
                <w:rFonts w:ascii="宋体" w:hAnsi="宋体"/>
                <w:kern w:val="0"/>
                <w:sz w:val="18"/>
                <w:szCs w:val="18"/>
              </w:rPr>
            </w:pPr>
            <w:r w:rsidRPr="003D4881">
              <w:rPr>
                <w:rFonts w:ascii="宋体" w:hAnsi="宋体"/>
                <w:color w:val="000000"/>
                <w:kern w:val="0"/>
                <w:sz w:val="18"/>
                <w:szCs w:val="18"/>
                <w:lang w:eastAsia="en-US"/>
              </w:rPr>
              <w:t>h</w:t>
            </w:r>
          </w:p>
        </w:tc>
      </w:tr>
      <w:tr w:rsidR="00480C4A" w:rsidRPr="003D4881" w:rsidTr="00667B5F">
        <w:trPr>
          <w:trHeight w:hRule="exact" w:val="272"/>
        </w:trPr>
        <w:tc>
          <w:tcPr>
            <w:tcW w:w="1848" w:type="dxa"/>
            <w:tcBorders>
              <w:top w:val="single" w:sz="4" w:space="0" w:color="auto"/>
              <w:left w:val="single" w:sz="4" w:space="0" w:color="auto"/>
              <w:bottom w:val="nil"/>
              <w:right w:val="nil"/>
            </w:tcBorders>
            <w:shd w:val="clear" w:color="auto" w:fill="FFFFFF"/>
            <w:vAlign w:val="center"/>
          </w:tcPr>
          <w:p w:rsidR="00480C4A" w:rsidRPr="003D4881" w:rsidRDefault="003D1B25" w:rsidP="00480C4A">
            <w:pPr>
              <w:rPr>
                <w:rFonts w:ascii="宋体" w:hAnsi="宋体"/>
                <w:kern w:val="0"/>
                <w:sz w:val="18"/>
                <w:szCs w:val="18"/>
              </w:rPr>
            </w:pPr>
            <w:r w:rsidRPr="003D4881">
              <w:rPr>
                <w:rFonts w:ascii="宋体" w:hAnsi="宋体" w:hint="eastAsia"/>
                <w:color w:val="000000"/>
                <w:kern w:val="0"/>
                <w:sz w:val="18"/>
                <w:szCs w:val="18"/>
              </w:rPr>
              <w:t>备注</w:t>
            </w:r>
          </w:p>
        </w:tc>
        <w:tc>
          <w:tcPr>
            <w:tcW w:w="7382" w:type="dxa"/>
            <w:gridSpan w:val="5"/>
            <w:tcBorders>
              <w:top w:val="single" w:sz="4" w:space="0" w:color="auto"/>
              <w:left w:val="single" w:sz="4" w:space="0" w:color="auto"/>
              <w:bottom w:val="nil"/>
              <w:right w:val="single" w:sz="4" w:space="0" w:color="auto"/>
            </w:tcBorders>
            <w:shd w:val="clear" w:color="auto" w:fill="FFFFFF"/>
            <w:vAlign w:val="center"/>
          </w:tcPr>
          <w:p w:rsidR="00480C4A" w:rsidRPr="003D4881" w:rsidRDefault="00480C4A" w:rsidP="00480C4A">
            <w:pPr>
              <w:ind w:left="480" w:hanging="400"/>
              <w:jc w:val="left"/>
              <w:rPr>
                <w:rFonts w:ascii="宋体" w:hAnsi="宋体"/>
                <w:kern w:val="0"/>
                <w:sz w:val="18"/>
                <w:szCs w:val="18"/>
              </w:rPr>
            </w:pPr>
            <w:r w:rsidRPr="003D4881">
              <w:rPr>
                <w:rFonts w:ascii="宋体" w:hAnsi="宋体" w:hint="eastAsia"/>
                <w:kern w:val="0"/>
                <w:sz w:val="18"/>
                <w:szCs w:val="18"/>
              </w:rPr>
              <w:t xml:space="preserve"> 推荐2试验等级。</w:t>
            </w:r>
          </w:p>
        </w:tc>
      </w:tr>
      <w:tr w:rsidR="00480C4A" w:rsidRPr="003D4881" w:rsidTr="002A7763">
        <w:trPr>
          <w:trHeight w:hRule="exact" w:val="1935"/>
        </w:trPr>
        <w:tc>
          <w:tcPr>
            <w:tcW w:w="1848" w:type="dxa"/>
            <w:tcBorders>
              <w:top w:val="single" w:sz="4" w:space="0" w:color="auto"/>
              <w:left w:val="single" w:sz="4" w:space="0" w:color="auto"/>
              <w:bottom w:val="single" w:sz="4" w:space="0" w:color="auto"/>
              <w:right w:val="nil"/>
            </w:tcBorders>
            <w:shd w:val="clear" w:color="auto" w:fill="FFFFFF"/>
            <w:vAlign w:val="center"/>
          </w:tcPr>
          <w:p w:rsidR="00480C4A" w:rsidRPr="003D4881" w:rsidRDefault="00480C4A" w:rsidP="00480C4A">
            <w:pPr>
              <w:rPr>
                <w:rFonts w:ascii="宋体" w:hAnsi="宋体"/>
                <w:kern w:val="0"/>
                <w:sz w:val="18"/>
                <w:szCs w:val="18"/>
              </w:rPr>
            </w:pPr>
            <w:r w:rsidRPr="003D4881">
              <w:rPr>
                <w:rFonts w:ascii="宋体" w:hAnsi="宋体" w:hint="eastAsia"/>
                <w:color w:val="000000"/>
                <w:kern w:val="0"/>
                <w:sz w:val="18"/>
                <w:szCs w:val="18"/>
              </w:rPr>
              <w:t>相关信息</w:t>
            </w:r>
          </w:p>
        </w:tc>
        <w:tc>
          <w:tcPr>
            <w:tcW w:w="738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2A7763" w:rsidRPr="002A7763" w:rsidRDefault="002A7763" w:rsidP="002A7763">
            <w:pPr>
              <w:pStyle w:val="afffffff9"/>
              <w:spacing w:line="220" w:lineRule="exact"/>
              <w:rPr>
                <w:sz w:val="18"/>
                <w:szCs w:val="18"/>
              </w:rPr>
            </w:pPr>
            <w:r w:rsidRPr="002A7763">
              <w:rPr>
                <w:rFonts w:ascii="宋体" w:hAnsi="宋体"/>
                <w:kern w:val="0"/>
                <w:sz w:val="18"/>
                <w:szCs w:val="18"/>
              </w:rPr>
              <w:t xml:space="preserve"> </w:t>
            </w:r>
            <w:r w:rsidRPr="002A7763">
              <w:rPr>
                <w:rFonts w:hint="eastAsia"/>
                <w:sz w:val="18"/>
                <w:szCs w:val="18"/>
              </w:rPr>
              <w:t xml:space="preserve">a) </w:t>
            </w:r>
            <w:r w:rsidRPr="002A7763">
              <w:rPr>
                <w:rFonts w:hint="eastAsia"/>
                <w:sz w:val="18"/>
                <w:szCs w:val="18"/>
              </w:rPr>
              <w:t>初始检测</w:t>
            </w:r>
          </w:p>
          <w:p w:rsidR="002A7763" w:rsidRPr="002A7763" w:rsidRDefault="002A7763" w:rsidP="002A7763">
            <w:pPr>
              <w:pStyle w:val="afffffff9"/>
              <w:spacing w:line="220" w:lineRule="exact"/>
              <w:rPr>
                <w:sz w:val="18"/>
                <w:szCs w:val="18"/>
              </w:rPr>
            </w:pPr>
            <w:r w:rsidRPr="002A7763">
              <w:rPr>
                <w:rFonts w:hint="eastAsia"/>
                <w:sz w:val="18"/>
                <w:szCs w:val="18"/>
              </w:rPr>
              <w:t xml:space="preserve">b) </w:t>
            </w:r>
            <w:r w:rsidRPr="002A7763">
              <w:rPr>
                <w:rFonts w:hint="eastAsia"/>
                <w:sz w:val="18"/>
                <w:szCs w:val="18"/>
              </w:rPr>
              <w:t>预处理</w:t>
            </w:r>
          </w:p>
          <w:p w:rsidR="002A7763" w:rsidRPr="002A7763" w:rsidRDefault="002A7763" w:rsidP="002A7763">
            <w:pPr>
              <w:pStyle w:val="afffffff9"/>
              <w:spacing w:line="220" w:lineRule="exact"/>
              <w:rPr>
                <w:sz w:val="18"/>
                <w:szCs w:val="18"/>
              </w:rPr>
            </w:pPr>
            <w:r w:rsidRPr="002A7763">
              <w:rPr>
                <w:rFonts w:hint="eastAsia"/>
                <w:sz w:val="18"/>
                <w:szCs w:val="18"/>
              </w:rPr>
              <w:t xml:space="preserve">c) </w:t>
            </w:r>
            <w:r w:rsidRPr="002A7763">
              <w:rPr>
                <w:rFonts w:hint="eastAsia"/>
                <w:sz w:val="18"/>
                <w:szCs w:val="18"/>
              </w:rPr>
              <w:t>试验中试样的放置状态</w:t>
            </w:r>
          </w:p>
          <w:p w:rsidR="002A7763" w:rsidRPr="002A7763" w:rsidRDefault="002A7763" w:rsidP="002A7763">
            <w:pPr>
              <w:pStyle w:val="afffffff9"/>
              <w:spacing w:line="220" w:lineRule="exact"/>
              <w:rPr>
                <w:sz w:val="18"/>
                <w:szCs w:val="18"/>
              </w:rPr>
            </w:pPr>
            <w:r w:rsidRPr="002A7763">
              <w:rPr>
                <w:rFonts w:hint="eastAsia"/>
                <w:sz w:val="18"/>
                <w:szCs w:val="18"/>
              </w:rPr>
              <w:t xml:space="preserve">d) </w:t>
            </w:r>
            <w:r w:rsidRPr="002A7763">
              <w:rPr>
                <w:rFonts w:hint="eastAsia"/>
                <w:sz w:val="18"/>
                <w:szCs w:val="18"/>
              </w:rPr>
              <w:t>试验周期</w:t>
            </w:r>
          </w:p>
          <w:p w:rsidR="002A7763" w:rsidRPr="002A7763" w:rsidRDefault="002A7763" w:rsidP="002A7763">
            <w:pPr>
              <w:pStyle w:val="afffffff9"/>
              <w:spacing w:line="220" w:lineRule="exact"/>
              <w:rPr>
                <w:sz w:val="18"/>
                <w:szCs w:val="18"/>
              </w:rPr>
            </w:pPr>
            <w:r w:rsidRPr="002A7763">
              <w:rPr>
                <w:rFonts w:hint="eastAsia"/>
                <w:sz w:val="18"/>
                <w:szCs w:val="18"/>
              </w:rPr>
              <w:t xml:space="preserve">e) </w:t>
            </w:r>
            <w:r w:rsidRPr="002A7763">
              <w:rPr>
                <w:rFonts w:hint="eastAsia"/>
                <w:sz w:val="18"/>
                <w:szCs w:val="18"/>
              </w:rPr>
              <w:t>恢复</w:t>
            </w:r>
          </w:p>
          <w:p w:rsidR="00480C4A" w:rsidRPr="002A7763" w:rsidRDefault="002A7763" w:rsidP="002A7763">
            <w:pPr>
              <w:pStyle w:val="afffffff9"/>
              <w:spacing w:line="220" w:lineRule="exact"/>
              <w:rPr>
                <w:rFonts w:hint="eastAsia"/>
                <w:sz w:val="18"/>
                <w:szCs w:val="18"/>
              </w:rPr>
            </w:pPr>
            <w:r w:rsidRPr="002A7763">
              <w:rPr>
                <w:rFonts w:hint="eastAsia"/>
                <w:sz w:val="18"/>
                <w:szCs w:val="18"/>
              </w:rPr>
              <w:t xml:space="preserve">f) </w:t>
            </w:r>
            <w:r w:rsidRPr="002A7763">
              <w:rPr>
                <w:rFonts w:hint="eastAsia"/>
                <w:sz w:val="18"/>
                <w:szCs w:val="18"/>
              </w:rPr>
              <w:t>最终检测</w:t>
            </w:r>
          </w:p>
        </w:tc>
      </w:tr>
    </w:tbl>
    <w:p w:rsidR="00480C4A" w:rsidRDefault="00480C4A" w:rsidP="00480C4A">
      <w:pPr>
        <w:jc w:val="left"/>
        <w:rPr>
          <w:rFonts w:ascii="宋体" w:hAnsi="宋体" w:hint="eastAsia"/>
          <w:b/>
          <w:szCs w:val="21"/>
        </w:rPr>
      </w:pPr>
    </w:p>
    <w:p w:rsidR="006E249F" w:rsidRPr="006E249F" w:rsidRDefault="006E249F" w:rsidP="006E249F">
      <w:pPr>
        <w:pStyle w:val="aa"/>
      </w:pPr>
      <w:bookmarkStart w:id="1133" w:name="_Toc500615260"/>
      <w:bookmarkStart w:id="1134" w:name="_Toc500615374"/>
      <w:bookmarkStart w:id="1135" w:name="_Toc500615747"/>
      <w:bookmarkStart w:id="1136" w:name="_Toc500665018"/>
      <w:bookmarkStart w:id="1137" w:name="_Toc500665115"/>
      <w:bookmarkStart w:id="1138" w:name="_Toc500665295"/>
      <w:bookmarkStart w:id="1139" w:name="_Toc500672307"/>
      <w:bookmarkStart w:id="1140" w:name="_Toc500672423"/>
      <w:bookmarkStart w:id="1141" w:name="_Toc500672489"/>
      <w:bookmarkStart w:id="1142" w:name="_Toc500672571"/>
      <w:bookmarkStart w:id="1143" w:name="_Toc500672645"/>
      <w:bookmarkStart w:id="1144" w:name="_Toc500672698"/>
      <w:bookmarkStart w:id="1145" w:name="_Toc500672832"/>
      <w:bookmarkStart w:id="1146" w:name="_Toc500673227"/>
      <w:bookmarkStart w:id="1147" w:name="_Toc500701242"/>
      <w:bookmarkStart w:id="1148" w:name="_Toc500702043"/>
      <w:bookmarkStart w:id="1149" w:name="_Toc518326185"/>
      <w:bookmarkStart w:id="1150" w:name="_Toc518326247"/>
      <w:bookmarkStart w:id="1151" w:name="_Toc518763464"/>
      <w:bookmarkStart w:id="1152" w:name="_Toc519346119"/>
      <w:bookmarkStart w:id="1153" w:name="_Toc519715642"/>
      <w:bookmarkStart w:id="1154" w:name="_Toc519966488"/>
      <w:bookmarkStart w:id="1155" w:name="_Toc519976487"/>
      <w:bookmarkStart w:id="1156" w:name="_Toc519977083"/>
      <w:bookmarkStart w:id="1157" w:name="_Toc520041526"/>
      <w:bookmarkStart w:id="1158" w:name="_Toc520321174"/>
      <w:bookmarkStart w:id="1159" w:name="_Toc521299448"/>
      <w:bookmarkStart w:id="1160" w:name="_Toc524852862"/>
      <w:r w:rsidRPr="006E249F">
        <w:rPr>
          <w:rFonts w:hint="eastAsia"/>
        </w:rPr>
        <w:lastRenderedPageBreak/>
        <w:t>机械性能试验</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rsidR="006E249F" w:rsidRPr="006E249F" w:rsidRDefault="006E249F" w:rsidP="006E249F">
      <w:pPr>
        <w:pStyle w:val="ab"/>
        <w:ind w:left="2"/>
      </w:pPr>
      <w:bookmarkStart w:id="1161" w:name="_Toc500615261"/>
      <w:bookmarkStart w:id="1162" w:name="_Toc500615375"/>
      <w:bookmarkStart w:id="1163" w:name="_Toc500615748"/>
      <w:bookmarkStart w:id="1164" w:name="_Toc500665019"/>
      <w:bookmarkStart w:id="1165" w:name="_Toc500665116"/>
      <w:bookmarkStart w:id="1166" w:name="_Toc500665296"/>
      <w:bookmarkStart w:id="1167" w:name="_Toc500672308"/>
      <w:bookmarkStart w:id="1168" w:name="_Toc500672424"/>
      <w:bookmarkStart w:id="1169" w:name="_Toc500672490"/>
      <w:bookmarkStart w:id="1170" w:name="_Toc500672572"/>
      <w:bookmarkStart w:id="1171" w:name="_Toc500672646"/>
      <w:bookmarkStart w:id="1172" w:name="_Toc500672699"/>
      <w:bookmarkStart w:id="1173" w:name="_Toc500672833"/>
      <w:bookmarkStart w:id="1174" w:name="_Toc500673228"/>
      <w:bookmarkStart w:id="1175" w:name="_Toc500701243"/>
      <w:bookmarkStart w:id="1176" w:name="_Toc500702044"/>
      <w:bookmarkStart w:id="1177" w:name="_Toc518326186"/>
      <w:bookmarkStart w:id="1178" w:name="_Toc518326248"/>
      <w:bookmarkStart w:id="1179" w:name="_Toc518763465"/>
      <w:bookmarkStart w:id="1180" w:name="_Toc519346120"/>
      <w:bookmarkStart w:id="1181" w:name="_Toc519715643"/>
      <w:bookmarkStart w:id="1182" w:name="_Toc519966489"/>
      <w:bookmarkStart w:id="1183" w:name="_Toc519976488"/>
      <w:bookmarkStart w:id="1184" w:name="_Toc519977084"/>
      <w:bookmarkStart w:id="1185" w:name="_Toc520041527"/>
      <w:bookmarkStart w:id="1186" w:name="_Toc520321175"/>
      <w:bookmarkStart w:id="1187" w:name="_Toc521299449"/>
      <w:bookmarkStart w:id="1188" w:name="_Toc524852863"/>
      <w:r w:rsidRPr="006E249F">
        <w:rPr>
          <w:rFonts w:hint="eastAsia"/>
        </w:rPr>
        <w:t>振动</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rsidR="006E249F" w:rsidRPr="006E249F" w:rsidRDefault="006E249F" w:rsidP="00D163D3">
      <w:pPr>
        <w:ind w:firstLineChars="202" w:firstLine="424"/>
        <w:jc w:val="left"/>
        <w:rPr>
          <w:rFonts w:ascii="宋体" w:hAnsi="宋体"/>
          <w:szCs w:val="21"/>
        </w:rPr>
      </w:pPr>
      <w:r w:rsidRPr="006E249F">
        <w:rPr>
          <w:rFonts w:ascii="宋体" w:hAnsi="宋体" w:hint="eastAsia"/>
          <w:szCs w:val="21"/>
        </w:rPr>
        <w:t>在表</w:t>
      </w:r>
      <w:r w:rsidRPr="006E249F">
        <w:rPr>
          <w:rFonts w:ascii="宋体" w:hAnsi="宋体"/>
          <w:szCs w:val="21"/>
        </w:rPr>
        <w:t>15</w:t>
      </w:r>
      <w:r w:rsidRPr="006E249F">
        <w:rPr>
          <w:rFonts w:ascii="宋体" w:hAnsi="宋体" w:hint="eastAsia"/>
          <w:szCs w:val="21"/>
        </w:rPr>
        <w:t>和</w:t>
      </w:r>
      <w:r w:rsidRPr="006E249F">
        <w:rPr>
          <w:rFonts w:ascii="宋体" w:hAnsi="宋体"/>
          <w:szCs w:val="21"/>
        </w:rPr>
        <w:t>16</w:t>
      </w:r>
      <w:r w:rsidRPr="006E249F">
        <w:rPr>
          <w:rFonts w:ascii="宋体" w:hAnsi="宋体" w:hint="eastAsia"/>
          <w:szCs w:val="21"/>
        </w:rPr>
        <w:t>中描述了两种</w:t>
      </w:r>
      <w:r w:rsidR="00972581" w:rsidRPr="00972581">
        <w:rPr>
          <w:rFonts w:ascii="宋体" w:hAnsi="宋体" w:hint="eastAsia"/>
          <w:szCs w:val="21"/>
        </w:rPr>
        <w:t>振动</w:t>
      </w:r>
      <w:r w:rsidRPr="006E249F">
        <w:rPr>
          <w:rFonts w:ascii="宋体" w:hAnsi="宋体" w:hint="eastAsia"/>
          <w:szCs w:val="21"/>
        </w:rPr>
        <w:t>试验（随机和正弦）。通常应避免两种试验方法都使用。推荐使用随机振动试验。</w:t>
      </w:r>
    </w:p>
    <w:p w:rsidR="006E249F" w:rsidRPr="007D0045" w:rsidRDefault="006E249F" w:rsidP="007D0045">
      <w:pPr>
        <w:ind w:firstLineChars="202" w:firstLine="424"/>
        <w:jc w:val="left"/>
        <w:rPr>
          <w:rFonts w:ascii="宋体" w:hAnsi="宋体" w:hint="eastAsia"/>
          <w:szCs w:val="21"/>
        </w:rPr>
      </w:pPr>
      <w:r w:rsidRPr="006E249F">
        <w:rPr>
          <w:rFonts w:ascii="宋体" w:hAnsi="宋体" w:hint="eastAsia"/>
          <w:szCs w:val="21"/>
        </w:rPr>
        <w:t>只有</w:t>
      </w:r>
      <w:r w:rsidR="007D0045" w:rsidRPr="006E249F">
        <w:rPr>
          <w:rFonts w:ascii="宋体" w:hAnsi="宋体" w:hint="eastAsia"/>
          <w:szCs w:val="21"/>
        </w:rPr>
        <w:t>预计</w:t>
      </w:r>
      <w:r w:rsidRPr="006E249F">
        <w:rPr>
          <w:rFonts w:ascii="宋体" w:hAnsi="宋体" w:hint="eastAsia"/>
          <w:szCs w:val="21"/>
        </w:rPr>
        <w:t>计量器具会经受典型的正弦振动</w:t>
      </w:r>
      <w:r w:rsidR="007D0045">
        <w:rPr>
          <w:rFonts w:ascii="宋体" w:hAnsi="宋体" w:hint="eastAsia"/>
          <w:szCs w:val="21"/>
        </w:rPr>
        <w:t>情况下</w:t>
      </w:r>
      <w:r w:rsidRPr="006E249F">
        <w:rPr>
          <w:rFonts w:ascii="宋体" w:hAnsi="宋体" w:hint="eastAsia"/>
          <w:szCs w:val="21"/>
        </w:rPr>
        <w:t>，正弦振动试验才适用。</w:t>
      </w:r>
    </w:p>
    <w:p w:rsidR="006E249F" w:rsidRPr="006E249F" w:rsidRDefault="006E249F" w:rsidP="006E249F">
      <w:pPr>
        <w:pStyle w:val="afb"/>
        <w:rPr>
          <w:shd w:val="clear" w:color="auto" w:fill="FFFFFF"/>
        </w:rPr>
      </w:pPr>
      <w:r w:rsidRPr="006E249F">
        <w:rPr>
          <w:rFonts w:hint="eastAsia"/>
          <w:shd w:val="clear" w:color="auto" w:fill="FFFFFF"/>
        </w:rPr>
        <w:t>振动（随机）</w:t>
      </w:r>
    </w:p>
    <w:tbl>
      <w:tblPr>
        <w:tblW w:w="9361" w:type="dxa"/>
        <w:tblLayout w:type="fixed"/>
        <w:tblCellMar>
          <w:left w:w="0" w:type="dxa"/>
          <w:right w:w="0" w:type="dxa"/>
        </w:tblCellMar>
        <w:tblLook w:val="0000" w:firstRow="0" w:lastRow="0" w:firstColumn="0" w:lastColumn="0" w:noHBand="0" w:noVBand="0"/>
      </w:tblPr>
      <w:tblGrid>
        <w:gridCol w:w="1423"/>
        <w:gridCol w:w="2518"/>
        <w:gridCol w:w="1608"/>
        <w:gridCol w:w="1920"/>
        <w:gridCol w:w="1892"/>
      </w:tblGrid>
      <w:tr w:rsidR="006E249F" w:rsidRPr="006E249F" w:rsidTr="00896929">
        <w:trPr>
          <w:trHeight w:hRule="exact" w:val="326"/>
        </w:trPr>
        <w:tc>
          <w:tcPr>
            <w:tcW w:w="1423" w:type="dxa"/>
            <w:tcBorders>
              <w:top w:val="single" w:sz="4" w:space="0" w:color="auto"/>
              <w:left w:val="single" w:sz="4" w:space="0" w:color="auto"/>
              <w:bottom w:val="nil"/>
              <w:right w:val="nil"/>
            </w:tcBorders>
            <w:shd w:val="clear" w:color="auto" w:fill="FFFFFF"/>
          </w:tcPr>
          <w:p w:rsidR="006E249F" w:rsidRPr="006E249F" w:rsidRDefault="006E249F" w:rsidP="00F82220">
            <w:pPr>
              <w:spacing w:line="240" w:lineRule="exact"/>
              <w:ind w:left="120"/>
              <w:jc w:val="left"/>
              <w:rPr>
                <w:rFonts w:ascii="宋体" w:hAnsi="宋体"/>
                <w:kern w:val="0"/>
                <w:sz w:val="18"/>
                <w:szCs w:val="18"/>
              </w:rPr>
            </w:pPr>
            <w:r w:rsidRPr="006E249F">
              <w:rPr>
                <w:rFonts w:ascii="宋体" w:hAnsi="宋体" w:hint="eastAsia"/>
                <w:color w:val="000000"/>
                <w:kern w:val="0"/>
                <w:sz w:val="18"/>
                <w:szCs w:val="18"/>
              </w:rPr>
              <w:t>可适用标准</w:t>
            </w:r>
          </w:p>
        </w:tc>
        <w:tc>
          <w:tcPr>
            <w:tcW w:w="7938" w:type="dxa"/>
            <w:gridSpan w:val="4"/>
            <w:tcBorders>
              <w:top w:val="single" w:sz="4" w:space="0" w:color="auto"/>
              <w:left w:val="single" w:sz="4" w:space="0" w:color="auto"/>
              <w:bottom w:val="nil"/>
              <w:right w:val="single" w:sz="4" w:space="0" w:color="auto"/>
            </w:tcBorders>
            <w:shd w:val="clear" w:color="auto" w:fill="FFFFFF"/>
          </w:tcPr>
          <w:p w:rsidR="006E249F" w:rsidRPr="006E249F" w:rsidRDefault="000009CD" w:rsidP="000009CD">
            <w:pPr>
              <w:spacing w:line="240" w:lineRule="exact"/>
              <w:ind w:firstLineChars="100" w:firstLine="180"/>
              <w:rPr>
                <w:rFonts w:ascii="宋体" w:hAnsi="宋体"/>
                <w:kern w:val="0"/>
                <w:sz w:val="18"/>
                <w:szCs w:val="18"/>
              </w:rPr>
            </w:pPr>
            <w:r w:rsidRPr="000009CD">
              <w:rPr>
                <w:rFonts w:ascii="宋体" w:hAnsi="宋体"/>
                <w:color w:val="000000"/>
                <w:kern w:val="0"/>
                <w:sz w:val="18"/>
                <w:szCs w:val="18"/>
                <w:lang w:eastAsia="en-US"/>
              </w:rPr>
              <w:t>GB/T2423.11</w:t>
            </w:r>
            <w:r>
              <w:rPr>
                <w:rFonts w:ascii="宋体" w:hAnsi="宋体"/>
                <w:color w:val="000000"/>
                <w:kern w:val="0"/>
                <w:sz w:val="18"/>
                <w:szCs w:val="18"/>
                <w:lang w:eastAsia="en-US"/>
              </w:rPr>
              <w:t xml:space="preserve"> </w:t>
            </w:r>
            <w:r>
              <w:rPr>
                <w:rFonts w:ascii="宋体" w:hAnsi="宋体" w:hint="eastAsia"/>
                <w:color w:val="000000"/>
                <w:kern w:val="0"/>
                <w:sz w:val="18"/>
                <w:szCs w:val="18"/>
              </w:rPr>
              <w:t>（</w:t>
            </w:r>
            <w:r w:rsidR="006E249F" w:rsidRPr="006E249F">
              <w:rPr>
                <w:rFonts w:ascii="宋体" w:hAnsi="宋体"/>
                <w:color w:val="000000"/>
                <w:kern w:val="0"/>
                <w:sz w:val="18"/>
                <w:szCs w:val="18"/>
                <w:lang w:eastAsia="en-US"/>
              </w:rPr>
              <w:t>IEC 60068-2-47 [11], IEC 60068-2-64 [12], IEC 6</w:t>
            </w:r>
            <w:smartTag w:uri="urn:schemas-microsoft-com:office:smarttags" w:element="chsdate">
              <w:smartTagPr>
                <w:attr w:name="Year" w:val="1968"/>
                <w:attr w:name="Month" w:val="3"/>
                <w:attr w:name="Day" w:val="8"/>
                <w:attr w:name="IsLunarDate" w:val="False"/>
                <w:attr w:name="IsROCDate" w:val="False"/>
              </w:smartTagPr>
              <w:r w:rsidR="006E249F" w:rsidRPr="006E249F">
                <w:rPr>
                  <w:rFonts w:ascii="宋体" w:hAnsi="宋体"/>
                  <w:color w:val="000000"/>
                  <w:kern w:val="0"/>
                  <w:sz w:val="18"/>
                  <w:szCs w:val="18"/>
                  <w:lang w:eastAsia="en-US"/>
                </w:rPr>
                <w:t>0068-3-8</w:t>
              </w:r>
            </w:smartTag>
            <w:r w:rsidR="006E249F" w:rsidRPr="006E249F">
              <w:rPr>
                <w:rFonts w:ascii="宋体" w:hAnsi="宋体"/>
                <w:color w:val="000000"/>
                <w:kern w:val="0"/>
                <w:sz w:val="18"/>
                <w:szCs w:val="18"/>
                <w:lang w:eastAsia="en-US"/>
              </w:rPr>
              <w:t xml:space="preserve"> [16]</w:t>
            </w:r>
            <w:r>
              <w:rPr>
                <w:rFonts w:ascii="宋体" w:hAnsi="宋体" w:hint="eastAsia"/>
                <w:color w:val="000000"/>
                <w:kern w:val="0"/>
                <w:sz w:val="18"/>
                <w:szCs w:val="18"/>
              </w:rPr>
              <w:t>）</w:t>
            </w:r>
          </w:p>
        </w:tc>
      </w:tr>
      <w:tr w:rsidR="006E249F" w:rsidRPr="006E249F" w:rsidTr="00896929">
        <w:trPr>
          <w:trHeight w:hRule="exact" w:val="283"/>
        </w:trPr>
        <w:tc>
          <w:tcPr>
            <w:tcW w:w="1423" w:type="dxa"/>
            <w:tcBorders>
              <w:top w:val="single" w:sz="4" w:space="0" w:color="auto"/>
              <w:left w:val="single" w:sz="4" w:space="0" w:color="auto"/>
              <w:bottom w:val="nil"/>
              <w:right w:val="nil"/>
            </w:tcBorders>
            <w:shd w:val="clear" w:color="auto" w:fill="FFFFFF"/>
          </w:tcPr>
          <w:p w:rsidR="006E249F" w:rsidRPr="006E249F" w:rsidRDefault="006E249F" w:rsidP="00F82220">
            <w:pPr>
              <w:spacing w:line="240" w:lineRule="exact"/>
              <w:ind w:left="120"/>
              <w:jc w:val="left"/>
              <w:rPr>
                <w:rFonts w:ascii="宋体" w:hAnsi="宋体"/>
                <w:kern w:val="0"/>
                <w:sz w:val="18"/>
                <w:szCs w:val="18"/>
              </w:rPr>
            </w:pPr>
            <w:r w:rsidRPr="006E249F">
              <w:rPr>
                <w:rFonts w:ascii="宋体" w:hAnsi="宋体" w:hint="eastAsia"/>
                <w:color w:val="000000"/>
                <w:kern w:val="0"/>
                <w:sz w:val="18"/>
                <w:szCs w:val="18"/>
              </w:rPr>
              <w:t>试验方法</w:t>
            </w:r>
          </w:p>
        </w:tc>
        <w:tc>
          <w:tcPr>
            <w:tcW w:w="7938" w:type="dxa"/>
            <w:gridSpan w:val="4"/>
            <w:tcBorders>
              <w:top w:val="single" w:sz="4" w:space="0" w:color="auto"/>
              <w:left w:val="single" w:sz="4" w:space="0" w:color="auto"/>
              <w:bottom w:val="nil"/>
              <w:right w:val="single" w:sz="4" w:space="0" w:color="auto"/>
            </w:tcBorders>
            <w:shd w:val="clear" w:color="auto" w:fill="FFFFFF"/>
          </w:tcPr>
          <w:p w:rsidR="006E249F" w:rsidRPr="006E249F" w:rsidRDefault="006E249F" w:rsidP="00667B5F">
            <w:pPr>
              <w:spacing w:line="240" w:lineRule="exact"/>
              <w:ind w:firstLineChars="77" w:firstLine="139"/>
              <w:rPr>
                <w:rFonts w:ascii="宋体" w:hAnsi="宋体"/>
                <w:kern w:val="0"/>
                <w:sz w:val="18"/>
                <w:szCs w:val="18"/>
              </w:rPr>
            </w:pPr>
            <w:r w:rsidRPr="006E249F">
              <w:rPr>
                <w:rFonts w:ascii="宋体" w:hAnsi="宋体" w:hint="eastAsia"/>
                <w:color w:val="000000"/>
                <w:kern w:val="0"/>
                <w:sz w:val="18"/>
                <w:szCs w:val="18"/>
              </w:rPr>
              <w:t>在随机振动环境下</w:t>
            </w:r>
          </w:p>
        </w:tc>
      </w:tr>
      <w:tr w:rsidR="006E249F" w:rsidRPr="006E249F" w:rsidTr="00896929">
        <w:trPr>
          <w:trHeight w:hRule="exact" w:val="288"/>
        </w:trPr>
        <w:tc>
          <w:tcPr>
            <w:tcW w:w="1423" w:type="dxa"/>
            <w:tcBorders>
              <w:top w:val="single" w:sz="4" w:space="0" w:color="auto"/>
              <w:left w:val="single" w:sz="4" w:space="0" w:color="auto"/>
              <w:bottom w:val="nil"/>
              <w:right w:val="nil"/>
            </w:tcBorders>
            <w:shd w:val="clear" w:color="auto" w:fill="FFFFFF"/>
          </w:tcPr>
          <w:p w:rsidR="006E249F" w:rsidRPr="006E249F" w:rsidRDefault="006E249F" w:rsidP="00F82220">
            <w:pPr>
              <w:spacing w:line="240" w:lineRule="exact"/>
              <w:ind w:left="120"/>
              <w:jc w:val="left"/>
              <w:rPr>
                <w:rFonts w:ascii="宋体" w:hAnsi="宋体"/>
                <w:kern w:val="0"/>
                <w:sz w:val="18"/>
                <w:szCs w:val="18"/>
              </w:rPr>
            </w:pPr>
            <w:r w:rsidRPr="006E249F">
              <w:rPr>
                <w:rFonts w:ascii="宋体" w:hAnsi="宋体" w:hint="eastAsia"/>
                <w:color w:val="000000"/>
                <w:kern w:val="0"/>
                <w:sz w:val="18"/>
                <w:szCs w:val="18"/>
              </w:rPr>
              <w:t>适用性</w:t>
            </w:r>
          </w:p>
        </w:tc>
        <w:tc>
          <w:tcPr>
            <w:tcW w:w="7938" w:type="dxa"/>
            <w:gridSpan w:val="4"/>
            <w:tcBorders>
              <w:top w:val="single" w:sz="4" w:space="0" w:color="auto"/>
              <w:left w:val="single" w:sz="4" w:space="0" w:color="auto"/>
              <w:bottom w:val="nil"/>
              <w:right w:val="single" w:sz="4" w:space="0" w:color="auto"/>
            </w:tcBorders>
            <w:shd w:val="clear" w:color="auto" w:fill="FFFFFF"/>
          </w:tcPr>
          <w:p w:rsidR="006E249F" w:rsidRPr="006E249F" w:rsidRDefault="006E249F" w:rsidP="00667B5F">
            <w:pPr>
              <w:spacing w:line="240" w:lineRule="exact"/>
              <w:ind w:firstLineChars="77" w:firstLine="139"/>
              <w:rPr>
                <w:rFonts w:ascii="宋体" w:hAnsi="宋体"/>
                <w:kern w:val="0"/>
                <w:sz w:val="18"/>
                <w:szCs w:val="18"/>
              </w:rPr>
            </w:pPr>
            <w:r w:rsidRPr="006E249F">
              <w:rPr>
                <w:rFonts w:ascii="宋体" w:hAnsi="宋体" w:hint="eastAsia"/>
                <w:color w:val="000000"/>
                <w:kern w:val="0"/>
                <w:sz w:val="18"/>
                <w:szCs w:val="18"/>
              </w:rPr>
              <w:t>一般</w:t>
            </w:r>
          </w:p>
        </w:tc>
      </w:tr>
      <w:tr w:rsidR="006E249F" w:rsidRPr="006E249F" w:rsidTr="00896929">
        <w:trPr>
          <w:trHeight w:hRule="exact" w:val="313"/>
        </w:trPr>
        <w:tc>
          <w:tcPr>
            <w:tcW w:w="1423" w:type="dxa"/>
            <w:tcBorders>
              <w:top w:val="single" w:sz="4" w:space="0" w:color="auto"/>
              <w:left w:val="single" w:sz="4" w:space="0" w:color="auto"/>
              <w:bottom w:val="nil"/>
              <w:right w:val="nil"/>
            </w:tcBorders>
            <w:shd w:val="clear" w:color="auto" w:fill="FFFFFF"/>
          </w:tcPr>
          <w:p w:rsidR="006E249F" w:rsidRPr="006E249F" w:rsidRDefault="006E249F" w:rsidP="00F82220">
            <w:pPr>
              <w:spacing w:line="240" w:lineRule="exact"/>
              <w:ind w:left="120"/>
              <w:jc w:val="left"/>
              <w:rPr>
                <w:rFonts w:ascii="宋体" w:hAnsi="宋体"/>
                <w:kern w:val="0"/>
                <w:sz w:val="18"/>
                <w:szCs w:val="18"/>
              </w:rPr>
            </w:pPr>
            <w:r w:rsidRPr="006E249F">
              <w:rPr>
                <w:rFonts w:ascii="宋体" w:hAnsi="宋体" w:hint="eastAsia"/>
                <w:color w:val="000000"/>
                <w:kern w:val="0"/>
                <w:sz w:val="18"/>
                <w:szCs w:val="18"/>
              </w:rPr>
              <w:t>试验对象</w:t>
            </w:r>
          </w:p>
        </w:tc>
        <w:tc>
          <w:tcPr>
            <w:tcW w:w="7938" w:type="dxa"/>
            <w:gridSpan w:val="4"/>
            <w:tcBorders>
              <w:top w:val="single" w:sz="4" w:space="0" w:color="auto"/>
              <w:left w:val="single" w:sz="4" w:space="0" w:color="auto"/>
              <w:bottom w:val="nil"/>
              <w:right w:val="single" w:sz="4" w:space="0" w:color="auto"/>
            </w:tcBorders>
            <w:shd w:val="clear" w:color="auto" w:fill="FFFFFF"/>
          </w:tcPr>
          <w:p w:rsidR="006E249F" w:rsidRPr="006E249F" w:rsidRDefault="006E249F" w:rsidP="00667B5F">
            <w:pPr>
              <w:spacing w:line="240" w:lineRule="exact"/>
              <w:ind w:firstLineChars="77" w:firstLine="139"/>
              <w:jc w:val="left"/>
              <w:rPr>
                <w:rFonts w:ascii="宋体" w:hAnsi="宋体"/>
                <w:kern w:val="0"/>
                <w:sz w:val="18"/>
                <w:szCs w:val="18"/>
              </w:rPr>
            </w:pPr>
            <w:r w:rsidRPr="006E249F">
              <w:rPr>
                <w:rFonts w:ascii="宋体" w:hAnsi="宋体" w:hint="eastAsia"/>
                <w:color w:val="000000"/>
                <w:kern w:val="0"/>
                <w:sz w:val="18"/>
                <w:szCs w:val="18"/>
              </w:rPr>
              <w:t>验证在随机振动条件下，是否符合</w:t>
            </w:r>
            <w:smartTag w:uri="urn:schemas-microsoft-com:office:smarttags" w:element="chsdate">
              <w:smartTagPr>
                <w:attr w:name="IsROCDate" w:val="False"/>
                <w:attr w:name="IsLunarDate" w:val="False"/>
                <w:attr w:name="Day" w:val="30"/>
                <w:attr w:name="Month" w:val="12"/>
                <w:attr w:name="Year" w:val="1899"/>
              </w:smartTagPr>
              <w:r w:rsidRPr="006E249F">
                <w:rPr>
                  <w:rFonts w:ascii="宋体" w:hAnsi="宋体"/>
                  <w:color w:val="000000"/>
                  <w:kern w:val="0"/>
                  <w:sz w:val="18"/>
                  <w:szCs w:val="18"/>
                </w:rPr>
                <w:t>5.1.1</w:t>
              </w:r>
            </w:smartTag>
            <w:r w:rsidRPr="006E249F">
              <w:rPr>
                <w:rFonts w:ascii="宋体" w:hAnsi="宋体" w:hint="eastAsia"/>
                <w:color w:val="000000"/>
                <w:kern w:val="0"/>
                <w:sz w:val="18"/>
                <w:szCs w:val="18"/>
              </w:rPr>
              <w:t>和</w:t>
            </w:r>
            <w:r w:rsidRPr="006E249F">
              <w:rPr>
                <w:rFonts w:ascii="宋体" w:hAnsi="宋体"/>
                <w:color w:val="000000"/>
                <w:kern w:val="0"/>
                <w:sz w:val="18"/>
                <w:szCs w:val="18"/>
              </w:rPr>
              <w:t>5.1.2</w:t>
            </w:r>
            <w:r w:rsidRPr="006E249F">
              <w:rPr>
                <w:rFonts w:ascii="宋体" w:hAnsi="宋体" w:hint="eastAsia"/>
                <w:color w:val="000000"/>
                <w:kern w:val="0"/>
                <w:sz w:val="18"/>
                <w:szCs w:val="18"/>
              </w:rPr>
              <w:t>规定</w:t>
            </w:r>
          </w:p>
        </w:tc>
      </w:tr>
      <w:tr w:rsidR="006E249F" w:rsidRPr="006E249F" w:rsidTr="00896929">
        <w:trPr>
          <w:trHeight w:hRule="exact" w:val="1268"/>
        </w:trPr>
        <w:tc>
          <w:tcPr>
            <w:tcW w:w="1423" w:type="dxa"/>
            <w:tcBorders>
              <w:top w:val="single" w:sz="4" w:space="0" w:color="auto"/>
              <w:left w:val="single" w:sz="4" w:space="0" w:color="auto"/>
              <w:bottom w:val="nil"/>
              <w:right w:val="nil"/>
            </w:tcBorders>
            <w:shd w:val="clear" w:color="auto" w:fill="FFFFFF"/>
          </w:tcPr>
          <w:p w:rsidR="006E249F" w:rsidRPr="006E249F" w:rsidRDefault="006E249F" w:rsidP="00F82220">
            <w:pPr>
              <w:spacing w:line="240" w:lineRule="exact"/>
              <w:ind w:left="120"/>
              <w:jc w:val="left"/>
              <w:rPr>
                <w:rFonts w:ascii="宋体" w:hAnsi="宋体"/>
                <w:kern w:val="0"/>
                <w:sz w:val="18"/>
                <w:szCs w:val="18"/>
              </w:rPr>
            </w:pPr>
            <w:r w:rsidRPr="006E249F">
              <w:rPr>
                <w:rFonts w:ascii="宋体" w:hAnsi="宋体" w:hint="eastAsia"/>
                <w:color w:val="000000"/>
                <w:kern w:val="0"/>
                <w:sz w:val="18"/>
                <w:szCs w:val="18"/>
              </w:rPr>
              <w:t>简要试验程序</w:t>
            </w:r>
          </w:p>
        </w:tc>
        <w:tc>
          <w:tcPr>
            <w:tcW w:w="7938" w:type="dxa"/>
            <w:gridSpan w:val="4"/>
            <w:tcBorders>
              <w:top w:val="single" w:sz="4" w:space="0" w:color="auto"/>
              <w:left w:val="single" w:sz="4" w:space="0" w:color="auto"/>
              <w:bottom w:val="nil"/>
              <w:right w:val="single" w:sz="4" w:space="0" w:color="auto"/>
            </w:tcBorders>
            <w:shd w:val="clear" w:color="auto" w:fill="FFFFFF"/>
          </w:tcPr>
          <w:p w:rsidR="006E249F" w:rsidRPr="006E249F" w:rsidRDefault="006E249F" w:rsidP="00667B5F">
            <w:pPr>
              <w:shd w:val="clear" w:color="auto" w:fill="FFFFFF"/>
              <w:spacing w:line="240" w:lineRule="exact"/>
              <w:ind w:firstLineChars="77" w:firstLine="139"/>
              <w:rPr>
                <w:rFonts w:ascii="宋体" w:hAnsi="宋体"/>
                <w:kern w:val="0"/>
                <w:sz w:val="18"/>
                <w:szCs w:val="18"/>
              </w:rPr>
            </w:pPr>
            <w:r w:rsidRPr="006E249F">
              <w:rPr>
                <w:rFonts w:ascii="宋体" w:hAnsi="宋体" w:hint="eastAsia"/>
                <w:kern w:val="0"/>
                <w:sz w:val="18"/>
                <w:szCs w:val="18"/>
              </w:rPr>
              <w:t>试验应包括有足够时间让被测计量器具接触振动，来检测在接触中被测计量器具的各种功能</w:t>
            </w:r>
          </w:p>
          <w:p w:rsidR="006E249F" w:rsidRPr="006E249F" w:rsidRDefault="006E249F" w:rsidP="00667B5F">
            <w:pPr>
              <w:shd w:val="clear" w:color="auto" w:fill="FFFFFF"/>
              <w:spacing w:line="240" w:lineRule="exact"/>
              <w:ind w:firstLineChars="77" w:firstLine="139"/>
              <w:rPr>
                <w:rFonts w:ascii="宋体" w:hAnsi="宋体"/>
                <w:kern w:val="0"/>
                <w:sz w:val="18"/>
                <w:szCs w:val="18"/>
              </w:rPr>
            </w:pPr>
            <w:r w:rsidRPr="006E249F">
              <w:rPr>
                <w:rFonts w:ascii="宋体" w:hAnsi="宋体" w:hint="eastAsia"/>
                <w:kern w:val="0"/>
                <w:sz w:val="18"/>
                <w:szCs w:val="18"/>
              </w:rPr>
              <w:t>被测计量器具按照常规的安装方式，依次在三个相互垂直的轴向固定装置上进行试验</w:t>
            </w:r>
          </w:p>
          <w:p w:rsidR="006E249F" w:rsidRPr="006E249F" w:rsidRDefault="006E249F" w:rsidP="00667B5F">
            <w:pPr>
              <w:shd w:val="clear" w:color="auto" w:fill="FFFFFF"/>
              <w:spacing w:line="240" w:lineRule="exact"/>
              <w:ind w:firstLineChars="77" w:firstLine="139"/>
              <w:rPr>
                <w:rFonts w:ascii="宋体" w:hAnsi="宋体"/>
                <w:kern w:val="0"/>
                <w:sz w:val="18"/>
                <w:szCs w:val="18"/>
              </w:rPr>
            </w:pPr>
            <w:r w:rsidRPr="006E249F">
              <w:rPr>
                <w:rFonts w:ascii="宋体" w:hAnsi="宋体" w:hint="eastAsia"/>
                <w:kern w:val="0"/>
                <w:sz w:val="18"/>
                <w:szCs w:val="18"/>
              </w:rPr>
              <w:t>被测计量器具通常按照下面的方式安装，即被测计量器具的重力矢量点与正常使用条件下的方向一致即可。如果测量的原理是这样的：重力矢量的方向的影响可以忽略，被测计量器具可以安装在任何位置上</w:t>
            </w:r>
          </w:p>
        </w:tc>
      </w:tr>
      <w:tr w:rsidR="006E249F" w:rsidRPr="006E249F" w:rsidTr="00896929">
        <w:trPr>
          <w:trHeight w:hRule="exact" w:val="283"/>
        </w:trPr>
        <w:tc>
          <w:tcPr>
            <w:tcW w:w="1423" w:type="dxa"/>
            <w:tcBorders>
              <w:top w:val="single" w:sz="4" w:space="0" w:color="auto"/>
              <w:left w:val="single" w:sz="4" w:space="0" w:color="auto"/>
              <w:bottom w:val="nil"/>
              <w:right w:val="nil"/>
            </w:tcBorders>
            <w:shd w:val="clear" w:color="auto" w:fill="FFFFFF"/>
          </w:tcPr>
          <w:p w:rsidR="006E249F" w:rsidRPr="006E249F" w:rsidRDefault="006E249F" w:rsidP="00F82220">
            <w:pPr>
              <w:spacing w:line="240" w:lineRule="exact"/>
              <w:rPr>
                <w:rFonts w:ascii="宋体" w:hAnsi="宋体"/>
                <w:kern w:val="0"/>
                <w:sz w:val="18"/>
                <w:szCs w:val="18"/>
              </w:rPr>
            </w:pPr>
            <w:r w:rsidRPr="006E249F">
              <w:rPr>
                <w:rFonts w:ascii="宋体" w:hAnsi="宋体" w:hint="eastAsia"/>
                <w:color w:val="000000"/>
                <w:kern w:val="0"/>
                <w:sz w:val="18"/>
                <w:szCs w:val="18"/>
              </w:rPr>
              <w:t>试验等级</w:t>
            </w:r>
          </w:p>
        </w:tc>
        <w:tc>
          <w:tcPr>
            <w:tcW w:w="2518" w:type="dxa"/>
            <w:tcBorders>
              <w:top w:val="single" w:sz="4" w:space="0" w:color="auto"/>
              <w:left w:val="single" w:sz="4" w:space="0" w:color="auto"/>
              <w:bottom w:val="nil"/>
              <w:right w:val="nil"/>
            </w:tcBorders>
            <w:shd w:val="clear" w:color="auto" w:fill="FFFFFF"/>
          </w:tcPr>
          <w:p w:rsidR="006E249F" w:rsidRPr="006E249F" w:rsidRDefault="006E249F" w:rsidP="00F82220">
            <w:pPr>
              <w:spacing w:line="240" w:lineRule="exact"/>
              <w:jc w:val="center"/>
              <w:rPr>
                <w:rFonts w:ascii="宋体" w:hAnsi="宋体"/>
                <w:kern w:val="0"/>
                <w:sz w:val="18"/>
                <w:szCs w:val="18"/>
              </w:rPr>
            </w:pPr>
            <w:r w:rsidRPr="006E249F">
              <w:rPr>
                <w:rFonts w:ascii="宋体" w:hAnsi="宋体"/>
                <w:color w:val="000000"/>
                <w:kern w:val="0"/>
                <w:sz w:val="18"/>
                <w:szCs w:val="18"/>
                <w:lang w:eastAsia="en-US"/>
              </w:rPr>
              <w:t>1</w:t>
            </w:r>
          </w:p>
        </w:tc>
        <w:tc>
          <w:tcPr>
            <w:tcW w:w="1608" w:type="dxa"/>
            <w:tcBorders>
              <w:top w:val="single" w:sz="4" w:space="0" w:color="auto"/>
              <w:left w:val="single" w:sz="4" w:space="0" w:color="auto"/>
              <w:bottom w:val="nil"/>
              <w:right w:val="nil"/>
            </w:tcBorders>
            <w:shd w:val="clear" w:color="auto" w:fill="FFFFFF"/>
          </w:tcPr>
          <w:p w:rsidR="006E249F" w:rsidRPr="006E249F" w:rsidRDefault="006E249F" w:rsidP="00F82220">
            <w:pPr>
              <w:spacing w:line="240" w:lineRule="exact"/>
              <w:jc w:val="center"/>
              <w:rPr>
                <w:rFonts w:ascii="宋体" w:hAnsi="宋体"/>
                <w:kern w:val="0"/>
                <w:sz w:val="18"/>
                <w:szCs w:val="18"/>
              </w:rPr>
            </w:pPr>
            <w:r w:rsidRPr="006E249F">
              <w:rPr>
                <w:rFonts w:ascii="宋体" w:hAnsi="宋体"/>
                <w:color w:val="000000"/>
                <w:kern w:val="0"/>
                <w:sz w:val="18"/>
                <w:szCs w:val="18"/>
                <w:lang w:eastAsia="en-US"/>
              </w:rPr>
              <w:t>2</w:t>
            </w:r>
          </w:p>
        </w:tc>
        <w:tc>
          <w:tcPr>
            <w:tcW w:w="1920" w:type="dxa"/>
            <w:tcBorders>
              <w:top w:val="single" w:sz="4" w:space="0" w:color="auto"/>
              <w:left w:val="single" w:sz="4" w:space="0" w:color="auto"/>
              <w:bottom w:val="nil"/>
              <w:right w:val="nil"/>
            </w:tcBorders>
            <w:shd w:val="clear" w:color="auto" w:fill="FFFFFF"/>
          </w:tcPr>
          <w:p w:rsidR="006E249F" w:rsidRPr="006E249F" w:rsidRDefault="006E249F" w:rsidP="00F82220">
            <w:pPr>
              <w:spacing w:line="240" w:lineRule="exact"/>
              <w:jc w:val="center"/>
              <w:rPr>
                <w:rFonts w:ascii="宋体" w:hAnsi="宋体"/>
                <w:kern w:val="0"/>
                <w:sz w:val="18"/>
                <w:szCs w:val="18"/>
              </w:rPr>
            </w:pPr>
            <w:r w:rsidRPr="006E249F">
              <w:rPr>
                <w:rFonts w:ascii="宋体" w:hAnsi="宋体"/>
                <w:color w:val="000000"/>
                <w:kern w:val="0"/>
                <w:sz w:val="18"/>
                <w:szCs w:val="18"/>
                <w:lang w:eastAsia="en-US"/>
              </w:rPr>
              <w:t>3</w:t>
            </w:r>
          </w:p>
        </w:tc>
        <w:tc>
          <w:tcPr>
            <w:tcW w:w="1892" w:type="dxa"/>
            <w:tcBorders>
              <w:top w:val="single" w:sz="4" w:space="0" w:color="auto"/>
              <w:left w:val="single" w:sz="4" w:space="0" w:color="auto"/>
              <w:bottom w:val="nil"/>
              <w:right w:val="single" w:sz="4" w:space="0" w:color="auto"/>
            </w:tcBorders>
            <w:shd w:val="clear" w:color="auto" w:fill="FFFFFF"/>
          </w:tcPr>
          <w:p w:rsidR="006E249F" w:rsidRPr="006E249F" w:rsidRDefault="006E249F" w:rsidP="00F82220">
            <w:pPr>
              <w:spacing w:line="240" w:lineRule="exact"/>
              <w:ind w:right="720"/>
              <w:jc w:val="right"/>
              <w:rPr>
                <w:rFonts w:ascii="宋体" w:hAnsi="宋体"/>
                <w:kern w:val="0"/>
                <w:sz w:val="18"/>
                <w:szCs w:val="18"/>
              </w:rPr>
            </w:pPr>
            <w:r w:rsidRPr="006E249F">
              <w:rPr>
                <w:rFonts w:ascii="宋体" w:hAnsi="宋体" w:hint="eastAsia"/>
                <w:color w:val="000000"/>
                <w:kern w:val="0"/>
                <w:sz w:val="18"/>
                <w:szCs w:val="18"/>
              </w:rPr>
              <w:t>单位</w:t>
            </w:r>
          </w:p>
        </w:tc>
      </w:tr>
      <w:tr w:rsidR="006E249F" w:rsidRPr="006E249F" w:rsidTr="00896929">
        <w:trPr>
          <w:trHeight w:hRule="exact" w:val="288"/>
        </w:trPr>
        <w:tc>
          <w:tcPr>
            <w:tcW w:w="1423" w:type="dxa"/>
            <w:tcBorders>
              <w:top w:val="single" w:sz="4" w:space="0" w:color="auto"/>
              <w:left w:val="single" w:sz="4" w:space="0" w:color="auto"/>
              <w:bottom w:val="nil"/>
              <w:right w:val="nil"/>
            </w:tcBorders>
            <w:shd w:val="clear" w:color="auto" w:fill="FFFFFF"/>
          </w:tcPr>
          <w:p w:rsidR="006E249F" w:rsidRPr="006E249F" w:rsidRDefault="006E249F" w:rsidP="00F82220">
            <w:pPr>
              <w:spacing w:line="240" w:lineRule="exact"/>
              <w:rPr>
                <w:rFonts w:ascii="宋体" w:hAnsi="宋体"/>
                <w:kern w:val="0"/>
                <w:sz w:val="18"/>
                <w:szCs w:val="18"/>
              </w:rPr>
            </w:pPr>
            <w:r w:rsidRPr="006E249F">
              <w:rPr>
                <w:rFonts w:ascii="宋体" w:hAnsi="宋体" w:hint="eastAsia"/>
                <w:color w:val="000000"/>
                <w:kern w:val="0"/>
                <w:sz w:val="18"/>
                <w:szCs w:val="18"/>
              </w:rPr>
              <w:t>总频率范围</w:t>
            </w:r>
          </w:p>
        </w:tc>
        <w:tc>
          <w:tcPr>
            <w:tcW w:w="2518" w:type="dxa"/>
            <w:tcBorders>
              <w:top w:val="single" w:sz="4" w:space="0" w:color="auto"/>
              <w:left w:val="single" w:sz="4" w:space="0" w:color="auto"/>
              <w:bottom w:val="nil"/>
              <w:right w:val="nil"/>
            </w:tcBorders>
            <w:shd w:val="clear" w:color="auto" w:fill="FFFFFF"/>
          </w:tcPr>
          <w:p w:rsidR="006E249F" w:rsidRPr="006E249F" w:rsidRDefault="006E249F" w:rsidP="00F82220">
            <w:pPr>
              <w:spacing w:line="240" w:lineRule="exact"/>
              <w:jc w:val="center"/>
              <w:rPr>
                <w:rFonts w:ascii="宋体" w:hAnsi="宋体"/>
                <w:kern w:val="0"/>
                <w:sz w:val="18"/>
                <w:szCs w:val="18"/>
              </w:rPr>
            </w:pPr>
            <w:r w:rsidRPr="006E249F">
              <w:rPr>
                <w:rFonts w:ascii="宋体" w:hAnsi="宋体"/>
                <w:color w:val="000000"/>
                <w:kern w:val="0"/>
                <w:sz w:val="18"/>
                <w:szCs w:val="18"/>
                <w:lang w:eastAsia="en-US"/>
              </w:rPr>
              <w:t xml:space="preserve">10 </w:t>
            </w:r>
            <w:r w:rsidRPr="006E249F">
              <w:rPr>
                <w:rFonts w:ascii="宋体" w:hAnsi="宋体" w:hint="eastAsia"/>
                <w:color w:val="000000"/>
                <w:kern w:val="0"/>
                <w:sz w:val="18"/>
                <w:szCs w:val="18"/>
                <w:lang w:eastAsia="en-US"/>
              </w:rPr>
              <w:t>～</w:t>
            </w:r>
            <w:r w:rsidRPr="006E249F">
              <w:rPr>
                <w:rFonts w:ascii="宋体" w:hAnsi="宋体"/>
                <w:color w:val="000000"/>
                <w:kern w:val="0"/>
                <w:sz w:val="18"/>
                <w:szCs w:val="18"/>
                <w:lang w:eastAsia="en-US"/>
              </w:rPr>
              <w:t xml:space="preserve"> 150</w:t>
            </w:r>
          </w:p>
        </w:tc>
        <w:tc>
          <w:tcPr>
            <w:tcW w:w="1608" w:type="dxa"/>
            <w:tcBorders>
              <w:top w:val="single" w:sz="4" w:space="0" w:color="auto"/>
              <w:left w:val="single" w:sz="4" w:space="0" w:color="auto"/>
              <w:bottom w:val="nil"/>
              <w:right w:val="nil"/>
            </w:tcBorders>
            <w:shd w:val="clear" w:color="auto" w:fill="FFFFFF"/>
          </w:tcPr>
          <w:p w:rsidR="006E249F" w:rsidRPr="006E249F" w:rsidRDefault="006E249F" w:rsidP="00F82220">
            <w:pPr>
              <w:spacing w:line="240" w:lineRule="exact"/>
              <w:jc w:val="center"/>
              <w:rPr>
                <w:rFonts w:ascii="宋体" w:hAnsi="宋体"/>
                <w:kern w:val="0"/>
                <w:sz w:val="18"/>
                <w:szCs w:val="18"/>
              </w:rPr>
            </w:pPr>
            <w:r w:rsidRPr="006E249F">
              <w:rPr>
                <w:rFonts w:ascii="宋体" w:hAnsi="宋体"/>
                <w:color w:val="000000"/>
                <w:kern w:val="0"/>
                <w:sz w:val="18"/>
                <w:szCs w:val="18"/>
                <w:lang w:eastAsia="en-US"/>
              </w:rPr>
              <w:t xml:space="preserve">10 </w:t>
            </w:r>
            <w:r w:rsidRPr="006E249F">
              <w:rPr>
                <w:rFonts w:ascii="宋体" w:hAnsi="宋体" w:hint="eastAsia"/>
                <w:color w:val="000000"/>
                <w:kern w:val="0"/>
                <w:sz w:val="18"/>
                <w:szCs w:val="18"/>
                <w:lang w:eastAsia="en-US"/>
              </w:rPr>
              <w:t>～</w:t>
            </w:r>
            <w:r w:rsidRPr="006E249F">
              <w:rPr>
                <w:rFonts w:ascii="宋体" w:hAnsi="宋体"/>
                <w:color w:val="000000"/>
                <w:kern w:val="0"/>
                <w:sz w:val="18"/>
                <w:szCs w:val="18"/>
                <w:lang w:eastAsia="en-US"/>
              </w:rPr>
              <w:t xml:space="preserve"> 150</w:t>
            </w:r>
          </w:p>
        </w:tc>
        <w:tc>
          <w:tcPr>
            <w:tcW w:w="1920" w:type="dxa"/>
            <w:tcBorders>
              <w:top w:val="single" w:sz="4" w:space="0" w:color="auto"/>
              <w:left w:val="single" w:sz="4" w:space="0" w:color="auto"/>
              <w:bottom w:val="nil"/>
              <w:right w:val="nil"/>
            </w:tcBorders>
            <w:shd w:val="clear" w:color="auto" w:fill="FFFFFF"/>
          </w:tcPr>
          <w:p w:rsidR="006E249F" w:rsidRPr="006E249F" w:rsidRDefault="006E249F" w:rsidP="00F82220">
            <w:pPr>
              <w:spacing w:line="240" w:lineRule="exact"/>
              <w:jc w:val="center"/>
              <w:rPr>
                <w:rFonts w:ascii="宋体" w:hAnsi="宋体"/>
                <w:kern w:val="0"/>
                <w:sz w:val="18"/>
                <w:szCs w:val="18"/>
              </w:rPr>
            </w:pPr>
            <w:r w:rsidRPr="006E249F">
              <w:rPr>
                <w:rFonts w:ascii="宋体" w:hAnsi="宋体"/>
                <w:color w:val="000000"/>
                <w:kern w:val="0"/>
                <w:sz w:val="18"/>
                <w:szCs w:val="18"/>
                <w:lang w:eastAsia="en-US"/>
              </w:rPr>
              <w:t xml:space="preserve">10 </w:t>
            </w:r>
            <w:r w:rsidRPr="006E249F">
              <w:rPr>
                <w:rFonts w:ascii="宋体" w:hAnsi="宋体" w:hint="eastAsia"/>
                <w:color w:val="000000"/>
                <w:kern w:val="0"/>
                <w:sz w:val="18"/>
                <w:szCs w:val="18"/>
                <w:lang w:eastAsia="en-US"/>
              </w:rPr>
              <w:t>～</w:t>
            </w:r>
            <w:r w:rsidRPr="006E249F">
              <w:rPr>
                <w:rFonts w:ascii="宋体" w:hAnsi="宋体"/>
                <w:color w:val="000000"/>
                <w:kern w:val="0"/>
                <w:sz w:val="18"/>
                <w:szCs w:val="18"/>
                <w:lang w:eastAsia="en-US"/>
              </w:rPr>
              <w:t xml:space="preserve"> 150</w:t>
            </w:r>
          </w:p>
        </w:tc>
        <w:tc>
          <w:tcPr>
            <w:tcW w:w="1892" w:type="dxa"/>
            <w:tcBorders>
              <w:top w:val="single" w:sz="4" w:space="0" w:color="auto"/>
              <w:left w:val="single" w:sz="4" w:space="0" w:color="auto"/>
              <w:bottom w:val="nil"/>
              <w:right w:val="single" w:sz="4" w:space="0" w:color="auto"/>
            </w:tcBorders>
            <w:shd w:val="clear" w:color="auto" w:fill="FFFFFF"/>
          </w:tcPr>
          <w:p w:rsidR="006E249F" w:rsidRPr="006E249F" w:rsidRDefault="006E249F" w:rsidP="00F82220">
            <w:pPr>
              <w:spacing w:line="240" w:lineRule="exact"/>
              <w:ind w:right="720"/>
              <w:jc w:val="right"/>
              <w:rPr>
                <w:rFonts w:ascii="宋体" w:hAnsi="宋体"/>
                <w:kern w:val="0"/>
                <w:sz w:val="18"/>
                <w:szCs w:val="18"/>
              </w:rPr>
            </w:pPr>
            <w:r w:rsidRPr="006E249F">
              <w:rPr>
                <w:rFonts w:ascii="宋体" w:hAnsi="宋体"/>
                <w:color w:val="000000"/>
                <w:kern w:val="0"/>
                <w:sz w:val="18"/>
                <w:szCs w:val="18"/>
              </w:rPr>
              <w:t>Hz</w:t>
            </w:r>
          </w:p>
        </w:tc>
      </w:tr>
      <w:tr w:rsidR="006E249F" w:rsidRPr="006E249F" w:rsidTr="00896929">
        <w:trPr>
          <w:trHeight w:hRule="exact" w:val="344"/>
        </w:trPr>
        <w:tc>
          <w:tcPr>
            <w:tcW w:w="1423" w:type="dxa"/>
            <w:tcBorders>
              <w:top w:val="single" w:sz="4" w:space="0" w:color="auto"/>
              <w:left w:val="single" w:sz="4" w:space="0" w:color="auto"/>
              <w:bottom w:val="nil"/>
              <w:right w:val="nil"/>
            </w:tcBorders>
            <w:shd w:val="clear" w:color="auto" w:fill="FFFFFF"/>
          </w:tcPr>
          <w:p w:rsidR="006E249F" w:rsidRPr="006E249F" w:rsidRDefault="006E249F" w:rsidP="00F82220">
            <w:pPr>
              <w:spacing w:line="240" w:lineRule="exact"/>
              <w:rPr>
                <w:rFonts w:ascii="宋体" w:hAnsi="宋体"/>
                <w:kern w:val="0"/>
                <w:sz w:val="18"/>
                <w:szCs w:val="18"/>
              </w:rPr>
            </w:pPr>
            <w:r w:rsidRPr="006E249F">
              <w:rPr>
                <w:rFonts w:ascii="宋体" w:hAnsi="宋体" w:hint="eastAsia"/>
                <w:color w:val="000000"/>
                <w:kern w:val="0"/>
                <w:sz w:val="18"/>
                <w:szCs w:val="18"/>
              </w:rPr>
              <w:t>总</w:t>
            </w:r>
            <w:r w:rsidRPr="006E249F">
              <w:rPr>
                <w:rFonts w:ascii="宋体" w:hAnsi="宋体"/>
                <w:color w:val="000000"/>
                <w:kern w:val="0"/>
                <w:sz w:val="18"/>
                <w:szCs w:val="18"/>
              </w:rPr>
              <w:t>RMS</w:t>
            </w:r>
            <w:r w:rsidRPr="006E249F">
              <w:rPr>
                <w:rFonts w:ascii="宋体" w:hAnsi="宋体" w:hint="eastAsia"/>
                <w:color w:val="000000"/>
                <w:kern w:val="0"/>
                <w:sz w:val="18"/>
                <w:szCs w:val="18"/>
              </w:rPr>
              <w:t>级别</w:t>
            </w:r>
          </w:p>
        </w:tc>
        <w:tc>
          <w:tcPr>
            <w:tcW w:w="2518" w:type="dxa"/>
            <w:tcBorders>
              <w:top w:val="single" w:sz="4" w:space="0" w:color="auto"/>
              <w:left w:val="single" w:sz="4" w:space="0" w:color="auto"/>
              <w:bottom w:val="nil"/>
              <w:right w:val="nil"/>
            </w:tcBorders>
            <w:shd w:val="clear" w:color="auto" w:fill="FFFFFF"/>
          </w:tcPr>
          <w:p w:rsidR="006E249F" w:rsidRPr="006E249F" w:rsidRDefault="006E249F" w:rsidP="00F82220">
            <w:pPr>
              <w:spacing w:line="240" w:lineRule="exact"/>
              <w:jc w:val="center"/>
              <w:rPr>
                <w:rFonts w:ascii="宋体" w:hAnsi="宋体"/>
                <w:kern w:val="0"/>
                <w:sz w:val="18"/>
                <w:szCs w:val="18"/>
              </w:rPr>
            </w:pPr>
            <w:r w:rsidRPr="006E249F">
              <w:rPr>
                <w:rFonts w:ascii="宋体" w:hAnsi="宋体"/>
                <w:color w:val="000000"/>
                <w:kern w:val="0"/>
                <w:sz w:val="18"/>
                <w:szCs w:val="18"/>
                <w:lang w:eastAsia="en-US"/>
              </w:rPr>
              <w:t>1.6</w:t>
            </w:r>
          </w:p>
        </w:tc>
        <w:tc>
          <w:tcPr>
            <w:tcW w:w="1608" w:type="dxa"/>
            <w:tcBorders>
              <w:top w:val="single" w:sz="4" w:space="0" w:color="auto"/>
              <w:left w:val="single" w:sz="4" w:space="0" w:color="auto"/>
              <w:bottom w:val="nil"/>
              <w:right w:val="nil"/>
            </w:tcBorders>
            <w:shd w:val="clear" w:color="auto" w:fill="FFFFFF"/>
          </w:tcPr>
          <w:p w:rsidR="006E249F" w:rsidRPr="006E249F" w:rsidRDefault="006E249F" w:rsidP="00F82220">
            <w:pPr>
              <w:spacing w:line="240" w:lineRule="exact"/>
              <w:jc w:val="center"/>
              <w:rPr>
                <w:rFonts w:ascii="宋体" w:hAnsi="宋体"/>
                <w:kern w:val="0"/>
                <w:sz w:val="18"/>
                <w:szCs w:val="18"/>
              </w:rPr>
            </w:pPr>
            <w:r w:rsidRPr="006E249F">
              <w:rPr>
                <w:rFonts w:ascii="宋体" w:hAnsi="宋体"/>
                <w:color w:val="000000"/>
                <w:kern w:val="0"/>
                <w:sz w:val="18"/>
                <w:szCs w:val="18"/>
                <w:lang w:eastAsia="en-US"/>
              </w:rPr>
              <w:t>7</w:t>
            </w:r>
          </w:p>
        </w:tc>
        <w:tc>
          <w:tcPr>
            <w:tcW w:w="1920" w:type="dxa"/>
            <w:tcBorders>
              <w:top w:val="single" w:sz="4" w:space="0" w:color="auto"/>
              <w:left w:val="single" w:sz="4" w:space="0" w:color="auto"/>
              <w:bottom w:val="nil"/>
              <w:right w:val="nil"/>
            </w:tcBorders>
            <w:shd w:val="clear" w:color="auto" w:fill="FFFFFF"/>
          </w:tcPr>
          <w:p w:rsidR="006E249F" w:rsidRPr="006E249F" w:rsidRDefault="006E249F" w:rsidP="00F82220">
            <w:pPr>
              <w:spacing w:line="240" w:lineRule="exact"/>
              <w:jc w:val="center"/>
              <w:rPr>
                <w:rFonts w:ascii="宋体" w:hAnsi="宋体"/>
                <w:kern w:val="0"/>
                <w:sz w:val="18"/>
                <w:szCs w:val="18"/>
              </w:rPr>
            </w:pPr>
            <w:r w:rsidRPr="006E249F">
              <w:rPr>
                <w:rFonts w:ascii="宋体" w:hAnsi="宋体"/>
                <w:color w:val="000000"/>
                <w:kern w:val="0"/>
                <w:sz w:val="18"/>
                <w:szCs w:val="18"/>
                <w:lang w:eastAsia="en-US"/>
              </w:rPr>
              <w:t>16</w:t>
            </w:r>
          </w:p>
        </w:tc>
        <w:tc>
          <w:tcPr>
            <w:tcW w:w="1892" w:type="dxa"/>
            <w:tcBorders>
              <w:top w:val="single" w:sz="4" w:space="0" w:color="auto"/>
              <w:left w:val="single" w:sz="4" w:space="0" w:color="auto"/>
              <w:bottom w:val="nil"/>
              <w:right w:val="single" w:sz="4" w:space="0" w:color="auto"/>
            </w:tcBorders>
            <w:shd w:val="clear" w:color="auto" w:fill="FFFFFF"/>
            <w:vAlign w:val="center"/>
          </w:tcPr>
          <w:p w:rsidR="006E249F" w:rsidRPr="006E249F" w:rsidRDefault="006E249F" w:rsidP="00F82220">
            <w:pPr>
              <w:spacing w:line="240" w:lineRule="exact"/>
              <w:ind w:right="720"/>
              <w:jc w:val="right"/>
              <w:rPr>
                <w:rFonts w:ascii="宋体" w:hAnsi="宋体"/>
                <w:color w:val="000000"/>
                <w:kern w:val="0"/>
                <w:sz w:val="18"/>
                <w:szCs w:val="18"/>
              </w:rPr>
            </w:pPr>
            <w:r w:rsidRPr="006E249F">
              <w:rPr>
                <w:rFonts w:ascii="宋体" w:hAnsi="宋体"/>
                <w:color w:val="000000"/>
                <w:kern w:val="0"/>
                <w:sz w:val="18"/>
                <w:szCs w:val="18"/>
              </w:rPr>
              <w:t>ms</w:t>
            </w:r>
            <w:r w:rsidRPr="006E249F">
              <w:rPr>
                <w:rFonts w:ascii="宋体" w:hAnsi="宋体"/>
                <w:color w:val="000000"/>
                <w:kern w:val="0"/>
                <w:sz w:val="18"/>
                <w:szCs w:val="18"/>
                <w:vertAlign w:val="superscript"/>
              </w:rPr>
              <w:t>-2</w:t>
            </w:r>
          </w:p>
        </w:tc>
      </w:tr>
      <w:tr w:rsidR="006E249F" w:rsidRPr="006E249F" w:rsidTr="00896929">
        <w:trPr>
          <w:trHeight w:hRule="exact" w:val="548"/>
        </w:trPr>
        <w:tc>
          <w:tcPr>
            <w:tcW w:w="1423" w:type="dxa"/>
            <w:tcBorders>
              <w:top w:val="single" w:sz="4" w:space="0" w:color="auto"/>
              <w:left w:val="single" w:sz="4" w:space="0" w:color="auto"/>
              <w:bottom w:val="nil"/>
              <w:right w:val="nil"/>
            </w:tcBorders>
            <w:shd w:val="clear" w:color="auto" w:fill="FFFFFF"/>
          </w:tcPr>
          <w:p w:rsidR="00F82220" w:rsidRDefault="006E249F" w:rsidP="00F82220">
            <w:pPr>
              <w:spacing w:line="240" w:lineRule="exact"/>
              <w:rPr>
                <w:rFonts w:ascii="宋体" w:hAnsi="宋体"/>
                <w:color w:val="000000"/>
                <w:kern w:val="0"/>
                <w:sz w:val="18"/>
                <w:szCs w:val="18"/>
              </w:rPr>
            </w:pPr>
            <w:r w:rsidRPr="006E249F">
              <w:rPr>
                <w:rFonts w:ascii="宋体" w:hAnsi="宋体"/>
                <w:color w:val="000000"/>
                <w:kern w:val="0"/>
                <w:sz w:val="18"/>
                <w:szCs w:val="18"/>
              </w:rPr>
              <w:t xml:space="preserve">ASD </w:t>
            </w:r>
            <w:r w:rsidRPr="006E249F">
              <w:rPr>
                <w:rFonts w:ascii="宋体" w:hAnsi="宋体" w:hint="eastAsia"/>
                <w:color w:val="000000"/>
                <w:kern w:val="0"/>
                <w:sz w:val="18"/>
                <w:szCs w:val="18"/>
              </w:rPr>
              <w:t>级别</w:t>
            </w:r>
            <w:r w:rsidRPr="006E249F">
              <w:rPr>
                <w:rFonts w:ascii="宋体" w:hAnsi="宋体"/>
                <w:color w:val="000000"/>
                <w:kern w:val="0"/>
                <w:sz w:val="18"/>
                <w:szCs w:val="18"/>
              </w:rPr>
              <w:t xml:space="preserve"> </w:t>
            </w:r>
          </w:p>
          <w:p w:rsidR="006E249F" w:rsidRPr="006E249F" w:rsidRDefault="00F82220" w:rsidP="00F82220">
            <w:pPr>
              <w:spacing w:line="240" w:lineRule="exact"/>
              <w:rPr>
                <w:rFonts w:ascii="宋体" w:hAnsi="宋体"/>
                <w:kern w:val="0"/>
                <w:sz w:val="18"/>
                <w:szCs w:val="18"/>
              </w:rPr>
            </w:pPr>
            <w:r>
              <w:rPr>
                <w:rFonts w:ascii="宋体" w:hAnsi="宋体"/>
                <w:color w:val="000000"/>
                <w:kern w:val="0"/>
                <w:sz w:val="18"/>
                <w:szCs w:val="18"/>
              </w:rPr>
              <w:t>（</w:t>
            </w:r>
            <w:r w:rsidR="006E249F" w:rsidRPr="006E249F">
              <w:rPr>
                <w:rFonts w:ascii="宋体" w:hAnsi="宋体"/>
                <w:color w:val="000000"/>
                <w:kern w:val="0"/>
                <w:sz w:val="18"/>
                <w:szCs w:val="18"/>
              </w:rPr>
              <w:t>10</w:t>
            </w:r>
            <w:r w:rsidR="006E249F" w:rsidRPr="006E249F">
              <w:rPr>
                <w:rFonts w:ascii="宋体" w:hAnsi="宋体" w:hint="eastAsia"/>
                <w:color w:val="000000"/>
                <w:kern w:val="0"/>
                <w:sz w:val="18"/>
                <w:szCs w:val="18"/>
              </w:rPr>
              <w:t>～</w:t>
            </w:r>
            <w:r w:rsidR="006E249F" w:rsidRPr="006E249F">
              <w:rPr>
                <w:rFonts w:ascii="宋体" w:hAnsi="宋体"/>
                <w:color w:val="000000"/>
                <w:kern w:val="0"/>
                <w:sz w:val="18"/>
                <w:szCs w:val="18"/>
              </w:rPr>
              <w:t>20</w:t>
            </w:r>
            <w:r>
              <w:rPr>
                <w:rFonts w:ascii="宋体" w:hAnsi="宋体"/>
                <w:color w:val="000000"/>
                <w:kern w:val="0"/>
                <w:sz w:val="18"/>
                <w:szCs w:val="18"/>
              </w:rPr>
              <w:t>）</w:t>
            </w:r>
            <w:r w:rsidR="006E249F" w:rsidRPr="006E249F">
              <w:rPr>
                <w:rFonts w:ascii="宋体" w:hAnsi="宋体"/>
                <w:color w:val="000000"/>
                <w:kern w:val="0"/>
                <w:sz w:val="18"/>
                <w:szCs w:val="18"/>
              </w:rPr>
              <w:t xml:space="preserve"> </w:t>
            </w:r>
            <w:r w:rsidR="006E249F" w:rsidRPr="006E249F">
              <w:rPr>
                <w:rFonts w:ascii="宋体" w:hAnsi="宋体" w:hint="eastAsia"/>
                <w:color w:val="000000"/>
                <w:kern w:val="0"/>
                <w:sz w:val="18"/>
                <w:szCs w:val="18"/>
              </w:rPr>
              <w:t>赫兹</w:t>
            </w:r>
          </w:p>
        </w:tc>
        <w:tc>
          <w:tcPr>
            <w:tcW w:w="2518" w:type="dxa"/>
            <w:tcBorders>
              <w:top w:val="single" w:sz="4" w:space="0" w:color="auto"/>
              <w:left w:val="single" w:sz="4" w:space="0" w:color="auto"/>
              <w:bottom w:val="nil"/>
              <w:right w:val="nil"/>
            </w:tcBorders>
            <w:shd w:val="clear" w:color="auto" w:fill="FFFFFF"/>
            <w:vAlign w:val="center"/>
          </w:tcPr>
          <w:p w:rsidR="006E249F" w:rsidRPr="006E249F" w:rsidRDefault="006E249F" w:rsidP="00F82220">
            <w:pPr>
              <w:spacing w:line="240" w:lineRule="exact"/>
              <w:jc w:val="center"/>
              <w:rPr>
                <w:rFonts w:ascii="宋体" w:hAnsi="宋体"/>
                <w:kern w:val="0"/>
                <w:sz w:val="18"/>
                <w:szCs w:val="18"/>
              </w:rPr>
            </w:pPr>
            <w:r w:rsidRPr="006E249F">
              <w:rPr>
                <w:rFonts w:ascii="宋体" w:hAnsi="宋体"/>
                <w:color w:val="000000"/>
                <w:kern w:val="0"/>
                <w:sz w:val="18"/>
                <w:szCs w:val="18"/>
                <w:lang w:eastAsia="en-US"/>
              </w:rPr>
              <w:t>0.05</w:t>
            </w:r>
          </w:p>
        </w:tc>
        <w:tc>
          <w:tcPr>
            <w:tcW w:w="1608" w:type="dxa"/>
            <w:tcBorders>
              <w:top w:val="single" w:sz="4" w:space="0" w:color="auto"/>
              <w:left w:val="single" w:sz="4" w:space="0" w:color="auto"/>
              <w:bottom w:val="nil"/>
              <w:right w:val="nil"/>
            </w:tcBorders>
            <w:shd w:val="clear" w:color="auto" w:fill="FFFFFF"/>
            <w:vAlign w:val="center"/>
          </w:tcPr>
          <w:p w:rsidR="006E249F" w:rsidRPr="006E249F" w:rsidRDefault="006E249F" w:rsidP="00F82220">
            <w:pPr>
              <w:spacing w:line="240" w:lineRule="exact"/>
              <w:jc w:val="center"/>
              <w:rPr>
                <w:rFonts w:ascii="宋体" w:hAnsi="宋体"/>
                <w:kern w:val="0"/>
                <w:sz w:val="18"/>
                <w:szCs w:val="18"/>
              </w:rPr>
            </w:pPr>
            <w:r w:rsidRPr="006E249F">
              <w:rPr>
                <w:rFonts w:ascii="宋体" w:hAnsi="宋体"/>
                <w:color w:val="000000"/>
                <w:kern w:val="0"/>
                <w:sz w:val="18"/>
                <w:szCs w:val="18"/>
                <w:lang w:eastAsia="en-US"/>
              </w:rPr>
              <w:t>1</w:t>
            </w:r>
          </w:p>
        </w:tc>
        <w:tc>
          <w:tcPr>
            <w:tcW w:w="1920" w:type="dxa"/>
            <w:tcBorders>
              <w:top w:val="single" w:sz="4" w:space="0" w:color="auto"/>
              <w:left w:val="single" w:sz="4" w:space="0" w:color="auto"/>
              <w:bottom w:val="nil"/>
              <w:right w:val="nil"/>
            </w:tcBorders>
            <w:shd w:val="clear" w:color="auto" w:fill="FFFFFF"/>
            <w:vAlign w:val="center"/>
          </w:tcPr>
          <w:p w:rsidR="006E249F" w:rsidRPr="006E249F" w:rsidRDefault="006E249F" w:rsidP="00F82220">
            <w:pPr>
              <w:spacing w:line="240" w:lineRule="exact"/>
              <w:jc w:val="center"/>
              <w:rPr>
                <w:rFonts w:ascii="宋体" w:hAnsi="宋体"/>
                <w:kern w:val="0"/>
                <w:sz w:val="18"/>
                <w:szCs w:val="18"/>
              </w:rPr>
            </w:pPr>
            <w:r w:rsidRPr="006E249F">
              <w:rPr>
                <w:rFonts w:ascii="宋体" w:hAnsi="宋体"/>
                <w:color w:val="000000"/>
                <w:kern w:val="0"/>
                <w:sz w:val="18"/>
                <w:szCs w:val="18"/>
                <w:lang w:eastAsia="en-US"/>
              </w:rPr>
              <w:t>5</w:t>
            </w:r>
          </w:p>
        </w:tc>
        <w:tc>
          <w:tcPr>
            <w:tcW w:w="1892" w:type="dxa"/>
            <w:tcBorders>
              <w:top w:val="single" w:sz="4" w:space="0" w:color="auto"/>
              <w:left w:val="single" w:sz="4" w:space="0" w:color="auto"/>
              <w:bottom w:val="nil"/>
              <w:right w:val="single" w:sz="4" w:space="0" w:color="auto"/>
            </w:tcBorders>
            <w:shd w:val="clear" w:color="auto" w:fill="FFFFFF"/>
            <w:vAlign w:val="center"/>
          </w:tcPr>
          <w:p w:rsidR="006E249F" w:rsidRPr="006E249F" w:rsidRDefault="006E249F" w:rsidP="00F82220">
            <w:pPr>
              <w:spacing w:line="240" w:lineRule="exact"/>
              <w:ind w:right="720"/>
              <w:jc w:val="right"/>
              <w:rPr>
                <w:rFonts w:ascii="宋体" w:hAnsi="宋体"/>
                <w:color w:val="000000"/>
                <w:kern w:val="0"/>
                <w:sz w:val="18"/>
                <w:szCs w:val="18"/>
              </w:rPr>
            </w:pPr>
            <w:r w:rsidRPr="006E249F">
              <w:rPr>
                <w:rFonts w:ascii="宋体" w:hAnsi="宋体"/>
                <w:color w:val="000000"/>
                <w:kern w:val="0"/>
                <w:sz w:val="18"/>
                <w:szCs w:val="18"/>
              </w:rPr>
              <w:t>ms</w:t>
            </w:r>
            <w:r w:rsidRPr="006E249F">
              <w:rPr>
                <w:rFonts w:ascii="宋体" w:hAnsi="宋体"/>
                <w:color w:val="000000"/>
                <w:kern w:val="0"/>
                <w:sz w:val="18"/>
                <w:szCs w:val="18"/>
                <w:vertAlign w:val="superscript"/>
              </w:rPr>
              <w:t>-2</w:t>
            </w:r>
          </w:p>
        </w:tc>
      </w:tr>
      <w:tr w:rsidR="006E249F" w:rsidRPr="006E249F" w:rsidTr="00896929">
        <w:trPr>
          <w:trHeight w:hRule="exact" w:val="583"/>
        </w:trPr>
        <w:tc>
          <w:tcPr>
            <w:tcW w:w="1423" w:type="dxa"/>
            <w:tcBorders>
              <w:top w:val="single" w:sz="4" w:space="0" w:color="auto"/>
              <w:left w:val="single" w:sz="4" w:space="0" w:color="auto"/>
              <w:bottom w:val="nil"/>
              <w:right w:val="nil"/>
            </w:tcBorders>
            <w:shd w:val="clear" w:color="auto" w:fill="FFFFFF"/>
          </w:tcPr>
          <w:p w:rsidR="00F82220" w:rsidRDefault="006E249F" w:rsidP="00F82220">
            <w:pPr>
              <w:spacing w:line="240" w:lineRule="exact"/>
              <w:rPr>
                <w:rFonts w:ascii="宋体" w:hAnsi="宋体"/>
                <w:color w:val="000000"/>
                <w:kern w:val="0"/>
                <w:sz w:val="18"/>
                <w:szCs w:val="18"/>
              </w:rPr>
            </w:pPr>
            <w:r w:rsidRPr="006E249F">
              <w:rPr>
                <w:rFonts w:ascii="宋体" w:hAnsi="宋体"/>
                <w:color w:val="000000"/>
                <w:kern w:val="0"/>
                <w:sz w:val="18"/>
                <w:szCs w:val="18"/>
              </w:rPr>
              <w:t xml:space="preserve">ASD </w:t>
            </w:r>
            <w:r w:rsidRPr="006E249F">
              <w:rPr>
                <w:rFonts w:ascii="宋体" w:hAnsi="宋体" w:hint="eastAsia"/>
                <w:color w:val="000000"/>
                <w:kern w:val="0"/>
                <w:sz w:val="18"/>
                <w:szCs w:val="18"/>
              </w:rPr>
              <w:t>级别</w:t>
            </w:r>
          </w:p>
          <w:p w:rsidR="006E249F" w:rsidRPr="006E249F" w:rsidRDefault="006E249F" w:rsidP="00F82220">
            <w:pPr>
              <w:spacing w:line="240" w:lineRule="exact"/>
              <w:rPr>
                <w:rFonts w:ascii="宋体" w:hAnsi="宋体"/>
                <w:kern w:val="0"/>
                <w:sz w:val="18"/>
                <w:szCs w:val="18"/>
              </w:rPr>
            </w:pPr>
            <w:r w:rsidRPr="006E249F">
              <w:rPr>
                <w:rFonts w:ascii="宋体" w:hAnsi="宋体"/>
                <w:color w:val="000000"/>
                <w:kern w:val="0"/>
                <w:sz w:val="18"/>
                <w:szCs w:val="18"/>
              </w:rPr>
              <w:t xml:space="preserve"> </w:t>
            </w:r>
            <w:r w:rsidR="00F82220">
              <w:rPr>
                <w:rFonts w:ascii="宋体" w:hAnsi="宋体"/>
                <w:color w:val="000000"/>
                <w:kern w:val="0"/>
                <w:sz w:val="18"/>
                <w:szCs w:val="18"/>
              </w:rPr>
              <w:t>（</w:t>
            </w:r>
            <w:r w:rsidRPr="006E249F">
              <w:rPr>
                <w:rFonts w:ascii="宋体" w:hAnsi="宋体"/>
                <w:color w:val="000000"/>
                <w:kern w:val="0"/>
                <w:sz w:val="18"/>
                <w:szCs w:val="18"/>
              </w:rPr>
              <w:t>20</w:t>
            </w:r>
            <w:r w:rsidRPr="006E249F">
              <w:rPr>
                <w:rFonts w:ascii="宋体" w:hAnsi="宋体" w:hint="eastAsia"/>
                <w:color w:val="000000"/>
                <w:kern w:val="0"/>
                <w:sz w:val="18"/>
                <w:szCs w:val="18"/>
              </w:rPr>
              <w:t>～</w:t>
            </w:r>
            <w:r w:rsidRPr="006E249F">
              <w:rPr>
                <w:rFonts w:ascii="宋体" w:hAnsi="宋体"/>
                <w:color w:val="000000"/>
                <w:kern w:val="0"/>
                <w:sz w:val="18"/>
                <w:szCs w:val="18"/>
              </w:rPr>
              <w:t>150</w:t>
            </w:r>
            <w:r w:rsidR="00F82220">
              <w:rPr>
                <w:rFonts w:ascii="宋体" w:hAnsi="宋体"/>
                <w:color w:val="000000"/>
                <w:kern w:val="0"/>
                <w:sz w:val="18"/>
                <w:szCs w:val="18"/>
              </w:rPr>
              <w:t>）</w:t>
            </w:r>
            <w:r w:rsidRPr="006E249F">
              <w:rPr>
                <w:rFonts w:ascii="宋体" w:hAnsi="宋体" w:hint="eastAsia"/>
                <w:color w:val="000000"/>
                <w:kern w:val="0"/>
                <w:sz w:val="18"/>
                <w:szCs w:val="18"/>
              </w:rPr>
              <w:t>赫兹</w:t>
            </w:r>
          </w:p>
        </w:tc>
        <w:tc>
          <w:tcPr>
            <w:tcW w:w="2518" w:type="dxa"/>
            <w:tcBorders>
              <w:top w:val="single" w:sz="4" w:space="0" w:color="auto"/>
              <w:left w:val="single" w:sz="4" w:space="0" w:color="auto"/>
              <w:bottom w:val="nil"/>
              <w:right w:val="nil"/>
            </w:tcBorders>
            <w:shd w:val="clear" w:color="auto" w:fill="FFFFFF"/>
            <w:vAlign w:val="center"/>
          </w:tcPr>
          <w:p w:rsidR="006E249F" w:rsidRPr="006E249F" w:rsidRDefault="006E249F" w:rsidP="00F82220">
            <w:pPr>
              <w:spacing w:line="240" w:lineRule="exact"/>
              <w:jc w:val="center"/>
              <w:rPr>
                <w:rFonts w:ascii="宋体" w:hAnsi="宋体"/>
                <w:kern w:val="0"/>
                <w:sz w:val="18"/>
                <w:szCs w:val="18"/>
              </w:rPr>
            </w:pPr>
            <w:r w:rsidRPr="006E249F">
              <w:rPr>
                <w:rFonts w:ascii="宋体" w:hAnsi="宋体"/>
                <w:color w:val="000000"/>
                <w:kern w:val="0"/>
                <w:sz w:val="18"/>
                <w:szCs w:val="18"/>
                <w:lang w:eastAsia="en-US"/>
              </w:rPr>
              <w:t>-3</w:t>
            </w:r>
          </w:p>
        </w:tc>
        <w:tc>
          <w:tcPr>
            <w:tcW w:w="1608" w:type="dxa"/>
            <w:tcBorders>
              <w:top w:val="single" w:sz="4" w:space="0" w:color="auto"/>
              <w:left w:val="single" w:sz="4" w:space="0" w:color="auto"/>
              <w:bottom w:val="nil"/>
              <w:right w:val="nil"/>
            </w:tcBorders>
            <w:shd w:val="clear" w:color="auto" w:fill="FFFFFF"/>
            <w:vAlign w:val="center"/>
          </w:tcPr>
          <w:p w:rsidR="006E249F" w:rsidRPr="006E249F" w:rsidRDefault="006E249F" w:rsidP="00F82220">
            <w:pPr>
              <w:spacing w:line="240" w:lineRule="exact"/>
              <w:jc w:val="center"/>
              <w:rPr>
                <w:rFonts w:ascii="宋体" w:hAnsi="宋体"/>
                <w:kern w:val="0"/>
                <w:sz w:val="18"/>
                <w:szCs w:val="18"/>
              </w:rPr>
            </w:pPr>
            <w:r w:rsidRPr="006E249F">
              <w:rPr>
                <w:rFonts w:ascii="宋体" w:hAnsi="宋体"/>
                <w:color w:val="000000"/>
                <w:kern w:val="0"/>
                <w:sz w:val="18"/>
                <w:szCs w:val="18"/>
                <w:lang w:eastAsia="en-US"/>
              </w:rPr>
              <w:t>-3</w:t>
            </w:r>
          </w:p>
        </w:tc>
        <w:tc>
          <w:tcPr>
            <w:tcW w:w="1920" w:type="dxa"/>
            <w:tcBorders>
              <w:top w:val="single" w:sz="4" w:space="0" w:color="auto"/>
              <w:left w:val="single" w:sz="4" w:space="0" w:color="auto"/>
              <w:bottom w:val="nil"/>
              <w:right w:val="nil"/>
            </w:tcBorders>
            <w:shd w:val="clear" w:color="auto" w:fill="FFFFFF"/>
            <w:vAlign w:val="center"/>
          </w:tcPr>
          <w:p w:rsidR="006E249F" w:rsidRPr="006E249F" w:rsidRDefault="006E249F" w:rsidP="00F82220">
            <w:pPr>
              <w:spacing w:line="240" w:lineRule="exact"/>
              <w:jc w:val="center"/>
              <w:rPr>
                <w:rFonts w:ascii="宋体" w:hAnsi="宋体"/>
                <w:kern w:val="0"/>
                <w:sz w:val="18"/>
                <w:szCs w:val="18"/>
              </w:rPr>
            </w:pPr>
            <w:r w:rsidRPr="006E249F">
              <w:rPr>
                <w:rFonts w:ascii="宋体" w:hAnsi="宋体"/>
                <w:color w:val="000000"/>
                <w:kern w:val="0"/>
                <w:sz w:val="18"/>
                <w:szCs w:val="18"/>
                <w:lang w:eastAsia="en-US"/>
              </w:rPr>
              <w:t>-3</w:t>
            </w:r>
          </w:p>
        </w:tc>
        <w:tc>
          <w:tcPr>
            <w:tcW w:w="1892" w:type="dxa"/>
            <w:tcBorders>
              <w:top w:val="single" w:sz="4" w:space="0" w:color="auto"/>
              <w:left w:val="single" w:sz="4" w:space="0" w:color="auto"/>
              <w:bottom w:val="nil"/>
              <w:right w:val="single" w:sz="4" w:space="0" w:color="auto"/>
            </w:tcBorders>
            <w:shd w:val="clear" w:color="auto" w:fill="FFFFFF"/>
            <w:vAlign w:val="center"/>
          </w:tcPr>
          <w:p w:rsidR="006E249F" w:rsidRPr="006E249F" w:rsidRDefault="006E249F" w:rsidP="00F82220">
            <w:pPr>
              <w:spacing w:line="240" w:lineRule="exact"/>
              <w:jc w:val="center"/>
              <w:rPr>
                <w:rFonts w:ascii="宋体" w:hAnsi="宋体"/>
                <w:color w:val="000000"/>
                <w:kern w:val="0"/>
                <w:sz w:val="18"/>
                <w:szCs w:val="18"/>
              </w:rPr>
            </w:pPr>
            <w:r w:rsidRPr="006E249F">
              <w:rPr>
                <w:rFonts w:ascii="宋体" w:hAnsi="宋体"/>
                <w:color w:val="000000"/>
                <w:kern w:val="0"/>
                <w:sz w:val="18"/>
                <w:szCs w:val="18"/>
              </w:rPr>
              <w:t>dB/octave</w:t>
            </w:r>
          </w:p>
        </w:tc>
      </w:tr>
      <w:tr w:rsidR="006E249F" w:rsidRPr="006E249F" w:rsidTr="00896929">
        <w:trPr>
          <w:trHeight w:hRule="exact" w:val="422"/>
        </w:trPr>
        <w:tc>
          <w:tcPr>
            <w:tcW w:w="1423" w:type="dxa"/>
            <w:tcBorders>
              <w:top w:val="single" w:sz="4" w:space="0" w:color="auto"/>
              <w:left w:val="single" w:sz="4" w:space="0" w:color="auto"/>
              <w:bottom w:val="nil"/>
              <w:right w:val="nil"/>
            </w:tcBorders>
            <w:shd w:val="clear" w:color="auto" w:fill="FFFFFF"/>
          </w:tcPr>
          <w:p w:rsidR="006E249F" w:rsidRPr="006E249F" w:rsidRDefault="006E249F" w:rsidP="00F82220">
            <w:pPr>
              <w:spacing w:line="240" w:lineRule="exact"/>
              <w:rPr>
                <w:rFonts w:ascii="宋体" w:hAnsi="宋体"/>
                <w:kern w:val="0"/>
                <w:sz w:val="18"/>
                <w:szCs w:val="18"/>
              </w:rPr>
            </w:pPr>
            <w:r w:rsidRPr="006E249F">
              <w:rPr>
                <w:rFonts w:ascii="宋体" w:hAnsi="宋体" w:hint="eastAsia"/>
                <w:color w:val="000000"/>
                <w:kern w:val="0"/>
                <w:sz w:val="18"/>
                <w:szCs w:val="18"/>
              </w:rPr>
              <w:t>每个轴持续时间</w:t>
            </w:r>
          </w:p>
        </w:tc>
        <w:tc>
          <w:tcPr>
            <w:tcW w:w="7938" w:type="dxa"/>
            <w:gridSpan w:val="4"/>
            <w:tcBorders>
              <w:top w:val="single" w:sz="4" w:space="0" w:color="auto"/>
              <w:left w:val="single" w:sz="4" w:space="0" w:color="auto"/>
              <w:bottom w:val="nil"/>
              <w:right w:val="single" w:sz="4" w:space="0" w:color="auto"/>
            </w:tcBorders>
            <w:shd w:val="clear" w:color="auto" w:fill="FFFFFF"/>
          </w:tcPr>
          <w:p w:rsidR="006E249F" w:rsidRPr="006E249F" w:rsidRDefault="006E249F" w:rsidP="00F82220">
            <w:pPr>
              <w:spacing w:line="240" w:lineRule="exact"/>
              <w:jc w:val="left"/>
              <w:rPr>
                <w:rFonts w:ascii="宋体" w:hAnsi="宋体"/>
                <w:kern w:val="0"/>
                <w:sz w:val="18"/>
                <w:szCs w:val="18"/>
              </w:rPr>
            </w:pPr>
            <w:r w:rsidRPr="006E249F">
              <w:rPr>
                <w:rFonts w:ascii="宋体" w:hAnsi="宋体" w:hint="eastAsia"/>
                <w:kern w:val="0"/>
                <w:sz w:val="18"/>
                <w:szCs w:val="18"/>
              </w:rPr>
              <w:t>对于每一个正交方向的振动时间，每个</w:t>
            </w:r>
            <w:r w:rsidR="007D0045">
              <w:rPr>
                <w:rFonts w:ascii="宋体" w:hAnsi="宋体" w:hint="eastAsia"/>
                <w:kern w:val="0"/>
                <w:sz w:val="18"/>
                <w:szCs w:val="18"/>
              </w:rPr>
              <w:t>轴</w:t>
            </w:r>
            <w:r w:rsidRPr="006E249F">
              <w:rPr>
                <w:rFonts w:ascii="宋体" w:hAnsi="宋体" w:hint="eastAsia"/>
                <w:kern w:val="0"/>
                <w:sz w:val="18"/>
                <w:szCs w:val="18"/>
              </w:rPr>
              <w:t>为</w:t>
            </w:r>
            <w:r w:rsidRPr="006E249F">
              <w:rPr>
                <w:rFonts w:ascii="宋体" w:hAnsi="宋体"/>
                <w:kern w:val="0"/>
                <w:sz w:val="18"/>
                <w:szCs w:val="18"/>
              </w:rPr>
              <w:t>2</w:t>
            </w:r>
            <w:r w:rsidRPr="006E249F">
              <w:rPr>
                <w:rFonts w:ascii="宋体" w:hAnsi="宋体" w:hint="eastAsia"/>
                <w:kern w:val="0"/>
                <w:sz w:val="18"/>
                <w:szCs w:val="18"/>
              </w:rPr>
              <w:t>分钟，</w:t>
            </w:r>
            <w:r w:rsidR="00896929" w:rsidRPr="006E249F">
              <w:rPr>
                <w:rFonts w:ascii="宋体" w:hAnsi="宋体" w:hint="eastAsia"/>
                <w:kern w:val="0"/>
                <w:sz w:val="18"/>
                <w:szCs w:val="18"/>
              </w:rPr>
              <w:t>必要</w:t>
            </w:r>
            <w:r w:rsidR="00896929">
              <w:rPr>
                <w:rFonts w:ascii="宋体" w:hAnsi="宋体" w:hint="eastAsia"/>
                <w:kern w:val="0"/>
                <w:sz w:val="18"/>
                <w:szCs w:val="18"/>
              </w:rPr>
              <w:t>时</w:t>
            </w:r>
            <w:r w:rsidRPr="006E249F">
              <w:rPr>
                <w:rFonts w:ascii="宋体" w:hAnsi="宋体" w:hint="eastAsia"/>
                <w:kern w:val="0"/>
                <w:sz w:val="18"/>
                <w:szCs w:val="18"/>
              </w:rPr>
              <w:t>也可延长试验时间</w:t>
            </w:r>
          </w:p>
        </w:tc>
      </w:tr>
      <w:tr w:rsidR="006E249F" w:rsidRPr="006E249F" w:rsidTr="00896929">
        <w:trPr>
          <w:trHeight w:hRule="exact" w:val="361"/>
        </w:trPr>
        <w:tc>
          <w:tcPr>
            <w:tcW w:w="1423" w:type="dxa"/>
            <w:tcBorders>
              <w:top w:val="single" w:sz="4" w:space="0" w:color="auto"/>
              <w:left w:val="single" w:sz="4" w:space="0" w:color="auto"/>
              <w:bottom w:val="nil"/>
              <w:right w:val="nil"/>
            </w:tcBorders>
            <w:shd w:val="clear" w:color="auto" w:fill="FFFFFF"/>
          </w:tcPr>
          <w:p w:rsidR="006E249F" w:rsidRPr="006E249F" w:rsidRDefault="003D1B25" w:rsidP="00F82220">
            <w:pPr>
              <w:spacing w:line="240" w:lineRule="exact"/>
              <w:rPr>
                <w:rFonts w:ascii="宋体" w:hAnsi="宋体"/>
                <w:kern w:val="0"/>
                <w:sz w:val="18"/>
                <w:szCs w:val="18"/>
              </w:rPr>
            </w:pPr>
            <w:r>
              <w:rPr>
                <w:rFonts w:ascii="宋体" w:hAnsi="宋体" w:hint="eastAsia"/>
                <w:color w:val="000000"/>
                <w:sz w:val="18"/>
                <w:szCs w:val="18"/>
              </w:rPr>
              <w:t>备注</w:t>
            </w:r>
          </w:p>
        </w:tc>
        <w:tc>
          <w:tcPr>
            <w:tcW w:w="7938" w:type="dxa"/>
            <w:gridSpan w:val="4"/>
            <w:tcBorders>
              <w:top w:val="single" w:sz="4" w:space="0" w:color="auto"/>
              <w:left w:val="single" w:sz="4" w:space="0" w:color="auto"/>
              <w:bottom w:val="nil"/>
              <w:right w:val="single" w:sz="4" w:space="0" w:color="auto"/>
            </w:tcBorders>
            <w:shd w:val="clear" w:color="auto" w:fill="FFFFFF"/>
          </w:tcPr>
          <w:p w:rsidR="006E249F" w:rsidRPr="006E249F" w:rsidRDefault="006E249F" w:rsidP="00F82220">
            <w:pPr>
              <w:spacing w:line="240" w:lineRule="exact"/>
              <w:ind w:left="360" w:hanging="240"/>
              <w:jc w:val="left"/>
              <w:rPr>
                <w:rFonts w:ascii="宋体" w:hAnsi="宋体"/>
                <w:kern w:val="0"/>
                <w:sz w:val="18"/>
                <w:szCs w:val="18"/>
              </w:rPr>
            </w:pPr>
            <w:r w:rsidRPr="006E249F">
              <w:rPr>
                <w:rFonts w:ascii="宋体" w:hAnsi="宋体" w:hint="eastAsia"/>
                <w:kern w:val="0"/>
                <w:sz w:val="18"/>
                <w:szCs w:val="18"/>
              </w:rPr>
              <w:t xml:space="preserve"> 推荐1、2试验等级</w:t>
            </w:r>
          </w:p>
        </w:tc>
      </w:tr>
      <w:tr w:rsidR="006E249F" w:rsidRPr="006E249F" w:rsidTr="00896929">
        <w:trPr>
          <w:trHeight w:hRule="exact" w:val="1569"/>
        </w:trPr>
        <w:tc>
          <w:tcPr>
            <w:tcW w:w="1423" w:type="dxa"/>
            <w:tcBorders>
              <w:top w:val="single" w:sz="4" w:space="0" w:color="auto"/>
              <w:left w:val="single" w:sz="4" w:space="0" w:color="auto"/>
              <w:bottom w:val="single" w:sz="4" w:space="0" w:color="auto"/>
              <w:right w:val="nil"/>
            </w:tcBorders>
            <w:shd w:val="clear" w:color="auto" w:fill="FFFFFF"/>
          </w:tcPr>
          <w:p w:rsidR="006E249F" w:rsidRPr="006E249F" w:rsidRDefault="006E249F" w:rsidP="00F82220">
            <w:pPr>
              <w:spacing w:line="240" w:lineRule="exact"/>
              <w:rPr>
                <w:rFonts w:ascii="宋体" w:hAnsi="宋体"/>
                <w:kern w:val="0"/>
                <w:sz w:val="18"/>
                <w:szCs w:val="18"/>
              </w:rPr>
            </w:pPr>
            <w:r w:rsidRPr="006E249F">
              <w:rPr>
                <w:rFonts w:ascii="宋体" w:hAnsi="宋体" w:hint="eastAsia"/>
                <w:color w:val="000000"/>
                <w:kern w:val="0"/>
                <w:sz w:val="18"/>
                <w:szCs w:val="18"/>
              </w:rPr>
              <w:t>相关信息</w:t>
            </w:r>
          </w:p>
        </w:tc>
        <w:tc>
          <w:tcPr>
            <w:tcW w:w="7938" w:type="dxa"/>
            <w:gridSpan w:val="4"/>
            <w:tcBorders>
              <w:top w:val="single" w:sz="4" w:space="0" w:color="auto"/>
              <w:left w:val="single" w:sz="4" w:space="0" w:color="auto"/>
              <w:bottom w:val="single" w:sz="4" w:space="0" w:color="auto"/>
              <w:right w:val="single" w:sz="4" w:space="0" w:color="auto"/>
            </w:tcBorders>
            <w:shd w:val="clear" w:color="auto" w:fill="FFFFFF"/>
          </w:tcPr>
          <w:p w:rsidR="007D0045" w:rsidRDefault="006E249F" w:rsidP="007D0045">
            <w:pPr>
              <w:shd w:val="clear" w:color="auto" w:fill="FFFFFF"/>
              <w:spacing w:line="240" w:lineRule="exact"/>
              <w:ind w:firstLineChars="79" w:firstLine="142"/>
              <w:jc w:val="left"/>
              <w:rPr>
                <w:rFonts w:ascii="宋体" w:hAnsi="宋体"/>
                <w:kern w:val="0"/>
                <w:sz w:val="18"/>
                <w:szCs w:val="18"/>
              </w:rPr>
            </w:pPr>
            <w:r w:rsidRPr="006E249F">
              <w:rPr>
                <w:rFonts w:ascii="宋体" w:hAnsi="宋体" w:hint="eastAsia"/>
                <w:kern w:val="0"/>
                <w:sz w:val="18"/>
                <w:szCs w:val="18"/>
              </w:rPr>
              <w:t>试验等级：</w:t>
            </w:r>
          </w:p>
          <w:p w:rsidR="006E249F" w:rsidRPr="006E249F" w:rsidRDefault="006E249F" w:rsidP="00896929">
            <w:pPr>
              <w:numPr>
                <w:ilvl w:val="0"/>
                <w:numId w:val="101"/>
              </w:numPr>
              <w:shd w:val="clear" w:color="auto" w:fill="FFFFFF"/>
              <w:spacing w:line="240" w:lineRule="exact"/>
              <w:ind w:hanging="280"/>
              <w:jc w:val="left"/>
              <w:rPr>
                <w:rFonts w:ascii="宋体" w:hAnsi="宋体"/>
                <w:kern w:val="0"/>
                <w:sz w:val="18"/>
                <w:szCs w:val="18"/>
              </w:rPr>
            </w:pPr>
            <w:r w:rsidRPr="006E249F">
              <w:rPr>
                <w:rFonts w:ascii="宋体" w:hAnsi="宋体" w:hint="eastAsia"/>
                <w:kern w:val="0"/>
                <w:sz w:val="18"/>
                <w:szCs w:val="18"/>
              </w:rPr>
              <w:t>总的频率范围</w:t>
            </w:r>
          </w:p>
          <w:p w:rsidR="006E249F" w:rsidRPr="006E249F" w:rsidRDefault="006E249F" w:rsidP="00896929">
            <w:pPr>
              <w:numPr>
                <w:ilvl w:val="0"/>
                <w:numId w:val="101"/>
              </w:numPr>
              <w:shd w:val="clear" w:color="auto" w:fill="FFFFFF"/>
              <w:spacing w:line="240" w:lineRule="exact"/>
              <w:ind w:hanging="280"/>
              <w:jc w:val="left"/>
              <w:rPr>
                <w:rFonts w:ascii="宋体" w:hAnsi="宋体"/>
                <w:kern w:val="0"/>
                <w:sz w:val="18"/>
                <w:szCs w:val="18"/>
              </w:rPr>
            </w:pPr>
            <w:r w:rsidRPr="006E249F">
              <w:rPr>
                <w:rFonts w:ascii="宋体" w:hAnsi="宋体" w:hint="eastAsia"/>
                <w:kern w:val="0"/>
                <w:sz w:val="18"/>
                <w:szCs w:val="18"/>
              </w:rPr>
              <w:t>总的</w:t>
            </w:r>
            <w:r w:rsidRPr="006E249F">
              <w:rPr>
                <w:rFonts w:ascii="宋体" w:hAnsi="宋体"/>
                <w:kern w:val="0"/>
                <w:sz w:val="18"/>
                <w:szCs w:val="18"/>
              </w:rPr>
              <w:t>RMS</w:t>
            </w:r>
            <w:r w:rsidRPr="006E249F">
              <w:rPr>
                <w:rFonts w:ascii="宋体" w:hAnsi="宋体" w:hint="eastAsia"/>
                <w:kern w:val="0"/>
                <w:sz w:val="18"/>
                <w:szCs w:val="18"/>
              </w:rPr>
              <w:t>等级</w:t>
            </w:r>
          </w:p>
          <w:p w:rsidR="006E249F" w:rsidRPr="006E249F" w:rsidRDefault="006E249F" w:rsidP="00896929">
            <w:pPr>
              <w:numPr>
                <w:ilvl w:val="0"/>
                <w:numId w:val="101"/>
              </w:numPr>
              <w:shd w:val="clear" w:color="auto" w:fill="FFFFFF"/>
              <w:spacing w:line="240" w:lineRule="exact"/>
              <w:ind w:hanging="280"/>
              <w:jc w:val="left"/>
              <w:rPr>
                <w:rFonts w:ascii="宋体" w:hAnsi="宋体"/>
                <w:kern w:val="0"/>
                <w:sz w:val="18"/>
                <w:szCs w:val="18"/>
              </w:rPr>
            </w:pPr>
            <w:r w:rsidRPr="006E249F">
              <w:rPr>
                <w:rFonts w:ascii="宋体" w:hAnsi="宋体"/>
                <w:kern w:val="0"/>
                <w:sz w:val="18"/>
                <w:szCs w:val="18"/>
              </w:rPr>
              <w:t>ASD</w:t>
            </w:r>
            <w:r w:rsidRPr="006E249F">
              <w:rPr>
                <w:rFonts w:ascii="宋体" w:hAnsi="宋体" w:hint="eastAsia"/>
                <w:kern w:val="0"/>
                <w:sz w:val="18"/>
                <w:szCs w:val="18"/>
              </w:rPr>
              <w:t>（加速度谱密度）等级</w:t>
            </w:r>
          </w:p>
          <w:p w:rsidR="006E249F" w:rsidRPr="006E249F" w:rsidRDefault="006E249F" w:rsidP="00896929">
            <w:pPr>
              <w:numPr>
                <w:ilvl w:val="0"/>
                <w:numId w:val="101"/>
              </w:numPr>
              <w:shd w:val="clear" w:color="auto" w:fill="FFFFFF"/>
              <w:spacing w:line="240" w:lineRule="exact"/>
              <w:ind w:hanging="280"/>
              <w:jc w:val="left"/>
              <w:rPr>
                <w:rFonts w:ascii="宋体" w:hAnsi="宋体"/>
                <w:kern w:val="0"/>
                <w:sz w:val="18"/>
                <w:szCs w:val="18"/>
              </w:rPr>
            </w:pPr>
            <w:r w:rsidRPr="006E249F">
              <w:rPr>
                <w:rFonts w:ascii="宋体" w:hAnsi="宋体" w:hint="eastAsia"/>
                <w:kern w:val="0"/>
                <w:sz w:val="18"/>
                <w:szCs w:val="18"/>
              </w:rPr>
              <w:t>轴数</w:t>
            </w:r>
          </w:p>
          <w:p w:rsidR="006E249F" w:rsidRPr="006E249F" w:rsidRDefault="006E249F" w:rsidP="00896929">
            <w:pPr>
              <w:numPr>
                <w:ilvl w:val="0"/>
                <w:numId w:val="101"/>
              </w:numPr>
              <w:shd w:val="clear" w:color="auto" w:fill="FFFFFF"/>
              <w:spacing w:line="240" w:lineRule="exact"/>
              <w:ind w:hanging="280"/>
              <w:jc w:val="left"/>
              <w:rPr>
                <w:rFonts w:ascii="宋体" w:hAnsi="宋体"/>
                <w:kern w:val="0"/>
                <w:sz w:val="18"/>
                <w:szCs w:val="18"/>
              </w:rPr>
            </w:pPr>
            <w:r w:rsidRPr="006E249F">
              <w:rPr>
                <w:rFonts w:ascii="宋体" w:hAnsi="宋体" w:hint="eastAsia"/>
                <w:kern w:val="0"/>
                <w:sz w:val="18"/>
                <w:szCs w:val="18"/>
              </w:rPr>
              <w:t>每轴的持续时间</w:t>
            </w:r>
          </w:p>
        </w:tc>
      </w:tr>
    </w:tbl>
    <w:p w:rsidR="006E249F" w:rsidRPr="006E249F" w:rsidRDefault="006E249F" w:rsidP="006E249F">
      <w:pPr>
        <w:jc w:val="left"/>
        <w:rPr>
          <w:rFonts w:ascii="宋体" w:hAnsi="宋体" w:hint="eastAsia"/>
          <w:color w:val="000000"/>
          <w:szCs w:val="21"/>
        </w:rPr>
      </w:pPr>
    </w:p>
    <w:p w:rsidR="006E249F" w:rsidRPr="006E249F" w:rsidRDefault="006E249F" w:rsidP="006E249F">
      <w:pPr>
        <w:pStyle w:val="afb"/>
      </w:pPr>
      <w:r w:rsidRPr="006E249F">
        <w:rPr>
          <w:rFonts w:hint="eastAsia"/>
        </w:rPr>
        <w:t>振动（正弦）</w:t>
      </w:r>
    </w:p>
    <w:tbl>
      <w:tblPr>
        <w:tblW w:w="9420" w:type="dxa"/>
        <w:jc w:val="center"/>
        <w:tblLayout w:type="fixed"/>
        <w:tblCellMar>
          <w:left w:w="0" w:type="dxa"/>
          <w:right w:w="0" w:type="dxa"/>
        </w:tblCellMar>
        <w:tblLook w:val="0000" w:firstRow="0" w:lastRow="0" w:firstColumn="0" w:lastColumn="0" w:noHBand="0" w:noVBand="0"/>
      </w:tblPr>
      <w:tblGrid>
        <w:gridCol w:w="1418"/>
        <w:gridCol w:w="2561"/>
        <w:gridCol w:w="1733"/>
        <w:gridCol w:w="1738"/>
        <w:gridCol w:w="1970"/>
      </w:tblGrid>
      <w:tr w:rsidR="006E249F" w:rsidRPr="006E249F" w:rsidTr="00FC6FFE">
        <w:trPr>
          <w:trHeight w:hRule="exact" w:val="364"/>
          <w:jc w:val="center"/>
        </w:trPr>
        <w:tc>
          <w:tcPr>
            <w:tcW w:w="1418" w:type="dxa"/>
            <w:tcBorders>
              <w:top w:val="single" w:sz="4" w:space="0" w:color="auto"/>
              <w:left w:val="single" w:sz="4" w:space="0" w:color="auto"/>
              <w:bottom w:val="nil"/>
              <w:right w:val="nil"/>
            </w:tcBorders>
            <w:shd w:val="clear" w:color="auto" w:fill="FFFFFF"/>
          </w:tcPr>
          <w:p w:rsidR="006E249F" w:rsidRPr="006E249F" w:rsidRDefault="006E249F" w:rsidP="00E22579">
            <w:pPr>
              <w:spacing w:line="240" w:lineRule="exact"/>
              <w:ind w:left="120"/>
              <w:jc w:val="left"/>
              <w:rPr>
                <w:rFonts w:ascii="宋体" w:hAnsi="宋体"/>
                <w:kern w:val="0"/>
                <w:sz w:val="18"/>
                <w:szCs w:val="18"/>
              </w:rPr>
            </w:pPr>
            <w:r w:rsidRPr="006E249F">
              <w:rPr>
                <w:rFonts w:ascii="宋体" w:hAnsi="宋体" w:hint="eastAsia"/>
                <w:color w:val="000000"/>
                <w:kern w:val="0"/>
                <w:sz w:val="18"/>
                <w:szCs w:val="18"/>
              </w:rPr>
              <w:t>可适用标准</w:t>
            </w:r>
          </w:p>
        </w:tc>
        <w:tc>
          <w:tcPr>
            <w:tcW w:w="8002" w:type="dxa"/>
            <w:gridSpan w:val="4"/>
            <w:tcBorders>
              <w:top w:val="single" w:sz="4" w:space="0" w:color="auto"/>
              <w:left w:val="single" w:sz="4" w:space="0" w:color="auto"/>
              <w:bottom w:val="nil"/>
              <w:right w:val="single" w:sz="4" w:space="0" w:color="auto"/>
            </w:tcBorders>
            <w:shd w:val="clear" w:color="auto" w:fill="FFFFFF"/>
          </w:tcPr>
          <w:p w:rsidR="006E249F" w:rsidRPr="006E249F" w:rsidRDefault="000009CD" w:rsidP="000009CD">
            <w:pPr>
              <w:spacing w:line="240" w:lineRule="exact"/>
              <w:ind w:firstLineChars="100" w:firstLine="180"/>
              <w:rPr>
                <w:rFonts w:ascii="宋体" w:hAnsi="宋体"/>
                <w:kern w:val="0"/>
                <w:sz w:val="18"/>
                <w:szCs w:val="18"/>
              </w:rPr>
            </w:pPr>
            <w:r w:rsidRPr="000009CD">
              <w:rPr>
                <w:rFonts w:ascii="宋体" w:hAnsi="宋体"/>
                <w:color w:val="000000"/>
                <w:kern w:val="0"/>
                <w:sz w:val="18"/>
                <w:szCs w:val="18"/>
                <w:lang w:eastAsia="en-US"/>
              </w:rPr>
              <w:t>GB/T2423.10</w:t>
            </w:r>
            <w:r>
              <w:rPr>
                <w:rFonts w:ascii="宋体" w:hAnsi="宋体"/>
                <w:color w:val="000000"/>
                <w:kern w:val="0"/>
                <w:sz w:val="18"/>
                <w:szCs w:val="18"/>
                <w:lang w:eastAsia="en-US"/>
              </w:rPr>
              <w:t xml:space="preserve"> </w:t>
            </w:r>
            <w:r w:rsidR="00896929">
              <w:rPr>
                <w:rFonts w:ascii="宋体" w:hAnsi="宋体"/>
                <w:color w:val="000000"/>
                <w:kern w:val="0"/>
                <w:sz w:val="18"/>
                <w:szCs w:val="18"/>
                <w:lang w:eastAsia="en-US"/>
              </w:rPr>
              <w:t xml:space="preserve">  </w:t>
            </w:r>
            <w:r>
              <w:rPr>
                <w:rFonts w:ascii="宋体" w:hAnsi="宋体" w:hint="eastAsia"/>
                <w:color w:val="000000"/>
                <w:kern w:val="0"/>
                <w:sz w:val="18"/>
                <w:szCs w:val="18"/>
              </w:rPr>
              <w:t>（</w:t>
            </w:r>
            <w:r w:rsidR="006E249F" w:rsidRPr="006E249F">
              <w:rPr>
                <w:rFonts w:ascii="宋体" w:hAnsi="宋体"/>
                <w:color w:val="000000"/>
                <w:kern w:val="0"/>
                <w:sz w:val="18"/>
                <w:szCs w:val="18"/>
                <w:lang w:eastAsia="en-US"/>
              </w:rPr>
              <w:t>IEC 6</w:t>
            </w:r>
            <w:smartTag w:uri="urn:schemas-microsoft-com:office:smarttags" w:element="chsdate">
              <w:smartTagPr>
                <w:attr w:name="IsROCDate" w:val="False"/>
                <w:attr w:name="IsLunarDate" w:val="False"/>
                <w:attr w:name="Day" w:val="6"/>
                <w:attr w:name="Month" w:val="2"/>
                <w:attr w:name="Year" w:val="1968"/>
              </w:smartTagPr>
              <w:r w:rsidR="006E249F" w:rsidRPr="006E249F">
                <w:rPr>
                  <w:rFonts w:ascii="宋体" w:hAnsi="宋体"/>
                  <w:color w:val="000000"/>
                  <w:kern w:val="0"/>
                  <w:sz w:val="18"/>
                  <w:szCs w:val="18"/>
                  <w:lang w:eastAsia="en-US"/>
                </w:rPr>
                <w:t>0068-2-6</w:t>
              </w:r>
            </w:smartTag>
            <w:r w:rsidR="006E249F" w:rsidRPr="006E249F">
              <w:rPr>
                <w:rFonts w:ascii="宋体" w:hAnsi="宋体"/>
                <w:color w:val="000000"/>
                <w:kern w:val="0"/>
                <w:sz w:val="18"/>
                <w:szCs w:val="18"/>
                <w:lang w:eastAsia="en-US"/>
              </w:rPr>
              <w:t xml:space="preserve"> [6], IEC 60068-2-47 [11] , IEC 6</w:t>
            </w:r>
            <w:smartTag w:uri="urn:schemas-microsoft-com:office:smarttags" w:element="chsdate">
              <w:smartTagPr>
                <w:attr w:name="IsROCDate" w:val="False"/>
                <w:attr w:name="IsLunarDate" w:val="False"/>
                <w:attr w:name="Day" w:val="8"/>
                <w:attr w:name="Month" w:val="3"/>
                <w:attr w:name="Year" w:val="1968"/>
              </w:smartTagPr>
              <w:r w:rsidR="006E249F" w:rsidRPr="006E249F">
                <w:rPr>
                  <w:rFonts w:ascii="宋体" w:hAnsi="宋体"/>
                  <w:color w:val="000000"/>
                  <w:kern w:val="0"/>
                  <w:sz w:val="18"/>
                  <w:szCs w:val="18"/>
                  <w:lang w:eastAsia="en-US"/>
                </w:rPr>
                <w:t>0068-3-8</w:t>
              </w:r>
            </w:smartTag>
            <w:r w:rsidR="006E249F" w:rsidRPr="006E249F">
              <w:rPr>
                <w:rFonts w:ascii="宋体" w:hAnsi="宋体"/>
                <w:color w:val="000000"/>
                <w:kern w:val="0"/>
                <w:sz w:val="18"/>
                <w:szCs w:val="18"/>
                <w:lang w:eastAsia="en-US"/>
              </w:rPr>
              <w:t xml:space="preserve"> [16]</w:t>
            </w:r>
            <w:r>
              <w:rPr>
                <w:rFonts w:ascii="宋体" w:hAnsi="宋体" w:hint="eastAsia"/>
                <w:color w:val="000000"/>
                <w:kern w:val="0"/>
                <w:sz w:val="18"/>
                <w:szCs w:val="18"/>
              </w:rPr>
              <w:t>）</w:t>
            </w:r>
          </w:p>
        </w:tc>
      </w:tr>
      <w:tr w:rsidR="006E249F" w:rsidRPr="006E249F" w:rsidTr="00FC6FFE">
        <w:trPr>
          <w:trHeight w:hRule="exact" w:val="288"/>
          <w:jc w:val="center"/>
        </w:trPr>
        <w:tc>
          <w:tcPr>
            <w:tcW w:w="1418" w:type="dxa"/>
            <w:tcBorders>
              <w:top w:val="single" w:sz="4" w:space="0" w:color="auto"/>
              <w:left w:val="single" w:sz="4" w:space="0" w:color="auto"/>
              <w:bottom w:val="nil"/>
              <w:right w:val="nil"/>
            </w:tcBorders>
            <w:shd w:val="clear" w:color="auto" w:fill="FFFFFF"/>
          </w:tcPr>
          <w:p w:rsidR="006E249F" w:rsidRPr="006E249F" w:rsidRDefault="006E249F" w:rsidP="00E22579">
            <w:pPr>
              <w:spacing w:line="240" w:lineRule="exact"/>
              <w:ind w:left="120"/>
              <w:jc w:val="left"/>
              <w:rPr>
                <w:rFonts w:ascii="宋体" w:hAnsi="宋体"/>
                <w:kern w:val="0"/>
                <w:sz w:val="18"/>
                <w:szCs w:val="18"/>
              </w:rPr>
            </w:pPr>
            <w:r w:rsidRPr="006E249F">
              <w:rPr>
                <w:rFonts w:ascii="宋体" w:hAnsi="宋体" w:hint="eastAsia"/>
                <w:color w:val="000000"/>
                <w:kern w:val="0"/>
                <w:sz w:val="18"/>
                <w:szCs w:val="18"/>
              </w:rPr>
              <w:t>试验方法</w:t>
            </w:r>
          </w:p>
        </w:tc>
        <w:tc>
          <w:tcPr>
            <w:tcW w:w="8002" w:type="dxa"/>
            <w:gridSpan w:val="4"/>
            <w:tcBorders>
              <w:top w:val="single" w:sz="4" w:space="0" w:color="auto"/>
              <w:left w:val="single" w:sz="4" w:space="0" w:color="auto"/>
              <w:bottom w:val="nil"/>
              <w:right w:val="single" w:sz="4" w:space="0" w:color="auto"/>
            </w:tcBorders>
            <w:shd w:val="clear" w:color="auto" w:fill="FFFFFF"/>
          </w:tcPr>
          <w:p w:rsidR="006E249F" w:rsidRPr="006E249F" w:rsidRDefault="006E249F" w:rsidP="004A5382">
            <w:pPr>
              <w:spacing w:line="240" w:lineRule="exact"/>
              <w:ind w:firstLineChars="36" w:firstLine="65"/>
              <w:rPr>
                <w:rFonts w:ascii="宋体" w:hAnsi="宋体"/>
                <w:kern w:val="0"/>
                <w:sz w:val="18"/>
                <w:szCs w:val="18"/>
              </w:rPr>
            </w:pPr>
            <w:r w:rsidRPr="006E249F">
              <w:rPr>
                <w:rFonts w:ascii="宋体" w:hAnsi="宋体" w:hint="eastAsia"/>
                <w:color w:val="000000"/>
                <w:kern w:val="0"/>
                <w:sz w:val="18"/>
                <w:szCs w:val="18"/>
              </w:rPr>
              <w:t>在正弦振动环境下</w:t>
            </w:r>
          </w:p>
        </w:tc>
      </w:tr>
      <w:tr w:rsidR="006E249F" w:rsidRPr="006E249F" w:rsidTr="00FC6FFE">
        <w:trPr>
          <w:trHeight w:hRule="exact" w:val="328"/>
          <w:jc w:val="center"/>
        </w:trPr>
        <w:tc>
          <w:tcPr>
            <w:tcW w:w="1418" w:type="dxa"/>
            <w:tcBorders>
              <w:top w:val="single" w:sz="4" w:space="0" w:color="auto"/>
              <w:left w:val="single" w:sz="4" w:space="0" w:color="auto"/>
              <w:bottom w:val="nil"/>
              <w:right w:val="nil"/>
            </w:tcBorders>
            <w:shd w:val="clear" w:color="auto" w:fill="FFFFFF"/>
          </w:tcPr>
          <w:p w:rsidR="006E249F" w:rsidRPr="006E249F" w:rsidRDefault="006E249F" w:rsidP="00E22579">
            <w:pPr>
              <w:spacing w:line="240" w:lineRule="exact"/>
              <w:ind w:left="120"/>
              <w:jc w:val="left"/>
              <w:rPr>
                <w:rFonts w:ascii="宋体" w:hAnsi="宋体"/>
                <w:kern w:val="0"/>
                <w:sz w:val="18"/>
                <w:szCs w:val="18"/>
              </w:rPr>
            </w:pPr>
            <w:r w:rsidRPr="006E249F">
              <w:rPr>
                <w:rFonts w:ascii="宋体" w:hAnsi="宋体" w:hint="eastAsia"/>
                <w:color w:val="000000"/>
                <w:kern w:val="0"/>
                <w:sz w:val="18"/>
                <w:szCs w:val="18"/>
              </w:rPr>
              <w:t>适用性</w:t>
            </w:r>
          </w:p>
        </w:tc>
        <w:tc>
          <w:tcPr>
            <w:tcW w:w="8002" w:type="dxa"/>
            <w:gridSpan w:val="4"/>
            <w:tcBorders>
              <w:top w:val="single" w:sz="4" w:space="0" w:color="auto"/>
              <w:left w:val="single" w:sz="4" w:space="0" w:color="auto"/>
              <w:bottom w:val="nil"/>
              <w:right w:val="single" w:sz="4" w:space="0" w:color="auto"/>
            </w:tcBorders>
            <w:shd w:val="clear" w:color="auto" w:fill="FFFFFF"/>
          </w:tcPr>
          <w:p w:rsidR="006E249F" w:rsidRPr="006E249F" w:rsidRDefault="006E249F" w:rsidP="004A5382">
            <w:pPr>
              <w:spacing w:line="240" w:lineRule="exact"/>
              <w:ind w:firstLineChars="36" w:firstLine="65"/>
              <w:jc w:val="left"/>
              <w:rPr>
                <w:rFonts w:ascii="宋体" w:hAnsi="宋体"/>
                <w:kern w:val="0"/>
                <w:sz w:val="18"/>
                <w:szCs w:val="18"/>
              </w:rPr>
            </w:pPr>
            <w:r w:rsidRPr="006E249F">
              <w:rPr>
                <w:rFonts w:ascii="宋体" w:hAnsi="宋体" w:hint="eastAsia"/>
                <w:color w:val="000000"/>
                <w:kern w:val="0"/>
                <w:sz w:val="18"/>
                <w:szCs w:val="18"/>
              </w:rPr>
              <w:t>适用于计量器具所在场所由正弦振动占主导作用的条件</w:t>
            </w:r>
            <w:r w:rsidR="000A2FA8">
              <w:rPr>
                <w:rFonts w:ascii="宋体" w:hAnsi="宋体" w:hint="eastAsia"/>
                <w:color w:val="000000"/>
                <w:kern w:val="0"/>
                <w:sz w:val="18"/>
                <w:szCs w:val="18"/>
              </w:rPr>
              <w:t>下</w:t>
            </w:r>
            <w:r w:rsidRPr="006E249F">
              <w:rPr>
                <w:rFonts w:ascii="宋体" w:hAnsi="宋体" w:hint="eastAsia"/>
                <w:color w:val="000000"/>
                <w:kern w:val="0"/>
                <w:sz w:val="18"/>
                <w:szCs w:val="18"/>
              </w:rPr>
              <w:t>（见</w:t>
            </w:r>
            <w:r w:rsidRPr="006E249F">
              <w:rPr>
                <w:rFonts w:ascii="宋体" w:hAnsi="宋体"/>
                <w:color w:val="000000"/>
                <w:kern w:val="0"/>
                <w:sz w:val="18"/>
                <w:szCs w:val="18"/>
              </w:rPr>
              <w:t>8.3</w:t>
            </w:r>
            <w:r w:rsidRPr="006E249F">
              <w:rPr>
                <w:rFonts w:ascii="宋体" w:hAnsi="宋体" w:hint="eastAsia"/>
                <w:color w:val="000000"/>
                <w:kern w:val="0"/>
                <w:sz w:val="18"/>
                <w:szCs w:val="18"/>
              </w:rPr>
              <w:t>）</w:t>
            </w:r>
          </w:p>
        </w:tc>
      </w:tr>
      <w:tr w:rsidR="006E249F" w:rsidRPr="006E249F" w:rsidTr="00FC6FFE">
        <w:trPr>
          <w:trHeight w:hRule="exact" w:val="315"/>
          <w:jc w:val="center"/>
        </w:trPr>
        <w:tc>
          <w:tcPr>
            <w:tcW w:w="1418" w:type="dxa"/>
            <w:tcBorders>
              <w:top w:val="single" w:sz="4" w:space="0" w:color="auto"/>
              <w:left w:val="single" w:sz="4" w:space="0" w:color="auto"/>
              <w:bottom w:val="nil"/>
              <w:right w:val="nil"/>
            </w:tcBorders>
            <w:shd w:val="clear" w:color="auto" w:fill="FFFFFF"/>
          </w:tcPr>
          <w:p w:rsidR="006E249F" w:rsidRPr="006E249F" w:rsidRDefault="006E249F" w:rsidP="00E22579">
            <w:pPr>
              <w:spacing w:line="240" w:lineRule="exact"/>
              <w:ind w:left="120"/>
              <w:jc w:val="left"/>
              <w:rPr>
                <w:rFonts w:ascii="宋体" w:hAnsi="宋体"/>
                <w:kern w:val="0"/>
                <w:sz w:val="18"/>
                <w:szCs w:val="18"/>
              </w:rPr>
            </w:pPr>
            <w:r w:rsidRPr="006E249F">
              <w:rPr>
                <w:rFonts w:ascii="宋体" w:hAnsi="宋体" w:hint="eastAsia"/>
                <w:color w:val="000000"/>
                <w:kern w:val="0"/>
                <w:sz w:val="18"/>
                <w:szCs w:val="18"/>
              </w:rPr>
              <w:t>试验对象</w:t>
            </w:r>
          </w:p>
        </w:tc>
        <w:tc>
          <w:tcPr>
            <w:tcW w:w="8002" w:type="dxa"/>
            <w:gridSpan w:val="4"/>
            <w:tcBorders>
              <w:top w:val="single" w:sz="4" w:space="0" w:color="auto"/>
              <w:left w:val="single" w:sz="4" w:space="0" w:color="auto"/>
              <w:bottom w:val="nil"/>
              <w:right w:val="single" w:sz="4" w:space="0" w:color="auto"/>
            </w:tcBorders>
            <w:shd w:val="clear" w:color="auto" w:fill="FFFFFF"/>
          </w:tcPr>
          <w:p w:rsidR="006E249F" w:rsidRPr="006E249F" w:rsidRDefault="006E249F" w:rsidP="004A5382">
            <w:pPr>
              <w:spacing w:line="240" w:lineRule="exact"/>
              <w:ind w:firstLineChars="36" w:firstLine="65"/>
              <w:jc w:val="left"/>
              <w:rPr>
                <w:rFonts w:ascii="宋体" w:hAnsi="宋体"/>
                <w:kern w:val="0"/>
                <w:sz w:val="18"/>
                <w:szCs w:val="18"/>
              </w:rPr>
            </w:pPr>
            <w:r w:rsidRPr="006E249F">
              <w:rPr>
                <w:rFonts w:ascii="宋体" w:hAnsi="宋体" w:hint="eastAsia"/>
                <w:color w:val="000000"/>
                <w:kern w:val="0"/>
                <w:sz w:val="18"/>
                <w:szCs w:val="18"/>
              </w:rPr>
              <w:t>验证在正弦振动条件下，是否符合</w:t>
            </w:r>
            <w:smartTag w:uri="urn:schemas-microsoft-com:office:smarttags" w:element="chsdate">
              <w:smartTagPr>
                <w:attr w:name="Year" w:val="1899"/>
                <w:attr w:name="Month" w:val="12"/>
                <w:attr w:name="Day" w:val="30"/>
                <w:attr w:name="IsLunarDate" w:val="False"/>
                <w:attr w:name="IsROCDate" w:val="False"/>
              </w:smartTagPr>
              <w:r w:rsidRPr="006E249F">
                <w:rPr>
                  <w:rFonts w:ascii="宋体" w:hAnsi="宋体"/>
                  <w:color w:val="000000"/>
                  <w:kern w:val="0"/>
                  <w:sz w:val="18"/>
                  <w:szCs w:val="18"/>
                </w:rPr>
                <w:t>5.1.1</w:t>
              </w:r>
            </w:smartTag>
            <w:r w:rsidRPr="006E249F">
              <w:rPr>
                <w:rFonts w:ascii="宋体" w:hAnsi="宋体" w:hint="eastAsia"/>
                <w:color w:val="000000"/>
                <w:kern w:val="0"/>
                <w:sz w:val="18"/>
                <w:szCs w:val="18"/>
              </w:rPr>
              <w:t>和</w:t>
            </w:r>
            <w:r w:rsidRPr="006E249F">
              <w:rPr>
                <w:rFonts w:ascii="宋体" w:hAnsi="宋体"/>
                <w:color w:val="000000"/>
                <w:kern w:val="0"/>
                <w:sz w:val="18"/>
                <w:szCs w:val="18"/>
              </w:rPr>
              <w:t>5.1.2</w:t>
            </w:r>
            <w:r w:rsidRPr="006E249F">
              <w:rPr>
                <w:rFonts w:ascii="宋体" w:hAnsi="宋体" w:hint="eastAsia"/>
                <w:color w:val="000000"/>
                <w:kern w:val="0"/>
                <w:sz w:val="18"/>
                <w:szCs w:val="18"/>
              </w:rPr>
              <w:t>规定</w:t>
            </w:r>
          </w:p>
        </w:tc>
      </w:tr>
      <w:tr w:rsidR="006E249F" w:rsidRPr="006E249F" w:rsidTr="00FC6FFE">
        <w:trPr>
          <w:trHeight w:hRule="exact" w:val="1457"/>
          <w:jc w:val="center"/>
        </w:trPr>
        <w:tc>
          <w:tcPr>
            <w:tcW w:w="1418" w:type="dxa"/>
            <w:tcBorders>
              <w:top w:val="single" w:sz="4" w:space="0" w:color="auto"/>
              <w:left w:val="single" w:sz="4" w:space="0" w:color="auto"/>
              <w:bottom w:val="nil"/>
              <w:right w:val="nil"/>
            </w:tcBorders>
            <w:shd w:val="clear" w:color="auto" w:fill="FFFFFF"/>
          </w:tcPr>
          <w:p w:rsidR="006E249F" w:rsidRPr="006E249F" w:rsidRDefault="006E249F" w:rsidP="00E22579">
            <w:pPr>
              <w:spacing w:line="240" w:lineRule="exact"/>
              <w:ind w:left="120"/>
              <w:jc w:val="left"/>
              <w:rPr>
                <w:rFonts w:ascii="宋体" w:hAnsi="宋体"/>
                <w:kern w:val="0"/>
                <w:sz w:val="18"/>
                <w:szCs w:val="18"/>
              </w:rPr>
            </w:pPr>
            <w:r w:rsidRPr="006E249F">
              <w:rPr>
                <w:rFonts w:ascii="宋体" w:hAnsi="宋体" w:hint="eastAsia"/>
                <w:color w:val="000000"/>
                <w:kern w:val="0"/>
                <w:sz w:val="18"/>
                <w:szCs w:val="18"/>
              </w:rPr>
              <w:t>简要试验程序</w:t>
            </w:r>
          </w:p>
        </w:tc>
        <w:tc>
          <w:tcPr>
            <w:tcW w:w="8002" w:type="dxa"/>
            <w:gridSpan w:val="4"/>
            <w:tcBorders>
              <w:top w:val="single" w:sz="4" w:space="0" w:color="auto"/>
              <w:left w:val="single" w:sz="4" w:space="0" w:color="auto"/>
              <w:bottom w:val="nil"/>
              <w:right w:val="single" w:sz="4" w:space="0" w:color="auto"/>
            </w:tcBorders>
            <w:shd w:val="clear" w:color="auto" w:fill="FFFFFF"/>
          </w:tcPr>
          <w:p w:rsidR="006E249F" w:rsidRPr="006E249F" w:rsidRDefault="006E249F" w:rsidP="00896929">
            <w:pPr>
              <w:shd w:val="clear" w:color="auto" w:fill="FFFFFF"/>
              <w:spacing w:line="240" w:lineRule="exact"/>
              <w:ind w:firstLineChars="98" w:firstLine="176"/>
              <w:rPr>
                <w:rFonts w:ascii="宋体" w:hAnsi="宋体"/>
                <w:kern w:val="0"/>
                <w:sz w:val="18"/>
                <w:szCs w:val="18"/>
              </w:rPr>
            </w:pPr>
            <w:r w:rsidRPr="006E249F">
              <w:rPr>
                <w:rFonts w:ascii="宋体" w:hAnsi="宋体" w:hint="eastAsia"/>
                <w:kern w:val="0"/>
                <w:sz w:val="18"/>
                <w:szCs w:val="18"/>
              </w:rPr>
              <w:t>试验应包括足够时间，让被测计量器具接触振动，来检测在接触中被测计量器具的各种功能</w:t>
            </w:r>
          </w:p>
          <w:p w:rsidR="006E249F" w:rsidRPr="006E249F" w:rsidRDefault="006E249F" w:rsidP="00896929">
            <w:pPr>
              <w:shd w:val="clear" w:color="auto" w:fill="FFFFFF"/>
              <w:spacing w:line="240" w:lineRule="exact"/>
              <w:ind w:firstLineChars="98" w:firstLine="176"/>
              <w:rPr>
                <w:rFonts w:ascii="宋体" w:hAnsi="宋体"/>
                <w:kern w:val="0"/>
                <w:sz w:val="18"/>
                <w:szCs w:val="18"/>
              </w:rPr>
            </w:pPr>
            <w:r w:rsidRPr="006E249F">
              <w:rPr>
                <w:rFonts w:ascii="宋体" w:hAnsi="宋体" w:hint="eastAsia"/>
                <w:kern w:val="0"/>
                <w:sz w:val="18"/>
                <w:szCs w:val="18"/>
              </w:rPr>
              <w:t>被测计量器具应放置在在规定的加速度等级和在规定的频率范围内以扫描的振动频率进行试验，以</w:t>
            </w:r>
            <w:r w:rsidRPr="006E249F">
              <w:rPr>
                <w:rFonts w:ascii="宋体" w:hAnsi="宋体"/>
                <w:kern w:val="0"/>
                <w:sz w:val="18"/>
                <w:szCs w:val="18"/>
              </w:rPr>
              <w:t>1</w:t>
            </w:r>
            <w:r w:rsidRPr="006E249F">
              <w:rPr>
                <w:rFonts w:ascii="宋体" w:hAnsi="宋体" w:hint="eastAsia"/>
                <w:kern w:val="0"/>
                <w:sz w:val="18"/>
                <w:szCs w:val="18"/>
              </w:rPr>
              <w:t>个八度</w:t>
            </w:r>
            <w:r w:rsidR="006C1ADF">
              <w:rPr>
                <w:rFonts w:ascii="宋体" w:hAnsi="宋体" w:hint="eastAsia"/>
                <w:kern w:val="0"/>
                <w:sz w:val="18"/>
                <w:szCs w:val="18"/>
              </w:rPr>
              <w:t>每</w:t>
            </w:r>
            <w:r w:rsidRPr="006E249F">
              <w:rPr>
                <w:rFonts w:ascii="宋体" w:hAnsi="宋体" w:hint="eastAsia"/>
                <w:kern w:val="0"/>
                <w:sz w:val="18"/>
                <w:szCs w:val="18"/>
              </w:rPr>
              <w:t>分钟，用于规定每轴上的扫描周期数</w:t>
            </w:r>
          </w:p>
          <w:p w:rsidR="006E249F" w:rsidRPr="006E249F" w:rsidRDefault="006E249F" w:rsidP="00896929">
            <w:pPr>
              <w:shd w:val="clear" w:color="auto" w:fill="FFFFFF"/>
              <w:spacing w:line="240" w:lineRule="exact"/>
              <w:ind w:firstLineChars="98" w:firstLine="176"/>
              <w:rPr>
                <w:rFonts w:ascii="宋体" w:hAnsi="宋体"/>
                <w:kern w:val="0"/>
                <w:sz w:val="18"/>
                <w:szCs w:val="18"/>
              </w:rPr>
            </w:pPr>
            <w:r w:rsidRPr="006E249F">
              <w:rPr>
                <w:rFonts w:ascii="宋体" w:hAnsi="宋体" w:hint="eastAsia"/>
                <w:kern w:val="0"/>
                <w:sz w:val="18"/>
                <w:szCs w:val="18"/>
              </w:rPr>
              <w:t>被测计量器具按照常规的安装方式，依次在三个相互垂直的轴向固定装置上进行试验</w:t>
            </w:r>
          </w:p>
          <w:p w:rsidR="006E249F" w:rsidRPr="006E249F" w:rsidRDefault="006E249F" w:rsidP="00896929">
            <w:pPr>
              <w:spacing w:line="240" w:lineRule="exact"/>
              <w:ind w:firstLineChars="98" w:firstLine="176"/>
              <w:rPr>
                <w:rFonts w:ascii="宋体" w:hAnsi="宋体"/>
                <w:color w:val="FF0000"/>
                <w:kern w:val="0"/>
                <w:sz w:val="18"/>
                <w:szCs w:val="18"/>
              </w:rPr>
            </w:pPr>
            <w:r w:rsidRPr="006E249F">
              <w:rPr>
                <w:rFonts w:ascii="宋体" w:hAnsi="宋体" w:hint="eastAsia"/>
                <w:kern w:val="0"/>
                <w:sz w:val="18"/>
                <w:szCs w:val="18"/>
              </w:rPr>
              <w:t>被测计量器具通常按照以下方式进行安装，在同一方向的重力矢量点会正常使用。如果测量原理是重力矢量的方向的影响可以忽略，则被测计量器具可以安装在任何位置上</w:t>
            </w:r>
          </w:p>
        </w:tc>
      </w:tr>
      <w:tr w:rsidR="006E249F" w:rsidRPr="006E249F" w:rsidTr="00FC6FFE">
        <w:trPr>
          <w:trHeight w:hRule="exact" w:val="325"/>
          <w:jc w:val="center"/>
        </w:trPr>
        <w:tc>
          <w:tcPr>
            <w:tcW w:w="1418" w:type="dxa"/>
            <w:tcBorders>
              <w:top w:val="single" w:sz="4" w:space="0" w:color="auto"/>
              <w:left w:val="single" w:sz="4" w:space="0" w:color="auto"/>
              <w:bottom w:val="nil"/>
              <w:right w:val="nil"/>
            </w:tcBorders>
            <w:shd w:val="clear" w:color="auto" w:fill="FFFFFF"/>
          </w:tcPr>
          <w:p w:rsidR="006E249F" w:rsidRPr="006E249F" w:rsidRDefault="006E249F" w:rsidP="00E22579">
            <w:pPr>
              <w:spacing w:line="240" w:lineRule="exact"/>
              <w:rPr>
                <w:rFonts w:ascii="宋体" w:hAnsi="宋体"/>
                <w:kern w:val="0"/>
                <w:sz w:val="18"/>
                <w:szCs w:val="18"/>
              </w:rPr>
            </w:pPr>
            <w:r w:rsidRPr="006E249F">
              <w:rPr>
                <w:rFonts w:ascii="宋体" w:hAnsi="宋体" w:hint="eastAsia"/>
                <w:color w:val="000000"/>
                <w:kern w:val="0"/>
                <w:sz w:val="18"/>
                <w:szCs w:val="18"/>
              </w:rPr>
              <w:lastRenderedPageBreak/>
              <w:t>试验等级</w:t>
            </w:r>
            <w:r w:rsidRPr="006E249F">
              <w:rPr>
                <w:rFonts w:ascii="宋体" w:hAnsi="宋体"/>
                <w:color w:val="000000"/>
                <w:kern w:val="0"/>
                <w:sz w:val="18"/>
                <w:szCs w:val="18"/>
                <w:vertAlign w:val="superscript"/>
                <w:lang w:eastAsia="en-US"/>
              </w:rPr>
              <w:t>(1)</w:t>
            </w:r>
          </w:p>
        </w:tc>
        <w:tc>
          <w:tcPr>
            <w:tcW w:w="2561" w:type="dxa"/>
            <w:tcBorders>
              <w:top w:val="single" w:sz="4" w:space="0" w:color="auto"/>
              <w:left w:val="single" w:sz="4" w:space="0" w:color="auto"/>
              <w:bottom w:val="nil"/>
              <w:right w:val="nil"/>
            </w:tcBorders>
            <w:shd w:val="clear" w:color="auto" w:fill="FFFFFF"/>
          </w:tcPr>
          <w:p w:rsidR="006E249F" w:rsidRPr="006E249F" w:rsidRDefault="006E249F" w:rsidP="00E22579">
            <w:pPr>
              <w:spacing w:line="240" w:lineRule="exact"/>
              <w:jc w:val="center"/>
              <w:rPr>
                <w:rFonts w:ascii="宋体" w:hAnsi="宋体"/>
                <w:kern w:val="0"/>
                <w:sz w:val="18"/>
                <w:szCs w:val="18"/>
              </w:rPr>
            </w:pPr>
            <w:r w:rsidRPr="006E249F">
              <w:rPr>
                <w:rFonts w:ascii="宋体" w:hAnsi="宋体"/>
                <w:color w:val="000000"/>
                <w:kern w:val="0"/>
                <w:sz w:val="18"/>
                <w:szCs w:val="18"/>
                <w:lang w:eastAsia="en-US"/>
              </w:rPr>
              <w:t>1</w:t>
            </w:r>
          </w:p>
        </w:tc>
        <w:tc>
          <w:tcPr>
            <w:tcW w:w="1733" w:type="dxa"/>
            <w:tcBorders>
              <w:top w:val="single" w:sz="4" w:space="0" w:color="auto"/>
              <w:left w:val="single" w:sz="4" w:space="0" w:color="auto"/>
              <w:bottom w:val="nil"/>
              <w:right w:val="nil"/>
            </w:tcBorders>
            <w:shd w:val="clear" w:color="auto" w:fill="FFFFFF"/>
          </w:tcPr>
          <w:p w:rsidR="006E249F" w:rsidRPr="006E249F" w:rsidRDefault="006E249F" w:rsidP="00E22579">
            <w:pPr>
              <w:spacing w:line="240" w:lineRule="exact"/>
              <w:jc w:val="center"/>
              <w:rPr>
                <w:rFonts w:ascii="宋体" w:hAnsi="宋体"/>
                <w:kern w:val="0"/>
                <w:sz w:val="18"/>
                <w:szCs w:val="18"/>
              </w:rPr>
            </w:pPr>
            <w:r w:rsidRPr="006E249F">
              <w:rPr>
                <w:rFonts w:ascii="宋体" w:hAnsi="宋体"/>
                <w:color w:val="000000"/>
                <w:kern w:val="0"/>
                <w:sz w:val="18"/>
                <w:szCs w:val="18"/>
                <w:lang w:eastAsia="en-US"/>
              </w:rPr>
              <w:t>2</w:t>
            </w:r>
          </w:p>
        </w:tc>
        <w:tc>
          <w:tcPr>
            <w:tcW w:w="1738" w:type="dxa"/>
            <w:tcBorders>
              <w:top w:val="single" w:sz="4" w:space="0" w:color="auto"/>
              <w:left w:val="single" w:sz="4" w:space="0" w:color="auto"/>
              <w:bottom w:val="nil"/>
              <w:right w:val="nil"/>
            </w:tcBorders>
            <w:shd w:val="clear" w:color="auto" w:fill="FFFFFF"/>
          </w:tcPr>
          <w:p w:rsidR="006E249F" w:rsidRPr="006E249F" w:rsidRDefault="006E249F" w:rsidP="00E22579">
            <w:pPr>
              <w:spacing w:line="240" w:lineRule="exact"/>
              <w:jc w:val="center"/>
              <w:rPr>
                <w:rFonts w:ascii="宋体" w:hAnsi="宋体"/>
                <w:kern w:val="0"/>
                <w:sz w:val="18"/>
                <w:szCs w:val="18"/>
              </w:rPr>
            </w:pPr>
            <w:r w:rsidRPr="006E249F">
              <w:rPr>
                <w:rFonts w:ascii="宋体" w:hAnsi="宋体"/>
                <w:color w:val="000000"/>
                <w:kern w:val="0"/>
                <w:sz w:val="18"/>
                <w:szCs w:val="18"/>
                <w:lang w:eastAsia="en-US"/>
              </w:rPr>
              <w:t>3</w:t>
            </w:r>
          </w:p>
        </w:tc>
        <w:tc>
          <w:tcPr>
            <w:tcW w:w="1970" w:type="dxa"/>
            <w:tcBorders>
              <w:top w:val="single" w:sz="4" w:space="0" w:color="auto"/>
              <w:left w:val="single" w:sz="4" w:space="0" w:color="auto"/>
              <w:bottom w:val="nil"/>
              <w:right w:val="single" w:sz="4" w:space="0" w:color="auto"/>
            </w:tcBorders>
            <w:shd w:val="clear" w:color="auto" w:fill="FFFFFF"/>
          </w:tcPr>
          <w:p w:rsidR="006E249F" w:rsidRPr="006E249F" w:rsidRDefault="006E249F" w:rsidP="00E22579">
            <w:pPr>
              <w:spacing w:line="240" w:lineRule="exact"/>
              <w:jc w:val="center"/>
              <w:rPr>
                <w:rFonts w:ascii="宋体" w:hAnsi="宋体"/>
                <w:kern w:val="0"/>
                <w:sz w:val="18"/>
                <w:szCs w:val="18"/>
              </w:rPr>
            </w:pPr>
            <w:r w:rsidRPr="006E249F">
              <w:rPr>
                <w:rFonts w:ascii="宋体" w:hAnsi="宋体" w:hint="eastAsia"/>
                <w:color w:val="000000"/>
                <w:kern w:val="0"/>
                <w:sz w:val="18"/>
                <w:szCs w:val="18"/>
              </w:rPr>
              <w:t>单位</w:t>
            </w:r>
          </w:p>
        </w:tc>
      </w:tr>
      <w:tr w:rsidR="006E249F" w:rsidRPr="006E249F" w:rsidTr="00FC6FFE">
        <w:trPr>
          <w:trHeight w:hRule="exact" w:val="323"/>
          <w:jc w:val="center"/>
        </w:trPr>
        <w:tc>
          <w:tcPr>
            <w:tcW w:w="1418" w:type="dxa"/>
            <w:tcBorders>
              <w:top w:val="single" w:sz="4" w:space="0" w:color="auto"/>
              <w:left w:val="single" w:sz="4" w:space="0" w:color="auto"/>
              <w:bottom w:val="nil"/>
              <w:right w:val="nil"/>
            </w:tcBorders>
            <w:shd w:val="clear" w:color="auto" w:fill="FFFFFF"/>
          </w:tcPr>
          <w:p w:rsidR="006E249F" w:rsidRPr="006E249F" w:rsidRDefault="006E249F" w:rsidP="00E22579">
            <w:pPr>
              <w:spacing w:line="240" w:lineRule="exact"/>
              <w:rPr>
                <w:rFonts w:ascii="宋体" w:hAnsi="宋体"/>
                <w:kern w:val="0"/>
                <w:sz w:val="18"/>
                <w:szCs w:val="18"/>
              </w:rPr>
            </w:pPr>
            <w:r w:rsidRPr="006E249F">
              <w:rPr>
                <w:rFonts w:ascii="宋体" w:hAnsi="宋体" w:hint="eastAsia"/>
                <w:color w:val="000000"/>
                <w:kern w:val="0"/>
                <w:sz w:val="18"/>
                <w:szCs w:val="18"/>
              </w:rPr>
              <w:t>频率范围</w:t>
            </w:r>
          </w:p>
        </w:tc>
        <w:tc>
          <w:tcPr>
            <w:tcW w:w="2561" w:type="dxa"/>
            <w:tcBorders>
              <w:top w:val="single" w:sz="4" w:space="0" w:color="auto"/>
              <w:left w:val="single" w:sz="4" w:space="0" w:color="auto"/>
              <w:bottom w:val="nil"/>
              <w:right w:val="nil"/>
            </w:tcBorders>
            <w:shd w:val="clear" w:color="auto" w:fill="FFFFFF"/>
          </w:tcPr>
          <w:p w:rsidR="006E249F" w:rsidRPr="006E249F" w:rsidRDefault="006E249F" w:rsidP="00E22579">
            <w:pPr>
              <w:spacing w:line="240" w:lineRule="exact"/>
              <w:jc w:val="center"/>
              <w:rPr>
                <w:rFonts w:ascii="宋体" w:hAnsi="宋体"/>
                <w:kern w:val="0"/>
                <w:sz w:val="18"/>
                <w:szCs w:val="18"/>
              </w:rPr>
            </w:pPr>
            <w:r w:rsidRPr="006E249F">
              <w:rPr>
                <w:rFonts w:ascii="宋体" w:hAnsi="宋体"/>
                <w:color w:val="000000"/>
                <w:kern w:val="0"/>
                <w:sz w:val="18"/>
                <w:szCs w:val="18"/>
                <w:lang w:eastAsia="en-US"/>
              </w:rPr>
              <w:t xml:space="preserve">10 </w:t>
            </w:r>
            <w:r w:rsidRPr="006E249F">
              <w:rPr>
                <w:rFonts w:ascii="宋体" w:hAnsi="宋体" w:hint="eastAsia"/>
                <w:color w:val="000000"/>
                <w:kern w:val="0"/>
                <w:sz w:val="18"/>
                <w:szCs w:val="18"/>
                <w:lang w:eastAsia="en-US"/>
              </w:rPr>
              <w:t>～</w:t>
            </w:r>
            <w:r w:rsidRPr="006E249F">
              <w:rPr>
                <w:rFonts w:ascii="宋体" w:hAnsi="宋体"/>
                <w:color w:val="000000"/>
                <w:kern w:val="0"/>
                <w:sz w:val="18"/>
                <w:szCs w:val="18"/>
                <w:lang w:eastAsia="en-US"/>
              </w:rPr>
              <w:t xml:space="preserve"> 150</w:t>
            </w:r>
          </w:p>
        </w:tc>
        <w:tc>
          <w:tcPr>
            <w:tcW w:w="1733" w:type="dxa"/>
            <w:tcBorders>
              <w:top w:val="single" w:sz="4" w:space="0" w:color="auto"/>
              <w:left w:val="single" w:sz="4" w:space="0" w:color="auto"/>
              <w:bottom w:val="nil"/>
              <w:right w:val="nil"/>
            </w:tcBorders>
            <w:shd w:val="clear" w:color="auto" w:fill="FFFFFF"/>
          </w:tcPr>
          <w:p w:rsidR="006E249F" w:rsidRPr="006E249F" w:rsidRDefault="006E249F" w:rsidP="00E22579">
            <w:pPr>
              <w:spacing w:line="240" w:lineRule="exact"/>
              <w:jc w:val="center"/>
              <w:rPr>
                <w:rFonts w:ascii="宋体" w:hAnsi="宋体"/>
                <w:kern w:val="0"/>
                <w:sz w:val="18"/>
                <w:szCs w:val="18"/>
              </w:rPr>
            </w:pPr>
            <w:r w:rsidRPr="006E249F">
              <w:rPr>
                <w:rFonts w:ascii="宋体" w:hAnsi="宋体"/>
                <w:color w:val="000000"/>
                <w:kern w:val="0"/>
                <w:sz w:val="18"/>
                <w:szCs w:val="18"/>
                <w:lang w:eastAsia="en-US"/>
              </w:rPr>
              <w:t xml:space="preserve">10 </w:t>
            </w:r>
            <w:r w:rsidRPr="006E249F">
              <w:rPr>
                <w:rFonts w:ascii="宋体" w:hAnsi="宋体" w:hint="eastAsia"/>
                <w:color w:val="000000"/>
                <w:kern w:val="0"/>
                <w:sz w:val="18"/>
                <w:szCs w:val="18"/>
                <w:lang w:eastAsia="en-US"/>
              </w:rPr>
              <w:t>～</w:t>
            </w:r>
            <w:r w:rsidRPr="006E249F">
              <w:rPr>
                <w:rFonts w:ascii="宋体" w:hAnsi="宋体"/>
                <w:color w:val="000000"/>
                <w:kern w:val="0"/>
                <w:sz w:val="18"/>
                <w:szCs w:val="18"/>
                <w:lang w:eastAsia="en-US"/>
              </w:rPr>
              <w:t xml:space="preserve"> 150</w:t>
            </w:r>
          </w:p>
        </w:tc>
        <w:tc>
          <w:tcPr>
            <w:tcW w:w="1738" w:type="dxa"/>
            <w:tcBorders>
              <w:top w:val="single" w:sz="4" w:space="0" w:color="auto"/>
              <w:left w:val="single" w:sz="4" w:space="0" w:color="auto"/>
              <w:bottom w:val="nil"/>
              <w:right w:val="nil"/>
            </w:tcBorders>
            <w:shd w:val="clear" w:color="auto" w:fill="FFFFFF"/>
          </w:tcPr>
          <w:p w:rsidR="006E249F" w:rsidRPr="006E249F" w:rsidRDefault="006E249F" w:rsidP="00E22579">
            <w:pPr>
              <w:spacing w:line="240" w:lineRule="exact"/>
              <w:jc w:val="center"/>
              <w:rPr>
                <w:rFonts w:ascii="宋体" w:hAnsi="宋体"/>
                <w:kern w:val="0"/>
                <w:sz w:val="18"/>
                <w:szCs w:val="18"/>
              </w:rPr>
            </w:pPr>
            <w:r w:rsidRPr="006E249F">
              <w:rPr>
                <w:rFonts w:ascii="宋体" w:hAnsi="宋体"/>
                <w:color w:val="000000"/>
                <w:kern w:val="0"/>
                <w:sz w:val="18"/>
                <w:szCs w:val="18"/>
                <w:lang w:eastAsia="en-US"/>
              </w:rPr>
              <w:t xml:space="preserve">10 </w:t>
            </w:r>
            <w:r w:rsidRPr="006E249F">
              <w:rPr>
                <w:rFonts w:ascii="宋体" w:hAnsi="宋体" w:hint="eastAsia"/>
                <w:color w:val="000000"/>
                <w:kern w:val="0"/>
                <w:sz w:val="18"/>
                <w:szCs w:val="18"/>
                <w:lang w:eastAsia="en-US"/>
              </w:rPr>
              <w:t>～</w:t>
            </w:r>
            <w:r w:rsidRPr="006E249F">
              <w:rPr>
                <w:rFonts w:ascii="宋体" w:hAnsi="宋体"/>
                <w:color w:val="000000"/>
                <w:kern w:val="0"/>
                <w:sz w:val="18"/>
                <w:szCs w:val="18"/>
                <w:lang w:eastAsia="en-US"/>
              </w:rPr>
              <w:t>150</w:t>
            </w:r>
          </w:p>
        </w:tc>
        <w:tc>
          <w:tcPr>
            <w:tcW w:w="1970" w:type="dxa"/>
            <w:tcBorders>
              <w:top w:val="single" w:sz="4" w:space="0" w:color="auto"/>
              <w:left w:val="single" w:sz="4" w:space="0" w:color="auto"/>
              <w:bottom w:val="nil"/>
              <w:right w:val="single" w:sz="4" w:space="0" w:color="auto"/>
            </w:tcBorders>
            <w:shd w:val="clear" w:color="auto" w:fill="FFFFFF"/>
          </w:tcPr>
          <w:p w:rsidR="006E249F" w:rsidRPr="006E249F" w:rsidRDefault="006E249F" w:rsidP="00E22579">
            <w:pPr>
              <w:spacing w:line="240" w:lineRule="exact"/>
              <w:ind w:right="720"/>
              <w:jc w:val="right"/>
              <w:rPr>
                <w:rFonts w:ascii="宋体" w:hAnsi="宋体"/>
                <w:kern w:val="0"/>
                <w:sz w:val="18"/>
                <w:szCs w:val="18"/>
              </w:rPr>
            </w:pPr>
            <w:r w:rsidRPr="006E249F">
              <w:rPr>
                <w:rFonts w:ascii="宋体" w:hAnsi="宋体"/>
                <w:color w:val="000000"/>
                <w:kern w:val="0"/>
                <w:sz w:val="18"/>
                <w:szCs w:val="18"/>
              </w:rPr>
              <w:t>Hz</w:t>
            </w:r>
          </w:p>
        </w:tc>
      </w:tr>
      <w:tr w:rsidR="006E249F" w:rsidRPr="006E249F" w:rsidTr="00FC6FFE">
        <w:trPr>
          <w:trHeight w:hRule="exact" w:val="336"/>
          <w:jc w:val="center"/>
        </w:trPr>
        <w:tc>
          <w:tcPr>
            <w:tcW w:w="1418" w:type="dxa"/>
            <w:tcBorders>
              <w:top w:val="single" w:sz="4" w:space="0" w:color="auto"/>
              <w:left w:val="single" w:sz="4" w:space="0" w:color="auto"/>
              <w:bottom w:val="nil"/>
              <w:right w:val="nil"/>
            </w:tcBorders>
            <w:shd w:val="clear" w:color="auto" w:fill="FFFFFF"/>
          </w:tcPr>
          <w:p w:rsidR="006E249F" w:rsidRPr="006E249F" w:rsidRDefault="006E249F" w:rsidP="00E22579">
            <w:pPr>
              <w:spacing w:line="240" w:lineRule="exact"/>
              <w:rPr>
                <w:rFonts w:ascii="宋体" w:hAnsi="宋体"/>
                <w:kern w:val="0"/>
                <w:sz w:val="18"/>
                <w:szCs w:val="18"/>
              </w:rPr>
            </w:pPr>
            <w:r w:rsidRPr="006E249F">
              <w:rPr>
                <w:rFonts w:ascii="宋体" w:hAnsi="宋体" w:hint="eastAsia"/>
                <w:color w:val="000000"/>
                <w:kern w:val="0"/>
                <w:sz w:val="18"/>
                <w:szCs w:val="18"/>
              </w:rPr>
              <w:t>最大加速水平</w:t>
            </w:r>
          </w:p>
        </w:tc>
        <w:tc>
          <w:tcPr>
            <w:tcW w:w="2561" w:type="dxa"/>
            <w:tcBorders>
              <w:top w:val="single" w:sz="4" w:space="0" w:color="auto"/>
              <w:left w:val="single" w:sz="4" w:space="0" w:color="auto"/>
              <w:bottom w:val="nil"/>
              <w:right w:val="nil"/>
            </w:tcBorders>
            <w:shd w:val="clear" w:color="auto" w:fill="FFFFFF"/>
          </w:tcPr>
          <w:p w:rsidR="006E249F" w:rsidRPr="006E249F" w:rsidRDefault="006E249F" w:rsidP="00E22579">
            <w:pPr>
              <w:spacing w:line="240" w:lineRule="exact"/>
              <w:jc w:val="center"/>
              <w:rPr>
                <w:rFonts w:ascii="宋体" w:hAnsi="宋体"/>
                <w:kern w:val="0"/>
                <w:sz w:val="18"/>
                <w:szCs w:val="18"/>
              </w:rPr>
            </w:pPr>
            <w:r w:rsidRPr="006E249F">
              <w:rPr>
                <w:rFonts w:ascii="宋体" w:hAnsi="宋体"/>
                <w:color w:val="000000"/>
                <w:kern w:val="0"/>
                <w:sz w:val="18"/>
                <w:szCs w:val="18"/>
                <w:lang w:eastAsia="en-US"/>
              </w:rPr>
              <w:t>2</w:t>
            </w:r>
          </w:p>
        </w:tc>
        <w:tc>
          <w:tcPr>
            <w:tcW w:w="1733" w:type="dxa"/>
            <w:tcBorders>
              <w:top w:val="single" w:sz="4" w:space="0" w:color="auto"/>
              <w:left w:val="single" w:sz="4" w:space="0" w:color="auto"/>
              <w:bottom w:val="nil"/>
              <w:right w:val="nil"/>
            </w:tcBorders>
            <w:shd w:val="clear" w:color="auto" w:fill="FFFFFF"/>
          </w:tcPr>
          <w:p w:rsidR="006E249F" w:rsidRPr="006E249F" w:rsidRDefault="006E249F" w:rsidP="00E22579">
            <w:pPr>
              <w:spacing w:line="240" w:lineRule="exact"/>
              <w:jc w:val="center"/>
              <w:rPr>
                <w:rFonts w:ascii="宋体" w:hAnsi="宋体"/>
                <w:kern w:val="0"/>
                <w:sz w:val="18"/>
                <w:szCs w:val="18"/>
              </w:rPr>
            </w:pPr>
            <w:r w:rsidRPr="006E249F">
              <w:rPr>
                <w:rFonts w:ascii="宋体" w:hAnsi="宋体"/>
                <w:color w:val="000000"/>
                <w:kern w:val="0"/>
                <w:sz w:val="18"/>
                <w:szCs w:val="18"/>
                <w:lang w:eastAsia="en-US"/>
              </w:rPr>
              <w:t>10</w:t>
            </w:r>
          </w:p>
        </w:tc>
        <w:tc>
          <w:tcPr>
            <w:tcW w:w="1738" w:type="dxa"/>
            <w:tcBorders>
              <w:top w:val="single" w:sz="4" w:space="0" w:color="auto"/>
              <w:left w:val="single" w:sz="4" w:space="0" w:color="auto"/>
              <w:bottom w:val="nil"/>
              <w:right w:val="nil"/>
            </w:tcBorders>
            <w:shd w:val="clear" w:color="auto" w:fill="FFFFFF"/>
          </w:tcPr>
          <w:p w:rsidR="006E249F" w:rsidRPr="006E249F" w:rsidRDefault="006E249F" w:rsidP="00E22579">
            <w:pPr>
              <w:spacing w:line="240" w:lineRule="exact"/>
              <w:jc w:val="center"/>
              <w:rPr>
                <w:rFonts w:ascii="宋体" w:hAnsi="宋体"/>
                <w:kern w:val="0"/>
                <w:sz w:val="18"/>
                <w:szCs w:val="18"/>
              </w:rPr>
            </w:pPr>
            <w:r w:rsidRPr="006E249F">
              <w:rPr>
                <w:rFonts w:ascii="宋体" w:hAnsi="宋体"/>
                <w:color w:val="000000"/>
                <w:kern w:val="0"/>
                <w:sz w:val="18"/>
                <w:szCs w:val="18"/>
                <w:lang w:eastAsia="en-US"/>
              </w:rPr>
              <w:t>20</w:t>
            </w:r>
          </w:p>
        </w:tc>
        <w:tc>
          <w:tcPr>
            <w:tcW w:w="1970" w:type="dxa"/>
            <w:tcBorders>
              <w:top w:val="single" w:sz="4" w:space="0" w:color="auto"/>
              <w:left w:val="single" w:sz="4" w:space="0" w:color="auto"/>
              <w:bottom w:val="nil"/>
              <w:right w:val="single" w:sz="4" w:space="0" w:color="auto"/>
            </w:tcBorders>
            <w:shd w:val="clear" w:color="auto" w:fill="FFFFFF"/>
            <w:vAlign w:val="center"/>
          </w:tcPr>
          <w:p w:rsidR="006E249F" w:rsidRPr="006E249F" w:rsidRDefault="006E249F" w:rsidP="00E22579">
            <w:pPr>
              <w:spacing w:line="240" w:lineRule="exact"/>
              <w:ind w:right="720"/>
              <w:jc w:val="right"/>
              <w:rPr>
                <w:rFonts w:ascii="宋体" w:hAnsi="宋体"/>
                <w:color w:val="000000"/>
                <w:kern w:val="0"/>
                <w:sz w:val="18"/>
                <w:szCs w:val="18"/>
              </w:rPr>
            </w:pPr>
            <w:r w:rsidRPr="006E249F">
              <w:rPr>
                <w:rFonts w:ascii="宋体" w:hAnsi="宋体"/>
                <w:color w:val="000000"/>
                <w:kern w:val="0"/>
                <w:sz w:val="18"/>
                <w:szCs w:val="18"/>
              </w:rPr>
              <w:t>ms</w:t>
            </w:r>
            <w:r w:rsidRPr="006E249F">
              <w:rPr>
                <w:rFonts w:ascii="宋体" w:hAnsi="宋体"/>
                <w:color w:val="000000"/>
                <w:kern w:val="0"/>
                <w:sz w:val="18"/>
                <w:szCs w:val="18"/>
                <w:vertAlign w:val="superscript"/>
              </w:rPr>
              <w:t>-2</w:t>
            </w:r>
          </w:p>
        </w:tc>
      </w:tr>
      <w:tr w:rsidR="006E249F" w:rsidRPr="006E249F" w:rsidTr="00FC6FFE">
        <w:trPr>
          <w:trHeight w:hRule="exact" w:val="538"/>
          <w:jc w:val="center"/>
        </w:trPr>
        <w:tc>
          <w:tcPr>
            <w:tcW w:w="1418" w:type="dxa"/>
            <w:tcBorders>
              <w:top w:val="single" w:sz="4" w:space="0" w:color="auto"/>
              <w:left w:val="single" w:sz="4" w:space="0" w:color="auto"/>
              <w:bottom w:val="nil"/>
              <w:right w:val="nil"/>
            </w:tcBorders>
            <w:shd w:val="clear" w:color="auto" w:fill="FFFFFF"/>
          </w:tcPr>
          <w:p w:rsidR="006E249F" w:rsidRPr="006E249F" w:rsidRDefault="006E249F" w:rsidP="00E22579">
            <w:pPr>
              <w:spacing w:line="240" w:lineRule="exact"/>
              <w:rPr>
                <w:rFonts w:ascii="宋体" w:hAnsi="宋体"/>
                <w:kern w:val="0"/>
                <w:sz w:val="18"/>
                <w:szCs w:val="18"/>
              </w:rPr>
            </w:pPr>
            <w:r w:rsidRPr="006E249F">
              <w:rPr>
                <w:rFonts w:ascii="宋体" w:hAnsi="宋体" w:hint="eastAsia"/>
                <w:color w:val="000000"/>
                <w:kern w:val="0"/>
                <w:sz w:val="18"/>
                <w:szCs w:val="18"/>
              </w:rPr>
              <w:t>每轴扫描的循环次数</w:t>
            </w:r>
          </w:p>
        </w:tc>
        <w:tc>
          <w:tcPr>
            <w:tcW w:w="2561" w:type="dxa"/>
            <w:tcBorders>
              <w:top w:val="single" w:sz="4" w:space="0" w:color="auto"/>
              <w:left w:val="single" w:sz="4" w:space="0" w:color="auto"/>
              <w:bottom w:val="nil"/>
              <w:right w:val="nil"/>
            </w:tcBorders>
            <w:shd w:val="clear" w:color="auto" w:fill="FFFFFF"/>
            <w:vAlign w:val="center"/>
          </w:tcPr>
          <w:p w:rsidR="006E249F" w:rsidRPr="006E249F" w:rsidRDefault="006E249F" w:rsidP="00E22579">
            <w:pPr>
              <w:spacing w:line="240" w:lineRule="exact"/>
              <w:jc w:val="center"/>
              <w:rPr>
                <w:rFonts w:ascii="宋体" w:hAnsi="宋体"/>
                <w:kern w:val="0"/>
                <w:sz w:val="18"/>
                <w:szCs w:val="18"/>
              </w:rPr>
            </w:pPr>
            <w:r w:rsidRPr="006E249F">
              <w:rPr>
                <w:rFonts w:ascii="宋体" w:hAnsi="宋体"/>
                <w:color w:val="000000"/>
                <w:kern w:val="0"/>
                <w:sz w:val="18"/>
                <w:szCs w:val="18"/>
                <w:lang w:eastAsia="en-US"/>
              </w:rPr>
              <w:t>20</w:t>
            </w:r>
          </w:p>
        </w:tc>
        <w:tc>
          <w:tcPr>
            <w:tcW w:w="1733" w:type="dxa"/>
            <w:tcBorders>
              <w:top w:val="single" w:sz="4" w:space="0" w:color="auto"/>
              <w:left w:val="single" w:sz="4" w:space="0" w:color="auto"/>
              <w:bottom w:val="nil"/>
              <w:right w:val="nil"/>
            </w:tcBorders>
            <w:shd w:val="clear" w:color="auto" w:fill="FFFFFF"/>
            <w:vAlign w:val="center"/>
          </w:tcPr>
          <w:p w:rsidR="006E249F" w:rsidRPr="006E249F" w:rsidRDefault="006E249F" w:rsidP="00E22579">
            <w:pPr>
              <w:spacing w:line="240" w:lineRule="exact"/>
              <w:jc w:val="center"/>
              <w:rPr>
                <w:rFonts w:ascii="宋体" w:hAnsi="宋体"/>
                <w:kern w:val="0"/>
                <w:sz w:val="18"/>
                <w:szCs w:val="18"/>
              </w:rPr>
            </w:pPr>
            <w:r w:rsidRPr="006E249F">
              <w:rPr>
                <w:rFonts w:ascii="宋体" w:hAnsi="宋体"/>
                <w:color w:val="000000"/>
                <w:kern w:val="0"/>
                <w:sz w:val="18"/>
                <w:szCs w:val="18"/>
                <w:lang w:eastAsia="en-US"/>
              </w:rPr>
              <w:t>20</w:t>
            </w:r>
          </w:p>
        </w:tc>
        <w:tc>
          <w:tcPr>
            <w:tcW w:w="1738" w:type="dxa"/>
            <w:tcBorders>
              <w:top w:val="single" w:sz="4" w:space="0" w:color="auto"/>
              <w:left w:val="single" w:sz="4" w:space="0" w:color="auto"/>
              <w:bottom w:val="nil"/>
              <w:right w:val="nil"/>
            </w:tcBorders>
            <w:shd w:val="clear" w:color="auto" w:fill="FFFFFF"/>
            <w:vAlign w:val="center"/>
          </w:tcPr>
          <w:p w:rsidR="006E249F" w:rsidRPr="006E249F" w:rsidRDefault="006E249F" w:rsidP="00E22579">
            <w:pPr>
              <w:spacing w:line="240" w:lineRule="exact"/>
              <w:jc w:val="center"/>
              <w:rPr>
                <w:rFonts w:ascii="宋体" w:hAnsi="宋体"/>
                <w:kern w:val="0"/>
                <w:sz w:val="18"/>
                <w:szCs w:val="18"/>
              </w:rPr>
            </w:pPr>
            <w:r w:rsidRPr="006E249F">
              <w:rPr>
                <w:rFonts w:ascii="宋体" w:hAnsi="宋体"/>
                <w:color w:val="000000"/>
                <w:kern w:val="0"/>
                <w:sz w:val="18"/>
                <w:szCs w:val="18"/>
                <w:lang w:eastAsia="en-US"/>
              </w:rPr>
              <w:t>20</w:t>
            </w:r>
          </w:p>
        </w:tc>
        <w:tc>
          <w:tcPr>
            <w:tcW w:w="1970" w:type="dxa"/>
            <w:tcBorders>
              <w:top w:val="single" w:sz="4" w:space="0" w:color="auto"/>
              <w:left w:val="single" w:sz="4" w:space="0" w:color="auto"/>
              <w:bottom w:val="nil"/>
              <w:right w:val="single" w:sz="4" w:space="0" w:color="auto"/>
            </w:tcBorders>
            <w:shd w:val="clear" w:color="auto" w:fill="FFFFFF"/>
            <w:vAlign w:val="center"/>
          </w:tcPr>
          <w:p w:rsidR="006E249F" w:rsidRPr="006E249F" w:rsidRDefault="006E249F" w:rsidP="00E22579">
            <w:pPr>
              <w:spacing w:line="240" w:lineRule="exact"/>
              <w:jc w:val="center"/>
              <w:rPr>
                <w:rFonts w:ascii="宋体" w:hAnsi="宋体"/>
                <w:kern w:val="0"/>
                <w:sz w:val="18"/>
                <w:szCs w:val="18"/>
              </w:rPr>
            </w:pPr>
            <w:r w:rsidRPr="006E249F">
              <w:rPr>
                <w:rFonts w:ascii="宋体" w:hAnsi="宋体"/>
                <w:color w:val="000000"/>
                <w:kern w:val="0"/>
                <w:sz w:val="18"/>
                <w:szCs w:val="18"/>
                <w:lang w:eastAsia="en-US"/>
              </w:rPr>
              <w:t>-</w:t>
            </w:r>
          </w:p>
        </w:tc>
      </w:tr>
      <w:tr w:rsidR="006E249F" w:rsidRPr="006E249F" w:rsidTr="00FC6FFE">
        <w:trPr>
          <w:trHeight w:hRule="exact" w:val="305"/>
          <w:jc w:val="center"/>
        </w:trPr>
        <w:tc>
          <w:tcPr>
            <w:tcW w:w="1418" w:type="dxa"/>
            <w:tcBorders>
              <w:top w:val="single" w:sz="4" w:space="0" w:color="auto"/>
              <w:left w:val="single" w:sz="4" w:space="0" w:color="auto"/>
              <w:bottom w:val="nil"/>
              <w:right w:val="nil"/>
            </w:tcBorders>
            <w:shd w:val="clear" w:color="auto" w:fill="FFFFFF"/>
          </w:tcPr>
          <w:p w:rsidR="006E249F" w:rsidRPr="006E249F" w:rsidRDefault="003D1B25" w:rsidP="00E22579">
            <w:pPr>
              <w:spacing w:line="240" w:lineRule="exact"/>
              <w:rPr>
                <w:rFonts w:ascii="宋体" w:hAnsi="宋体"/>
                <w:kern w:val="0"/>
                <w:sz w:val="18"/>
                <w:szCs w:val="18"/>
              </w:rPr>
            </w:pPr>
            <w:r>
              <w:rPr>
                <w:rFonts w:ascii="宋体" w:hAnsi="宋体" w:hint="eastAsia"/>
                <w:color w:val="000000"/>
                <w:kern w:val="0"/>
                <w:sz w:val="18"/>
                <w:szCs w:val="18"/>
              </w:rPr>
              <w:t>备注</w:t>
            </w:r>
          </w:p>
        </w:tc>
        <w:tc>
          <w:tcPr>
            <w:tcW w:w="8002" w:type="dxa"/>
            <w:gridSpan w:val="4"/>
            <w:tcBorders>
              <w:top w:val="single" w:sz="4" w:space="0" w:color="auto"/>
              <w:left w:val="single" w:sz="4" w:space="0" w:color="auto"/>
              <w:bottom w:val="nil"/>
              <w:right w:val="single" w:sz="4" w:space="0" w:color="auto"/>
            </w:tcBorders>
            <w:shd w:val="clear" w:color="auto" w:fill="FFFFFF"/>
          </w:tcPr>
          <w:p w:rsidR="006E249F" w:rsidRPr="006E249F" w:rsidRDefault="006E249F" w:rsidP="00E22579">
            <w:pPr>
              <w:spacing w:line="240" w:lineRule="exact"/>
              <w:ind w:left="360" w:hanging="240"/>
              <w:jc w:val="left"/>
              <w:rPr>
                <w:rFonts w:ascii="宋体" w:hAnsi="宋体"/>
                <w:kern w:val="0"/>
                <w:sz w:val="18"/>
                <w:szCs w:val="18"/>
              </w:rPr>
            </w:pPr>
            <w:r w:rsidRPr="006E249F">
              <w:rPr>
                <w:rFonts w:ascii="宋体" w:hAnsi="宋体" w:hint="eastAsia"/>
                <w:kern w:val="0"/>
                <w:sz w:val="18"/>
                <w:szCs w:val="18"/>
              </w:rPr>
              <w:t>推荐1、2试验等级</w:t>
            </w:r>
          </w:p>
        </w:tc>
      </w:tr>
      <w:tr w:rsidR="006E249F" w:rsidRPr="006E249F" w:rsidTr="00FC6FFE">
        <w:trPr>
          <w:trHeight w:hRule="exact" w:val="798"/>
          <w:jc w:val="center"/>
        </w:trPr>
        <w:tc>
          <w:tcPr>
            <w:tcW w:w="1418" w:type="dxa"/>
            <w:tcBorders>
              <w:top w:val="single" w:sz="4" w:space="0" w:color="auto"/>
              <w:left w:val="single" w:sz="4" w:space="0" w:color="auto"/>
              <w:bottom w:val="single" w:sz="4" w:space="0" w:color="auto"/>
              <w:right w:val="nil"/>
            </w:tcBorders>
            <w:shd w:val="clear" w:color="auto" w:fill="FFFFFF"/>
          </w:tcPr>
          <w:p w:rsidR="006E249F" w:rsidRPr="006E249F" w:rsidRDefault="006E249F" w:rsidP="00E22579">
            <w:pPr>
              <w:spacing w:line="240" w:lineRule="exact"/>
              <w:rPr>
                <w:rFonts w:ascii="宋体" w:hAnsi="宋体"/>
                <w:kern w:val="0"/>
                <w:sz w:val="18"/>
                <w:szCs w:val="18"/>
              </w:rPr>
            </w:pPr>
            <w:r w:rsidRPr="006E249F">
              <w:rPr>
                <w:rFonts w:ascii="宋体" w:hAnsi="宋体" w:hint="eastAsia"/>
                <w:color w:val="000000"/>
                <w:kern w:val="0"/>
                <w:sz w:val="18"/>
                <w:szCs w:val="18"/>
              </w:rPr>
              <w:t>相关信息</w:t>
            </w:r>
          </w:p>
        </w:tc>
        <w:tc>
          <w:tcPr>
            <w:tcW w:w="8002" w:type="dxa"/>
            <w:gridSpan w:val="4"/>
            <w:tcBorders>
              <w:top w:val="single" w:sz="4" w:space="0" w:color="auto"/>
              <w:left w:val="single" w:sz="4" w:space="0" w:color="auto"/>
              <w:bottom w:val="single" w:sz="4" w:space="0" w:color="auto"/>
              <w:right w:val="single" w:sz="4" w:space="0" w:color="auto"/>
            </w:tcBorders>
            <w:shd w:val="clear" w:color="auto" w:fill="FFFFFF"/>
          </w:tcPr>
          <w:p w:rsidR="006E249F" w:rsidRPr="006E249F" w:rsidRDefault="006E249F" w:rsidP="00044823">
            <w:pPr>
              <w:numPr>
                <w:ilvl w:val="0"/>
                <w:numId w:val="73"/>
              </w:numPr>
              <w:shd w:val="clear" w:color="auto" w:fill="FFFFFF"/>
              <w:tabs>
                <w:tab w:val="left" w:pos="278"/>
              </w:tabs>
              <w:spacing w:before="100" w:beforeAutospacing="1" w:after="100" w:afterAutospacing="1" w:line="240" w:lineRule="exact"/>
              <w:rPr>
                <w:rFonts w:ascii="宋体" w:hAnsi="宋体"/>
                <w:color w:val="000000"/>
                <w:kern w:val="0"/>
                <w:sz w:val="18"/>
                <w:szCs w:val="18"/>
              </w:rPr>
            </w:pPr>
            <w:r w:rsidRPr="006E249F">
              <w:rPr>
                <w:rFonts w:ascii="宋体" w:hAnsi="宋体" w:hint="eastAsia"/>
                <w:color w:val="000000"/>
                <w:kern w:val="0"/>
                <w:sz w:val="18"/>
                <w:szCs w:val="18"/>
              </w:rPr>
              <w:t>试验等级：频率范围，最大加速度，周期数</w:t>
            </w:r>
          </w:p>
          <w:p w:rsidR="006E249F" w:rsidRPr="006E249F" w:rsidRDefault="006E249F" w:rsidP="00044823">
            <w:pPr>
              <w:numPr>
                <w:ilvl w:val="0"/>
                <w:numId w:val="73"/>
              </w:numPr>
              <w:shd w:val="clear" w:color="auto" w:fill="FFFFFF"/>
              <w:tabs>
                <w:tab w:val="left" w:pos="278"/>
              </w:tabs>
              <w:spacing w:line="240" w:lineRule="exact"/>
              <w:rPr>
                <w:rFonts w:ascii="宋体" w:hAnsi="宋体" w:hint="eastAsia"/>
                <w:color w:val="000000"/>
                <w:kern w:val="0"/>
                <w:sz w:val="18"/>
                <w:szCs w:val="18"/>
              </w:rPr>
            </w:pPr>
            <w:r w:rsidRPr="006E249F">
              <w:rPr>
                <w:rFonts w:ascii="宋体" w:hAnsi="宋体" w:hint="eastAsia"/>
                <w:color w:val="000000"/>
                <w:kern w:val="0"/>
                <w:sz w:val="18"/>
                <w:szCs w:val="18"/>
              </w:rPr>
              <w:t>被测计量器具的安装</w:t>
            </w:r>
          </w:p>
          <w:p w:rsidR="006E249F" w:rsidRPr="006E249F" w:rsidRDefault="006E249F" w:rsidP="00044823">
            <w:pPr>
              <w:numPr>
                <w:ilvl w:val="0"/>
                <w:numId w:val="73"/>
              </w:numPr>
              <w:shd w:val="clear" w:color="auto" w:fill="FFFFFF"/>
              <w:tabs>
                <w:tab w:val="left" w:pos="278"/>
              </w:tabs>
              <w:spacing w:line="240" w:lineRule="exact"/>
              <w:rPr>
                <w:rFonts w:ascii="宋体" w:hAnsi="宋体"/>
                <w:color w:val="000000"/>
                <w:kern w:val="0"/>
                <w:sz w:val="18"/>
                <w:szCs w:val="18"/>
              </w:rPr>
            </w:pPr>
            <w:r w:rsidRPr="006E249F">
              <w:rPr>
                <w:rFonts w:ascii="宋体" w:hAnsi="宋体" w:hint="eastAsia"/>
                <w:color w:val="000000"/>
                <w:kern w:val="0"/>
                <w:sz w:val="18"/>
                <w:szCs w:val="18"/>
                <w:lang w:eastAsia="en-US"/>
              </w:rPr>
              <w:t>预调节</w:t>
            </w:r>
          </w:p>
        </w:tc>
      </w:tr>
    </w:tbl>
    <w:p w:rsidR="006E249F" w:rsidRPr="006E249F" w:rsidRDefault="006E249F" w:rsidP="006E249F">
      <w:pPr>
        <w:jc w:val="left"/>
        <w:rPr>
          <w:rFonts w:ascii="宋体" w:hAnsi="宋体" w:hint="eastAsia"/>
          <w:szCs w:val="21"/>
        </w:rPr>
      </w:pPr>
    </w:p>
    <w:p w:rsidR="006E249F" w:rsidRPr="006E249F" w:rsidRDefault="006F5FD8" w:rsidP="006F5FD8">
      <w:pPr>
        <w:pStyle w:val="ab"/>
        <w:ind w:left="142"/>
      </w:pPr>
      <w:bookmarkStart w:id="1189" w:name="_Toc518326187"/>
      <w:bookmarkStart w:id="1190" w:name="_Toc518326249"/>
      <w:bookmarkStart w:id="1191" w:name="_Toc518763466"/>
      <w:bookmarkStart w:id="1192" w:name="_Toc519346121"/>
      <w:bookmarkStart w:id="1193" w:name="_Toc519715644"/>
      <w:bookmarkStart w:id="1194" w:name="_Toc519966490"/>
      <w:bookmarkStart w:id="1195" w:name="_Toc519976489"/>
      <w:bookmarkStart w:id="1196" w:name="_Toc519977085"/>
      <w:bookmarkStart w:id="1197" w:name="_Toc520041528"/>
      <w:bookmarkStart w:id="1198" w:name="_Toc520321176"/>
      <w:bookmarkStart w:id="1199" w:name="_Toc521299450"/>
      <w:bookmarkStart w:id="1200" w:name="_Toc524852864"/>
      <w:r>
        <w:rPr>
          <w:rFonts w:hint="eastAsia"/>
        </w:rPr>
        <w:t>倾跌</w:t>
      </w:r>
      <w:r w:rsidRPr="006F5FD8">
        <w:rPr>
          <w:rFonts w:hint="eastAsia"/>
        </w:rPr>
        <w:t>与翻倒</w:t>
      </w:r>
      <w:bookmarkEnd w:id="1189"/>
      <w:bookmarkEnd w:id="1190"/>
      <w:bookmarkEnd w:id="1191"/>
      <w:bookmarkEnd w:id="1192"/>
      <w:bookmarkEnd w:id="1193"/>
      <w:bookmarkEnd w:id="1194"/>
      <w:bookmarkEnd w:id="1195"/>
      <w:bookmarkEnd w:id="1196"/>
      <w:bookmarkEnd w:id="1197"/>
      <w:bookmarkEnd w:id="1198"/>
      <w:bookmarkEnd w:id="1199"/>
      <w:bookmarkEnd w:id="1200"/>
    </w:p>
    <w:p w:rsidR="006E249F" w:rsidRPr="006E249F" w:rsidRDefault="006F5FD8" w:rsidP="006E249F">
      <w:pPr>
        <w:jc w:val="left"/>
        <w:rPr>
          <w:rFonts w:ascii="宋体" w:hAnsi="宋体"/>
          <w:szCs w:val="21"/>
        </w:rPr>
      </w:pPr>
      <w:r w:rsidRPr="006F5FD8">
        <w:rPr>
          <w:rFonts w:ascii="宋体" w:hAnsi="宋体" w:hint="eastAsia"/>
          <w:szCs w:val="21"/>
        </w:rPr>
        <w:t>倾跌与翻倒</w:t>
      </w:r>
      <w:r w:rsidR="006E249F" w:rsidRPr="006E249F">
        <w:rPr>
          <w:rFonts w:ascii="宋体" w:hAnsi="宋体" w:hint="eastAsia"/>
          <w:szCs w:val="21"/>
        </w:rPr>
        <w:t>试验要求见表1</w:t>
      </w:r>
      <w:r w:rsidR="00896929">
        <w:rPr>
          <w:rFonts w:ascii="宋体" w:hAnsi="宋体" w:hint="eastAsia"/>
          <w:szCs w:val="21"/>
        </w:rPr>
        <w:t>7</w:t>
      </w:r>
      <w:r w:rsidR="006E249F" w:rsidRPr="006E249F">
        <w:rPr>
          <w:rFonts w:ascii="宋体" w:hAnsi="宋体" w:hint="eastAsia"/>
          <w:szCs w:val="21"/>
        </w:rPr>
        <w:t>。</w:t>
      </w:r>
    </w:p>
    <w:p w:rsidR="006E249F" w:rsidRPr="006E249F" w:rsidRDefault="006F5FD8" w:rsidP="006F5FD8">
      <w:pPr>
        <w:pStyle w:val="afb"/>
      </w:pPr>
      <w:r w:rsidRPr="006F5FD8">
        <w:rPr>
          <w:rFonts w:hint="eastAsia"/>
        </w:rPr>
        <w:t>倾跌与翻倒</w:t>
      </w:r>
    </w:p>
    <w:tbl>
      <w:tblPr>
        <w:tblW w:w="9561" w:type="dxa"/>
        <w:jc w:val="center"/>
        <w:tblLayout w:type="fixed"/>
        <w:tblCellMar>
          <w:left w:w="0" w:type="dxa"/>
          <w:right w:w="0" w:type="dxa"/>
        </w:tblCellMar>
        <w:tblLook w:val="0000" w:firstRow="0" w:lastRow="0" w:firstColumn="0" w:lastColumn="0" w:noHBand="0" w:noVBand="0"/>
      </w:tblPr>
      <w:tblGrid>
        <w:gridCol w:w="1340"/>
        <w:gridCol w:w="3057"/>
        <w:gridCol w:w="2419"/>
        <w:gridCol w:w="2745"/>
      </w:tblGrid>
      <w:tr w:rsidR="006E249F" w:rsidRPr="006E249F" w:rsidTr="00FC6FFE">
        <w:trPr>
          <w:trHeight w:hRule="exact" w:val="322"/>
          <w:jc w:val="center"/>
        </w:trPr>
        <w:tc>
          <w:tcPr>
            <w:tcW w:w="1340" w:type="dxa"/>
            <w:tcBorders>
              <w:top w:val="single" w:sz="4" w:space="0" w:color="auto"/>
              <w:left w:val="single" w:sz="4" w:space="0" w:color="auto"/>
              <w:bottom w:val="nil"/>
              <w:right w:val="nil"/>
            </w:tcBorders>
            <w:shd w:val="clear" w:color="auto" w:fill="FFFFFF"/>
          </w:tcPr>
          <w:p w:rsidR="006E249F" w:rsidRPr="006E249F" w:rsidRDefault="006E249F" w:rsidP="00E22579">
            <w:pPr>
              <w:spacing w:line="240" w:lineRule="exact"/>
              <w:ind w:left="120"/>
              <w:jc w:val="left"/>
              <w:rPr>
                <w:rFonts w:ascii="宋体" w:hAnsi="宋体"/>
                <w:kern w:val="0"/>
                <w:sz w:val="18"/>
                <w:szCs w:val="18"/>
              </w:rPr>
            </w:pPr>
            <w:r w:rsidRPr="006E249F">
              <w:rPr>
                <w:rFonts w:ascii="宋体" w:hAnsi="宋体" w:hint="eastAsia"/>
                <w:color w:val="000000"/>
                <w:kern w:val="0"/>
                <w:sz w:val="18"/>
                <w:szCs w:val="18"/>
              </w:rPr>
              <w:t>适用标准</w:t>
            </w:r>
          </w:p>
        </w:tc>
        <w:tc>
          <w:tcPr>
            <w:tcW w:w="8221" w:type="dxa"/>
            <w:gridSpan w:val="3"/>
            <w:tcBorders>
              <w:top w:val="single" w:sz="4" w:space="0" w:color="auto"/>
              <w:left w:val="single" w:sz="4" w:space="0" w:color="auto"/>
              <w:bottom w:val="nil"/>
              <w:right w:val="single" w:sz="4" w:space="0" w:color="auto"/>
            </w:tcBorders>
            <w:shd w:val="clear" w:color="auto" w:fill="FFFFFF"/>
          </w:tcPr>
          <w:p w:rsidR="006E249F" w:rsidRPr="006E249F" w:rsidRDefault="0057085F" w:rsidP="00E22579">
            <w:pPr>
              <w:spacing w:line="240" w:lineRule="exact"/>
              <w:ind w:firstLineChars="100" w:firstLine="180"/>
              <w:rPr>
                <w:rFonts w:ascii="宋体" w:hAnsi="宋体"/>
                <w:kern w:val="0"/>
                <w:sz w:val="18"/>
                <w:szCs w:val="18"/>
              </w:rPr>
            </w:pPr>
            <w:r w:rsidRPr="0057085F">
              <w:rPr>
                <w:rFonts w:ascii="宋体" w:hAnsi="宋体"/>
                <w:color w:val="000000"/>
                <w:kern w:val="0"/>
                <w:sz w:val="18"/>
                <w:szCs w:val="18"/>
                <w:lang w:eastAsia="en-US"/>
              </w:rPr>
              <w:t>GB</w:t>
            </w:r>
            <w:r>
              <w:rPr>
                <w:rFonts w:ascii="宋体" w:hAnsi="宋体"/>
                <w:color w:val="000000"/>
                <w:kern w:val="0"/>
                <w:sz w:val="18"/>
                <w:szCs w:val="18"/>
                <w:lang w:eastAsia="en-US"/>
              </w:rPr>
              <w:t>/</w:t>
            </w:r>
            <w:r w:rsidRPr="0057085F">
              <w:rPr>
                <w:rFonts w:ascii="宋体" w:hAnsi="宋体"/>
                <w:color w:val="000000"/>
                <w:kern w:val="0"/>
                <w:sz w:val="18"/>
                <w:szCs w:val="18"/>
                <w:lang w:eastAsia="en-US"/>
              </w:rPr>
              <w:t>T 2423.7</w:t>
            </w:r>
            <w:r>
              <w:rPr>
                <w:rFonts w:ascii="宋体" w:hAnsi="宋体"/>
                <w:color w:val="000000"/>
                <w:kern w:val="0"/>
                <w:sz w:val="18"/>
                <w:szCs w:val="18"/>
                <w:lang w:eastAsia="en-US"/>
              </w:rPr>
              <w:t xml:space="preserve">    （</w:t>
            </w:r>
            <w:r w:rsidR="006E249F" w:rsidRPr="006E249F">
              <w:rPr>
                <w:rFonts w:ascii="宋体" w:hAnsi="宋体"/>
                <w:color w:val="000000"/>
                <w:kern w:val="0"/>
                <w:sz w:val="18"/>
                <w:szCs w:val="18"/>
                <w:lang w:eastAsia="en-US"/>
              </w:rPr>
              <w:t>IEC 60068-2-31 [10]</w:t>
            </w:r>
            <w:r>
              <w:rPr>
                <w:rFonts w:ascii="宋体" w:hAnsi="宋体"/>
                <w:color w:val="000000"/>
                <w:kern w:val="0"/>
                <w:sz w:val="18"/>
                <w:szCs w:val="18"/>
                <w:lang w:eastAsia="en-US"/>
              </w:rPr>
              <w:t>）</w:t>
            </w:r>
          </w:p>
        </w:tc>
      </w:tr>
      <w:tr w:rsidR="006E249F" w:rsidRPr="006E249F" w:rsidTr="00FC6FFE">
        <w:trPr>
          <w:trHeight w:hRule="exact" w:val="322"/>
          <w:jc w:val="center"/>
        </w:trPr>
        <w:tc>
          <w:tcPr>
            <w:tcW w:w="1340" w:type="dxa"/>
            <w:tcBorders>
              <w:top w:val="single" w:sz="4" w:space="0" w:color="auto"/>
              <w:left w:val="single" w:sz="4" w:space="0" w:color="auto"/>
              <w:bottom w:val="nil"/>
              <w:right w:val="nil"/>
            </w:tcBorders>
            <w:shd w:val="clear" w:color="auto" w:fill="FFFFFF"/>
          </w:tcPr>
          <w:p w:rsidR="006E249F" w:rsidRPr="006E249F" w:rsidRDefault="006E249F" w:rsidP="00E22579">
            <w:pPr>
              <w:spacing w:line="240" w:lineRule="exact"/>
              <w:ind w:left="120"/>
              <w:jc w:val="left"/>
              <w:rPr>
                <w:rFonts w:ascii="宋体" w:hAnsi="宋体"/>
                <w:kern w:val="0"/>
                <w:sz w:val="18"/>
                <w:szCs w:val="18"/>
              </w:rPr>
            </w:pPr>
            <w:r w:rsidRPr="006E249F">
              <w:rPr>
                <w:rFonts w:ascii="宋体" w:hAnsi="宋体" w:hint="eastAsia"/>
                <w:color w:val="000000"/>
                <w:kern w:val="0"/>
                <w:sz w:val="18"/>
                <w:szCs w:val="18"/>
              </w:rPr>
              <w:t>试验方法</w:t>
            </w:r>
          </w:p>
        </w:tc>
        <w:tc>
          <w:tcPr>
            <w:tcW w:w="8221" w:type="dxa"/>
            <w:gridSpan w:val="3"/>
            <w:tcBorders>
              <w:top w:val="single" w:sz="4" w:space="0" w:color="auto"/>
              <w:left w:val="single" w:sz="4" w:space="0" w:color="auto"/>
              <w:bottom w:val="nil"/>
              <w:right w:val="single" w:sz="4" w:space="0" w:color="auto"/>
            </w:tcBorders>
            <w:shd w:val="clear" w:color="auto" w:fill="FFFFFF"/>
          </w:tcPr>
          <w:p w:rsidR="006E249F" w:rsidRPr="006E249F" w:rsidRDefault="00F82220" w:rsidP="006C1ADF">
            <w:pPr>
              <w:spacing w:line="240" w:lineRule="exact"/>
              <w:ind w:firstLineChars="78" w:firstLine="140"/>
              <w:rPr>
                <w:rFonts w:ascii="宋体" w:hAnsi="宋体"/>
                <w:kern w:val="0"/>
                <w:sz w:val="18"/>
                <w:szCs w:val="18"/>
              </w:rPr>
            </w:pPr>
            <w:r>
              <w:rPr>
                <w:rFonts w:ascii="宋体" w:hAnsi="宋体" w:hint="eastAsia"/>
                <w:color w:val="000000"/>
                <w:kern w:val="0"/>
                <w:sz w:val="18"/>
                <w:szCs w:val="18"/>
              </w:rPr>
              <w:t>倾斜之后将被测计量器具跌</w:t>
            </w:r>
            <w:r w:rsidR="006E249F" w:rsidRPr="006E249F">
              <w:rPr>
                <w:rFonts w:ascii="宋体" w:hAnsi="宋体" w:hint="eastAsia"/>
                <w:color w:val="000000"/>
                <w:kern w:val="0"/>
                <w:sz w:val="18"/>
                <w:szCs w:val="18"/>
              </w:rPr>
              <w:t>落到刚性表面</w:t>
            </w:r>
          </w:p>
        </w:tc>
      </w:tr>
      <w:tr w:rsidR="006E249F" w:rsidRPr="006E249F" w:rsidTr="00FC6FFE">
        <w:trPr>
          <w:trHeight w:hRule="exact" w:val="322"/>
          <w:jc w:val="center"/>
        </w:trPr>
        <w:tc>
          <w:tcPr>
            <w:tcW w:w="1340" w:type="dxa"/>
            <w:tcBorders>
              <w:top w:val="single" w:sz="4" w:space="0" w:color="auto"/>
              <w:left w:val="single" w:sz="4" w:space="0" w:color="auto"/>
              <w:bottom w:val="nil"/>
              <w:right w:val="nil"/>
            </w:tcBorders>
            <w:shd w:val="clear" w:color="auto" w:fill="FFFFFF"/>
          </w:tcPr>
          <w:p w:rsidR="006E249F" w:rsidRPr="006E249F" w:rsidRDefault="002F5F22" w:rsidP="00E22579">
            <w:pPr>
              <w:spacing w:line="240" w:lineRule="exact"/>
              <w:ind w:left="120"/>
              <w:jc w:val="left"/>
              <w:rPr>
                <w:rFonts w:ascii="宋体" w:hAnsi="宋体"/>
                <w:kern w:val="0"/>
                <w:sz w:val="18"/>
                <w:szCs w:val="18"/>
              </w:rPr>
            </w:pPr>
            <w:r>
              <w:rPr>
                <w:rFonts w:ascii="宋体" w:hAnsi="宋体" w:hint="eastAsia"/>
                <w:color w:val="000000"/>
                <w:kern w:val="0"/>
                <w:sz w:val="18"/>
                <w:szCs w:val="18"/>
              </w:rPr>
              <w:t>适用性</w:t>
            </w:r>
          </w:p>
        </w:tc>
        <w:tc>
          <w:tcPr>
            <w:tcW w:w="8221" w:type="dxa"/>
            <w:gridSpan w:val="3"/>
            <w:tcBorders>
              <w:top w:val="single" w:sz="4" w:space="0" w:color="auto"/>
              <w:left w:val="single" w:sz="4" w:space="0" w:color="auto"/>
              <w:bottom w:val="nil"/>
              <w:right w:val="single" w:sz="4" w:space="0" w:color="auto"/>
            </w:tcBorders>
            <w:shd w:val="clear" w:color="auto" w:fill="FFFFFF"/>
          </w:tcPr>
          <w:p w:rsidR="006E249F" w:rsidRPr="006E249F" w:rsidRDefault="006E249F" w:rsidP="006C1ADF">
            <w:pPr>
              <w:spacing w:line="240" w:lineRule="exact"/>
              <w:ind w:firstLineChars="78" w:firstLine="140"/>
              <w:rPr>
                <w:rFonts w:ascii="宋体" w:hAnsi="宋体"/>
                <w:kern w:val="0"/>
                <w:sz w:val="18"/>
                <w:szCs w:val="18"/>
              </w:rPr>
            </w:pPr>
            <w:r w:rsidRPr="006E249F">
              <w:rPr>
                <w:rFonts w:ascii="宋体" w:hAnsi="宋体" w:hint="eastAsia"/>
                <w:color w:val="000000"/>
                <w:kern w:val="0"/>
                <w:sz w:val="18"/>
                <w:szCs w:val="18"/>
              </w:rPr>
              <w:t>一般</w:t>
            </w:r>
          </w:p>
        </w:tc>
      </w:tr>
      <w:tr w:rsidR="006E249F" w:rsidRPr="006E249F" w:rsidTr="00FC6FFE">
        <w:trPr>
          <w:trHeight w:hRule="exact" w:val="319"/>
          <w:jc w:val="center"/>
        </w:trPr>
        <w:tc>
          <w:tcPr>
            <w:tcW w:w="1340" w:type="dxa"/>
            <w:tcBorders>
              <w:top w:val="single" w:sz="4" w:space="0" w:color="auto"/>
              <w:left w:val="single" w:sz="4" w:space="0" w:color="auto"/>
              <w:bottom w:val="nil"/>
              <w:right w:val="nil"/>
            </w:tcBorders>
            <w:shd w:val="clear" w:color="auto" w:fill="FFFFFF"/>
          </w:tcPr>
          <w:p w:rsidR="006E249F" w:rsidRPr="006E249F" w:rsidRDefault="006E249F" w:rsidP="00E22579">
            <w:pPr>
              <w:spacing w:line="240" w:lineRule="exact"/>
              <w:ind w:left="120"/>
              <w:jc w:val="left"/>
              <w:rPr>
                <w:rFonts w:ascii="宋体" w:hAnsi="宋体"/>
                <w:kern w:val="0"/>
                <w:sz w:val="18"/>
                <w:szCs w:val="18"/>
              </w:rPr>
            </w:pPr>
            <w:r w:rsidRPr="006E249F">
              <w:rPr>
                <w:rFonts w:ascii="宋体" w:hAnsi="宋体" w:hint="eastAsia"/>
                <w:color w:val="000000"/>
                <w:kern w:val="0"/>
                <w:sz w:val="18"/>
                <w:szCs w:val="18"/>
              </w:rPr>
              <w:t>试验对象</w:t>
            </w:r>
          </w:p>
        </w:tc>
        <w:tc>
          <w:tcPr>
            <w:tcW w:w="8221" w:type="dxa"/>
            <w:gridSpan w:val="3"/>
            <w:tcBorders>
              <w:top w:val="single" w:sz="4" w:space="0" w:color="auto"/>
              <w:left w:val="single" w:sz="4" w:space="0" w:color="auto"/>
              <w:bottom w:val="nil"/>
              <w:right w:val="single" w:sz="4" w:space="0" w:color="auto"/>
            </w:tcBorders>
            <w:shd w:val="clear" w:color="auto" w:fill="FFFFFF"/>
          </w:tcPr>
          <w:p w:rsidR="006E249F" w:rsidRPr="006E249F" w:rsidRDefault="006E249F" w:rsidP="006C1ADF">
            <w:pPr>
              <w:spacing w:line="240" w:lineRule="exact"/>
              <w:ind w:firstLineChars="78" w:firstLine="140"/>
              <w:jc w:val="left"/>
              <w:rPr>
                <w:rFonts w:ascii="宋体" w:hAnsi="宋体"/>
                <w:kern w:val="0"/>
                <w:sz w:val="18"/>
                <w:szCs w:val="18"/>
              </w:rPr>
            </w:pPr>
            <w:r w:rsidRPr="006E249F">
              <w:rPr>
                <w:rFonts w:ascii="宋体" w:hAnsi="宋体" w:hint="eastAsia"/>
                <w:color w:val="000000"/>
                <w:kern w:val="0"/>
                <w:sz w:val="18"/>
                <w:szCs w:val="18"/>
              </w:rPr>
              <w:t>验证在</w:t>
            </w:r>
            <w:r w:rsidR="003F1328" w:rsidRPr="003F1328">
              <w:rPr>
                <w:rFonts w:ascii="宋体" w:hAnsi="宋体" w:hint="eastAsia"/>
                <w:color w:val="000000"/>
                <w:kern w:val="0"/>
                <w:sz w:val="18"/>
                <w:szCs w:val="18"/>
              </w:rPr>
              <w:t>倾跌与翻倒</w:t>
            </w:r>
            <w:r w:rsidR="003F1328">
              <w:rPr>
                <w:rFonts w:ascii="宋体" w:hAnsi="宋体" w:hint="eastAsia"/>
                <w:color w:val="000000"/>
                <w:kern w:val="0"/>
                <w:sz w:val="18"/>
                <w:szCs w:val="18"/>
              </w:rPr>
              <w:t>的</w:t>
            </w:r>
            <w:r w:rsidRPr="006E249F">
              <w:rPr>
                <w:rFonts w:ascii="宋体" w:hAnsi="宋体" w:hint="eastAsia"/>
                <w:color w:val="000000"/>
                <w:kern w:val="0"/>
                <w:sz w:val="18"/>
                <w:szCs w:val="18"/>
              </w:rPr>
              <w:t>机械冲击情况下，是否符合</w:t>
            </w:r>
            <w:smartTag w:uri="urn:schemas-microsoft-com:office:smarttags" w:element="chsdate">
              <w:smartTagPr>
                <w:attr w:name="Year" w:val="1899"/>
                <w:attr w:name="Month" w:val="12"/>
                <w:attr w:name="Day" w:val="30"/>
                <w:attr w:name="IsLunarDate" w:val="False"/>
                <w:attr w:name="IsROCDate" w:val="False"/>
              </w:smartTagPr>
              <w:r w:rsidRPr="006E249F">
                <w:rPr>
                  <w:rFonts w:ascii="宋体" w:hAnsi="宋体"/>
                  <w:color w:val="000000"/>
                  <w:kern w:val="0"/>
                  <w:sz w:val="18"/>
                  <w:szCs w:val="18"/>
                </w:rPr>
                <w:t>5.1.1</w:t>
              </w:r>
            </w:smartTag>
            <w:r w:rsidRPr="006E249F">
              <w:rPr>
                <w:rFonts w:ascii="宋体" w:hAnsi="宋体" w:hint="eastAsia"/>
                <w:color w:val="000000"/>
                <w:kern w:val="0"/>
                <w:sz w:val="18"/>
                <w:szCs w:val="18"/>
              </w:rPr>
              <w:t>和</w:t>
            </w:r>
            <w:r w:rsidRPr="006E249F">
              <w:rPr>
                <w:rFonts w:ascii="宋体" w:hAnsi="宋体"/>
                <w:color w:val="000000"/>
                <w:kern w:val="0"/>
                <w:sz w:val="18"/>
                <w:szCs w:val="18"/>
              </w:rPr>
              <w:t>5.1.2</w:t>
            </w:r>
            <w:r w:rsidRPr="006E249F">
              <w:rPr>
                <w:rFonts w:ascii="宋体" w:hAnsi="宋体" w:hint="eastAsia"/>
                <w:color w:val="000000"/>
                <w:kern w:val="0"/>
                <w:sz w:val="18"/>
                <w:szCs w:val="18"/>
              </w:rPr>
              <w:t>规定</w:t>
            </w:r>
          </w:p>
        </w:tc>
      </w:tr>
      <w:tr w:rsidR="006E249F" w:rsidRPr="006E249F" w:rsidTr="00FC6FFE">
        <w:trPr>
          <w:trHeight w:hRule="exact" w:val="529"/>
          <w:jc w:val="center"/>
        </w:trPr>
        <w:tc>
          <w:tcPr>
            <w:tcW w:w="1340" w:type="dxa"/>
            <w:tcBorders>
              <w:top w:val="single" w:sz="4" w:space="0" w:color="auto"/>
              <w:left w:val="single" w:sz="4" w:space="0" w:color="auto"/>
              <w:bottom w:val="nil"/>
              <w:right w:val="nil"/>
            </w:tcBorders>
            <w:shd w:val="clear" w:color="auto" w:fill="FFFFFF"/>
          </w:tcPr>
          <w:p w:rsidR="006E249F" w:rsidRPr="006E249F" w:rsidRDefault="006E249F" w:rsidP="00E22579">
            <w:pPr>
              <w:spacing w:line="240" w:lineRule="exact"/>
              <w:ind w:left="120"/>
              <w:jc w:val="right"/>
              <w:rPr>
                <w:rFonts w:ascii="宋体" w:hAnsi="宋体"/>
                <w:kern w:val="0"/>
                <w:sz w:val="18"/>
                <w:szCs w:val="18"/>
              </w:rPr>
            </w:pPr>
            <w:r w:rsidRPr="006E249F">
              <w:rPr>
                <w:rFonts w:ascii="宋体" w:hAnsi="宋体" w:hint="eastAsia"/>
                <w:color w:val="000000"/>
                <w:kern w:val="0"/>
                <w:sz w:val="18"/>
                <w:szCs w:val="18"/>
              </w:rPr>
              <w:t>简要试验程序</w:t>
            </w:r>
          </w:p>
        </w:tc>
        <w:tc>
          <w:tcPr>
            <w:tcW w:w="8221" w:type="dxa"/>
            <w:gridSpan w:val="3"/>
            <w:tcBorders>
              <w:top w:val="single" w:sz="4" w:space="0" w:color="auto"/>
              <w:left w:val="single" w:sz="4" w:space="0" w:color="auto"/>
              <w:bottom w:val="nil"/>
              <w:right w:val="single" w:sz="4" w:space="0" w:color="auto"/>
            </w:tcBorders>
            <w:shd w:val="clear" w:color="auto" w:fill="FFFFFF"/>
          </w:tcPr>
          <w:p w:rsidR="006E249F" w:rsidRPr="003F1328" w:rsidRDefault="006E249F" w:rsidP="006C1ADF">
            <w:pPr>
              <w:spacing w:line="240" w:lineRule="exact"/>
              <w:ind w:firstLineChars="78" w:firstLine="140"/>
              <w:jc w:val="left"/>
              <w:rPr>
                <w:rFonts w:ascii="宋体" w:hAnsi="宋体"/>
                <w:color w:val="000000"/>
                <w:kern w:val="0"/>
                <w:sz w:val="18"/>
                <w:szCs w:val="18"/>
              </w:rPr>
            </w:pPr>
            <w:r w:rsidRPr="003F1328">
              <w:rPr>
                <w:rFonts w:ascii="宋体" w:hAnsi="宋体" w:hint="eastAsia"/>
                <w:color w:val="000000"/>
                <w:kern w:val="0"/>
                <w:sz w:val="18"/>
                <w:szCs w:val="18"/>
              </w:rPr>
              <w:t>被测计量器具放在使用刚性表面上正常的位置，沿底部边缘倾斜并随后让其自由</w:t>
            </w:r>
            <w:r w:rsidR="00F82220" w:rsidRPr="00F82220">
              <w:rPr>
                <w:rFonts w:ascii="宋体" w:hAnsi="宋体" w:hint="eastAsia"/>
                <w:color w:val="000000"/>
                <w:kern w:val="0"/>
                <w:sz w:val="18"/>
                <w:szCs w:val="18"/>
              </w:rPr>
              <w:t>跌落</w:t>
            </w:r>
            <w:r w:rsidRPr="003F1328">
              <w:rPr>
                <w:rFonts w:ascii="宋体" w:hAnsi="宋体" w:hint="eastAsia"/>
                <w:color w:val="000000"/>
                <w:kern w:val="0"/>
                <w:sz w:val="18"/>
                <w:szCs w:val="18"/>
              </w:rPr>
              <w:t>到试验表面</w:t>
            </w:r>
          </w:p>
          <w:p w:rsidR="006E249F" w:rsidRPr="006E249F" w:rsidRDefault="006E249F" w:rsidP="006C1ADF">
            <w:pPr>
              <w:spacing w:line="240" w:lineRule="exact"/>
              <w:ind w:firstLineChars="78" w:firstLine="140"/>
              <w:jc w:val="left"/>
              <w:rPr>
                <w:rFonts w:ascii="宋体" w:hAnsi="宋体"/>
                <w:kern w:val="0"/>
                <w:sz w:val="18"/>
                <w:szCs w:val="18"/>
              </w:rPr>
            </w:pPr>
            <w:r w:rsidRPr="003F1328">
              <w:rPr>
                <w:rFonts w:ascii="宋体" w:hAnsi="宋体" w:hint="eastAsia"/>
                <w:color w:val="000000"/>
                <w:kern w:val="0"/>
                <w:sz w:val="18"/>
                <w:szCs w:val="18"/>
              </w:rPr>
              <w:t>落下的高度是相对的底面和试验面之间的距离。但底部和试验面之间的角度不应超过</w:t>
            </w:r>
            <w:r w:rsidRPr="003F1328">
              <w:rPr>
                <w:rFonts w:ascii="宋体" w:hAnsi="宋体"/>
                <w:color w:val="000000"/>
                <w:kern w:val="0"/>
                <w:sz w:val="18"/>
                <w:szCs w:val="18"/>
              </w:rPr>
              <w:t>30</w:t>
            </w:r>
            <w:r w:rsidRPr="003F1328">
              <w:rPr>
                <w:rFonts w:ascii="宋体" w:hAnsi="宋体" w:hint="eastAsia"/>
                <w:color w:val="000000"/>
                <w:kern w:val="0"/>
                <w:sz w:val="18"/>
                <w:szCs w:val="18"/>
              </w:rPr>
              <w:t>度</w:t>
            </w:r>
          </w:p>
        </w:tc>
      </w:tr>
      <w:tr w:rsidR="006E249F" w:rsidRPr="006E249F" w:rsidTr="00FC6FFE">
        <w:trPr>
          <w:trHeight w:hRule="exact" w:val="322"/>
          <w:jc w:val="center"/>
        </w:trPr>
        <w:tc>
          <w:tcPr>
            <w:tcW w:w="1340" w:type="dxa"/>
            <w:tcBorders>
              <w:top w:val="single" w:sz="4" w:space="0" w:color="auto"/>
              <w:left w:val="single" w:sz="4" w:space="0" w:color="auto"/>
              <w:bottom w:val="nil"/>
              <w:right w:val="nil"/>
            </w:tcBorders>
            <w:shd w:val="clear" w:color="auto" w:fill="FFFFFF"/>
          </w:tcPr>
          <w:p w:rsidR="006E249F" w:rsidRPr="006E249F" w:rsidRDefault="00F75DA0" w:rsidP="00E22579">
            <w:pPr>
              <w:spacing w:line="240" w:lineRule="exact"/>
              <w:ind w:left="120"/>
              <w:jc w:val="left"/>
              <w:rPr>
                <w:rFonts w:ascii="宋体" w:hAnsi="宋体"/>
                <w:kern w:val="0"/>
                <w:sz w:val="18"/>
                <w:szCs w:val="18"/>
              </w:rPr>
            </w:pPr>
            <w:r>
              <w:rPr>
                <w:rFonts w:ascii="宋体" w:hAnsi="宋体" w:hint="eastAsia"/>
                <w:color w:val="000000"/>
                <w:kern w:val="0"/>
                <w:sz w:val="18"/>
                <w:szCs w:val="18"/>
              </w:rPr>
              <w:t>试验等级</w:t>
            </w:r>
          </w:p>
        </w:tc>
        <w:tc>
          <w:tcPr>
            <w:tcW w:w="3057" w:type="dxa"/>
            <w:tcBorders>
              <w:top w:val="single" w:sz="4" w:space="0" w:color="auto"/>
              <w:left w:val="single" w:sz="4" w:space="0" w:color="auto"/>
              <w:bottom w:val="nil"/>
              <w:right w:val="nil"/>
            </w:tcBorders>
            <w:shd w:val="clear" w:color="auto" w:fill="FFFFFF"/>
          </w:tcPr>
          <w:p w:rsidR="006E249F" w:rsidRPr="006E249F" w:rsidRDefault="006E249F" w:rsidP="00E22579">
            <w:pPr>
              <w:spacing w:line="240" w:lineRule="exact"/>
              <w:jc w:val="center"/>
              <w:rPr>
                <w:rFonts w:ascii="宋体" w:hAnsi="宋体"/>
                <w:kern w:val="0"/>
                <w:sz w:val="18"/>
                <w:szCs w:val="18"/>
              </w:rPr>
            </w:pPr>
            <w:r w:rsidRPr="006E249F">
              <w:rPr>
                <w:rFonts w:ascii="宋体" w:hAnsi="宋体"/>
                <w:color w:val="000000"/>
                <w:kern w:val="0"/>
                <w:sz w:val="18"/>
                <w:szCs w:val="18"/>
                <w:lang w:eastAsia="en-US"/>
              </w:rPr>
              <w:t>1</w:t>
            </w:r>
          </w:p>
        </w:tc>
        <w:tc>
          <w:tcPr>
            <w:tcW w:w="2419" w:type="dxa"/>
            <w:tcBorders>
              <w:top w:val="single" w:sz="4" w:space="0" w:color="auto"/>
              <w:left w:val="single" w:sz="4" w:space="0" w:color="auto"/>
              <w:bottom w:val="nil"/>
              <w:right w:val="nil"/>
            </w:tcBorders>
            <w:shd w:val="clear" w:color="auto" w:fill="FFFFFF"/>
          </w:tcPr>
          <w:p w:rsidR="006E249F" w:rsidRPr="006E249F" w:rsidRDefault="006E249F" w:rsidP="00E22579">
            <w:pPr>
              <w:spacing w:line="240" w:lineRule="exact"/>
              <w:jc w:val="center"/>
              <w:rPr>
                <w:rFonts w:ascii="宋体" w:hAnsi="宋体"/>
                <w:kern w:val="0"/>
                <w:sz w:val="18"/>
                <w:szCs w:val="18"/>
              </w:rPr>
            </w:pPr>
            <w:r w:rsidRPr="006E249F">
              <w:rPr>
                <w:rFonts w:ascii="宋体" w:hAnsi="宋体"/>
                <w:color w:val="000000"/>
                <w:kern w:val="0"/>
                <w:sz w:val="18"/>
                <w:szCs w:val="18"/>
                <w:lang w:eastAsia="en-US"/>
              </w:rPr>
              <w:t>2</w:t>
            </w:r>
          </w:p>
        </w:tc>
        <w:tc>
          <w:tcPr>
            <w:tcW w:w="2745" w:type="dxa"/>
            <w:tcBorders>
              <w:top w:val="single" w:sz="4" w:space="0" w:color="auto"/>
              <w:left w:val="single" w:sz="4" w:space="0" w:color="auto"/>
              <w:bottom w:val="nil"/>
              <w:right w:val="single" w:sz="4" w:space="0" w:color="auto"/>
            </w:tcBorders>
            <w:shd w:val="clear" w:color="auto" w:fill="FFFFFF"/>
          </w:tcPr>
          <w:p w:rsidR="006E249F" w:rsidRPr="006E249F" w:rsidRDefault="00896929" w:rsidP="00E22579">
            <w:pPr>
              <w:spacing w:line="240" w:lineRule="exact"/>
              <w:jc w:val="center"/>
              <w:rPr>
                <w:rFonts w:ascii="宋体" w:hAnsi="宋体"/>
                <w:kern w:val="0"/>
                <w:sz w:val="18"/>
                <w:szCs w:val="18"/>
              </w:rPr>
            </w:pPr>
            <w:r>
              <w:rPr>
                <w:rFonts w:ascii="宋体" w:hAnsi="宋体" w:hint="eastAsia"/>
                <w:kern w:val="0"/>
                <w:sz w:val="18"/>
                <w:szCs w:val="18"/>
              </w:rPr>
              <w:t>单位</w:t>
            </w:r>
          </w:p>
        </w:tc>
      </w:tr>
      <w:tr w:rsidR="006E249F" w:rsidRPr="006E249F" w:rsidTr="00FC6FFE">
        <w:trPr>
          <w:trHeight w:hRule="exact" w:val="317"/>
          <w:jc w:val="center"/>
        </w:trPr>
        <w:tc>
          <w:tcPr>
            <w:tcW w:w="1340" w:type="dxa"/>
            <w:tcBorders>
              <w:top w:val="single" w:sz="4" w:space="0" w:color="auto"/>
              <w:left w:val="single" w:sz="4" w:space="0" w:color="auto"/>
              <w:bottom w:val="nil"/>
              <w:right w:val="nil"/>
            </w:tcBorders>
            <w:shd w:val="clear" w:color="auto" w:fill="FFFFFF"/>
          </w:tcPr>
          <w:p w:rsidR="006E249F" w:rsidRPr="006E249F" w:rsidRDefault="00F82220" w:rsidP="00E22579">
            <w:pPr>
              <w:spacing w:line="240" w:lineRule="exact"/>
              <w:ind w:left="120"/>
              <w:jc w:val="left"/>
              <w:rPr>
                <w:rFonts w:ascii="宋体" w:hAnsi="宋体"/>
                <w:kern w:val="0"/>
                <w:sz w:val="18"/>
                <w:szCs w:val="18"/>
              </w:rPr>
            </w:pPr>
            <w:r w:rsidRPr="00F82220">
              <w:rPr>
                <w:rFonts w:ascii="宋体" w:hAnsi="宋体" w:hint="eastAsia"/>
                <w:color w:val="000000"/>
                <w:kern w:val="0"/>
                <w:sz w:val="18"/>
                <w:szCs w:val="18"/>
              </w:rPr>
              <w:t>跌落</w:t>
            </w:r>
            <w:r w:rsidR="006E249F" w:rsidRPr="006E249F">
              <w:rPr>
                <w:rFonts w:ascii="宋体" w:hAnsi="宋体" w:hint="eastAsia"/>
                <w:color w:val="000000"/>
                <w:kern w:val="0"/>
                <w:sz w:val="18"/>
                <w:szCs w:val="18"/>
              </w:rPr>
              <w:t>高度</w:t>
            </w:r>
          </w:p>
        </w:tc>
        <w:tc>
          <w:tcPr>
            <w:tcW w:w="3057" w:type="dxa"/>
            <w:tcBorders>
              <w:top w:val="single" w:sz="4" w:space="0" w:color="auto"/>
              <w:left w:val="single" w:sz="4" w:space="0" w:color="auto"/>
              <w:bottom w:val="nil"/>
              <w:right w:val="nil"/>
            </w:tcBorders>
            <w:shd w:val="clear" w:color="auto" w:fill="FFFFFF"/>
          </w:tcPr>
          <w:p w:rsidR="006E249F" w:rsidRPr="006E249F" w:rsidRDefault="006E249F" w:rsidP="00E22579">
            <w:pPr>
              <w:spacing w:line="240" w:lineRule="exact"/>
              <w:jc w:val="center"/>
              <w:rPr>
                <w:rFonts w:ascii="宋体" w:hAnsi="宋体"/>
                <w:kern w:val="0"/>
                <w:sz w:val="18"/>
                <w:szCs w:val="18"/>
              </w:rPr>
            </w:pPr>
            <w:r w:rsidRPr="006E249F">
              <w:rPr>
                <w:rFonts w:ascii="宋体" w:hAnsi="宋体"/>
                <w:color w:val="000000"/>
                <w:kern w:val="0"/>
                <w:sz w:val="18"/>
                <w:szCs w:val="18"/>
                <w:lang w:eastAsia="en-US"/>
              </w:rPr>
              <w:t>25</w:t>
            </w:r>
          </w:p>
        </w:tc>
        <w:tc>
          <w:tcPr>
            <w:tcW w:w="2419" w:type="dxa"/>
            <w:tcBorders>
              <w:top w:val="single" w:sz="4" w:space="0" w:color="auto"/>
              <w:left w:val="single" w:sz="4" w:space="0" w:color="auto"/>
              <w:bottom w:val="nil"/>
              <w:right w:val="nil"/>
            </w:tcBorders>
            <w:shd w:val="clear" w:color="auto" w:fill="FFFFFF"/>
          </w:tcPr>
          <w:p w:rsidR="006E249F" w:rsidRPr="006E249F" w:rsidRDefault="006E249F" w:rsidP="00E22579">
            <w:pPr>
              <w:spacing w:line="240" w:lineRule="exact"/>
              <w:jc w:val="center"/>
              <w:rPr>
                <w:rFonts w:ascii="宋体" w:hAnsi="宋体"/>
                <w:kern w:val="0"/>
                <w:sz w:val="18"/>
                <w:szCs w:val="18"/>
              </w:rPr>
            </w:pPr>
            <w:r w:rsidRPr="006E249F">
              <w:rPr>
                <w:rFonts w:ascii="宋体" w:hAnsi="宋体"/>
                <w:color w:val="000000"/>
                <w:kern w:val="0"/>
                <w:sz w:val="18"/>
                <w:szCs w:val="18"/>
                <w:lang w:eastAsia="en-US"/>
              </w:rPr>
              <w:t>50</w:t>
            </w:r>
          </w:p>
        </w:tc>
        <w:tc>
          <w:tcPr>
            <w:tcW w:w="2745" w:type="dxa"/>
            <w:tcBorders>
              <w:top w:val="single" w:sz="4" w:space="0" w:color="auto"/>
              <w:left w:val="single" w:sz="4" w:space="0" w:color="auto"/>
              <w:bottom w:val="nil"/>
              <w:right w:val="single" w:sz="4" w:space="0" w:color="auto"/>
            </w:tcBorders>
            <w:shd w:val="clear" w:color="auto" w:fill="FFFFFF"/>
          </w:tcPr>
          <w:p w:rsidR="006E249F" w:rsidRPr="006E249F" w:rsidRDefault="006E249F" w:rsidP="00E22579">
            <w:pPr>
              <w:spacing w:line="240" w:lineRule="exact"/>
              <w:jc w:val="center"/>
              <w:rPr>
                <w:rFonts w:ascii="宋体" w:hAnsi="宋体"/>
                <w:kern w:val="0"/>
                <w:sz w:val="18"/>
                <w:szCs w:val="18"/>
              </w:rPr>
            </w:pPr>
            <w:r w:rsidRPr="006E249F">
              <w:rPr>
                <w:rFonts w:ascii="宋体" w:hAnsi="宋体"/>
                <w:color w:val="000000"/>
                <w:kern w:val="0"/>
                <w:sz w:val="18"/>
                <w:szCs w:val="18"/>
                <w:lang w:eastAsia="en-US"/>
              </w:rPr>
              <w:t>mm</w:t>
            </w:r>
          </w:p>
        </w:tc>
      </w:tr>
      <w:tr w:rsidR="006E249F" w:rsidRPr="006E249F" w:rsidTr="00FC6FFE">
        <w:trPr>
          <w:trHeight w:hRule="exact" w:val="571"/>
          <w:jc w:val="center"/>
        </w:trPr>
        <w:tc>
          <w:tcPr>
            <w:tcW w:w="1340" w:type="dxa"/>
            <w:tcBorders>
              <w:top w:val="single" w:sz="4" w:space="0" w:color="auto"/>
              <w:left w:val="single" w:sz="4" w:space="0" w:color="auto"/>
              <w:bottom w:val="nil"/>
              <w:right w:val="nil"/>
            </w:tcBorders>
            <w:shd w:val="clear" w:color="auto" w:fill="FFFFFF"/>
          </w:tcPr>
          <w:p w:rsidR="006E249F" w:rsidRPr="006E249F" w:rsidRDefault="00F82220" w:rsidP="00E22579">
            <w:pPr>
              <w:spacing w:line="240" w:lineRule="exact"/>
              <w:ind w:left="120"/>
              <w:jc w:val="left"/>
              <w:rPr>
                <w:rFonts w:ascii="宋体" w:hAnsi="宋体"/>
                <w:kern w:val="0"/>
                <w:sz w:val="18"/>
                <w:szCs w:val="18"/>
              </w:rPr>
            </w:pPr>
            <w:r w:rsidRPr="00F82220">
              <w:rPr>
                <w:rFonts w:ascii="宋体" w:hAnsi="宋体" w:hint="eastAsia"/>
                <w:color w:val="000000"/>
                <w:kern w:val="0"/>
                <w:sz w:val="18"/>
                <w:szCs w:val="18"/>
              </w:rPr>
              <w:t>跌落</w:t>
            </w:r>
            <w:r w:rsidR="006E249F" w:rsidRPr="006E249F">
              <w:rPr>
                <w:rFonts w:ascii="宋体" w:hAnsi="宋体" w:hint="eastAsia"/>
                <w:color w:val="000000"/>
                <w:kern w:val="0"/>
                <w:sz w:val="18"/>
                <w:szCs w:val="18"/>
              </w:rPr>
              <w:t>的数目（每个底部边缘）</w:t>
            </w:r>
          </w:p>
        </w:tc>
        <w:tc>
          <w:tcPr>
            <w:tcW w:w="3057" w:type="dxa"/>
            <w:tcBorders>
              <w:top w:val="single" w:sz="4" w:space="0" w:color="auto"/>
              <w:left w:val="single" w:sz="4" w:space="0" w:color="auto"/>
              <w:bottom w:val="nil"/>
              <w:right w:val="nil"/>
            </w:tcBorders>
            <w:shd w:val="clear" w:color="auto" w:fill="FFFFFF"/>
            <w:vAlign w:val="center"/>
          </w:tcPr>
          <w:p w:rsidR="006E249F" w:rsidRPr="006E249F" w:rsidRDefault="006E249F" w:rsidP="00E22579">
            <w:pPr>
              <w:spacing w:line="240" w:lineRule="exact"/>
              <w:jc w:val="center"/>
              <w:rPr>
                <w:rFonts w:ascii="宋体" w:hAnsi="宋体"/>
                <w:kern w:val="0"/>
                <w:sz w:val="18"/>
                <w:szCs w:val="18"/>
              </w:rPr>
            </w:pPr>
            <w:r w:rsidRPr="006E249F">
              <w:rPr>
                <w:rFonts w:ascii="宋体" w:hAnsi="宋体"/>
                <w:color w:val="000000"/>
                <w:kern w:val="0"/>
                <w:sz w:val="18"/>
                <w:szCs w:val="18"/>
                <w:lang w:eastAsia="en-US"/>
              </w:rPr>
              <w:t>1</w:t>
            </w:r>
          </w:p>
        </w:tc>
        <w:tc>
          <w:tcPr>
            <w:tcW w:w="2419" w:type="dxa"/>
            <w:tcBorders>
              <w:top w:val="single" w:sz="4" w:space="0" w:color="auto"/>
              <w:left w:val="single" w:sz="4" w:space="0" w:color="auto"/>
              <w:bottom w:val="nil"/>
              <w:right w:val="nil"/>
            </w:tcBorders>
            <w:shd w:val="clear" w:color="auto" w:fill="FFFFFF"/>
            <w:vAlign w:val="center"/>
          </w:tcPr>
          <w:p w:rsidR="006E249F" w:rsidRPr="006E249F" w:rsidRDefault="006E249F" w:rsidP="00E22579">
            <w:pPr>
              <w:spacing w:line="240" w:lineRule="exact"/>
              <w:jc w:val="center"/>
              <w:rPr>
                <w:rFonts w:ascii="宋体" w:hAnsi="宋体"/>
                <w:kern w:val="0"/>
                <w:sz w:val="18"/>
                <w:szCs w:val="18"/>
              </w:rPr>
            </w:pPr>
            <w:r w:rsidRPr="006E249F">
              <w:rPr>
                <w:rFonts w:ascii="宋体" w:hAnsi="宋体"/>
                <w:color w:val="000000"/>
                <w:kern w:val="0"/>
                <w:sz w:val="18"/>
                <w:szCs w:val="18"/>
                <w:lang w:eastAsia="en-US"/>
              </w:rPr>
              <w:t>1</w:t>
            </w:r>
          </w:p>
        </w:tc>
        <w:tc>
          <w:tcPr>
            <w:tcW w:w="2745" w:type="dxa"/>
            <w:tcBorders>
              <w:top w:val="single" w:sz="4" w:space="0" w:color="auto"/>
              <w:left w:val="single" w:sz="4" w:space="0" w:color="auto"/>
              <w:bottom w:val="nil"/>
              <w:right w:val="single" w:sz="4" w:space="0" w:color="auto"/>
            </w:tcBorders>
            <w:shd w:val="clear" w:color="auto" w:fill="FFFFFF"/>
            <w:vAlign w:val="center"/>
          </w:tcPr>
          <w:p w:rsidR="006E249F" w:rsidRPr="006E249F" w:rsidRDefault="006E249F" w:rsidP="00E22579">
            <w:pPr>
              <w:spacing w:line="240" w:lineRule="exact"/>
              <w:jc w:val="center"/>
              <w:rPr>
                <w:rFonts w:ascii="宋体" w:hAnsi="宋体"/>
                <w:kern w:val="0"/>
                <w:sz w:val="18"/>
                <w:szCs w:val="18"/>
              </w:rPr>
            </w:pPr>
            <w:r w:rsidRPr="006E249F">
              <w:rPr>
                <w:rFonts w:ascii="宋体" w:hAnsi="宋体"/>
                <w:color w:val="000000"/>
                <w:kern w:val="0"/>
                <w:sz w:val="18"/>
                <w:szCs w:val="18"/>
                <w:lang w:eastAsia="en-US"/>
              </w:rPr>
              <w:t>-</w:t>
            </w:r>
          </w:p>
        </w:tc>
      </w:tr>
      <w:tr w:rsidR="006E249F" w:rsidRPr="006E249F" w:rsidTr="002A7763">
        <w:trPr>
          <w:trHeight w:hRule="exact" w:val="2623"/>
          <w:jc w:val="center"/>
        </w:trPr>
        <w:tc>
          <w:tcPr>
            <w:tcW w:w="1340" w:type="dxa"/>
            <w:tcBorders>
              <w:top w:val="single" w:sz="4" w:space="0" w:color="auto"/>
              <w:left w:val="single" w:sz="4" w:space="0" w:color="auto"/>
              <w:bottom w:val="single" w:sz="4" w:space="0" w:color="auto"/>
              <w:right w:val="nil"/>
            </w:tcBorders>
            <w:shd w:val="clear" w:color="auto" w:fill="FFFFFF"/>
          </w:tcPr>
          <w:p w:rsidR="006E249F" w:rsidRPr="006E249F" w:rsidRDefault="006E249F" w:rsidP="00E22579">
            <w:pPr>
              <w:spacing w:line="240" w:lineRule="exact"/>
              <w:ind w:left="120"/>
              <w:jc w:val="left"/>
              <w:rPr>
                <w:rFonts w:ascii="宋体" w:hAnsi="宋体"/>
                <w:kern w:val="0"/>
                <w:sz w:val="18"/>
                <w:szCs w:val="18"/>
              </w:rPr>
            </w:pPr>
            <w:r w:rsidRPr="006E249F">
              <w:rPr>
                <w:rFonts w:ascii="宋体" w:hAnsi="宋体" w:hint="eastAsia"/>
                <w:color w:val="000000"/>
                <w:kern w:val="0"/>
                <w:sz w:val="18"/>
                <w:szCs w:val="18"/>
              </w:rPr>
              <w:t>相关信息</w:t>
            </w:r>
          </w:p>
        </w:tc>
        <w:tc>
          <w:tcPr>
            <w:tcW w:w="8221" w:type="dxa"/>
            <w:gridSpan w:val="3"/>
            <w:tcBorders>
              <w:top w:val="single" w:sz="4" w:space="0" w:color="auto"/>
              <w:left w:val="single" w:sz="4" w:space="0" w:color="auto"/>
              <w:bottom w:val="single" w:sz="4" w:space="0" w:color="auto"/>
              <w:right w:val="single" w:sz="4" w:space="0" w:color="auto"/>
            </w:tcBorders>
            <w:shd w:val="clear" w:color="auto" w:fill="FFFFFF"/>
          </w:tcPr>
          <w:p w:rsidR="002A7763" w:rsidRPr="002A7763" w:rsidRDefault="002A7763" w:rsidP="002A7763">
            <w:pPr>
              <w:pStyle w:val="afffffff9"/>
              <w:ind w:firstLineChars="101" w:firstLine="182"/>
              <w:rPr>
                <w:sz w:val="18"/>
                <w:szCs w:val="18"/>
              </w:rPr>
            </w:pPr>
            <w:r w:rsidRPr="002A7763">
              <w:rPr>
                <w:rFonts w:hint="eastAsia"/>
                <w:sz w:val="18"/>
                <w:szCs w:val="18"/>
              </w:rPr>
              <w:t>a)</w:t>
            </w:r>
            <w:r w:rsidRPr="002A7763">
              <w:rPr>
                <w:rFonts w:hint="eastAsia"/>
                <w:sz w:val="18"/>
                <w:szCs w:val="18"/>
              </w:rPr>
              <w:t>初始检测</w:t>
            </w:r>
          </w:p>
          <w:p w:rsidR="002A7763" w:rsidRPr="002A7763" w:rsidRDefault="002A7763" w:rsidP="002A7763">
            <w:pPr>
              <w:pStyle w:val="afffffff9"/>
              <w:ind w:firstLineChars="101" w:firstLine="182"/>
              <w:rPr>
                <w:sz w:val="18"/>
                <w:szCs w:val="18"/>
              </w:rPr>
            </w:pPr>
            <w:r w:rsidRPr="002A7763">
              <w:rPr>
                <w:rFonts w:hint="eastAsia"/>
                <w:sz w:val="18"/>
                <w:szCs w:val="18"/>
              </w:rPr>
              <w:t>b)</w:t>
            </w:r>
            <w:r w:rsidRPr="002A7763">
              <w:rPr>
                <w:rFonts w:hint="eastAsia"/>
                <w:sz w:val="18"/>
                <w:szCs w:val="18"/>
              </w:rPr>
              <w:t>条件试验</w:t>
            </w:r>
          </w:p>
          <w:p w:rsidR="002A7763" w:rsidRPr="002A7763" w:rsidRDefault="002A7763" w:rsidP="002A7763">
            <w:pPr>
              <w:pStyle w:val="afffffff9"/>
              <w:ind w:firstLineChars="101" w:firstLine="182"/>
              <w:rPr>
                <w:sz w:val="18"/>
                <w:szCs w:val="18"/>
              </w:rPr>
            </w:pPr>
            <w:r w:rsidRPr="002A7763">
              <w:rPr>
                <w:rFonts w:hint="eastAsia"/>
                <w:sz w:val="18"/>
                <w:szCs w:val="18"/>
              </w:rPr>
              <w:t>c)</w:t>
            </w:r>
            <w:r w:rsidRPr="002A7763">
              <w:rPr>
                <w:rFonts w:hint="eastAsia"/>
                <w:sz w:val="18"/>
                <w:szCs w:val="18"/>
              </w:rPr>
              <w:t>盖子和电缆等的安装</w:t>
            </w:r>
          </w:p>
          <w:p w:rsidR="002A7763" w:rsidRPr="002A7763" w:rsidRDefault="002A7763" w:rsidP="002A7763">
            <w:pPr>
              <w:pStyle w:val="afffffff9"/>
              <w:ind w:firstLineChars="101" w:firstLine="182"/>
              <w:rPr>
                <w:sz w:val="18"/>
                <w:szCs w:val="18"/>
              </w:rPr>
            </w:pPr>
            <w:r w:rsidRPr="002A7763">
              <w:rPr>
                <w:rFonts w:hint="eastAsia"/>
                <w:sz w:val="18"/>
                <w:szCs w:val="18"/>
              </w:rPr>
              <w:t>d)</w:t>
            </w:r>
            <w:r w:rsidRPr="002A7763">
              <w:rPr>
                <w:rFonts w:hint="eastAsia"/>
                <w:sz w:val="18"/>
                <w:szCs w:val="18"/>
              </w:rPr>
              <w:t>试验过程中试验样品是否运行</w:t>
            </w:r>
          </w:p>
          <w:p w:rsidR="002A7763" w:rsidRPr="002A7763" w:rsidRDefault="002A7763" w:rsidP="002A7763">
            <w:pPr>
              <w:pStyle w:val="afffffff9"/>
              <w:ind w:firstLineChars="101" w:firstLine="182"/>
              <w:rPr>
                <w:sz w:val="18"/>
                <w:szCs w:val="18"/>
              </w:rPr>
            </w:pPr>
            <w:r w:rsidRPr="002A7763">
              <w:rPr>
                <w:rFonts w:hint="eastAsia"/>
                <w:sz w:val="18"/>
                <w:szCs w:val="18"/>
              </w:rPr>
              <w:t>e)</w:t>
            </w:r>
            <w:r w:rsidRPr="002A7763">
              <w:rPr>
                <w:rFonts w:hint="eastAsia"/>
                <w:sz w:val="18"/>
                <w:szCs w:val="18"/>
              </w:rPr>
              <w:t>试验用底边数（多于</w:t>
            </w:r>
            <w:r w:rsidRPr="002A7763">
              <w:rPr>
                <w:rFonts w:hint="eastAsia"/>
                <w:sz w:val="18"/>
                <w:szCs w:val="18"/>
              </w:rPr>
              <w:t>4</w:t>
            </w:r>
            <w:r w:rsidRPr="002A7763">
              <w:rPr>
                <w:rFonts w:hint="eastAsia"/>
                <w:sz w:val="18"/>
                <w:szCs w:val="18"/>
              </w:rPr>
              <w:t>条底边时）</w:t>
            </w:r>
          </w:p>
          <w:p w:rsidR="002A7763" w:rsidRPr="002A7763" w:rsidRDefault="002A7763" w:rsidP="002A7763">
            <w:pPr>
              <w:pStyle w:val="afffffff9"/>
              <w:ind w:firstLineChars="101" w:firstLine="182"/>
              <w:rPr>
                <w:sz w:val="18"/>
                <w:szCs w:val="18"/>
              </w:rPr>
            </w:pPr>
            <w:r w:rsidRPr="002A7763">
              <w:rPr>
                <w:rFonts w:hint="eastAsia"/>
                <w:sz w:val="18"/>
                <w:szCs w:val="18"/>
              </w:rPr>
              <w:t>f)</w:t>
            </w:r>
            <w:r w:rsidRPr="002A7763">
              <w:rPr>
                <w:rFonts w:hint="eastAsia"/>
                <w:sz w:val="18"/>
                <w:szCs w:val="18"/>
              </w:rPr>
              <w:t>面倾跌的高度</w:t>
            </w:r>
          </w:p>
          <w:p w:rsidR="002A7763" w:rsidRPr="002A7763" w:rsidRDefault="002A7763" w:rsidP="002A7763">
            <w:pPr>
              <w:pStyle w:val="afffffff9"/>
              <w:ind w:firstLineChars="101" w:firstLine="182"/>
              <w:rPr>
                <w:sz w:val="18"/>
                <w:szCs w:val="18"/>
              </w:rPr>
            </w:pPr>
            <w:r w:rsidRPr="002A7763">
              <w:rPr>
                <w:rFonts w:hint="eastAsia"/>
                <w:sz w:val="18"/>
                <w:szCs w:val="18"/>
              </w:rPr>
              <w:t>g)</w:t>
            </w:r>
            <w:r w:rsidRPr="002A7763">
              <w:rPr>
                <w:rFonts w:hint="eastAsia"/>
                <w:sz w:val="18"/>
                <w:szCs w:val="18"/>
              </w:rPr>
              <w:t>角倾跌的高度</w:t>
            </w:r>
          </w:p>
          <w:p w:rsidR="002A7763" w:rsidRPr="002A7763" w:rsidRDefault="002A7763" w:rsidP="002A7763">
            <w:pPr>
              <w:pStyle w:val="afffffff9"/>
              <w:ind w:firstLineChars="101" w:firstLine="182"/>
              <w:rPr>
                <w:sz w:val="18"/>
                <w:szCs w:val="18"/>
              </w:rPr>
            </w:pPr>
            <w:r w:rsidRPr="002A7763">
              <w:rPr>
                <w:rFonts w:hint="eastAsia"/>
                <w:sz w:val="18"/>
                <w:szCs w:val="18"/>
              </w:rPr>
              <w:t>h)</w:t>
            </w:r>
            <w:r w:rsidRPr="002A7763">
              <w:rPr>
                <w:rFonts w:hint="eastAsia"/>
                <w:sz w:val="18"/>
                <w:szCs w:val="18"/>
              </w:rPr>
              <w:t>最后检测</w:t>
            </w:r>
          </w:p>
          <w:p w:rsidR="006E249F" w:rsidRPr="006E249F" w:rsidRDefault="006E249F" w:rsidP="002A7763">
            <w:pPr>
              <w:tabs>
                <w:tab w:val="left" w:pos="250"/>
              </w:tabs>
              <w:spacing w:line="240" w:lineRule="exact"/>
              <w:rPr>
                <w:rFonts w:ascii="宋体" w:hAnsi="宋体" w:hint="eastAsia"/>
                <w:kern w:val="0"/>
                <w:sz w:val="18"/>
                <w:szCs w:val="18"/>
              </w:rPr>
            </w:pPr>
          </w:p>
        </w:tc>
      </w:tr>
    </w:tbl>
    <w:p w:rsidR="006E249F" w:rsidRPr="006E249F" w:rsidRDefault="006E249F" w:rsidP="006E249F">
      <w:pPr>
        <w:jc w:val="left"/>
        <w:rPr>
          <w:rFonts w:ascii="宋体" w:hAnsi="宋体" w:hint="eastAsia"/>
          <w:szCs w:val="21"/>
        </w:rPr>
      </w:pPr>
    </w:p>
    <w:p w:rsidR="00FC3010" w:rsidRPr="00FC3010" w:rsidRDefault="00FC3010" w:rsidP="00FC3010">
      <w:pPr>
        <w:pStyle w:val="aa"/>
        <w:rPr>
          <w:rFonts w:hint="eastAsia"/>
        </w:rPr>
      </w:pPr>
      <w:bookmarkStart w:id="1201" w:name="_Toc500615263"/>
      <w:bookmarkStart w:id="1202" w:name="_Toc500615377"/>
      <w:bookmarkStart w:id="1203" w:name="_Toc500615750"/>
      <w:bookmarkStart w:id="1204" w:name="_Toc500665021"/>
      <w:bookmarkStart w:id="1205" w:name="_Toc500665118"/>
      <w:bookmarkStart w:id="1206" w:name="_Toc500665298"/>
      <w:bookmarkStart w:id="1207" w:name="_Toc500672310"/>
      <w:bookmarkStart w:id="1208" w:name="_Toc500672426"/>
      <w:bookmarkStart w:id="1209" w:name="_Toc500672492"/>
      <w:bookmarkStart w:id="1210" w:name="_Toc500672574"/>
      <w:bookmarkStart w:id="1211" w:name="_Toc500672648"/>
      <w:bookmarkStart w:id="1212" w:name="_Toc500672701"/>
      <w:bookmarkStart w:id="1213" w:name="_Toc500672835"/>
      <w:bookmarkStart w:id="1214" w:name="_Toc500673230"/>
      <w:bookmarkStart w:id="1215" w:name="_Toc500701245"/>
      <w:bookmarkStart w:id="1216" w:name="_Toc500702046"/>
      <w:bookmarkStart w:id="1217" w:name="_Toc518326188"/>
      <w:bookmarkStart w:id="1218" w:name="_Toc518326250"/>
      <w:bookmarkStart w:id="1219" w:name="_Toc518763467"/>
      <w:bookmarkStart w:id="1220" w:name="_Toc519346122"/>
      <w:bookmarkStart w:id="1221" w:name="_Toc519715645"/>
      <w:bookmarkStart w:id="1222" w:name="_Toc519966491"/>
      <w:bookmarkStart w:id="1223" w:name="_Toc519976490"/>
      <w:bookmarkStart w:id="1224" w:name="_Toc519977086"/>
      <w:bookmarkStart w:id="1225" w:name="_Toc520041529"/>
      <w:bookmarkStart w:id="1226" w:name="_Toc520321177"/>
      <w:bookmarkStart w:id="1227" w:name="_Toc521299451"/>
      <w:bookmarkStart w:id="1228" w:name="_Toc524852865"/>
      <w:r w:rsidRPr="00FC3010">
        <w:rPr>
          <w:rFonts w:hint="eastAsia"/>
        </w:rPr>
        <w:t>外部配线和供电</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r w:rsidR="008C79FD" w:rsidRPr="00FC3010">
        <w:rPr>
          <w:rFonts w:hint="eastAsia"/>
        </w:rPr>
        <w:t>电源</w:t>
      </w:r>
      <w:r w:rsidR="004669D8" w:rsidRPr="00FC3010">
        <w:rPr>
          <w:rFonts w:hint="eastAsia"/>
        </w:rPr>
        <w:t>相关的性能试验</w:t>
      </w:r>
      <w:bookmarkEnd w:id="1228"/>
    </w:p>
    <w:p w:rsidR="00FC3010" w:rsidRPr="00FC3010" w:rsidRDefault="002F5F22" w:rsidP="004669D8">
      <w:pPr>
        <w:jc w:val="left"/>
        <w:rPr>
          <w:rFonts w:ascii="宋体" w:hAnsi="宋体"/>
          <w:szCs w:val="21"/>
        </w:rPr>
      </w:pPr>
      <w:r w:rsidRPr="002F5F22">
        <w:rPr>
          <w:rFonts w:ascii="宋体" w:hAnsi="宋体" w:hint="eastAsia"/>
          <w:szCs w:val="21"/>
        </w:rPr>
        <w:t>在主电源和外部配线传导变化和扰动时，确定电源连接的所有EUT</w:t>
      </w:r>
      <w:r>
        <w:rPr>
          <w:rFonts w:ascii="宋体" w:hAnsi="宋体" w:hint="eastAsia"/>
          <w:szCs w:val="21"/>
        </w:rPr>
        <w:t>电气性能下降的判定方法</w:t>
      </w:r>
      <w:r w:rsidR="00FC3010" w:rsidRPr="00FC3010">
        <w:rPr>
          <w:rFonts w:ascii="宋体" w:hAnsi="宋体" w:hint="eastAsia"/>
          <w:szCs w:val="21"/>
        </w:rPr>
        <w:t>。</w:t>
      </w:r>
    </w:p>
    <w:p w:rsidR="00FC3010" w:rsidRDefault="00FC3010" w:rsidP="00974256">
      <w:pPr>
        <w:pStyle w:val="ab"/>
        <w:ind w:left="0"/>
        <w:rPr>
          <w:rFonts w:hint="eastAsia"/>
        </w:rPr>
      </w:pPr>
      <w:bookmarkStart w:id="1229" w:name="_Toc500615264"/>
      <w:bookmarkStart w:id="1230" w:name="_Toc500615378"/>
      <w:bookmarkStart w:id="1231" w:name="_Toc500615751"/>
      <w:bookmarkStart w:id="1232" w:name="_Toc500665022"/>
      <w:bookmarkStart w:id="1233" w:name="_Toc500665119"/>
      <w:bookmarkStart w:id="1234" w:name="_Toc500665299"/>
      <w:bookmarkStart w:id="1235" w:name="_Toc500672311"/>
      <w:bookmarkStart w:id="1236" w:name="_Toc500672427"/>
      <w:bookmarkStart w:id="1237" w:name="_Toc500672493"/>
      <w:bookmarkStart w:id="1238" w:name="_Toc500672575"/>
      <w:bookmarkStart w:id="1239" w:name="_Toc500672649"/>
      <w:bookmarkStart w:id="1240" w:name="_Toc500672702"/>
      <w:bookmarkStart w:id="1241" w:name="_Toc500672836"/>
      <w:bookmarkStart w:id="1242" w:name="_Toc500673231"/>
      <w:bookmarkStart w:id="1243" w:name="_Toc500701246"/>
      <w:bookmarkStart w:id="1244" w:name="_Toc500702047"/>
      <w:bookmarkStart w:id="1245" w:name="_Toc518326189"/>
      <w:bookmarkStart w:id="1246" w:name="_Toc518326251"/>
      <w:bookmarkStart w:id="1247" w:name="_Toc518763468"/>
      <w:bookmarkStart w:id="1248" w:name="_Toc519346123"/>
      <w:bookmarkStart w:id="1249" w:name="_Toc519715646"/>
      <w:bookmarkStart w:id="1250" w:name="_Toc519966492"/>
      <w:bookmarkStart w:id="1251" w:name="_Toc519976491"/>
      <w:bookmarkStart w:id="1252" w:name="_Toc519977087"/>
      <w:bookmarkStart w:id="1253" w:name="_Toc520041530"/>
      <w:bookmarkStart w:id="1254" w:name="_Toc520321178"/>
      <w:bookmarkStart w:id="1255" w:name="_Toc521299452"/>
      <w:bookmarkStart w:id="1256" w:name="_Toc524852866"/>
      <w:r w:rsidRPr="00FC3010">
        <w:rPr>
          <w:rFonts w:hint="eastAsia"/>
        </w:rPr>
        <w:t>直流电源变化抗扰度（电网供电）</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rsidR="00FC3010" w:rsidRPr="00FC3010" w:rsidRDefault="00FC3010" w:rsidP="00FC3010">
      <w:pPr>
        <w:pStyle w:val="affa"/>
        <w:rPr>
          <w:rFonts w:hint="eastAsia"/>
        </w:rPr>
      </w:pPr>
      <w:r w:rsidRPr="00FC3010">
        <w:rPr>
          <w:rFonts w:hint="eastAsia"/>
        </w:rPr>
        <w:t>直流电源电压变化抗扰度试验要求见表1</w:t>
      </w:r>
      <w:r w:rsidR="00974256">
        <w:rPr>
          <w:rFonts w:hint="eastAsia"/>
        </w:rPr>
        <w:t>8</w:t>
      </w:r>
      <w:r w:rsidRPr="00FC3010">
        <w:rPr>
          <w:rFonts w:hint="eastAsia"/>
        </w:rPr>
        <w:t>。</w:t>
      </w:r>
      <w:r w:rsidR="00974256">
        <w:rPr>
          <w:rFonts w:hint="eastAsia"/>
        </w:rPr>
        <w:t>直流电源输入端口纹波</w:t>
      </w:r>
      <w:r w:rsidR="00974256" w:rsidRPr="00974256">
        <w:rPr>
          <w:rFonts w:hint="eastAsia"/>
        </w:rPr>
        <w:t>抗扰度试验要求见表1</w:t>
      </w:r>
      <w:r w:rsidR="00974256">
        <w:rPr>
          <w:rFonts w:hint="eastAsia"/>
        </w:rPr>
        <w:t>9</w:t>
      </w:r>
      <w:r w:rsidR="00974256" w:rsidRPr="00974256">
        <w:rPr>
          <w:rFonts w:hint="eastAsia"/>
        </w:rPr>
        <w:t>。</w:t>
      </w:r>
    </w:p>
    <w:p w:rsidR="00FC3010" w:rsidRPr="00FC3010" w:rsidRDefault="00FC3010" w:rsidP="00FC3010">
      <w:pPr>
        <w:pStyle w:val="afb"/>
      </w:pPr>
      <w:r w:rsidRPr="00FC3010">
        <w:rPr>
          <w:rFonts w:hint="eastAsia"/>
        </w:rPr>
        <w:t>直流电源电压变化抗扰度</w:t>
      </w:r>
    </w:p>
    <w:tbl>
      <w:tblPr>
        <w:tblW w:w="9781" w:type="dxa"/>
        <w:tblInd w:w="-137" w:type="dxa"/>
        <w:tblLayout w:type="fixed"/>
        <w:tblCellMar>
          <w:left w:w="0" w:type="dxa"/>
          <w:right w:w="0" w:type="dxa"/>
        </w:tblCellMar>
        <w:tblLook w:val="00A0" w:firstRow="1" w:lastRow="0" w:firstColumn="1" w:lastColumn="0" w:noHBand="0" w:noVBand="0"/>
      </w:tblPr>
      <w:tblGrid>
        <w:gridCol w:w="1702"/>
        <w:gridCol w:w="8079"/>
      </w:tblGrid>
      <w:tr w:rsidR="00FC3010" w:rsidRPr="00FC3010" w:rsidTr="00465615">
        <w:trPr>
          <w:trHeight w:hRule="exact" w:val="499"/>
        </w:trPr>
        <w:tc>
          <w:tcPr>
            <w:tcW w:w="1702" w:type="dxa"/>
            <w:tcBorders>
              <w:top w:val="single" w:sz="4" w:space="0" w:color="auto"/>
              <w:left w:val="single" w:sz="4" w:space="0" w:color="auto"/>
              <w:bottom w:val="nil"/>
              <w:right w:val="nil"/>
            </w:tcBorders>
            <w:shd w:val="clear" w:color="auto" w:fill="FFFFFF"/>
          </w:tcPr>
          <w:p w:rsidR="00FC3010" w:rsidRPr="00FC3010" w:rsidRDefault="00FC3010" w:rsidP="00E22579">
            <w:pPr>
              <w:spacing w:line="240" w:lineRule="exact"/>
              <w:ind w:left="120"/>
              <w:rPr>
                <w:rFonts w:ascii="宋体" w:hAnsi="宋体"/>
                <w:sz w:val="18"/>
                <w:szCs w:val="18"/>
              </w:rPr>
            </w:pPr>
            <w:r w:rsidRPr="00FC3010">
              <w:rPr>
                <w:rFonts w:ascii="宋体" w:hAnsi="宋体" w:hint="eastAsia"/>
                <w:color w:val="000000"/>
                <w:sz w:val="18"/>
                <w:szCs w:val="18"/>
              </w:rPr>
              <w:lastRenderedPageBreak/>
              <w:t>适用标准</w:t>
            </w:r>
          </w:p>
        </w:tc>
        <w:tc>
          <w:tcPr>
            <w:tcW w:w="8079" w:type="dxa"/>
            <w:tcBorders>
              <w:top w:val="single" w:sz="4" w:space="0" w:color="auto"/>
              <w:left w:val="single" w:sz="4" w:space="0" w:color="auto"/>
              <w:bottom w:val="nil"/>
              <w:right w:val="single" w:sz="4" w:space="0" w:color="auto"/>
            </w:tcBorders>
            <w:shd w:val="clear" w:color="auto" w:fill="FFFFFF"/>
          </w:tcPr>
          <w:p w:rsidR="00BD251F" w:rsidRDefault="00BD251F" w:rsidP="00E22579">
            <w:pPr>
              <w:spacing w:line="240" w:lineRule="exact"/>
              <w:ind w:firstLineChars="100" w:firstLine="180"/>
              <w:rPr>
                <w:rFonts w:ascii="宋体" w:hAnsi="宋体"/>
                <w:color w:val="000000"/>
                <w:sz w:val="18"/>
                <w:szCs w:val="18"/>
              </w:rPr>
            </w:pPr>
            <w:r w:rsidRPr="00BD251F">
              <w:rPr>
                <w:rFonts w:ascii="宋体" w:hAnsi="宋体"/>
                <w:color w:val="000000"/>
                <w:sz w:val="18"/>
                <w:szCs w:val="18"/>
              </w:rPr>
              <w:t>GB/T 17214.2</w:t>
            </w:r>
            <w:r w:rsidR="003A3642">
              <w:rPr>
                <w:rFonts w:ascii="宋体" w:hAnsi="宋体"/>
                <w:color w:val="000000"/>
                <w:sz w:val="18"/>
                <w:szCs w:val="18"/>
              </w:rPr>
              <w:t xml:space="preserve">  </w:t>
            </w:r>
            <w:r w:rsidRPr="003A3642">
              <w:rPr>
                <w:rFonts w:ascii="宋体" w:hAnsi="宋体" w:hint="eastAsia"/>
                <w:sz w:val="18"/>
                <w:szCs w:val="18"/>
              </w:rPr>
              <w:t>工业过程测量和控制装置的工作条件 第2部分 动力</w:t>
            </w:r>
          </w:p>
          <w:p w:rsidR="00FC3010" w:rsidRPr="00FC3010" w:rsidRDefault="00BD251F" w:rsidP="00E22579">
            <w:pPr>
              <w:spacing w:line="240" w:lineRule="exact"/>
              <w:ind w:firstLineChars="100" w:firstLine="180"/>
              <w:rPr>
                <w:rFonts w:ascii="宋体" w:hAnsi="宋体"/>
                <w:sz w:val="18"/>
                <w:szCs w:val="18"/>
              </w:rPr>
            </w:pPr>
            <w:r>
              <w:rPr>
                <w:rFonts w:ascii="宋体" w:hAnsi="宋体"/>
                <w:color w:val="000000"/>
                <w:sz w:val="18"/>
                <w:szCs w:val="18"/>
              </w:rPr>
              <w:t xml:space="preserve"> </w:t>
            </w:r>
            <w:r>
              <w:rPr>
                <w:rFonts w:ascii="宋体" w:hAnsi="宋体"/>
                <w:color w:val="000000"/>
                <w:sz w:val="18"/>
                <w:szCs w:val="18"/>
                <w:lang w:eastAsia="en-US"/>
              </w:rPr>
              <w:t>(</w:t>
            </w:r>
            <w:r w:rsidR="00FC3010" w:rsidRPr="00FC3010">
              <w:rPr>
                <w:rFonts w:ascii="宋体" w:hAnsi="宋体"/>
                <w:color w:val="000000"/>
                <w:sz w:val="18"/>
                <w:szCs w:val="18"/>
                <w:lang w:eastAsia="en-US"/>
              </w:rPr>
              <w:t>IEC 60654-2 [20]</w:t>
            </w:r>
            <w:r>
              <w:rPr>
                <w:rFonts w:ascii="宋体" w:hAnsi="宋体" w:hint="eastAsia"/>
                <w:color w:val="000000"/>
                <w:sz w:val="18"/>
                <w:szCs w:val="18"/>
                <w:lang w:eastAsia="en-US"/>
              </w:rPr>
              <w:t>)</w:t>
            </w:r>
          </w:p>
        </w:tc>
      </w:tr>
      <w:tr w:rsidR="00FC3010" w:rsidRPr="00FC3010" w:rsidTr="00465615">
        <w:trPr>
          <w:trHeight w:hRule="exact" w:val="292"/>
        </w:trPr>
        <w:tc>
          <w:tcPr>
            <w:tcW w:w="1702" w:type="dxa"/>
            <w:tcBorders>
              <w:top w:val="single" w:sz="4" w:space="0" w:color="auto"/>
              <w:left w:val="single" w:sz="4" w:space="0" w:color="auto"/>
              <w:bottom w:val="nil"/>
              <w:right w:val="nil"/>
            </w:tcBorders>
            <w:shd w:val="clear" w:color="auto" w:fill="FFFFFF"/>
          </w:tcPr>
          <w:p w:rsidR="00FC3010" w:rsidRPr="00FC3010" w:rsidRDefault="00FC3010" w:rsidP="00E22579">
            <w:pPr>
              <w:spacing w:line="240" w:lineRule="exact"/>
              <w:ind w:left="120"/>
              <w:rPr>
                <w:rFonts w:ascii="宋体" w:hAnsi="宋体"/>
                <w:sz w:val="18"/>
                <w:szCs w:val="18"/>
              </w:rPr>
            </w:pPr>
            <w:r w:rsidRPr="00FC3010">
              <w:rPr>
                <w:rFonts w:ascii="宋体" w:hAnsi="宋体" w:hint="eastAsia"/>
                <w:color w:val="000000"/>
                <w:sz w:val="18"/>
                <w:szCs w:val="18"/>
              </w:rPr>
              <w:t>试验方法</w:t>
            </w:r>
          </w:p>
        </w:tc>
        <w:tc>
          <w:tcPr>
            <w:tcW w:w="8079" w:type="dxa"/>
            <w:tcBorders>
              <w:top w:val="single" w:sz="4" w:space="0" w:color="auto"/>
              <w:left w:val="single" w:sz="4" w:space="0" w:color="auto"/>
              <w:bottom w:val="nil"/>
              <w:right w:val="single" w:sz="4" w:space="0" w:color="auto"/>
            </w:tcBorders>
            <w:shd w:val="clear" w:color="auto" w:fill="FFFFFF"/>
          </w:tcPr>
          <w:p w:rsidR="00FC3010" w:rsidRPr="00FC3010" w:rsidRDefault="00FC3010" w:rsidP="00E22579">
            <w:pPr>
              <w:spacing w:line="240" w:lineRule="exact"/>
              <w:rPr>
                <w:rFonts w:ascii="宋体" w:hAnsi="宋体"/>
                <w:sz w:val="18"/>
                <w:szCs w:val="18"/>
              </w:rPr>
            </w:pPr>
            <w:r w:rsidRPr="00FC3010">
              <w:rPr>
                <w:rFonts w:ascii="宋体" w:hAnsi="宋体" w:hint="eastAsia"/>
                <w:color w:val="000000"/>
                <w:sz w:val="18"/>
                <w:szCs w:val="18"/>
              </w:rPr>
              <w:t>施加直流电源电压的下限值和上限值</w:t>
            </w:r>
          </w:p>
        </w:tc>
      </w:tr>
      <w:tr w:rsidR="00FC3010" w:rsidRPr="00FC3010" w:rsidTr="00465615">
        <w:trPr>
          <w:trHeight w:hRule="exact" w:val="619"/>
        </w:trPr>
        <w:tc>
          <w:tcPr>
            <w:tcW w:w="1702" w:type="dxa"/>
            <w:tcBorders>
              <w:top w:val="single" w:sz="4" w:space="0" w:color="auto"/>
              <w:left w:val="single" w:sz="4" w:space="0" w:color="auto"/>
              <w:bottom w:val="nil"/>
              <w:right w:val="nil"/>
            </w:tcBorders>
            <w:shd w:val="clear" w:color="auto" w:fill="FFFFFF"/>
          </w:tcPr>
          <w:p w:rsidR="00FC3010" w:rsidRPr="00FC3010" w:rsidRDefault="002F5F22" w:rsidP="00E22579">
            <w:pPr>
              <w:spacing w:line="240" w:lineRule="exact"/>
              <w:ind w:left="120"/>
              <w:rPr>
                <w:rFonts w:ascii="宋体" w:hAnsi="宋体"/>
                <w:sz w:val="18"/>
                <w:szCs w:val="18"/>
              </w:rPr>
            </w:pPr>
            <w:r>
              <w:rPr>
                <w:rFonts w:ascii="宋体" w:hAnsi="宋体" w:hint="eastAsia"/>
                <w:color w:val="000000"/>
                <w:sz w:val="18"/>
                <w:szCs w:val="18"/>
              </w:rPr>
              <w:t>适用性</w:t>
            </w:r>
          </w:p>
        </w:tc>
        <w:tc>
          <w:tcPr>
            <w:tcW w:w="8079" w:type="dxa"/>
            <w:tcBorders>
              <w:top w:val="single" w:sz="4" w:space="0" w:color="auto"/>
              <w:left w:val="single" w:sz="4" w:space="0" w:color="auto"/>
              <w:bottom w:val="nil"/>
              <w:right w:val="single" w:sz="4" w:space="0" w:color="auto"/>
            </w:tcBorders>
            <w:shd w:val="clear" w:color="auto" w:fill="FFFFFF"/>
          </w:tcPr>
          <w:p w:rsidR="00FC3010" w:rsidRPr="00FC3010" w:rsidRDefault="00FC3010" w:rsidP="00E22579">
            <w:pPr>
              <w:spacing w:line="240" w:lineRule="exact"/>
              <w:rPr>
                <w:rFonts w:ascii="宋体" w:hAnsi="宋体"/>
                <w:sz w:val="18"/>
                <w:szCs w:val="18"/>
              </w:rPr>
            </w:pPr>
            <w:r w:rsidRPr="00FC3010">
              <w:rPr>
                <w:rFonts w:ascii="宋体" w:hAnsi="宋体" w:hint="eastAsia"/>
                <w:sz w:val="18"/>
                <w:szCs w:val="18"/>
              </w:rPr>
              <w:t>适用于使用临时或永久地与直流电源网络连接的计量器具，一般情况只适用于工业环境（见</w:t>
            </w:r>
            <w:smartTag w:uri="urn:schemas-microsoft-com:office:smarttags" w:element="chsdate">
              <w:smartTagPr>
                <w:attr w:name="IsROCDate" w:val="False"/>
                <w:attr w:name="IsLunarDate" w:val="False"/>
                <w:attr w:name="Day" w:val="30"/>
                <w:attr w:name="Month" w:val="12"/>
                <w:attr w:name="Year" w:val="1899"/>
              </w:smartTagPr>
              <w:r w:rsidRPr="00FC3010">
                <w:rPr>
                  <w:rFonts w:ascii="宋体" w:hAnsi="宋体"/>
                  <w:sz w:val="18"/>
                  <w:szCs w:val="18"/>
                </w:rPr>
                <w:t>8.4.2</w:t>
              </w:r>
            </w:smartTag>
            <w:r w:rsidRPr="00FC3010">
              <w:rPr>
                <w:rFonts w:ascii="宋体" w:hAnsi="宋体"/>
                <w:sz w:val="18"/>
                <w:szCs w:val="18"/>
              </w:rPr>
              <w:t>.1</w:t>
            </w:r>
            <w:r w:rsidRPr="00FC3010">
              <w:rPr>
                <w:rFonts w:ascii="宋体" w:hAnsi="宋体" w:hint="eastAsia"/>
                <w:sz w:val="18"/>
                <w:szCs w:val="18"/>
              </w:rPr>
              <w:t>）。</w:t>
            </w:r>
          </w:p>
        </w:tc>
      </w:tr>
      <w:tr w:rsidR="00FC3010" w:rsidRPr="00FC3010" w:rsidTr="00465615">
        <w:trPr>
          <w:trHeight w:hRule="exact" w:val="361"/>
        </w:trPr>
        <w:tc>
          <w:tcPr>
            <w:tcW w:w="1702" w:type="dxa"/>
            <w:tcBorders>
              <w:top w:val="single" w:sz="4" w:space="0" w:color="auto"/>
              <w:left w:val="single" w:sz="4" w:space="0" w:color="auto"/>
              <w:bottom w:val="nil"/>
              <w:right w:val="nil"/>
            </w:tcBorders>
            <w:shd w:val="clear" w:color="auto" w:fill="FFFFFF"/>
          </w:tcPr>
          <w:p w:rsidR="00FC3010" w:rsidRPr="00FC3010" w:rsidRDefault="00FC3010" w:rsidP="00E22579">
            <w:pPr>
              <w:spacing w:line="240" w:lineRule="exact"/>
              <w:ind w:left="120"/>
              <w:rPr>
                <w:rFonts w:ascii="宋体" w:hAnsi="宋体"/>
                <w:sz w:val="18"/>
                <w:szCs w:val="18"/>
              </w:rPr>
            </w:pPr>
            <w:r w:rsidRPr="00FC3010">
              <w:rPr>
                <w:rFonts w:ascii="宋体" w:hAnsi="宋体" w:hint="eastAsia"/>
                <w:color w:val="000000"/>
                <w:sz w:val="18"/>
                <w:szCs w:val="18"/>
              </w:rPr>
              <w:t>试验对象</w:t>
            </w:r>
          </w:p>
        </w:tc>
        <w:tc>
          <w:tcPr>
            <w:tcW w:w="8079" w:type="dxa"/>
            <w:tcBorders>
              <w:top w:val="single" w:sz="4" w:space="0" w:color="auto"/>
              <w:left w:val="single" w:sz="4" w:space="0" w:color="auto"/>
              <w:bottom w:val="nil"/>
              <w:right w:val="single" w:sz="4" w:space="0" w:color="auto"/>
            </w:tcBorders>
            <w:shd w:val="clear" w:color="auto" w:fill="FFFFFF"/>
          </w:tcPr>
          <w:p w:rsidR="00FC3010" w:rsidRPr="00FC3010" w:rsidRDefault="003A3642" w:rsidP="00E22579">
            <w:pPr>
              <w:spacing w:line="240" w:lineRule="exact"/>
              <w:rPr>
                <w:rFonts w:ascii="宋体" w:hAnsi="宋体"/>
                <w:sz w:val="18"/>
                <w:szCs w:val="18"/>
              </w:rPr>
            </w:pPr>
            <w:r>
              <w:rPr>
                <w:rFonts w:ascii="宋体" w:hAnsi="宋体" w:hint="eastAsia"/>
                <w:sz w:val="18"/>
                <w:szCs w:val="18"/>
              </w:rPr>
              <w:t>验证当直流电源电压在上限值和下限值之间变化的条件下，是否符合</w:t>
            </w:r>
            <w:smartTag w:uri="urn:schemas-microsoft-com:office:smarttags" w:element="chsdate">
              <w:smartTagPr>
                <w:attr w:name="IsROCDate" w:val="False"/>
                <w:attr w:name="IsLunarDate" w:val="False"/>
                <w:attr w:name="Day" w:val="30"/>
                <w:attr w:name="Month" w:val="12"/>
                <w:attr w:name="Year" w:val="1899"/>
              </w:smartTagPr>
              <w:r w:rsidR="00FC3010" w:rsidRPr="00BD251F">
                <w:rPr>
                  <w:rFonts w:ascii="宋体" w:hAnsi="宋体"/>
                  <w:sz w:val="18"/>
                  <w:szCs w:val="18"/>
                </w:rPr>
                <w:t>5.1.1</w:t>
              </w:r>
            </w:smartTag>
            <w:r w:rsidR="00FC3010" w:rsidRPr="00BD251F">
              <w:rPr>
                <w:rFonts w:ascii="宋体" w:hAnsi="宋体" w:hint="eastAsia"/>
                <w:sz w:val="18"/>
                <w:szCs w:val="18"/>
              </w:rPr>
              <w:t>或</w:t>
            </w:r>
            <w:r w:rsidR="00FC3010" w:rsidRPr="00BD251F">
              <w:rPr>
                <w:rFonts w:ascii="宋体" w:hAnsi="宋体"/>
                <w:sz w:val="18"/>
                <w:szCs w:val="18"/>
              </w:rPr>
              <w:t>5.1.2</w:t>
            </w:r>
            <w:r w:rsidR="00FC3010" w:rsidRPr="00BD251F">
              <w:rPr>
                <w:rFonts w:ascii="宋体" w:hAnsi="宋体" w:hint="eastAsia"/>
                <w:sz w:val="18"/>
                <w:szCs w:val="18"/>
              </w:rPr>
              <w:t>的规定</w:t>
            </w:r>
          </w:p>
        </w:tc>
      </w:tr>
      <w:tr w:rsidR="00FC3010" w:rsidRPr="00FC3010" w:rsidTr="00465615">
        <w:trPr>
          <w:trHeight w:hRule="exact" w:val="369"/>
        </w:trPr>
        <w:tc>
          <w:tcPr>
            <w:tcW w:w="1702" w:type="dxa"/>
            <w:tcBorders>
              <w:top w:val="single" w:sz="4" w:space="0" w:color="auto"/>
              <w:left w:val="single" w:sz="4" w:space="0" w:color="auto"/>
              <w:bottom w:val="nil"/>
              <w:right w:val="nil"/>
            </w:tcBorders>
            <w:shd w:val="clear" w:color="auto" w:fill="FFFFFF"/>
          </w:tcPr>
          <w:p w:rsidR="00FC3010" w:rsidRPr="00FC3010" w:rsidRDefault="00FC3010" w:rsidP="00E22579">
            <w:pPr>
              <w:spacing w:line="240" w:lineRule="exact"/>
              <w:ind w:left="120"/>
              <w:rPr>
                <w:rFonts w:ascii="宋体" w:hAnsi="宋体"/>
                <w:sz w:val="18"/>
                <w:szCs w:val="18"/>
              </w:rPr>
            </w:pPr>
            <w:r w:rsidRPr="00FC3010">
              <w:rPr>
                <w:rFonts w:ascii="宋体" w:hAnsi="宋体" w:hint="eastAsia"/>
                <w:color w:val="000000"/>
                <w:sz w:val="18"/>
                <w:szCs w:val="18"/>
              </w:rPr>
              <w:t>简要试验程序</w:t>
            </w:r>
          </w:p>
        </w:tc>
        <w:tc>
          <w:tcPr>
            <w:tcW w:w="8079" w:type="dxa"/>
            <w:tcBorders>
              <w:top w:val="single" w:sz="4" w:space="0" w:color="auto"/>
              <w:left w:val="single" w:sz="4" w:space="0" w:color="auto"/>
              <w:bottom w:val="nil"/>
              <w:right w:val="single" w:sz="4" w:space="0" w:color="auto"/>
            </w:tcBorders>
            <w:shd w:val="clear" w:color="auto" w:fill="FFFFFF"/>
          </w:tcPr>
          <w:p w:rsidR="00FC3010" w:rsidRPr="00FC3010" w:rsidRDefault="00FC3010" w:rsidP="00E22579">
            <w:pPr>
              <w:spacing w:line="240" w:lineRule="exact"/>
              <w:rPr>
                <w:rFonts w:ascii="宋体" w:hAnsi="宋体"/>
                <w:sz w:val="18"/>
                <w:szCs w:val="18"/>
              </w:rPr>
            </w:pPr>
            <w:r w:rsidRPr="00BD251F">
              <w:rPr>
                <w:rFonts w:ascii="宋体" w:hAnsi="宋体" w:hint="eastAsia"/>
                <w:sz w:val="18"/>
                <w:szCs w:val="18"/>
              </w:rPr>
              <w:t>试验包括在一段时间里施加规定的电源供应条件，这段时间要达到温度稳定和随后性能测量要求</w:t>
            </w:r>
          </w:p>
        </w:tc>
      </w:tr>
      <w:tr w:rsidR="00FC3010" w:rsidRPr="00FC3010" w:rsidTr="00465615">
        <w:trPr>
          <w:trHeight w:hRule="exact" w:val="322"/>
        </w:trPr>
        <w:tc>
          <w:tcPr>
            <w:tcW w:w="1702" w:type="dxa"/>
            <w:tcBorders>
              <w:top w:val="single" w:sz="4" w:space="0" w:color="auto"/>
              <w:left w:val="single" w:sz="4" w:space="0" w:color="auto"/>
              <w:bottom w:val="nil"/>
              <w:right w:val="nil"/>
            </w:tcBorders>
            <w:shd w:val="clear" w:color="auto" w:fill="FFFFFF"/>
          </w:tcPr>
          <w:p w:rsidR="00FC3010" w:rsidRPr="00FC3010" w:rsidRDefault="00F75DA0" w:rsidP="00E22579">
            <w:pPr>
              <w:spacing w:line="240" w:lineRule="exact"/>
              <w:ind w:left="120"/>
              <w:rPr>
                <w:rFonts w:ascii="宋体" w:hAnsi="宋体"/>
                <w:sz w:val="18"/>
                <w:szCs w:val="18"/>
              </w:rPr>
            </w:pPr>
            <w:r>
              <w:rPr>
                <w:rFonts w:ascii="宋体" w:hAnsi="宋体" w:hint="eastAsia"/>
                <w:color w:val="000000"/>
                <w:sz w:val="18"/>
                <w:szCs w:val="18"/>
              </w:rPr>
              <w:t>试验等级</w:t>
            </w:r>
          </w:p>
        </w:tc>
        <w:tc>
          <w:tcPr>
            <w:tcW w:w="8079" w:type="dxa"/>
            <w:tcBorders>
              <w:top w:val="single" w:sz="4" w:space="0" w:color="auto"/>
              <w:left w:val="single" w:sz="4" w:space="0" w:color="auto"/>
              <w:bottom w:val="nil"/>
              <w:right w:val="single" w:sz="4" w:space="0" w:color="auto"/>
            </w:tcBorders>
            <w:shd w:val="clear" w:color="auto" w:fill="FFFFFF"/>
          </w:tcPr>
          <w:p w:rsidR="00FC3010" w:rsidRPr="00FC3010" w:rsidRDefault="00FC3010" w:rsidP="00E22579">
            <w:pPr>
              <w:spacing w:line="240" w:lineRule="exact"/>
              <w:jc w:val="center"/>
              <w:rPr>
                <w:rFonts w:ascii="宋体" w:hAnsi="宋体"/>
                <w:sz w:val="18"/>
                <w:szCs w:val="18"/>
              </w:rPr>
            </w:pPr>
            <w:r w:rsidRPr="00FC3010">
              <w:rPr>
                <w:rFonts w:ascii="宋体" w:hAnsi="宋体"/>
                <w:color w:val="000000"/>
                <w:sz w:val="18"/>
                <w:szCs w:val="18"/>
                <w:lang w:eastAsia="en-US"/>
              </w:rPr>
              <w:t>1</w:t>
            </w:r>
          </w:p>
        </w:tc>
      </w:tr>
      <w:tr w:rsidR="00FC3010" w:rsidRPr="00FC3010" w:rsidTr="00465615">
        <w:trPr>
          <w:trHeight w:hRule="exact" w:val="1034"/>
        </w:trPr>
        <w:tc>
          <w:tcPr>
            <w:tcW w:w="1702" w:type="dxa"/>
            <w:tcBorders>
              <w:top w:val="single" w:sz="4" w:space="0" w:color="auto"/>
              <w:left w:val="single" w:sz="4" w:space="0" w:color="auto"/>
              <w:bottom w:val="single" w:sz="4" w:space="0" w:color="auto"/>
              <w:right w:val="nil"/>
            </w:tcBorders>
            <w:shd w:val="clear" w:color="auto" w:fill="FFFFFF"/>
          </w:tcPr>
          <w:p w:rsidR="00FC3010" w:rsidRPr="00FC3010" w:rsidRDefault="00C76E7B" w:rsidP="00E22579">
            <w:pPr>
              <w:spacing w:line="240" w:lineRule="exact"/>
              <w:ind w:left="120"/>
              <w:rPr>
                <w:rFonts w:ascii="宋体" w:hAnsi="宋体"/>
                <w:sz w:val="18"/>
                <w:szCs w:val="18"/>
              </w:rPr>
            </w:pPr>
            <w:r>
              <w:rPr>
                <w:rFonts w:ascii="宋体" w:hAnsi="宋体" w:hint="eastAsia"/>
                <w:color w:val="000000"/>
                <w:sz w:val="18"/>
                <w:szCs w:val="18"/>
              </w:rPr>
              <w:t>试验等级</w:t>
            </w:r>
          </w:p>
        </w:tc>
        <w:tc>
          <w:tcPr>
            <w:tcW w:w="8079" w:type="dxa"/>
            <w:tcBorders>
              <w:top w:val="single" w:sz="4" w:space="0" w:color="auto"/>
              <w:left w:val="single" w:sz="4" w:space="0" w:color="auto"/>
              <w:bottom w:val="single" w:sz="4" w:space="0" w:color="auto"/>
              <w:right w:val="single" w:sz="4" w:space="0" w:color="auto"/>
            </w:tcBorders>
            <w:shd w:val="clear" w:color="auto" w:fill="FFFFFF"/>
          </w:tcPr>
          <w:p w:rsidR="00BD251F" w:rsidRPr="00BD251F" w:rsidRDefault="00BD251F" w:rsidP="008C79FD">
            <w:pPr>
              <w:spacing w:line="240" w:lineRule="exact"/>
              <w:ind w:firstLineChars="77" w:firstLine="139"/>
              <w:rPr>
                <w:rFonts w:ascii="宋体" w:hAnsi="宋体" w:hint="eastAsia"/>
                <w:color w:val="000000"/>
                <w:sz w:val="18"/>
                <w:szCs w:val="18"/>
              </w:rPr>
            </w:pPr>
            <w:r w:rsidRPr="00BD251F">
              <w:rPr>
                <w:rFonts w:ascii="宋体" w:hAnsi="宋体" w:hint="eastAsia"/>
                <w:color w:val="000000"/>
                <w:sz w:val="18"/>
                <w:szCs w:val="18"/>
              </w:rPr>
              <w:t>电压上限是指将EUT设计为自动检测高电平条件的直流电平</w:t>
            </w:r>
          </w:p>
          <w:p w:rsidR="00BD251F" w:rsidRPr="00BD251F" w:rsidRDefault="00BD251F" w:rsidP="008C79FD">
            <w:pPr>
              <w:spacing w:line="240" w:lineRule="exact"/>
              <w:ind w:firstLineChars="77" w:firstLine="139"/>
              <w:rPr>
                <w:rFonts w:ascii="宋体" w:hAnsi="宋体" w:hint="eastAsia"/>
                <w:color w:val="000000"/>
                <w:sz w:val="18"/>
                <w:szCs w:val="18"/>
              </w:rPr>
            </w:pPr>
            <w:r w:rsidRPr="00BD251F">
              <w:rPr>
                <w:rFonts w:ascii="宋体" w:hAnsi="宋体" w:hint="eastAsia"/>
                <w:color w:val="000000"/>
                <w:sz w:val="18"/>
                <w:szCs w:val="18"/>
              </w:rPr>
              <w:t>电压下限是指将EUT设计为自动检测低电平条件的直流电平</w:t>
            </w:r>
          </w:p>
          <w:p w:rsidR="00BD251F" w:rsidRPr="00BD251F" w:rsidRDefault="00BD251F" w:rsidP="008C79FD">
            <w:pPr>
              <w:spacing w:line="240" w:lineRule="exact"/>
              <w:ind w:firstLineChars="77" w:firstLine="139"/>
              <w:rPr>
                <w:rFonts w:ascii="宋体" w:hAnsi="宋体" w:hint="eastAsia"/>
                <w:color w:val="000000"/>
                <w:sz w:val="18"/>
                <w:szCs w:val="18"/>
              </w:rPr>
            </w:pPr>
            <w:r w:rsidRPr="00BD251F">
              <w:rPr>
                <w:rFonts w:ascii="宋体" w:hAnsi="宋体" w:hint="eastAsia"/>
                <w:color w:val="000000"/>
                <w:sz w:val="18"/>
                <w:szCs w:val="18"/>
              </w:rPr>
              <w:t>EUT应符合在两个电压等级之间所规定的最大允许误差</w:t>
            </w:r>
          </w:p>
          <w:p w:rsidR="00FC3010" w:rsidRPr="00FC3010" w:rsidRDefault="00BD251F" w:rsidP="008C79FD">
            <w:pPr>
              <w:spacing w:line="240" w:lineRule="exact"/>
              <w:ind w:firstLineChars="77" w:firstLine="139"/>
              <w:rPr>
                <w:rFonts w:ascii="宋体" w:hAnsi="宋体"/>
                <w:sz w:val="18"/>
                <w:szCs w:val="18"/>
              </w:rPr>
            </w:pPr>
            <w:r w:rsidRPr="00BD251F">
              <w:rPr>
                <w:rFonts w:ascii="宋体" w:hAnsi="宋体" w:hint="eastAsia"/>
                <w:color w:val="000000"/>
                <w:sz w:val="18"/>
                <w:szCs w:val="18"/>
              </w:rPr>
              <w:t>随后，试验可以被限定在对EUT施加电压上限值和下限值的等级</w:t>
            </w:r>
          </w:p>
        </w:tc>
      </w:tr>
    </w:tbl>
    <w:p w:rsidR="00FC3010" w:rsidRPr="00FC3010" w:rsidRDefault="00FC3010" w:rsidP="00FC3010">
      <w:pPr>
        <w:jc w:val="left"/>
        <w:rPr>
          <w:rFonts w:ascii="宋体" w:hAnsi="宋体" w:hint="eastAsia"/>
          <w:color w:val="000000"/>
          <w:szCs w:val="21"/>
        </w:rPr>
      </w:pPr>
      <w:bookmarkStart w:id="1257" w:name="bookmark154"/>
    </w:p>
    <w:bookmarkEnd w:id="1257"/>
    <w:p w:rsidR="00FC3010" w:rsidRPr="00FC3010" w:rsidRDefault="00FC3010" w:rsidP="00FC3010">
      <w:pPr>
        <w:pStyle w:val="afb"/>
      </w:pPr>
      <w:r w:rsidRPr="00FC3010">
        <w:rPr>
          <w:rFonts w:hint="eastAsia"/>
        </w:rPr>
        <w:t>直流电源输入端口纹波抗扰度试验</w:t>
      </w:r>
    </w:p>
    <w:tbl>
      <w:tblPr>
        <w:tblW w:w="9893" w:type="dxa"/>
        <w:jc w:val="center"/>
        <w:tblLayout w:type="fixed"/>
        <w:tblCellMar>
          <w:left w:w="0" w:type="dxa"/>
          <w:right w:w="0" w:type="dxa"/>
        </w:tblCellMar>
        <w:tblLook w:val="00A0" w:firstRow="1" w:lastRow="0" w:firstColumn="1" w:lastColumn="0" w:noHBand="0" w:noVBand="0"/>
      </w:tblPr>
      <w:tblGrid>
        <w:gridCol w:w="1830"/>
        <w:gridCol w:w="1602"/>
        <w:gridCol w:w="1157"/>
        <w:gridCol w:w="1162"/>
        <w:gridCol w:w="1152"/>
        <w:gridCol w:w="1162"/>
        <w:gridCol w:w="1828"/>
      </w:tblGrid>
      <w:tr w:rsidR="00FC3010" w:rsidRPr="00FC3010" w:rsidTr="00465615">
        <w:trPr>
          <w:trHeight w:hRule="exact" w:val="293"/>
          <w:jc w:val="center"/>
        </w:trPr>
        <w:tc>
          <w:tcPr>
            <w:tcW w:w="1830" w:type="dxa"/>
            <w:tcBorders>
              <w:top w:val="single" w:sz="4" w:space="0" w:color="auto"/>
              <w:left w:val="single" w:sz="4" w:space="0" w:color="auto"/>
              <w:bottom w:val="nil"/>
              <w:right w:val="nil"/>
            </w:tcBorders>
            <w:shd w:val="clear" w:color="auto" w:fill="FFFFFF"/>
          </w:tcPr>
          <w:p w:rsidR="00FC3010" w:rsidRPr="00FC3010" w:rsidRDefault="00FC3010" w:rsidP="00FC3010">
            <w:pPr>
              <w:ind w:left="80"/>
              <w:jc w:val="left"/>
              <w:rPr>
                <w:rFonts w:ascii="宋体" w:hAnsi="宋体"/>
                <w:sz w:val="18"/>
                <w:szCs w:val="18"/>
              </w:rPr>
            </w:pPr>
            <w:r w:rsidRPr="00FC3010">
              <w:rPr>
                <w:rFonts w:ascii="宋体" w:hAnsi="宋体" w:hint="eastAsia"/>
                <w:color w:val="000000"/>
                <w:sz w:val="18"/>
                <w:szCs w:val="18"/>
              </w:rPr>
              <w:t>适用标准</w:t>
            </w:r>
          </w:p>
        </w:tc>
        <w:tc>
          <w:tcPr>
            <w:tcW w:w="8063" w:type="dxa"/>
            <w:gridSpan w:val="6"/>
            <w:tcBorders>
              <w:top w:val="single" w:sz="4" w:space="0" w:color="auto"/>
              <w:left w:val="single" w:sz="4" w:space="0" w:color="auto"/>
              <w:bottom w:val="nil"/>
              <w:right w:val="single" w:sz="4" w:space="0" w:color="auto"/>
            </w:tcBorders>
            <w:shd w:val="clear" w:color="auto" w:fill="FFFFFF"/>
          </w:tcPr>
          <w:p w:rsidR="00FC3010" w:rsidRPr="00FC3010" w:rsidRDefault="00C76E7B" w:rsidP="003A3642">
            <w:pPr>
              <w:ind w:left="142" w:firstLineChars="78" w:firstLine="140"/>
              <w:rPr>
                <w:rFonts w:ascii="宋体" w:hAnsi="宋体"/>
                <w:sz w:val="18"/>
                <w:szCs w:val="18"/>
              </w:rPr>
            </w:pPr>
            <w:r w:rsidRPr="00C76E7B">
              <w:rPr>
                <w:rFonts w:ascii="宋体" w:hAnsi="宋体" w:hint="eastAsia"/>
                <w:color w:val="000000"/>
                <w:sz w:val="18"/>
                <w:szCs w:val="18"/>
                <w:lang w:eastAsia="en-US"/>
              </w:rPr>
              <w:t>GB/T 17626.17</w:t>
            </w:r>
            <w:r w:rsidR="003A3642">
              <w:rPr>
                <w:rFonts w:ascii="宋体" w:hAnsi="宋体"/>
                <w:color w:val="000000"/>
                <w:sz w:val="18"/>
                <w:szCs w:val="18"/>
                <w:lang w:eastAsia="en-US"/>
              </w:rPr>
              <w:t xml:space="preserve"> </w:t>
            </w:r>
            <w:r w:rsidRPr="00C76E7B">
              <w:rPr>
                <w:rFonts w:ascii="宋体" w:hAnsi="宋体" w:hint="eastAsia"/>
                <w:color w:val="000000"/>
                <w:sz w:val="18"/>
                <w:szCs w:val="18"/>
                <w:lang w:eastAsia="en-US"/>
              </w:rPr>
              <w:t>和GB/T 17626.1</w:t>
            </w:r>
            <w:r w:rsidR="003A3642">
              <w:rPr>
                <w:rFonts w:ascii="宋体" w:hAnsi="宋体"/>
                <w:color w:val="000000"/>
                <w:sz w:val="18"/>
                <w:szCs w:val="18"/>
                <w:lang w:eastAsia="en-US"/>
              </w:rPr>
              <w:t xml:space="preserve"> </w:t>
            </w:r>
            <w:r>
              <w:rPr>
                <w:rFonts w:ascii="宋体" w:hAnsi="宋体" w:hint="eastAsia"/>
                <w:color w:val="000000"/>
                <w:sz w:val="18"/>
                <w:szCs w:val="18"/>
                <w:lang w:eastAsia="en-US"/>
              </w:rPr>
              <w:t>（</w:t>
            </w:r>
            <w:r w:rsidR="00FC3010" w:rsidRPr="00FC3010">
              <w:rPr>
                <w:rFonts w:ascii="宋体" w:hAnsi="宋体"/>
                <w:color w:val="000000"/>
                <w:sz w:val="18"/>
                <w:szCs w:val="18"/>
                <w:lang w:eastAsia="en-US"/>
              </w:rPr>
              <w:t>IEC 6</w:t>
            </w:r>
            <w:smartTag w:uri="urn:schemas-microsoft-com:office:smarttags" w:element="chsdate">
              <w:smartTagPr>
                <w:attr w:name="Year" w:val="1000"/>
                <w:attr w:name="Month" w:val="4"/>
                <w:attr w:name="Day" w:val="17"/>
                <w:attr w:name="IsLunarDate" w:val="False"/>
                <w:attr w:name="IsROCDate" w:val="False"/>
              </w:smartTagPr>
              <w:r w:rsidR="00FC3010" w:rsidRPr="00FC3010">
                <w:rPr>
                  <w:rFonts w:ascii="宋体" w:hAnsi="宋体"/>
                  <w:color w:val="000000"/>
                  <w:sz w:val="18"/>
                  <w:szCs w:val="18"/>
                  <w:lang w:eastAsia="en-US"/>
                </w:rPr>
                <w:t>1000-4-17</w:t>
              </w:r>
            </w:smartTag>
            <w:r w:rsidR="00FC3010" w:rsidRPr="00FC3010">
              <w:rPr>
                <w:rFonts w:ascii="宋体" w:hAnsi="宋体"/>
                <w:color w:val="000000"/>
                <w:sz w:val="18"/>
                <w:szCs w:val="18"/>
                <w:lang w:eastAsia="en-US"/>
              </w:rPr>
              <w:t xml:space="preserve"> [36] </w:t>
            </w:r>
            <w:r w:rsidR="00FC3010" w:rsidRPr="00FC3010">
              <w:rPr>
                <w:rFonts w:ascii="宋体" w:hAnsi="宋体" w:hint="eastAsia"/>
                <w:color w:val="000000"/>
                <w:sz w:val="18"/>
                <w:szCs w:val="18"/>
              </w:rPr>
              <w:t>和</w:t>
            </w:r>
            <w:r w:rsidR="00FC3010" w:rsidRPr="00FC3010">
              <w:rPr>
                <w:rFonts w:ascii="宋体" w:hAnsi="宋体"/>
                <w:color w:val="000000"/>
                <w:sz w:val="18"/>
                <w:szCs w:val="18"/>
                <w:lang w:eastAsia="en-US"/>
              </w:rPr>
              <w:t xml:space="preserve"> IEC 6</w:t>
            </w:r>
            <w:smartTag w:uri="urn:schemas-microsoft-com:office:smarttags" w:element="chsdate">
              <w:smartTagPr>
                <w:attr w:name="Year" w:val="1000"/>
                <w:attr w:name="Month" w:val="4"/>
                <w:attr w:name="Day" w:val="1"/>
                <w:attr w:name="IsLunarDate" w:val="False"/>
                <w:attr w:name="IsROCDate" w:val="False"/>
              </w:smartTagPr>
              <w:r w:rsidR="00FC3010" w:rsidRPr="00FC3010">
                <w:rPr>
                  <w:rFonts w:ascii="宋体" w:hAnsi="宋体"/>
                  <w:color w:val="000000"/>
                  <w:sz w:val="18"/>
                  <w:szCs w:val="18"/>
                  <w:lang w:eastAsia="en-US"/>
                </w:rPr>
                <w:t>1000-4-1</w:t>
              </w:r>
            </w:smartTag>
            <w:r w:rsidR="00FC3010" w:rsidRPr="00FC3010">
              <w:rPr>
                <w:rFonts w:ascii="宋体" w:hAnsi="宋体"/>
                <w:color w:val="000000"/>
                <w:sz w:val="18"/>
                <w:szCs w:val="18"/>
                <w:lang w:eastAsia="en-US"/>
              </w:rPr>
              <w:t>[27]</w:t>
            </w:r>
            <w:r>
              <w:rPr>
                <w:rFonts w:ascii="宋体" w:hAnsi="宋体"/>
                <w:color w:val="000000"/>
                <w:sz w:val="18"/>
                <w:szCs w:val="18"/>
                <w:lang w:eastAsia="en-US"/>
              </w:rPr>
              <w:t>）</w:t>
            </w:r>
          </w:p>
        </w:tc>
      </w:tr>
      <w:tr w:rsidR="00FC3010" w:rsidRPr="00FC3010" w:rsidTr="00465615">
        <w:trPr>
          <w:trHeight w:hRule="exact" w:val="283"/>
          <w:jc w:val="center"/>
        </w:trPr>
        <w:tc>
          <w:tcPr>
            <w:tcW w:w="1830" w:type="dxa"/>
            <w:tcBorders>
              <w:top w:val="single" w:sz="4" w:space="0" w:color="auto"/>
              <w:left w:val="single" w:sz="4" w:space="0" w:color="auto"/>
              <w:bottom w:val="nil"/>
              <w:right w:val="nil"/>
            </w:tcBorders>
            <w:shd w:val="clear" w:color="auto" w:fill="FFFFFF"/>
          </w:tcPr>
          <w:p w:rsidR="00FC3010" w:rsidRPr="00FC3010" w:rsidRDefault="00FC3010" w:rsidP="00FC3010">
            <w:pPr>
              <w:ind w:left="80"/>
              <w:jc w:val="left"/>
              <w:rPr>
                <w:rFonts w:ascii="宋体" w:hAnsi="宋体"/>
                <w:sz w:val="18"/>
                <w:szCs w:val="18"/>
              </w:rPr>
            </w:pPr>
            <w:r w:rsidRPr="00FC3010">
              <w:rPr>
                <w:rFonts w:ascii="宋体" w:hAnsi="宋体" w:hint="eastAsia"/>
                <w:color w:val="000000"/>
                <w:sz w:val="18"/>
                <w:szCs w:val="18"/>
              </w:rPr>
              <w:t>试验方法</w:t>
            </w:r>
          </w:p>
        </w:tc>
        <w:tc>
          <w:tcPr>
            <w:tcW w:w="8063" w:type="dxa"/>
            <w:gridSpan w:val="6"/>
            <w:tcBorders>
              <w:top w:val="single" w:sz="4" w:space="0" w:color="auto"/>
              <w:left w:val="single" w:sz="4" w:space="0" w:color="auto"/>
              <w:bottom w:val="nil"/>
              <w:right w:val="single" w:sz="4" w:space="0" w:color="auto"/>
            </w:tcBorders>
            <w:shd w:val="clear" w:color="auto" w:fill="FFFFFF"/>
          </w:tcPr>
          <w:p w:rsidR="00FC3010" w:rsidRPr="00FC3010" w:rsidRDefault="00FC3010" w:rsidP="00465615">
            <w:pPr>
              <w:ind w:left="142" w:firstLineChars="78" w:firstLine="140"/>
              <w:rPr>
                <w:rFonts w:ascii="宋体" w:hAnsi="宋体"/>
                <w:sz w:val="18"/>
                <w:szCs w:val="18"/>
              </w:rPr>
            </w:pPr>
            <w:r w:rsidRPr="00FC3010">
              <w:rPr>
                <w:rFonts w:ascii="宋体" w:hAnsi="宋体" w:hint="eastAsia"/>
                <w:color w:val="000000"/>
                <w:sz w:val="18"/>
                <w:szCs w:val="18"/>
              </w:rPr>
              <w:t>在直流电源输入端口引入一个</w:t>
            </w:r>
            <w:r w:rsidR="00C76E7B" w:rsidRPr="00C76E7B">
              <w:rPr>
                <w:rFonts w:ascii="宋体" w:hAnsi="宋体" w:hint="eastAsia"/>
                <w:color w:val="000000"/>
                <w:sz w:val="18"/>
                <w:szCs w:val="18"/>
              </w:rPr>
              <w:t>纹波</w:t>
            </w:r>
            <w:r w:rsidRPr="00FC3010">
              <w:rPr>
                <w:rFonts w:ascii="宋体" w:hAnsi="宋体" w:hint="eastAsia"/>
                <w:color w:val="000000"/>
                <w:sz w:val="18"/>
                <w:szCs w:val="18"/>
              </w:rPr>
              <w:t>电压</w:t>
            </w:r>
          </w:p>
        </w:tc>
      </w:tr>
      <w:tr w:rsidR="00FC3010" w:rsidRPr="00FC3010" w:rsidTr="00465615">
        <w:trPr>
          <w:trHeight w:hRule="exact" w:val="847"/>
          <w:jc w:val="center"/>
        </w:trPr>
        <w:tc>
          <w:tcPr>
            <w:tcW w:w="1830" w:type="dxa"/>
            <w:tcBorders>
              <w:top w:val="single" w:sz="4" w:space="0" w:color="auto"/>
              <w:left w:val="single" w:sz="4" w:space="0" w:color="auto"/>
              <w:bottom w:val="nil"/>
              <w:right w:val="nil"/>
            </w:tcBorders>
            <w:shd w:val="clear" w:color="auto" w:fill="FFFFFF"/>
          </w:tcPr>
          <w:p w:rsidR="00FC3010" w:rsidRPr="00FC3010" w:rsidRDefault="00F75DA0" w:rsidP="00FC3010">
            <w:pPr>
              <w:ind w:left="80"/>
              <w:jc w:val="left"/>
              <w:rPr>
                <w:rFonts w:ascii="宋体" w:hAnsi="宋体"/>
                <w:sz w:val="18"/>
                <w:szCs w:val="18"/>
              </w:rPr>
            </w:pPr>
            <w:r>
              <w:rPr>
                <w:rFonts w:ascii="宋体" w:hAnsi="宋体" w:hint="eastAsia"/>
                <w:color w:val="000000"/>
                <w:sz w:val="18"/>
                <w:szCs w:val="18"/>
              </w:rPr>
              <w:t>适用性</w:t>
            </w:r>
          </w:p>
        </w:tc>
        <w:tc>
          <w:tcPr>
            <w:tcW w:w="8063" w:type="dxa"/>
            <w:gridSpan w:val="6"/>
            <w:tcBorders>
              <w:top w:val="single" w:sz="4" w:space="0" w:color="auto"/>
              <w:left w:val="single" w:sz="4" w:space="0" w:color="auto"/>
              <w:bottom w:val="nil"/>
              <w:right w:val="single" w:sz="4" w:space="0" w:color="auto"/>
            </w:tcBorders>
            <w:shd w:val="clear" w:color="auto" w:fill="FFFFFF"/>
          </w:tcPr>
          <w:p w:rsidR="00C76E7B" w:rsidRPr="00C76E7B" w:rsidRDefault="00C76E7B" w:rsidP="00465615">
            <w:pPr>
              <w:spacing w:line="240" w:lineRule="exact"/>
              <w:ind w:left="142" w:firstLineChars="78" w:firstLine="140"/>
              <w:rPr>
                <w:rFonts w:ascii="宋体" w:hAnsi="宋体" w:hint="eastAsia"/>
                <w:color w:val="000000"/>
                <w:sz w:val="18"/>
                <w:szCs w:val="18"/>
              </w:rPr>
            </w:pPr>
            <w:r w:rsidRPr="00C76E7B">
              <w:rPr>
                <w:rFonts w:ascii="宋体" w:hAnsi="宋体" w:hint="eastAsia"/>
                <w:color w:val="000000"/>
                <w:sz w:val="18"/>
                <w:szCs w:val="18"/>
              </w:rPr>
              <w:t>适用于在临时或永久地连接到由外部整流系统供电的直流电源网（配电系统）而能操作的计量器具，一般只适用于工业环境（见8.4.2.1）</w:t>
            </w:r>
          </w:p>
          <w:p w:rsidR="00C76E7B" w:rsidRPr="00C76E7B" w:rsidRDefault="003A3642" w:rsidP="00465615">
            <w:pPr>
              <w:spacing w:line="240" w:lineRule="exact"/>
              <w:ind w:left="142" w:firstLineChars="78" w:firstLine="140"/>
              <w:rPr>
                <w:rFonts w:ascii="宋体" w:hAnsi="宋体" w:hint="eastAsia"/>
                <w:color w:val="000000"/>
                <w:sz w:val="18"/>
                <w:szCs w:val="18"/>
              </w:rPr>
            </w:pPr>
            <w:r w:rsidRPr="003A3642">
              <w:rPr>
                <w:rFonts w:ascii="宋体" w:hAnsi="宋体" w:hint="eastAsia"/>
                <w:color w:val="000000"/>
                <w:sz w:val="18"/>
                <w:szCs w:val="18"/>
              </w:rPr>
              <w:t>此试验不适用于带开关模式转换的电池充电系统供电的计量器具</w:t>
            </w:r>
          </w:p>
        </w:tc>
      </w:tr>
      <w:tr w:rsidR="00FC3010" w:rsidRPr="00FC3010" w:rsidTr="00465615">
        <w:trPr>
          <w:trHeight w:hRule="exact" w:val="391"/>
          <w:jc w:val="center"/>
        </w:trPr>
        <w:tc>
          <w:tcPr>
            <w:tcW w:w="1830" w:type="dxa"/>
            <w:tcBorders>
              <w:top w:val="single" w:sz="4" w:space="0" w:color="auto"/>
              <w:left w:val="single" w:sz="4" w:space="0" w:color="auto"/>
              <w:bottom w:val="nil"/>
              <w:right w:val="nil"/>
            </w:tcBorders>
            <w:shd w:val="clear" w:color="auto" w:fill="FFFFFF"/>
          </w:tcPr>
          <w:p w:rsidR="00FC3010" w:rsidRPr="00FC3010" w:rsidRDefault="00FC3010" w:rsidP="00FC3010">
            <w:pPr>
              <w:ind w:left="80"/>
              <w:jc w:val="left"/>
              <w:rPr>
                <w:rFonts w:ascii="宋体" w:hAnsi="宋体"/>
                <w:sz w:val="18"/>
                <w:szCs w:val="18"/>
              </w:rPr>
            </w:pPr>
            <w:r w:rsidRPr="00FC3010">
              <w:rPr>
                <w:rFonts w:ascii="宋体" w:hAnsi="宋体" w:hint="eastAsia"/>
                <w:color w:val="000000"/>
                <w:sz w:val="18"/>
                <w:szCs w:val="18"/>
              </w:rPr>
              <w:t>试验对象</w:t>
            </w:r>
          </w:p>
        </w:tc>
        <w:tc>
          <w:tcPr>
            <w:tcW w:w="8063" w:type="dxa"/>
            <w:gridSpan w:val="6"/>
            <w:tcBorders>
              <w:top w:val="single" w:sz="4" w:space="0" w:color="auto"/>
              <w:left w:val="single" w:sz="4" w:space="0" w:color="auto"/>
              <w:bottom w:val="nil"/>
              <w:right w:val="single" w:sz="4" w:space="0" w:color="auto"/>
            </w:tcBorders>
            <w:shd w:val="clear" w:color="auto" w:fill="FFFFFF"/>
          </w:tcPr>
          <w:p w:rsidR="00FC3010" w:rsidRPr="00FC3010" w:rsidRDefault="00FC3010" w:rsidP="00E22579">
            <w:pPr>
              <w:spacing w:line="240" w:lineRule="exact"/>
              <w:ind w:left="80"/>
              <w:jc w:val="left"/>
              <w:rPr>
                <w:rFonts w:ascii="宋体" w:hAnsi="宋体"/>
                <w:sz w:val="18"/>
                <w:szCs w:val="18"/>
              </w:rPr>
            </w:pPr>
            <w:r w:rsidRPr="00FC3010">
              <w:rPr>
                <w:rFonts w:ascii="宋体" w:hAnsi="宋体" w:hint="eastAsia"/>
                <w:color w:val="000000"/>
                <w:sz w:val="18"/>
                <w:szCs w:val="18"/>
              </w:rPr>
              <w:t>验证在直流电源电压引入</w:t>
            </w:r>
            <w:r w:rsidR="00C76E7B" w:rsidRPr="00C76E7B">
              <w:rPr>
                <w:rFonts w:ascii="宋体" w:hAnsi="宋体" w:hint="eastAsia"/>
                <w:color w:val="000000"/>
                <w:sz w:val="18"/>
                <w:szCs w:val="18"/>
              </w:rPr>
              <w:t>纹</w:t>
            </w:r>
            <w:r w:rsidR="00C76E7B">
              <w:rPr>
                <w:rFonts w:ascii="宋体" w:hAnsi="宋体" w:hint="eastAsia"/>
                <w:color w:val="000000"/>
                <w:sz w:val="18"/>
                <w:szCs w:val="18"/>
              </w:rPr>
              <w:t>波</w:t>
            </w:r>
            <w:r w:rsidR="003A3642">
              <w:rPr>
                <w:rFonts w:ascii="宋体" w:hAnsi="宋体" w:hint="eastAsia"/>
                <w:color w:val="000000"/>
                <w:sz w:val="18"/>
                <w:szCs w:val="18"/>
              </w:rPr>
              <w:t>电压情况下，是否符合</w:t>
            </w:r>
            <w:smartTag w:uri="urn:schemas-microsoft-com:office:smarttags" w:element="chsdate">
              <w:smartTagPr>
                <w:attr w:name="Year" w:val="1899"/>
                <w:attr w:name="Month" w:val="12"/>
                <w:attr w:name="Day" w:val="30"/>
                <w:attr w:name="IsLunarDate" w:val="False"/>
                <w:attr w:name="IsROCDate" w:val="False"/>
              </w:smartTagPr>
              <w:r w:rsidRPr="00FC3010">
                <w:rPr>
                  <w:rFonts w:ascii="宋体" w:hAnsi="宋体"/>
                  <w:color w:val="000000"/>
                  <w:sz w:val="18"/>
                  <w:szCs w:val="18"/>
                </w:rPr>
                <w:t>5.1.1</w:t>
              </w:r>
            </w:smartTag>
            <w:r w:rsidRPr="00FC3010">
              <w:rPr>
                <w:rFonts w:ascii="宋体" w:hAnsi="宋体" w:hint="eastAsia"/>
                <w:color w:val="000000"/>
                <w:sz w:val="18"/>
                <w:szCs w:val="18"/>
              </w:rPr>
              <w:t>或</w:t>
            </w:r>
            <w:r w:rsidRPr="00FC3010">
              <w:rPr>
                <w:rFonts w:ascii="宋体" w:hAnsi="宋体"/>
                <w:color w:val="000000"/>
                <w:sz w:val="18"/>
                <w:szCs w:val="18"/>
              </w:rPr>
              <w:t>5.1.2</w:t>
            </w:r>
            <w:r w:rsidRPr="00FC3010">
              <w:rPr>
                <w:rFonts w:ascii="宋体" w:hAnsi="宋体" w:hint="eastAsia"/>
                <w:color w:val="000000"/>
                <w:sz w:val="18"/>
                <w:szCs w:val="18"/>
              </w:rPr>
              <w:t>的规定</w:t>
            </w:r>
          </w:p>
        </w:tc>
      </w:tr>
      <w:tr w:rsidR="00FC3010" w:rsidRPr="00FC3010" w:rsidTr="00465615">
        <w:trPr>
          <w:trHeight w:hRule="exact" w:val="1276"/>
          <w:jc w:val="center"/>
        </w:trPr>
        <w:tc>
          <w:tcPr>
            <w:tcW w:w="1830" w:type="dxa"/>
            <w:tcBorders>
              <w:top w:val="single" w:sz="4" w:space="0" w:color="auto"/>
              <w:left w:val="single" w:sz="4" w:space="0" w:color="auto"/>
              <w:bottom w:val="nil"/>
              <w:right w:val="nil"/>
            </w:tcBorders>
            <w:shd w:val="clear" w:color="auto" w:fill="FFFFFF"/>
          </w:tcPr>
          <w:p w:rsidR="00FC3010" w:rsidRPr="00FC3010" w:rsidRDefault="00FC3010" w:rsidP="00FC3010">
            <w:pPr>
              <w:ind w:left="80"/>
              <w:jc w:val="left"/>
              <w:rPr>
                <w:rFonts w:ascii="宋体" w:hAnsi="宋体"/>
                <w:sz w:val="18"/>
                <w:szCs w:val="18"/>
              </w:rPr>
            </w:pPr>
            <w:r w:rsidRPr="00FC3010">
              <w:rPr>
                <w:rFonts w:ascii="宋体" w:hAnsi="宋体" w:hint="eastAsia"/>
                <w:color w:val="000000"/>
                <w:sz w:val="18"/>
                <w:szCs w:val="18"/>
              </w:rPr>
              <w:t>简要试验程序</w:t>
            </w:r>
          </w:p>
        </w:tc>
        <w:tc>
          <w:tcPr>
            <w:tcW w:w="8063" w:type="dxa"/>
            <w:gridSpan w:val="6"/>
            <w:tcBorders>
              <w:top w:val="single" w:sz="4" w:space="0" w:color="auto"/>
              <w:left w:val="single" w:sz="4" w:space="0" w:color="auto"/>
              <w:bottom w:val="nil"/>
              <w:right w:val="single" w:sz="4" w:space="0" w:color="auto"/>
            </w:tcBorders>
            <w:shd w:val="clear" w:color="auto" w:fill="FFFFFF"/>
          </w:tcPr>
          <w:p w:rsidR="00C76E7B" w:rsidRPr="00C76E7B" w:rsidRDefault="00C76E7B" w:rsidP="00465615">
            <w:pPr>
              <w:spacing w:line="240" w:lineRule="exact"/>
              <w:ind w:leftChars="67" w:left="141" w:firstLine="1"/>
              <w:rPr>
                <w:rFonts w:ascii="宋体" w:hAnsi="宋体" w:hint="eastAsia"/>
                <w:color w:val="000000"/>
                <w:sz w:val="18"/>
                <w:szCs w:val="18"/>
              </w:rPr>
            </w:pPr>
            <w:r w:rsidRPr="00C76E7B">
              <w:rPr>
                <w:rFonts w:ascii="宋体" w:hAnsi="宋体" w:hint="eastAsia"/>
                <w:color w:val="000000"/>
                <w:sz w:val="18"/>
                <w:szCs w:val="18"/>
              </w:rPr>
              <w:t>应使用参照标准中</w:t>
            </w:r>
            <w:r w:rsidR="006C1ADF">
              <w:rPr>
                <w:rFonts w:ascii="宋体" w:hAnsi="宋体" w:hint="eastAsia"/>
                <w:color w:val="000000"/>
                <w:sz w:val="18"/>
                <w:szCs w:val="18"/>
              </w:rPr>
              <w:t>要求的</w:t>
            </w:r>
            <w:r w:rsidRPr="00C76E7B">
              <w:rPr>
                <w:rFonts w:ascii="宋体" w:hAnsi="宋体" w:hint="eastAsia"/>
                <w:color w:val="000000"/>
                <w:sz w:val="18"/>
                <w:szCs w:val="18"/>
              </w:rPr>
              <w:t>试验发生器。在连接到EUT之前，应首先验证发生器的性能</w:t>
            </w:r>
          </w:p>
          <w:p w:rsidR="00C76E7B" w:rsidRPr="00C76E7B" w:rsidRDefault="00C76E7B" w:rsidP="00465615">
            <w:pPr>
              <w:spacing w:line="240" w:lineRule="exact"/>
              <w:ind w:leftChars="67" w:left="141" w:firstLine="1"/>
              <w:rPr>
                <w:rFonts w:ascii="宋体" w:hAnsi="宋体" w:hint="eastAsia"/>
                <w:color w:val="000000"/>
                <w:sz w:val="18"/>
                <w:szCs w:val="18"/>
              </w:rPr>
            </w:pPr>
            <w:r w:rsidRPr="00C76E7B">
              <w:rPr>
                <w:rFonts w:ascii="宋体" w:hAnsi="宋体" w:hint="eastAsia"/>
                <w:color w:val="000000"/>
                <w:sz w:val="18"/>
                <w:szCs w:val="18"/>
              </w:rPr>
              <w:t>试验包括对EUT</w:t>
            </w:r>
            <w:r w:rsidR="003A3642">
              <w:rPr>
                <w:rFonts w:ascii="宋体" w:hAnsi="宋体" w:hint="eastAsia"/>
                <w:color w:val="000000"/>
                <w:sz w:val="18"/>
                <w:szCs w:val="18"/>
              </w:rPr>
              <w:t>的纹波电压，譬如由传统整流系统和或辅助电池充电时</w:t>
            </w:r>
            <w:r w:rsidRPr="00C76E7B">
              <w:rPr>
                <w:rFonts w:ascii="宋体" w:hAnsi="宋体" w:hint="eastAsia"/>
                <w:color w:val="000000"/>
                <w:sz w:val="18"/>
                <w:szCs w:val="18"/>
              </w:rPr>
              <w:t>在直流电源供电上叠加所的纹波电压。纹波频率是工频或其2</w:t>
            </w:r>
            <w:r w:rsidR="00465615">
              <w:rPr>
                <w:rFonts w:ascii="宋体" w:hAnsi="宋体" w:hint="eastAsia"/>
                <w:color w:val="000000"/>
                <w:sz w:val="18"/>
                <w:szCs w:val="18"/>
              </w:rPr>
              <w:t>、</w:t>
            </w:r>
            <w:r w:rsidRPr="00C76E7B">
              <w:rPr>
                <w:rFonts w:ascii="宋体" w:hAnsi="宋体" w:hint="eastAsia"/>
                <w:color w:val="000000"/>
                <w:sz w:val="18"/>
                <w:szCs w:val="18"/>
              </w:rPr>
              <w:t>3或6等的倍数，也可根据整流系统的特性来确定。试验发送器输出的纹波电压波形应有正弦</w:t>
            </w:r>
            <w:r w:rsidR="00465615">
              <w:rPr>
                <w:rFonts w:ascii="宋体" w:hAnsi="宋体" w:hint="eastAsia"/>
                <w:color w:val="000000"/>
                <w:sz w:val="18"/>
                <w:szCs w:val="18"/>
              </w:rPr>
              <w:t>--</w:t>
            </w:r>
            <w:r w:rsidRPr="00C76E7B">
              <w:rPr>
                <w:rFonts w:ascii="宋体" w:hAnsi="宋体" w:hint="eastAsia"/>
                <w:color w:val="000000"/>
                <w:sz w:val="18"/>
                <w:szCs w:val="18"/>
              </w:rPr>
              <w:t>线性特</w:t>
            </w:r>
            <w:r w:rsidR="00465615">
              <w:rPr>
                <w:rFonts w:ascii="宋体" w:hAnsi="宋体" w:hint="eastAsia"/>
                <w:color w:val="000000"/>
                <w:sz w:val="18"/>
                <w:szCs w:val="18"/>
              </w:rPr>
              <w:t>征</w:t>
            </w:r>
          </w:p>
          <w:p w:rsidR="00FC3010" w:rsidRPr="00FC3010" w:rsidRDefault="00C76E7B" w:rsidP="00465615">
            <w:pPr>
              <w:spacing w:line="240" w:lineRule="exact"/>
              <w:ind w:leftChars="67" w:left="141" w:firstLine="1"/>
              <w:rPr>
                <w:rFonts w:ascii="宋体" w:hAnsi="宋体"/>
                <w:sz w:val="18"/>
                <w:szCs w:val="18"/>
              </w:rPr>
            </w:pPr>
            <w:r w:rsidRPr="00C76E7B">
              <w:rPr>
                <w:rFonts w:ascii="宋体" w:hAnsi="宋体" w:hint="eastAsia"/>
                <w:color w:val="000000"/>
                <w:sz w:val="18"/>
                <w:szCs w:val="18"/>
              </w:rPr>
              <w:t>试验应至少运行10分钟或规定时间段进行一个完整所有EUT性能试验</w:t>
            </w:r>
          </w:p>
        </w:tc>
      </w:tr>
      <w:tr w:rsidR="00FC3010" w:rsidRPr="00FC3010" w:rsidTr="00465615">
        <w:trPr>
          <w:trHeight w:hRule="exact" w:val="283"/>
          <w:jc w:val="center"/>
        </w:trPr>
        <w:tc>
          <w:tcPr>
            <w:tcW w:w="1830" w:type="dxa"/>
            <w:tcBorders>
              <w:top w:val="single" w:sz="4" w:space="0" w:color="auto"/>
              <w:left w:val="single" w:sz="4" w:space="0" w:color="auto"/>
              <w:bottom w:val="nil"/>
              <w:right w:val="nil"/>
            </w:tcBorders>
            <w:shd w:val="clear" w:color="auto" w:fill="FFFFFF"/>
          </w:tcPr>
          <w:p w:rsidR="00FC3010" w:rsidRPr="00FC3010" w:rsidRDefault="00F75DA0" w:rsidP="00FC3010">
            <w:pPr>
              <w:ind w:left="80"/>
              <w:jc w:val="left"/>
              <w:rPr>
                <w:rFonts w:ascii="宋体" w:hAnsi="宋体"/>
                <w:sz w:val="18"/>
                <w:szCs w:val="18"/>
              </w:rPr>
            </w:pPr>
            <w:r>
              <w:rPr>
                <w:rFonts w:ascii="宋体" w:hAnsi="宋体" w:hint="eastAsia"/>
                <w:color w:val="000000"/>
                <w:sz w:val="18"/>
                <w:szCs w:val="18"/>
              </w:rPr>
              <w:t>试验等级</w:t>
            </w:r>
            <w:r w:rsidR="00FC3010" w:rsidRPr="00FC3010">
              <w:rPr>
                <w:rFonts w:ascii="宋体" w:hAnsi="宋体"/>
                <w:color w:val="000000"/>
                <w:sz w:val="18"/>
                <w:szCs w:val="18"/>
                <w:vertAlign w:val="superscript"/>
                <w:lang w:eastAsia="en-US"/>
              </w:rPr>
              <w:t>(1)</w:t>
            </w:r>
          </w:p>
        </w:tc>
        <w:tc>
          <w:tcPr>
            <w:tcW w:w="1602"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sz w:val="18"/>
                <w:szCs w:val="18"/>
              </w:rPr>
            </w:pPr>
            <w:r w:rsidRPr="00FC3010">
              <w:rPr>
                <w:rFonts w:ascii="宋体" w:hAnsi="宋体"/>
                <w:color w:val="000000"/>
                <w:sz w:val="18"/>
                <w:szCs w:val="18"/>
                <w:lang w:eastAsia="en-US"/>
              </w:rPr>
              <w:t>1</w:t>
            </w:r>
          </w:p>
        </w:tc>
        <w:tc>
          <w:tcPr>
            <w:tcW w:w="1157"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sz w:val="18"/>
                <w:szCs w:val="18"/>
              </w:rPr>
            </w:pPr>
            <w:r w:rsidRPr="00FC3010">
              <w:rPr>
                <w:rFonts w:ascii="宋体" w:hAnsi="宋体"/>
                <w:color w:val="000000"/>
                <w:sz w:val="18"/>
                <w:szCs w:val="18"/>
                <w:lang w:eastAsia="en-US"/>
              </w:rPr>
              <w:t>2</w:t>
            </w:r>
          </w:p>
        </w:tc>
        <w:tc>
          <w:tcPr>
            <w:tcW w:w="1162"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sz w:val="18"/>
                <w:szCs w:val="18"/>
              </w:rPr>
            </w:pPr>
            <w:r w:rsidRPr="00FC3010">
              <w:rPr>
                <w:rFonts w:ascii="宋体" w:hAnsi="宋体"/>
                <w:color w:val="000000"/>
                <w:sz w:val="18"/>
                <w:szCs w:val="18"/>
                <w:lang w:eastAsia="en-US"/>
              </w:rPr>
              <w:t>3</w:t>
            </w:r>
          </w:p>
        </w:tc>
        <w:tc>
          <w:tcPr>
            <w:tcW w:w="1152"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sz w:val="18"/>
                <w:szCs w:val="18"/>
              </w:rPr>
            </w:pPr>
            <w:r w:rsidRPr="00FC3010">
              <w:rPr>
                <w:rFonts w:ascii="宋体" w:hAnsi="宋体"/>
                <w:color w:val="000000"/>
                <w:sz w:val="18"/>
                <w:szCs w:val="18"/>
                <w:lang w:eastAsia="en-US"/>
              </w:rPr>
              <w:t>4</w:t>
            </w:r>
          </w:p>
        </w:tc>
        <w:tc>
          <w:tcPr>
            <w:tcW w:w="1162" w:type="dxa"/>
            <w:tcBorders>
              <w:top w:val="single" w:sz="4" w:space="0" w:color="auto"/>
              <w:left w:val="single" w:sz="4" w:space="0" w:color="auto"/>
              <w:bottom w:val="nil"/>
              <w:right w:val="nil"/>
            </w:tcBorders>
            <w:shd w:val="clear" w:color="auto" w:fill="FFFFFF"/>
          </w:tcPr>
          <w:p w:rsidR="00FC3010" w:rsidRPr="00FC3010" w:rsidRDefault="005528DF" w:rsidP="00FC3010">
            <w:pPr>
              <w:jc w:val="center"/>
              <w:rPr>
                <w:rFonts w:ascii="宋体" w:hAnsi="宋体"/>
                <w:sz w:val="18"/>
                <w:szCs w:val="18"/>
              </w:rPr>
            </w:pPr>
            <w:r>
              <w:rPr>
                <w:rFonts w:ascii="宋体" w:hAnsi="宋体"/>
                <w:color w:val="000000"/>
                <w:sz w:val="18"/>
                <w:szCs w:val="18"/>
                <w:lang w:eastAsia="en-US"/>
              </w:rPr>
              <w:t>X</w:t>
            </w:r>
            <w:r w:rsidR="00FC3010" w:rsidRPr="005528DF">
              <w:rPr>
                <w:rFonts w:ascii="宋体" w:hAnsi="宋体"/>
                <w:color w:val="000000"/>
                <w:sz w:val="18"/>
                <w:szCs w:val="18"/>
                <w:vertAlign w:val="superscript"/>
                <w:lang w:eastAsia="en-US"/>
              </w:rPr>
              <w:t>(2)</w:t>
            </w:r>
          </w:p>
        </w:tc>
        <w:tc>
          <w:tcPr>
            <w:tcW w:w="1828" w:type="dxa"/>
            <w:tcBorders>
              <w:top w:val="single" w:sz="4" w:space="0" w:color="auto"/>
              <w:left w:val="single" w:sz="4" w:space="0" w:color="auto"/>
              <w:bottom w:val="nil"/>
              <w:right w:val="single" w:sz="4" w:space="0" w:color="auto"/>
            </w:tcBorders>
            <w:shd w:val="clear" w:color="auto" w:fill="FFFFFF"/>
          </w:tcPr>
          <w:p w:rsidR="00FC3010" w:rsidRPr="00FC3010" w:rsidRDefault="00FC3010" w:rsidP="00FC3010">
            <w:pPr>
              <w:jc w:val="center"/>
              <w:rPr>
                <w:rFonts w:ascii="宋体" w:hAnsi="宋体"/>
                <w:sz w:val="18"/>
                <w:szCs w:val="18"/>
              </w:rPr>
            </w:pPr>
            <w:r w:rsidRPr="00FC3010">
              <w:rPr>
                <w:rFonts w:ascii="宋体" w:hAnsi="宋体" w:hint="eastAsia"/>
                <w:color w:val="000000"/>
                <w:sz w:val="18"/>
                <w:szCs w:val="18"/>
              </w:rPr>
              <w:t>单位</w:t>
            </w:r>
          </w:p>
        </w:tc>
      </w:tr>
      <w:tr w:rsidR="00FC3010" w:rsidRPr="00FC3010" w:rsidTr="005528DF">
        <w:trPr>
          <w:trHeight w:hRule="exact" w:val="562"/>
          <w:jc w:val="center"/>
        </w:trPr>
        <w:tc>
          <w:tcPr>
            <w:tcW w:w="1830" w:type="dxa"/>
            <w:tcBorders>
              <w:top w:val="single" w:sz="4" w:space="0" w:color="auto"/>
              <w:left w:val="single" w:sz="4" w:space="0" w:color="auto"/>
              <w:bottom w:val="nil"/>
              <w:right w:val="nil"/>
            </w:tcBorders>
            <w:shd w:val="clear" w:color="auto" w:fill="FFFFFF"/>
          </w:tcPr>
          <w:p w:rsidR="00FC3010" w:rsidRPr="00FC3010" w:rsidRDefault="00C76E7B" w:rsidP="005528DF">
            <w:pPr>
              <w:spacing w:line="240" w:lineRule="exact"/>
              <w:ind w:left="79"/>
              <w:jc w:val="left"/>
              <w:rPr>
                <w:rFonts w:ascii="宋体" w:hAnsi="宋体"/>
                <w:sz w:val="18"/>
                <w:szCs w:val="18"/>
              </w:rPr>
            </w:pPr>
            <w:r w:rsidRPr="00C76E7B">
              <w:rPr>
                <w:rFonts w:ascii="宋体" w:hAnsi="宋体" w:hint="eastAsia"/>
                <w:color w:val="000000"/>
                <w:sz w:val="18"/>
                <w:szCs w:val="18"/>
              </w:rPr>
              <w:t>对于直流标称电压的百分比</w:t>
            </w:r>
            <w:r w:rsidR="005528DF" w:rsidRPr="00FC3010">
              <w:rPr>
                <w:rFonts w:ascii="宋体" w:hAnsi="宋体"/>
                <w:color w:val="000000"/>
                <w:sz w:val="18"/>
                <w:szCs w:val="18"/>
                <w:vertAlign w:val="superscript"/>
              </w:rPr>
              <w:t>(</w:t>
            </w:r>
            <w:r w:rsidR="005528DF">
              <w:rPr>
                <w:rFonts w:ascii="宋体" w:hAnsi="宋体"/>
                <w:color w:val="000000"/>
                <w:sz w:val="18"/>
                <w:szCs w:val="18"/>
                <w:vertAlign w:val="superscript"/>
              </w:rPr>
              <w:t>3</w:t>
            </w:r>
            <w:r w:rsidR="005528DF" w:rsidRPr="00FC3010">
              <w:rPr>
                <w:rFonts w:ascii="宋体" w:hAnsi="宋体"/>
                <w:color w:val="000000"/>
                <w:sz w:val="18"/>
                <w:szCs w:val="18"/>
                <w:vertAlign w:val="superscript"/>
              </w:rPr>
              <w:t>)</w:t>
            </w:r>
          </w:p>
        </w:tc>
        <w:tc>
          <w:tcPr>
            <w:tcW w:w="1602"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sz w:val="18"/>
                <w:szCs w:val="18"/>
              </w:rPr>
            </w:pPr>
            <w:r w:rsidRPr="00FC3010">
              <w:rPr>
                <w:rFonts w:ascii="宋体" w:hAnsi="宋体"/>
                <w:color w:val="000000"/>
                <w:sz w:val="18"/>
                <w:szCs w:val="18"/>
                <w:lang w:eastAsia="en-US"/>
              </w:rPr>
              <w:t>2</w:t>
            </w:r>
          </w:p>
        </w:tc>
        <w:tc>
          <w:tcPr>
            <w:tcW w:w="1157"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sz w:val="18"/>
                <w:szCs w:val="18"/>
              </w:rPr>
            </w:pPr>
            <w:r w:rsidRPr="00FC3010">
              <w:rPr>
                <w:rFonts w:ascii="宋体" w:hAnsi="宋体"/>
                <w:color w:val="000000"/>
                <w:sz w:val="18"/>
                <w:szCs w:val="18"/>
                <w:lang w:eastAsia="en-US"/>
              </w:rPr>
              <w:t>5</w:t>
            </w:r>
          </w:p>
        </w:tc>
        <w:tc>
          <w:tcPr>
            <w:tcW w:w="1162"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sz w:val="18"/>
                <w:szCs w:val="18"/>
              </w:rPr>
            </w:pPr>
            <w:r w:rsidRPr="00FC3010">
              <w:rPr>
                <w:rFonts w:ascii="宋体" w:hAnsi="宋体"/>
                <w:color w:val="000000"/>
                <w:sz w:val="18"/>
                <w:szCs w:val="18"/>
                <w:lang w:eastAsia="en-US"/>
              </w:rPr>
              <w:t>10</w:t>
            </w:r>
          </w:p>
        </w:tc>
        <w:tc>
          <w:tcPr>
            <w:tcW w:w="1152"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sz w:val="18"/>
                <w:szCs w:val="18"/>
              </w:rPr>
            </w:pPr>
            <w:r w:rsidRPr="00FC3010">
              <w:rPr>
                <w:rFonts w:ascii="宋体" w:hAnsi="宋体"/>
                <w:color w:val="000000"/>
                <w:sz w:val="18"/>
                <w:szCs w:val="18"/>
                <w:lang w:eastAsia="en-US"/>
              </w:rPr>
              <w:t>15</w:t>
            </w:r>
          </w:p>
        </w:tc>
        <w:tc>
          <w:tcPr>
            <w:tcW w:w="1162"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sz w:val="18"/>
                <w:szCs w:val="18"/>
              </w:rPr>
            </w:pPr>
            <w:r w:rsidRPr="00FC3010">
              <w:rPr>
                <w:rFonts w:ascii="宋体" w:hAnsi="宋体" w:hint="eastAsia"/>
                <w:color w:val="000000"/>
                <w:sz w:val="18"/>
                <w:szCs w:val="18"/>
              </w:rPr>
              <w:t>特殊</w:t>
            </w:r>
          </w:p>
        </w:tc>
        <w:tc>
          <w:tcPr>
            <w:tcW w:w="1828" w:type="dxa"/>
            <w:tcBorders>
              <w:top w:val="single" w:sz="4" w:space="0" w:color="auto"/>
              <w:left w:val="single" w:sz="4" w:space="0" w:color="auto"/>
              <w:bottom w:val="nil"/>
              <w:right w:val="single" w:sz="4" w:space="0" w:color="auto"/>
            </w:tcBorders>
            <w:shd w:val="clear" w:color="auto" w:fill="FFFFFF"/>
          </w:tcPr>
          <w:p w:rsidR="00FC3010" w:rsidRPr="00FC3010" w:rsidRDefault="00FC3010" w:rsidP="00FC3010">
            <w:pPr>
              <w:jc w:val="center"/>
              <w:rPr>
                <w:rFonts w:ascii="宋体" w:hAnsi="宋体"/>
                <w:sz w:val="18"/>
                <w:szCs w:val="18"/>
              </w:rPr>
            </w:pPr>
            <w:r w:rsidRPr="00FC3010">
              <w:rPr>
                <w:rFonts w:ascii="宋体" w:hAnsi="宋体"/>
                <w:color w:val="000000"/>
                <w:sz w:val="18"/>
                <w:szCs w:val="18"/>
                <w:lang w:eastAsia="en-US"/>
              </w:rPr>
              <w:t>%</w:t>
            </w:r>
          </w:p>
        </w:tc>
      </w:tr>
      <w:tr w:rsidR="00FC3010" w:rsidRPr="00FC3010" w:rsidTr="005528DF">
        <w:trPr>
          <w:trHeight w:hRule="exact" w:val="839"/>
          <w:jc w:val="center"/>
        </w:trPr>
        <w:tc>
          <w:tcPr>
            <w:tcW w:w="1830" w:type="dxa"/>
            <w:tcBorders>
              <w:top w:val="single" w:sz="4" w:space="0" w:color="auto"/>
              <w:left w:val="single" w:sz="4" w:space="0" w:color="auto"/>
              <w:bottom w:val="nil"/>
              <w:right w:val="nil"/>
            </w:tcBorders>
            <w:shd w:val="clear" w:color="auto" w:fill="FFFFFF"/>
          </w:tcPr>
          <w:p w:rsidR="00FC3010" w:rsidRPr="00FC3010" w:rsidRDefault="00FC3010" w:rsidP="00E22579">
            <w:pPr>
              <w:spacing w:line="240" w:lineRule="exact"/>
              <w:ind w:left="80"/>
              <w:jc w:val="left"/>
              <w:rPr>
                <w:rFonts w:ascii="宋体" w:hAnsi="宋体"/>
                <w:sz w:val="18"/>
                <w:szCs w:val="18"/>
              </w:rPr>
            </w:pPr>
            <w:r w:rsidRPr="00FC3010">
              <w:rPr>
                <w:rFonts w:ascii="宋体" w:hAnsi="宋体" w:hint="eastAsia"/>
                <w:color w:val="000000"/>
                <w:sz w:val="18"/>
                <w:szCs w:val="18"/>
              </w:rPr>
              <w:t>注</w:t>
            </w:r>
          </w:p>
        </w:tc>
        <w:tc>
          <w:tcPr>
            <w:tcW w:w="8063" w:type="dxa"/>
            <w:gridSpan w:val="6"/>
            <w:tcBorders>
              <w:top w:val="single" w:sz="4" w:space="0" w:color="auto"/>
              <w:left w:val="single" w:sz="4" w:space="0" w:color="auto"/>
              <w:bottom w:val="nil"/>
              <w:right w:val="single" w:sz="4" w:space="0" w:color="auto"/>
            </w:tcBorders>
            <w:shd w:val="clear" w:color="auto" w:fill="FFFFFF"/>
          </w:tcPr>
          <w:p w:rsidR="00FC3010" w:rsidRPr="00FC3010" w:rsidRDefault="00FC3010" w:rsidP="00E22579">
            <w:pPr>
              <w:tabs>
                <w:tab w:val="left" w:pos="368"/>
              </w:tabs>
              <w:spacing w:line="240" w:lineRule="exact"/>
              <w:jc w:val="left"/>
              <w:rPr>
                <w:rFonts w:ascii="宋体" w:hAnsi="宋体"/>
                <w:sz w:val="18"/>
                <w:szCs w:val="18"/>
              </w:rPr>
            </w:pPr>
            <w:r w:rsidRPr="00FC3010">
              <w:rPr>
                <w:rFonts w:ascii="宋体" w:hAnsi="宋体" w:hint="eastAsia"/>
                <w:sz w:val="18"/>
                <w:szCs w:val="18"/>
                <w:vertAlign w:val="superscript"/>
              </w:rPr>
              <w:t>（1）</w:t>
            </w:r>
            <w:r w:rsidRPr="00FC3010">
              <w:rPr>
                <w:rFonts w:ascii="宋体" w:hAnsi="宋体" w:hint="eastAsia"/>
                <w:kern w:val="0"/>
                <w:sz w:val="18"/>
                <w:szCs w:val="18"/>
              </w:rPr>
              <w:t>推荐1试验等级</w:t>
            </w:r>
          </w:p>
          <w:p w:rsidR="00FC3010" w:rsidRPr="00FC3010" w:rsidRDefault="00FC3010" w:rsidP="00044823">
            <w:pPr>
              <w:numPr>
                <w:ilvl w:val="0"/>
                <w:numId w:val="63"/>
              </w:numPr>
              <w:tabs>
                <w:tab w:val="left" w:pos="368"/>
              </w:tabs>
              <w:spacing w:line="240" w:lineRule="exact"/>
              <w:jc w:val="left"/>
              <w:rPr>
                <w:rFonts w:ascii="宋体" w:hAnsi="宋体"/>
                <w:sz w:val="18"/>
                <w:szCs w:val="18"/>
              </w:rPr>
            </w:pPr>
            <w:r w:rsidRPr="00FC3010">
              <w:rPr>
                <w:rFonts w:ascii="宋体" w:hAnsi="宋体"/>
                <w:color w:val="000000"/>
                <w:sz w:val="18"/>
                <w:szCs w:val="18"/>
              </w:rPr>
              <w:t>“</w:t>
            </w:r>
            <w:r w:rsidR="005528DF">
              <w:rPr>
                <w:rFonts w:ascii="宋体" w:hAnsi="宋体"/>
                <w:color w:val="000000"/>
                <w:sz w:val="18"/>
                <w:szCs w:val="18"/>
              </w:rPr>
              <w:t>X</w:t>
            </w:r>
            <w:r w:rsidRPr="00FC3010">
              <w:rPr>
                <w:rFonts w:ascii="宋体" w:hAnsi="宋体"/>
                <w:color w:val="000000"/>
                <w:sz w:val="18"/>
                <w:szCs w:val="18"/>
              </w:rPr>
              <w:t xml:space="preserve">” </w:t>
            </w:r>
            <w:r w:rsidRPr="00FC3010">
              <w:rPr>
                <w:rFonts w:ascii="宋体" w:hAnsi="宋体" w:hint="eastAsia"/>
                <w:color w:val="000000"/>
                <w:sz w:val="18"/>
                <w:szCs w:val="18"/>
              </w:rPr>
              <w:t>是可选择的</w:t>
            </w:r>
            <w:r w:rsidR="00C76E7B">
              <w:rPr>
                <w:rFonts w:ascii="宋体" w:hAnsi="宋体" w:hint="eastAsia"/>
                <w:color w:val="000000"/>
                <w:sz w:val="18"/>
                <w:szCs w:val="18"/>
              </w:rPr>
              <w:t>试验等级</w:t>
            </w:r>
          </w:p>
          <w:p w:rsidR="00FC3010" w:rsidRPr="00FC3010" w:rsidRDefault="00FC3010" w:rsidP="00E22579">
            <w:pPr>
              <w:tabs>
                <w:tab w:val="left" w:pos="368"/>
              </w:tabs>
              <w:spacing w:line="240" w:lineRule="exact"/>
              <w:jc w:val="left"/>
              <w:rPr>
                <w:rFonts w:ascii="宋体" w:hAnsi="宋体"/>
                <w:sz w:val="18"/>
                <w:szCs w:val="18"/>
              </w:rPr>
            </w:pPr>
            <w:r w:rsidRPr="00FC3010">
              <w:rPr>
                <w:rFonts w:ascii="宋体" w:hAnsi="宋体" w:hint="eastAsia"/>
                <w:color w:val="000000"/>
                <w:sz w:val="18"/>
                <w:szCs w:val="18"/>
                <w:vertAlign w:val="superscript"/>
              </w:rPr>
              <w:t>（3）</w:t>
            </w:r>
            <w:r w:rsidRPr="00FC3010">
              <w:rPr>
                <w:rFonts w:ascii="宋体" w:hAnsi="宋体" w:hint="eastAsia"/>
                <w:color w:val="000000"/>
                <w:sz w:val="18"/>
                <w:szCs w:val="18"/>
              </w:rPr>
              <w:t>所显示的数值是以名义上的</w:t>
            </w:r>
            <w:r w:rsidR="003A3642">
              <w:rPr>
                <w:rFonts w:ascii="宋体" w:hAnsi="宋体" w:hint="eastAsia"/>
                <w:color w:val="000000"/>
                <w:sz w:val="18"/>
                <w:szCs w:val="18"/>
              </w:rPr>
              <w:t>标称</w:t>
            </w:r>
            <w:r w:rsidRPr="00FC3010">
              <w:rPr>
                <w:rFonts w:ascii="宋体" w:hAnsi="宋体" w:hint="eastAsia"/>
                <w:color w:val="000000"/>
                <w:sz w:val="18"/>
                <w:szCs w:val="18"/>
              </w:rPr>
              <w:t>直流电压的百分比表示的峰</w:t>
            </w:r>
            <w:r w:rsidR="005528DF">
              <w:rPr>
                <w:rFonts w:ascii="宋体" w:hAnsi="宋体" w:hint="eastAsia"/>
                <w:color w:val="000000"/>
                <w:sz w:val="18"/>
                <w:szCs w:val="18"/>
              </w:rPr>
              <w:t>-</w:t>
            </w:r>
            <w:r w:rsidR="005528DF">
              <w:rPr>
                <w:rFonts w:ascii="宋体" w:hAnsi="宋体"/>
                <w:color w:val="000000"/>
                <w:sz w:val="18"/>
                <w:szCs w:val="18"/>
              </w:rPr>
              <w:t>-</w:t>
            </w:r>
            <w:r w:rsidRPr="00FC3010">
              <w:rPr>
                <w:rFonts w:ascii="宋体" w:hAnsi="宋体" w:hint="eastAsia"/>
                <w:color w:val="000000"/>
                <w:sz w:val="18"/>
                <w:szCs w:val="18"/>
              </w:rPr>
              <w:t>峰值的电压</w:t>
            </w:r>
          </w:p>
        </w:tc>
      </w:tr>
      <w:tr w:rsidR="00FC3010" w:rsidRPr="00FC3010" w:rsidTr="00465615">
        <w:trPr>
          <w:trHeight w:hRule="exact" w:val="1557"/>
          <w:jc w:val="center"/>
        </w:trPr>
        <w:tc>
          <w:tcPr>
            <w:tcW w:w="1830" w:type="dxa"/>
            <w:tcBorders>
              <w:top w:val="single" w:sz="4" w:space="0" w:color="auto"/>
              <w:left w:val="single" w:sz="4" w:space="0" w:color="auto"/>
              <w:bottom w:val="single" w:sz="4" w:space="0" w:color="auto"/>
              <w:right w:val="nil"/>
            </w:tcBorders>
            <w:shd w:val="clear" w:color="auto" w:fill="FFFFFF"/>
          </w:tcPr>
          <w:p w:rsidR="00FC3010" w:rsidRPr="00FC3010" w:rsidRDefault="00FC3010" w:rsidP="00E22579">
            <w:pPr>
              <w:spacing w:line="240" w:lineRule="exact"/>
              <w:rPr>
                <w:rFonts w:ascii="宋体" w:hAnsi="宋体"/>
                <w:sz w:val="18"/>
                <w:szCs w:val="18"/>
              </w:rPr>
            </w:pPr>
            <w:r w:rsidRPr="00FC3010">
              <w:rPr>
                <w:rFonts w:ascii="宋体" w:hAnsi="宋体" w:hint="eastAsia"/>
                <w:color w:val="000000"/>
                <w:sz w:val="18"/>
                <w:szCs w:val="18"/>
              </w:rPr>
              <w:t>相关信息</w:t>
            </w:r>
          </w:p>
        </w:tc>
        <w:tc>
          <w:tcPr>
            <w:tcW w:w="8063" w:type="dxa"/>
            <w:gridSpan w:val="6"/>
            <w:tcBorders>
              <w:top w:val="single" w:sz="4" w:space="0" w:color="auto"/>
              <w:left w:val="single" w:sz="4" w:space="0" w:color="auto"/>
              <w:bottom w:val="single" w:sz="4" w:space="0" w:color="auto"/>
              <w:right w:val="single" w:sz="4" w:space="0" w:color="auto"/>
            </w:tcBorders>
            <w:shd w:val="clear" w:color="auto" w:fill="FFFFFF"/>
          </w:tcPr>
          <w:p w:rsidR="0015204A" w:rsidRPr="0015204A" w:rsidRDefault="0015204A" w:rsidP="00044823">
            <w:pPr>
              <w:numPr>
                <w:ilvl w:val="0"/>
                <w:numId w:val="71"/>
              </w:numPr>
              <w:tabs>
                <w:tab w:val="left" w:pos="274"/>
              </w:tabs>
              <w:spacing w:line="240" w:lineRule="exact"/>
              <w:rPr>
                <w:rFonts w:ascii="宋体" w:hAnsi="宋体" w:hint="eastAsia"/>
                <w:color w:val="000000"/>
                <w:sz w:val="18"/>
                <w:szCs w:val="18"/>
              </w:rPr>
            </w:pPr>
            <w:r w:rsidRPr="0015204A">
              <w:rPr>
                <w:rFonts w:ascii="宋体" w:hAnsi="宋体" w:hint="eastAsia"/>
                <w:color w:val="000000"/>
                <w:sz w:val="18"/>
                <w:szCs w:val="18"/>
              </w:rPr>
              <w:t>试验等级</w:t>
            </w:r>
          </w:p>
          <w:p w:rsidR="0015204A" w:rsidRPr="0015204A" w:rsidRDefault="0015204A" w:rsidP="00044823">
            <w:pPr>
              <w:numPr>
                <w:ilvl w:val="0"/>
                <w:numId w:val="71"/>
              </w:numPr>
              <w:tabs>
                <w:tab w:val="left" w:pos="274"/>
              </w:tabs>
              <w:spacing w:line="240" w:lineRule="exact"/>
              <w:rPr>
                <w:rFonts w:ascii="宋体" w:hAnsi="宋体" w:hint="eastAsia"/>
                <w:color w:val="000000"/>
                <w:sz w:val="18"/>
                <w:szCs w:val="18"/>
              </w:rPr>
            </w:pPr>
            <w:r w:rsidRPr="0015204A">
              <w:rPr>
                <w:rFonts w:ascii="宋体" w:hAnsi="宋体" w:hint="eastAsia"/>
                <w:color w:val="000000"/>
                <w:sz w:val="18"/>
                <w:szCs w:val="18"/>
              </w:rPr>
              <w:t>纹波电压波形</w:t>
            </w:r>
          </w:p>
          <w:p w:rsidR="0015204A" w:rsidRPr="0015204A" w:rsidRDefault="0015204A" w:rsidP="00044823">
            <w:pPr>
              <w:numPr>
                <w:ilvl w:val="0"/>
                <w:numId w:val="71"/>
              </w:numPr>
              <w:tabs>
                <w:tab w:val="left" w:pos="274"/>
              </w:tabs>
              <w:spacing w:line="240" w:lineRule="exact"/>
              <w:rPr>
                <w:rFonts w:ascii="宋体" w:hAnsi="宋体" w:hint="eastAsia"/>
                <w:color w:val="000000"/>
                <w:sz w:val="18"/>
                <w:szCs w:val="18"/>
              </w:rPr>
            </w:pPr>
            <w:r w:rsidRPr="0015204A">
              <w:rPr>
                <w:rFonts w:ascii="宋体" w:hAnsi="宋体" w:hint="eastAsia"/>
                <w:color w:val="000000"/>
                <w:sz w:val="18"/>
                <w:szCs w:val="18"/>
              </w:rPr>
              <w:t>纹波频率</w:t>
            </w:r>
          </w:p>
          <w:p w:rsidR="0015204A" w:rsidRPr="0015204A" w:rsidRDefault="0015204A" w:rsidP="00044823">
            <w:pPr>
              <w:numPr>
                <w:ilvl w:val="0"/>
                <w:numId w:val="71"/>
              </w:numPr>
              <w:tabs>
                <w:tab w:val="left" w:pos="274"/>
              </w:tabs>
              <w:spacing w:line="240" w:lineRule="exact"/>
              <w:rPr>
                <w:rFonts w:ascii="宋体" w:hAnsi="宋体" w:hint="eastAsia"/>
                <w:color w:val="000000"/>
                <w:sz w:val="18"/>
                <w:szCs w:val="18"/>
              </w:rPr>
            </w:pPr>
            <w:r w:rsidRPr="0015204A">
              <w:rPr>
                <w:rFonts w:ascii="宋体" w:hAnsi="宋体" w:hint="eastAsia"/>
                <w:color w:val="000000"/>
                <w:sz w:val="18"/>
                <w:szCs w:val="18"/>
              </w:rPr>
              <w:t>试验持续时间</w:t>
            </w:r>
          </w:p>
          <w:p w:rsidR="0015204A" w:rsidRPr="0015204A" w:rsidRDefault="0015204A" w:rsidP="00044823">
            <w:pPr>
              <w:numPr>
                <w:ilvl w:val="0"/>
                <w:numId w:val="71"/>
              </w:numPr>
              <w:tabs>
                <w:tab w:val="left" w:pos="274"/>
              </w:tabs>
              <w:spacing w:line="240" w:lineRule="exact"/>
              <w:rPr>
                <w:rFonts w:ascii="宋体" w:hAnsi="宋体" w:hint="eastAsia"/>
                <w:color w:val="000000"/>
                <w:sz w:val="18"/>
                <w:szCs w:val="18"/>
              </w:rPr>
            </w:pPr>
            <w:r>
              <w:rPr>
                <w:rFonts w:ascii="宋体" w:hAnsi="宋体" w:hint="eastAsia"/>
                <w:color w:val="000000"/>
                <w:sz w:val="18"/>
                <w:szCs w:val="18"/>
              </w:rPr>
              <w:t>气候条件</w:t>
            </w:r>
          </w:p>
          <w:p w:rsidR="00FC3010" w:rsidRPr="00E22579" w:rsidRDefault="0015204A" w:rsidP="00044823">
            <w:pPr>
              <w:numPr>
                <w:ilvl w:val="0"/>
                <w:numId w:val="71"/>
              </w:numPr>
              <w:tabs>
                <w:tab w:val="left" w:pos="288"/>
              </w:tabs>
              <w:spacing w:line="240" w:lineRule="exact"/>
              <w:rPr>
                <w:rFonts w:ascii="宋体" w:hAnsi="宋体" w:hint="eastAsia"/>
                <w:color w:val="000000"/>
                <w:sz w:val="18"/>
                <w:szCs w:val="18"/>
              </w:rPr>
            </w:pPr>
            <w:r w:rsidRPr="0015204A">
              <w:rPr>
                <w:rFonts w:ascii="宋体" w:hAnsi="宋体" w:hint="eastAsia"/>
                <w:color w:val="000000"/>
                <w:sz w:val="18"/>
                <w:szCs w:val="18"/>
              </w:rPr>
              <w:t>其他</w:t>
            </w:r>
          </w:p>
        </w:tc>
      </w:tr>
    </w:tbl>
    <w:p w:rsidR="00FC3010" w:rsidRPr="00FC3010" w:rsidRDefault="00FC3010" w:rsidP="00FC3010">
      <w:pPr>
        <w:jc w:val="left"/>
        <w:rPr>
          <w:rFonts w:ascii="宋体" w:hAnsi="宋体" w:hint="eastAsia"/>
          <w:szCs w:val="21"/>
        </w:rPr>
      </w:pPr>
    </w:p>
    <w:p w:rsidR="00FC3010" w:rsidRDefault="00FC3010" w:rsidP="00974256">
      <w:pPr>
        <w:pStyle w:val="ab"/>
        <w:ind w:left="0"/>
        <w:rPr>
          <w:rFonts w:hint="eastAsia"/>
        </w:rPr>
      </w:pPr>
      <w:bookmarkStart w:id="1258" w:name="_Toc500615265"/>
      <w:bookmarkStart w:id="1259" w:name="_Toc500615379"/>
      <w:bookmarkStart w:id="1260" w:name="_Toc500615752"/>
      <w:bookmarkStart w:id="1261" w:name="_Toc500665023"/>
      <w:bookmarkStart w:id="1262" w:name="_Toc500665120"/>
      <w:bookmarkStart w:id="1263" w:name="_Toc500665300"/>
      <w:bookmarkStart w:id="1264" w:name="_Toc500672312"/>
      <w:bookmarkStart w:id="1265" w:name="_Toc500672428"/>
      <w:bookmarkStart w:id="1266" w:name="_Toc500672494"/>
      <w:bookmarkStart w:id="1267" w:name="_Toc500672576"/>
      <w:bookmarkStart w:id="1268" w:name="_Toc500672650"/>
      <w:bookmarkStart w:id="1269" w:name="_Toc500672703"/>
      <w:bookmarkStart w:id="1270" w:name="_Toc500672837"/>
      <w:bookmarkStart w:id="1271" w:name="_Toc500673232"/>
      <w:bookmarkStart w:id="1272" w:name="_Toc500701247"/>
      <w:bookmarkStart w:id="1273" w:name="_Toc500702048"/>
      <w:bookmarkStart w:id="1274" w:name="_Toc518326190"/>
      <w:bookmarkStart w:id="1275" w:name="_Toc518326252"/>
      <w:bookmarkStart w:id="1276" w:name="_Toc518763469"/>
      <w:bookmarkStart w:id="1277" w:name="_Toc519346124"/>
      <w:bookmarkStart w:id="1278" w:name="_Toc519715647"/>
      <w:bookmarkStart w:id="1279" w:name="_Toc519966493"/>
      <w:bookmarkStart w:id="1280" w:name="_Toc519976492"/>
      <w:bookmarkStart w:id="1281" w:name="_Toc519977088"/>
      <w:bookmarkStart w:id="1282" w:name="_Toc520041531"/>
      <w:bookmarkStart w:id="1283" w:name="_Toc520321179"/>
      <w:bookmarkStart w:id="1284" w:name="_Toc521299453"/>
      <w:bookmarkStart w:id="1285" w:name="_Toc524852867"/>
      <w:r w:rsidRPr="00974256">
        <w:rPr>
          <w:rFonts w:hint="eastAsia"/>
        </w:rPr>
        <w:t>交流电源变化（电网供电）</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rsidR="00974256" w:rsidRPr="00974256" w:rsidRDefault="00974256" w:rsidP="00974256">
      <w:pPr>
        <w:pStyle w:val="affa"/>
      </w:pPr>
      <w:r w:rsidRPr="00974256">
        <w:rPr>
          <w:rFonts w:hint="eastAsia"/>
        </w:rPr>
        <w:t>交流电源电压变化抗扰度</w:t>
      </w:r>
      <w:r>
        <w:rPr>
          <w:rFonts w:hint="eastAsia"/>
        </w:rPr>
        <w:t>试验</w:t>
      </w:r>
      <w:r w:rsidRPr="00974256">
        <w:rPr>
          <w:rFonts w:hint="eastAsia"/>
        </w:rPr>
        <w:t>要求见表</w:t>
      </w:r>
      <w:r>
        <w:rPr>
          <w:rFonts w:hint="eastAsia"/>
        </w:rPr>
        <w:t>20</w:t>
      </w:r>
      <w:r w:rsidRPr="00974256">
        <w:rPr>
          <w:rFonts w:hint="eastAsia"/>
        </w:rPr>
        <w:t>。</w:t>
      </w:r>
      <w:r>
        <w:rPr>
          <w:rFonts w:hint="eastAsia"/>
        </w:rPr>
        <w:t>交流电源频率</w:t>
      </w:r>
      <w:r w:rsidRPr="00974256">
        <w:rPr>
          <w:rFonts w:hint="eastAsia"/>
        </w:rPr>
        <w:t>变化抗扰度试验要求见表2</w:t>
      </w:r>
      <w:r>
        <w:rPr>
          <w:rFonts w:hint="eastAsia"/>
        </w:rPr>
        <w:t>1</w:t>
      </w:r>
      <w:r w:rsidRPr="00974256">
        <w:rPr>
          <w:rFonts w:hint="eastAsia"/>
        </w:rPr>
        <w:t>。</w:t>
      </w:r>
    </w:p>
    <w:p w:rsidR="00FC3010" w:rsidRPr="00FC3010" w:rsidRDefault="00FC3010" w:rsidP="00974256">
      <w:pPr>
        <w:pStyle w:val="afb"/>
      </w:pPr>
      <w:r w:rsidRPr="00FC3010">
        <w:rPr>
          <w:rFonts w:hint="eastAsia"/>
        </w:rPr>
        <w:t>交流电源电压变化抗扰度</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26"/>
        <w:gridCol w:w="3445"/>
        <w:gridCol w:w="4918"/>
      </w:tblGrid>
      <w:tr w:rsidR="00FC3010" w:rsidRPr="00FC3010" w:rsidTr="00FC6FFE">
        <w:trPr>
          <w:trHeight w:val="335"/>
        </w:trPr>
        <w:tc>
          <w:tcPr>
            <w:tcW w:w="1526" w:type="dxa"/>
          </w:tcPr>
          <w:p w:rsidR="00FC3010" w:rsidRPr="00FC3010" w:rsidRDefault="00FC3010" w:rsidP="00FC3010">
            <w:pPr>
              <w:jc w:val="left"/>
              <w:rPr>
                <w:rFonts w:ascii="宋体" w:hAnsi="宋体"/>
                <w:sz w:val="18"/>
                <w:szCs w:val="18"/>
              </w:rPr>
            </w:pPr>
            <w:r w:rsidRPr="00FC3010">
              <w:rPr>
                <w:rFonts w:ascii="宋体" w:hAnsi="宋体" w:hint="eastAsia"/>
                <w:sz w:val="18"/>
                <w:szCs w:val="18"/>
              </w:rPr>
              <w:t>适用标准</w:t>
            </w:r>
          </w:p>
        </w:tc>
        <w:tc>
          <w:tcPr>
            <w:tcW w:w="8363" w:type="dxa"/>
            <w:gridSpan w:val="2"/>
          </w:tcPr>
          <w:p w:rsidR="00FC3010" w:rsidRPr="0015204A" w:rsidRDefault="006E7485" w:rsidP="005A3366">
            <w:pPr>
              <w:jc w:val="left"/>
              <w:rPr>
                <w:rFonts w:ascii="宋体" w:hAnsi="宋体"/>
                <w:sz w:val="18"/>
                <w:szCs w:val="18"/>
              </w:rPr>
            </w:pPr>
            <w:r w:rsidRPr="006E7485">
              <w:rPr>
                <w:rFonts w:ascii="宋体" w:hAnsi="宋体"/>
                <w:sz w:val="18"/>
                <w:szCs w:val="18"/>
              </w:rPr>
              <w:t>GB/</w:t>
            </w:r>
            <w:r w:rsidR="005A3366">
              <w:rPr>
                <w:rFonts w:ascii="宋体" w:hAnsi="宋体"/>
                <w:sz w:val="18"/>
                <w:szCs w:val="18"/>
              </w:rPr>
              <w:t>Z</w:t>
            </w:r>
            <w:r w:rsidRPr="006E7485">
              <w:rPr>
                <w:rFonts w:ascii="宋体" w:hAnsi="宋体"/>
                <w:sz w:val="18"/>
                <w:szCs w:val="18"/>
              </w:rPr>
              <w:t xml:space="preserve"> 18039.5</w:t>
            </w:r>
            <w:r>
              <w:rPr>
                <w:rFonts w:ascii="宋体" w:hAnsi="宋体"/>
                <w:sz w:val="18"/>
                <w:szCs w:val="18"/>
              </w:rPr>
              <w:t xml:space="preserve">  </w:t>
            </w:r>
            <w:r w:rsidR="0015204A" w:rsidRPr="0015204A">
              <w:rPr>
                <w:rFonts w:ascii="宋体" w:hAnsi="宋体"/>
                <w:sz w:val="18"/>
                <w:szCs w:val="18"/>
              </w:rPr>
              <w:t>GB/T 17626.1</w:t>
            </w:r>
            <w:r w:rsidR="003A3642">
              <w:rPr>
                <w:rFonts w:ascii="宋体" w:hAnsi="宋体"/>
                <w:sz w:val="18"/>
                <w:szCs w:val="18"/>
              </w:rPr>
              <w:t xml:space="preserve"> </w:t>
            </w:r>
            <w:r w:rsidR="0015204A">
              <w:rPr>
                <w:rFonts w:ascii="宋体" w:hAnsi="宋体"/>
                <w:sz w:val="18"/>
                <w:szCs w:val="18"/>
              </w:rPr>
              <w:t xml:space="preserve"> (</w:t>
            </w:r>
            <w:r w:rsidR="00CD4D84">
              <w:rPr>
                <w:rFonts w:ascii="宋体" w:hAnsi="宋体"/>
                <w:sz w:val="18"/>
                <w:szCs w:val="18"/>
              </w:rPr>
              <w:t>IEC</w:t>
            </w:r>
            <w:r w:rsidR="00FC3010" w:rsidRPr="00FC3010">
              <w:rPr>
                <w:rFonts w:ascii="宋体" w:hAnsi="宋体"/>
                <w:sz w:val="18"/>
                <w:szCs w:val="18"/>
              </w:rPr>
              <w:t xml:space="preserve"> 6</w:t>
            </w:r>
            <w:smartTag w:uri="urn:schemas-microsoft-com:office:smarttags" w:element="chsdate">
              <w:smartTagPr>
                <w:attr w:name="IsROCDate" w:val="False"/>
                <w:attr w:name="IsLunarDate" w:val="False"/>
                <w:attr w:name="Day" w:val="1"/>
                <w:attr w:name="Month" w:val="2"/>
                <w:attr w:name="Year" w:val="1000"/>
              </w:smartTagPr>
              <w:r w:rsidR="00FC3010" w:rsidRPr="00FC3010">
                <w:rPr>
                  <w:rFonts w:ascii="宋体" w:hAnsi="宋体"/>
                  <w:sz w:val="18"/>
                  <w:szCs w:val="18"/>
                </w:rPr>
                <w:t>1000-2-1</w:t>
              </w:r>
            </w:smartTag>
            <w:r w:rsidR="00FC3010" w:rsidRPr="00FC3010">
              <w:rPr>
                <w:rFonts w:ascii="宋体" w:hAnsi="宋体"/>
                <w:sz w:val="18"/>
                <w:szCs w:val="18"/>
              </w:rPr>
              <w:t xml:space="preserve"> [24], IEC 6</w:t>
            </w:r>
            <w:smartTag w:uri="urn:schemas-microsoft-com:office:smarttags" w:element="chsdate">
              <w:smartTagPr>
                <w:attr w:name="IsROCDate" w:val="False"/>
                <w:attr w:name="IsLunarDate" w:val="False"/>
                <w:attr w:name="Day" w:val="1"/>
                <w:attr w:name="Month" w:val="4"/>
                <w:attr w:name="Year" w:val="1000"/>
              </w:smartTagPr>
              <w:r w:rsidR="00FC3010" w:rsidRPr="00FC3010">
                <w:rPr>
                  <w:rFonts w:ascii="宋体" w:hAnsi="宋体"/>
                  <w:sz w:val="18"/>
                  <w:szCs w:val="18"/>
                </w:rPr>
                <w:t>1000-4-1</w:t>
              </w:r>
            </w:smartTag>
            <w:r w:rsidR="00FC3010" w:rsidRPr="00FC3010">
              <w:rPr>
                <w:rFonts w:ascii="宋体" w:hAnsi="宋体"/>
                <w:sz w:val="18"/>
                <w:szCs w:val="18"/>
              </w:rPr>
              <w:t xml:space="preserve"> [27]</w:t>
            </w:r>
            <w:r w:rsidR="0015204A">
              <w:rPr>
                <w:rFonts w:ascii="宋体" w:hAnsi="宋体" w:hint="eastAsia"/>
                <w:sz w:val="18"/>
                <w:szCs w:val="18"/>
              </w:rPr>
              <w:t>)</w:t>
            </w:r>
          </w:p>
        </w:tc>
      </w:tr>
      <w:tr w:rsidR="00FC3010" w:rsidRPr="00FC3010" w:rsidTr="00FC6FFE">
        <w:trPr>
          <w:trHeight w:val="291"/>
        </w:trPr>
        <w:tc>
          <w:tcPr>
            <w:tcW w:w="1526" w:type="dxa"/>
          </w:tcPr>
          <w:p w:rsidR="00FC3010" w:rsidRPr="00FC3010" w:rsidRDefault="00FC3010" w:rsidP="00FC3010">
            <w:pPr>
              <w:jc w:val="left"/>
              <w:rPr>
                <w:rFonts w:ascii="宋体" w:hAnsi="宋体"/>
                <w:sz w:val="18"/>
                <w:szCs w:val="18"/>
              </w:rPr>
            </w:pPr>
            <w:r w:rsidRPr="00FC3010">
              <w:rPr>
                <w:rFonts w:ascii="宋体" w:hAnsi="宋体" w:hint="eastAsia"/>
                <w:sz w:val="18"/>
                <w:szCs w:val="18"/>
              </w:rPr>
              <w:t>试验方法</w:t>
            </w:r>
          </w:p>
        </w:tc>
        <w:tc>
          <w:tcPr>
            <w:tcW w:w="8363" w:type="dxa"/>
            <w:gridSpan w:val="2"/>
          </w:tcPr>
          <w:p w:rsidR="00FC3010" w:rsidRPr="00FC3010" w:rsidRDefault="00FC3010" w:rsidP="00FC3010">
            <w:pPr>
              <w:jc w:val="left"/>
              <w:rPr>
                <w:rFonts w:ascii="宋体" w:hAnsi="宋体"/>
                <w:sz w:val="18"/>
                <w:szCs w:val="18"/>
              </w:rPr>
            </w:pPr>
            <w:r w:rsidRPr="00FC3010">
              <w:rPr>
                <w:rFonts w:ascii="宋体" w:hAnsi="宋体" w:hint="eastAsia"/>
                <w:sz w:val="18"/>
                <w:szCs w:val="18"/>
              </w:rPr>
              <w:t>施加交流电源电压下限值与上限值（单相）</w:t>
            </w:r>
          </w:p>
        </w:tc>
      </w:tr>
      <w:tr w:rsidR="00FC3010" w:rsidRPr="00FC3010" w:rsidTr="00FC6FFE">
        <w:trPr>
          <w:trHeight w:val="297"/>
        </w:trPr>
        <w:tc>
          <w:tcPr>
            <w:tcW w:w="1526" w:type="dxa"/>
          </w:tcPr>
          <w:p w:rsidR="00FC3010" w:rsidRPr="00FC3010" w:rsidRDefault="00F75DA0" w:rsidP="00FC3010">
            <w:pPr>
              <w:jc w:val="left"/>
              <w:rPr>
                <w:rFonts w:ascii="宋体" w:hAnsi="宋体"/>
                <w:sz w:val="18"/>
                <w:szCs w:val="18"/>
              </w:rPr>
            </w:pPr>
            <w:r>
              <w:rPr>
                <w:rFonts w:ascii="宋体" w:hAnsi="宋体" w:hint="eastAsia"/>
                <w:sz w:val="18"/>
                <w:szCs w:val="18"/>
              </w:rPr>
              <w:lastRenderedPageBreak/>
              <w:t>适用性</w:t>
            </w:r>
          </w:p>
        </w:tc>
        <w:tc>
          <w:tcPr>
            <w:tcW w:w="8363" w:type="dxa"/>
            <w:gridSpan w:val="2"/>
          </w:tcPr>
          <w:p w:rsidR="00FC3010" w:rsidRPr="00FC3010" w:rsidRDefault="00FC3010" w:rsidP="00FC3010">
            <w:pPr>
              <w:jc w:val="left"/>
              <w:rPr>
                <w:rFonts w:ascii="宋体" w:hAnsi="宋体"/>
                <w:sz w:val="18"/>
                <w:szCs w:val="18"/>
              </w:rPr>
            </w:pPr>
            <w:r w:rsidRPr="00FC3010">
              <w:rPr>
                <w:rFonts w:ascii="宋体" w:hAnsi="宋体" w:hint="eastAsia"/>
                <w:sz w:val="18"/>
                <w:szCs w:val="18"/>
              </w:rPr>
              <w:t>适用于在使用临时或永久地与交流电源网络连接的计量器具</w:t>
            </w:r>
            <w:r w:rsidR="0015204A">
              <w:rPr>
                <w:rFonts w:ascii="宋体" w:hAnsi="宋体" w:hint="eastAsia"/>
                <w:sz w:val="18"/>
                <w:szCs w:val="18"/>
              </w:rPr>
              <w:t xml:space="preserve">  </w:t>
            </w:r>
          </w:p>
        </w:tc>
      </w:tr>
      <w:tr w:rsidR="00FC3010" w:rsidRPr="00FC3010" w:rsidTr="00FC6FFE">
        <w:trPr>
          <w:trHeight w:val="289"/>
        </w:trPr>
        <w:tc>
          <w:tcPr>
            <w:tcW w:w="1526" w:type="dxa"/>
          </w:tcPr>
          <w:p w:rsidR="00FC3010" w:rsidRPr="00FC3010" w:rsidRDefault="00FC3010" w:rsidP="00FC3010">
            <w:pPr>
              <w:jc w:val="left"/>
              <w:rPr>
                <w:rFonts w:ascii="宋体" w:hAnsi="宋体"/>
                <w:sz w:val="18"/>
                <w:szCs w:val="18"/>
              </w:rPr>
            </w:pPr>
            <w:r w:rsidRPr="00FC3010">
              <w:rPr>
                <w:rFonts w:ascii="宋体" w:hAnsi="宋体" w:hint="eastAsia"/>
                <w:sz w:val="18"/>
                <w:szCs w:val="18"/>
              </w:rPr>
              <w:t>试验对象</w:t>
            </w:r>
          </w:p>
        </w:tc>
        <w:tc>
          <w:tcPr>
            <w:tcW w:w="8363" w:type="dxa"/>
            <w:gridSpan w:val="2"/>
          </w:tcPr>
          <w:p w:rsidR="00FC3010" w:rsidRPr="00FC3010" w:rsidRDefault="00FC3010" w:rsidP="0015204A">
            <w:pPr>
              <w:jc w:val="left"/>
              <w:rPr>
                <w:rFonts w:ascii="宋体" w:hAnsi="宋体"/>
                <w:sz w:val="18"/>
                <w:szCs w:val="18"/>
              </w:rPr>
            </w:pPr>
            <w:r w:rsidRPr="00FC3010">
              <w:rPr>
                <w:rFonts w:ascii="宋体" w:hAnsi="宋体" w:hint="eastAsia"/>
                <w:sz w:val="18"/>
                <w:szCs w:val="18"/>
              </w:rPr>
              <w:t>验证交流电源电压在上限值和下限值之间变化时，是否符合</w:t>
            </w:r>
            <w:smartTag w:uri="urn:schemas-microsoft-com:office:smarttags" w:element="chsdate">
              <w:smartTagPr>
                <w:attr w:name="Year" w:val="1899"/>
                <w:attr w:name="Month" w:val="12"/>
                <w:attr w:name="Day" w:val="30"/>
                <w:attr w:name="IsLunarDate" w:val="False"/>
                <w:attr w:name="IsROCDate" w:val="False"/>
              </w:smartTagPr>
              <w:r w:rsidRPr="00FC3010">
                <w:rPr>
                  <w:rFonts w:ascii="宋体" w:hAnsi="宋体"/>
                  <w:sz w:val="18"/>
                  <w:szCs w:val="18"/>
                </w:rPr>
                <w:t>5.1.1</w:t>
              </w:r>
            </w:smartTag>
            <w:r w:rsidRPr="00FC3010">
              <w:rPr>
                <w:rFonts w:ascii="宋体" w:hAnsi="宋体" w:hint="eastAsia"/>
                <w:sz w:val="18"/>
                <w:szCs w:val="18"/>
              </w:rPr>
              <w:t>或</w:t>
            </w:r>
            <w:r w:rsidRPr="00FC3010">
              <w:rPr>
                <w:rFonts w:ascii="宋体" w:hAnsi="宋体"/>
                <w:sz w:val="18"/>
                <w:szCs w:val="18"/>
              </w:rPr>
              <w:t>5.1.2</w:t>
            </w:r>
            <w:r w:rsidRPr="00FC3010">
              <w:rPr>
                <w:rFonts w:ascii="宋体" w:hAnsi="宋体" w:hint="eastAsia"/>
                <w:sz w:val="18"/>
                <w:szCs w:val="18"/>
              </w:rPr>
              <w:t>的规定</w:t>
            </w:r>
          </w:p>
        </w:tc>
      </w:tr>
      <w:tr w:rsidR="00FC3010" w:rsidRPr="00FC3010" w:rsidTr="00FC6FFE">
        <w:trPr>
          <w:trHeight w:val="415"/>
        </w:trPr>
        <w:tc>
          <w:tcPr>
            <w:tcW w:w="1526" w:type="dxa"/>
          </w:tcPr>
          <w:p w:rsidR="00FC3010" w:rsidRPr="00FC3010" w:rsidRDefault="00FC3010" w:rsidP="00FC3010">
            <w:pPr>
              <w:jc w:val="left"/>
              <w:rPr>
                <w:rFonts w:ascii="宋体" w:hAnsi="宋体"/>
                <w:sz w:val="18"/>
                <w:szCs w:val="18"/>
              </w:rPr>
            </w:pPr>
            <w:r w:rsidRPr="00FC3010">
              <w:rPr>
                <w:rFonts w:ascii="宋体" w:hAnsi="宋体" w:hint="eastAsia"/>
                <w:sz w:val="18"/>
                <w:szCs w:val="18"/>
              </w:rPr>
              <w:t>简要试验程序</w:t>
            </w:r>
          </w:p>
        </w:tc>
        <w:tc>
          <w:tcPr>
            <w:tcW w:w="8363" w:type="dxa"/>
            <w:gridSpan w:val="2"/>
          </w:tcPr>
          <w:p w:rsidR="00FC3010" w:rsidRPr="00FC3010" w:rsidRDefault="00FC3010" w:rsidP="00FC3010">
            <w:pPr>
              <w:jc w:val="left"/>
              <w:rPr>
                <w:rFonts w:ascii="宋体" w:hAnsi="宋体"/>
                <w:sz w:val="18"/>
                <w:szCs w:val="18"/>
              </w:rPr>
            </w:pPr>
            <w:r w:rsidRPr="00FC3010">
              <w:rPr>
                <w:rFonts w:ascii="宋体" w:hAnsi="宋体" w:hint="eastAsia"/>
                <w:color w:val="000000"/>
                <w:sz w:val="18"/>
                <w:szCs w:val="18"/>
              </w:rPr>
              <w:t>试验包括在一段时间里施加规定的电源供应条件，这段时间要达到温度的稳定和随后性能测量要求</w:t>
            </w:r>
          </w:p>
        </w:tc>
      </w:tr>
      <w:tr w:rsidR="00FC3010" w:rsidRPr="00FC3010" w:rsidTr="00FC6FFE">
        <w:trPr>
          <w:trHeight w:val="397"/>
        </w:trPr>
        <w:tc>
          <w:tcPr>
            <w:tcW w:w="4971" w:type="dxa"/>
            <w:gridSpan w:val="2"/>
          </w:tcPr>
          <w:p w:rsidR="00FC3010" w:rsidRPr="00FC3010" w:rsidRDefault="00FC3010" w:rsidP="00FC3010">
            <w:pPr>
              <w:jc w:val="left"/>
              <w:rPr>
                <w:rFonts w:ascii="宋体" w:hAnsi="宋体"/>
                <w:sz w:val="18"/>
                <w:szCs w:val="18"/>
              </w:rPr>
            </w:pPr>
            <w:r w:rsidRPr="00FC3010">
              <w:rPr>
                <w:rFonts w:ascii="宋体" w:hAnsi="宋体" w:hint="eastAsia"/>
                <w:sz w:val="18"/>
                <w:szCs w:val="18"/>
              </w:rPr>
              <w:t>试验等级</w:t>
            </w:r>
          </w:p>
        </w:tc>
        <w:tc>
          <w:tcPr>
            <w:tcW w:w="4918" w:type="dxa"/>
          </w:tcPr>
          <w:p w:rsidR="00FC3010" w:rsidRPr="00FC3010" w:rsidRDefault="00FC3010" w:rsidP="00697164">
            <w:pPr>
              <w:jc w:val="center"/>
              <w:rPr>
                <w:rFonts w:ascii="宋体" w:hAnsi="宋体"/>
                <w:sz w:val="18"/>
                <w:szCs w:val="18"/>
              </w:rPr>
            </w:pPr>
            <w:r w:rsidRPr="00FC3010">
              <w:rPr>
                <w:rFonts w:ascii="宋体" w:hAnsi="宋体"/>
                <w:sz w:val="18"/>
                <w:szCs w:val="18"/>
              </w:rPr>
              <w:t>1</w:t>
            </w:r>
          </w:p>
        </w:tc>
      </w:tr>
      <w:tr w:rsidR="00FC3010" w:rsidRPr="00FC3010" w:rsidTr="00FC6FFE">
        <w:trPr>
          <w:trHeight w:val="346"/>
        </w:trPr>
        <w:tc>
          <w:tcPr>
            <w:tcW w:w="1526" w:type="dxa"/>
            <w:vMerge w:val="restart"/>
          </w:tcPr>
          <w:p w:rsidR="00FC3010" w:rsidRPr="00FC3010" w:rsidRDefault="00FC3010" w:rsidP="00FC3010">
            <w:pPr>
              <w:jc w:val="left"/>
              <w:rPr>
                <w:rFonts w:ascii="宋体" w:hAnsi="宋体"/>
                <w:sz w:val="18"/>
                <w:szCs w:val="18"/>
              </w:rPr>
            </w:pPr>
            <w:r w:rsidRPr="00FC3010">
              <w:rPr>
                <w:rFonts w:ascii="宋体" w:hAnsi="宋体" w:hint="eastAsia"/>
                <w:sz w:val="18"/>
                <w:szCs w:val="18"/>
              </w:rPr>
              <w:t>电源电压</w:t>
            </w:r>
            <w:r w:rsidRPr="00FC3010">
              <w:rPr>
                <w:rFonts w:ascii="宋体" w:hAnsi="宋体" w:hint="eastAsia"/>
                <w:sz w:val="18"/>
                <w:szCs w:val="18"/>
                <w:vertAlign w:val="superscript"/>
              </w:rPr>
              <w:t>（</w:t>
            </w:r>
            <w:r w:rsidRPr="00FC3010">
              <w:rPr>
                <w:rFonts w:ascii="宋体" w:hAnsi="宋体"/>
                <w:sz w:val="18"/>
                <w:szCs w:val="18"/>
                <w:vertAlign w:val="superscript"/>
              </w:rPr>
              <w:t>1</w:t>
            </w:r>
            <w:r w:rsidRPr="00FC3010">
              <w:rPr>
                <w:rFonts w:ascii="宋体" w:hAnsi="宋体" w:hint="eastAsia"/>
                <w:sz w:val="18"/>
                <w:szCs w:val="18"/>
                <w:vertAlign w:val="superscript"/>
              </w:rPr>
              <w:t>）（</w:t>
            </w:r>
            <w:r w:rsidRPr="00FC3010">
              <w:rPr>
                <w:rFonts w:ascii="宋体" w:hAnsi="宋体"/>
                <w:sz w:val="18"/>
                <w:szCs w:val="18"/>
                <w:vertAlign w:val="superscript"/>
              </w:rPr>
              <w:t>2</w:t>
            </w:r>
            <w:r w:rsidRPr="00FC3010">
              <w:rPr>
                <w:rFonts w:ascii="宋体" w:hAnsi="宋体" w:hint="eastAsia"/>
                <w:sz w:val="18"/>
                <w:szCs w:val="18"/>
                <w:vertAlign w:val="superscript"/>
              </w:rPr>
              <w:t>）</w:t>
            </w:r>
          </w:p>
        </w:tc>
        <w:tc>
          <w:tcPr>
            <w:tcW w:w="3445" w:type="dxa"/>
            <w:vAlign w:val="center"/>
          </w:tcPr>
          <w:p w:rsidR="00FC3010" w:rsidRPr="00FC3010" w:rsidRDefault="00FC3010" w:rsidP="00697164">
            <w:pPr>
              <w:jc w:val="center"/>
              <w:rPr>
                <w:rFonts w:ascii="宋体" w:hAnsi="宋体"/>
                <w:sz w:val="18"/>
                <w:szCs w:val="18"/>
              </w:rPr>
            </w:pPr>
            <w:r w:rsidRPr="00FC3010">
              <w:rPr>
                <w:rFonts w:ascii="宋体" w:hAnsi="宋体" w:hint="eastAsia"/>
                <w:sz w:val="18"/>
                <w:szCs w:val="18"/>
              </w:rPr>
              <w:t>上限</w:t>
            </w:r>
          </w:p>
        </w:tc>
        <w:tc>
          <w:tcPr>
            <w:tcW w:w="4918" w:type="dxa"/>
            <w:vAlign w:val="center"/>
          </w:tcPr>
          <w:p w:rsidR="00FC3010" w:rsidRPr="00FC3010" w:rsidRDefault="00FC3010" w:rsidP="00697164">
            <w:pPr>
              <w:jc w:val="center"/>
              <w:rPr>
                <w:rFonts w:ascii="宋体" w:hAnsi="宋体"/>
                <w:sz w:val="18"/>
                <w:szCs w:val="18"/>
              </w:rPr>
            </w:pPr>
            <w:r w:rsidRPr="00FC3010">
              <w:rPr>
                <w:rFonts w:ascii="宋体" w:hAnsi="宋体" w:hint="eastAsia"/>
                <w:i/>
                <w:sz w:val="18"/>
                <w:szCs w:val="18"/>
              </w:rPr>
              <w:t>U</w:t>
            </w:r>
            <w:r w:rsidRPr="00FC3010">
              <w:rPr>
                <w:rFonts w:ascii="宋体" w:hAnsi="宋体"/>
                <w:sz w:val="18"/>
                <w:szCs w:val="18"/>
                <w:vertAlign w:val="subscript"/>
              </w:rPr>
              <w:t>nom1</w:t>
            </w:r>
            <w:r w:rsidRPr="00FC3010">
              <w:rPr>
                <w:rFonts w:ascii="宋体" w:hAnsi="宋体"/>
                <w:sz w:val="18"/>
                <w:szCs w:val="18"/>
              </w:rPr>
              <w:t xml:space="preserve"> </w:t>
            </w:r>
            <w:r w:rsidRPr="00FC3010">
              <w:rPr>
                <w:rFonts w:ascii="宋体" w:hAnsi="宋体" w:hint="eastAsia"/>
                <w:sz w:val="18"/>
                <w:szCs w:val="18"/>
              </w:rPr>
              <w:t>+</w:t>
            </w:r>
            <w:r w:rsidRPr="00FC3010">
              <w:rPr>
                <w:rFonts w:ascii="宋体" w:hAnsi="宋体"/>
                <w:sz w:val="18"/>
                <w:szCs w:val="18"/>
              </w:rPr>
              <w:t xml:space="preserve"> 10 %</w:t>
            </w:r>
          </w:p>
        </w:tc>
      </w:tr>
      <w:tr w:rsidR="00FC3010" w:rsidRPr="00FC3010" w:rsidTr="00FC6FFE">
        <w:trPr>
          <w:trHeight w:val="265"/>
        </w:trPr>
        <w:tc>
          <w:tcPr>
            <w:tcW w:w="1526" w:type="dxa"/>
            <w:vMerge/>
          </w:tcPr>
          <w:p w:rsidR="00FC3010" w:rsidRPr="00FC3010" w:rsidRDefault="00FC3010" w:rsidP="00FC3010">
            <w:pPr>
              <w:jc w:val="left"/>
              <w:rPr>
                <w:rFonts w:ascii="宋体" w:hAnsi="宋体"/>
                <w:sz w:val="18"/>
                <w:szCs w:val="18"/>
              </w:rPr>
            </w:pPr>
          </w:p>
        </w:tc>
        <w:tc>
          <w:tcPr>
            <w:tcW w:w="3445" w:type="dxa"/>
            <w:vAlign w:val="center"/>
          </w:tcPr>
          <w:p w:rsidR="00FC3010" w:rsidRPr="00FC3010" w:rsidRDefault="00FC3010" w:rsidP="00697164">
            <w:pPr>
              <w:jc w:val="center"/>
              <w:rPr>
                <w:rFonts w:ascii="宋体" w:hAnsi="宋体"/>
                <w:sz w:val="18"/>
                <w:szCs w:val="18"/>
              </w:rPr>
            </w:pPr>
            <w:r w:rsidRPr="00FC3010">
              <w:rPr>
                <w:rFonts w:ascii="宋体" w:hAnsi="宋体" w:hint="eastAsia"/>
                <w:sz w:val="18"/>
                <w:szCs w:val="18"/>
              </w:rPr>
              <w:t>下限</w:t>
            </w:r>
          </w:p>
        </w:tc>
        <w:tc>
          <w:tcPr>
            <w:tcW w:w="4918" w:type="dxa"/>
            <w:vAlign w:val="center"/>
          </w:tcPr>
          <w:p w:rsidR="00FC3010" w:rsidRPr="00FC3010" w:rsidRDefault="00FC3010" w:rsidP="00697164">
            <w:pPr>
              <w:jc w:val="center"/>
              <w:rPr>
                <w:rFonts w:ascii="宋体" w:hAnsi="宋体"/>
                <w:sz w:val="18"/>
                <w:szCs w:val="18"/>
              </w:rPr>
            </w:pPr>
            <w:r w:rsidRPr="00FC3010">
              <w:rPr>
                <w:rFonts w:ascii="宋体" w:hAnsi="宋体" w:hint="eastAsia"/>
                <w:i/>
                <w:sz w:val="18"/>
                <w:szCs w:val="18"/>
              </w:rPr>
              <w:t>U</w:t>
            </w:r>
            <w:r w:rsidRPr="00FC3010">
              <w:rPr>
                <w:rFonts w:ascii="宋体" w:hAnsi="宋体"/>
                <w:sz w:val="18"/>
                <w:szCs w:val="18"/>
                <w:vertAlign w:val="subscript"/>
              </w:rPr>
              <w:t>nom</w:t>
            </w:r>
            <w:r w:rsidRPr="00FC3010">
              <w:rPr>
                <w:rFonts w:ascii="宋体" w:hAnsi="宋体" w:hint="eastAsia"/>
                <w:sz w:val="18"/>
                <w:szCs w:val="18"/>
                <w:vertAlign w:val="subscript"/>
              </w:rPr>
              <w:t>2</w:t>
            </w:r>
            <w:r w:rsidRPr="00FC3010">
              <w:rPr>
                <w:rFonts w:ascii="宋体" w:hAnsi="宋体"/>
                <w:sz w:val="18"/>
                <w:szCs w:val="18"/>
              </w:rPr>
              <w:t xml:space="preserve"> </w:t>
            </w:r>
            <w:r w:rsidRPr="00FC3010">
              <w:rPr>
                <w:rFonts w:ascii="宋体" w:hAnsi="宋体" w:hint="eastAsia"/>
                <w:sz w:val="18"/>
                <w:szCs w:val="18"/>
              </w:rPr>
              <w:t>-</w:t>
            </w:r>
            <w:r w:rsidRPr="00FC3010">
              <w:rPr>
                <w:rFonts w:ascii="宋体" w:hAnsi="宋体"/>
                <w:sz w:val="18"/>
                <w:szCs w:val="18"/>
              </w:rPr>
              <w:t xml:space="preserve"> 1</w:t>
            </w:r>
            <w:r w:rsidRPr="00FC3010">
              <w:rPr>
                <w:rFonts w:ascii="宋体" w:hAnsi="宋体" w:hint="eastAsia"/>
                <w:sz w:val="18"/>
                <w:szCs w:val="18"/>
              </w:rPr>
              <w:t>5</w:t>
            </w:r>
            <w:r w:rsidRPr="00FC3010">
              <w:rPr>
                <w:rFonts w:ascii="宋体" w:hAnsi="宋体"/>
                <w:sz w:val="18"/>
                <w:szCs w:val="18"/>
              </w:rPr>
              <w:t xml:space="preserve"> %</w:t>
            </w:r>
          </w:p>
        </w:tc>
      </w:tr>
      <w:tr w:rsidR="00FC3010" w:rsidRPr="00FC3010" w:rsidTr="00FC6FFE">
        <w:trPr>
          <w:trHeight w:val="1030"/>
        </w:trPr>
        <w:tc>
          <w:tcPr>
            <w:tcW w:w="1526" w:type="dxa"/>
          </w:tcPr>
          <w:p w:rsidR="00FC3010" w:rsidRPr="00FC3010" w:rsidRDefault="00FC3010" w:rsidP="00FC3010">
            <w:pPr>
              <w:jc w:val="left"/>
              <w:rPr>
                <w:rFonts w:ascii="宋体" w:hAnsi="宋体"/>
                <w:sz w:val="18"/>
                <w:szCs w:val="18"/>
              </w:rPr>
            </w:pPr>
            <w:r w:rsidRPr="00FC3010">
              <w:rPr>
                <w:rFonts w:ascii="宋体" w:hAnsi="宋体" w:hint="eastAsia"/>
                <w:sz w:val="18"/>
                <w:szCs w:val="18"/>
              </w:rPr>
              <w:t>注</w:t>
            </w:r>
          </w:p>
        </w:tc>
        <w:tc>
          <w:tcPr>
            <w:tcW w:w="8363" w:type="dxa"/>
            <w:gridSpan w:val="2"/>
          </w:tcPr>
          <w:p w:rsidR="00FC3010" w:rsidRPr="00FC3010" w:rsidRDefault="00FC3010" w:rsidP="00FC3010">
            <w:pPr>
              <w:tabs>
                <w:tab w:val="left" w:pos="370"/>
              </w:tabs>
              <w:jc w:val="left"/>
              <w:rPr>
                <w:rFonts w:ascii="宋体" w:hAnsi="宋体"/>
                <w:kern w:val="0"/>
                <w:sz w:val="18"/>
                <w:szCs w:val="18"/>
              </w:rPr>
            </w:pPr>
            <w:r w:rsidRPr="00FC3010">
              <w:rPr>
                <w:rFonts w:ascii="宋体" w:hAnsi="宋体" w:hint="eastAsia"/>
                <w:kern w:val="0"/>
                <w:sz w:val="18"/>
                <w:szCs w:val="18"/>
                <w:vertAlign w:val="superscript"/>
              </w:rPr>
              <w:t>（</w:t>
            </w:r>
            <w:r w:rsidRPr="00FC3010">
              <w:rPr>
                <w:rFonts w:ascii="宋体" w:hAnsi="宋体"/>
                <w:kern w:val="0"/>
                <w:sz w:val="18"/>
                <w:szCs w:val="18"/>
                <w:vertAlign w:val="superscript"/>
              </w:rPr>
              <w:t>1）</w:t>
            </w:r>
            <w:r w:rsidRPr="00FC3010">
              <w:rPr>
                <w:rFonts w:ascii="宋体" w:hAnsi="宋体" w:hint="eastAsia"/>
                <w:kern w:val="0"/>
                <w:sz w:val="18"/>
                <w:szCs w:val="18"/>
              </w:rPr>
              <w:t>对于三相电源电力供电，电压变化适用于每一相</w:t>
            </w:r>
          </w:p>
          <w:p w:rsidR="00FC3010" w:rsidRPr="00FC3010" w:rsidRDefault="00FC3010" w:rsidP="00FC3010">
            <w:pPr>
              <w:jc w:val="left"/>
              <w:rPr>
                <w:rFonts w:ascii="宋体" w:hAnsi="宋体" w:hint="eastAsia"/>
                <w:sz w:val="18"/>
                <w:szCs w:val="18"/>
              </w:rPr>
            </w:pPr>
            <w:r w:rsidRPr="00FC3010">
              <w:rPr>
                <w:rFonts w:ascii="宋体" w:hAnsi="宋体" w:hint="eastAsia"/>
                <w:sz w:val="18"/>
                <w:szCs w:val="18"/>
                <w:vertAlign w:val="superscript"/>
              </w:rPr>
              <w:t>（</w:t>
            </w:r>
            <w:r w:rsidRPr="00FC3010">
              <w:rPr>
                <w:rFonts w:ascii="宋体" w:hAnsi="宋体"/>
                <w:sz w:val="18"/>
                <w:szCs w:val="18"/>
                <w:vertAlign w:val="superscript"/>
              </w:rPr>
              <w:t>2</w:t>
            </w:r>
            <w:r w:rsidRPr="00FC3010">
              <w:rPr>
                <w:rFonts w:ascii="宋体" w:hAnsi="宋体" w:hint="eastAsia"/>
                <w:sz w:val="18"/>
                <w:szCs w:val="18"/>
                <w:vertAlign w:val="superscript"/>
              </w:rPr>
              <w:t>）</w:t>
            </w:r>
            <w:r w:rsidRPr="00FC3010">
              <w:rPr>
                <w:rFonts w:ascii="宋体" w:hAnsi="宋体" w:hint="eastAsia"/>
                <w:sz w:val="18"/>
                <w:szCs w:val="18"/>
              </w:rPr>
              <w:t>标称电压值标注在计量器具上。</w:t>
            </w:r>
            <w:r w:rsidRPr="00FC3010">
              <w:rPr>
                <w:rFonts w:ascii="宋体" w:hAnsi="宋体"/>
                <w:sz w:val="18"/>
                <w:szCs w:val="18"/>
              </w:rPr>
              <w:t xml:space="preserve"> </w:t>
            </w:r>
          </w:p>
          <w:p w:rsidR="00FC3010" w:rsidRPr="00FC3010" w:rsidRDefault="00FC3010" w:rsidP="00FC3010">
            <w:pPr>
              <w:ind w:firstLineChars="150" w:firstLine="270"/>
              <w:jc w:val="left"/>
              <w:rPr>
                <w:rFonts w:ascii="宋体" w:hAnsi="宋体"/>
                <w:sz w:val="18"/>
                <w:szCs w:val="18"/>
              </w:rPr>
            </w:pPr>
            <w:r w:rsidRPr="00FC3010">
              <w:rPr>
                <w:rFonts w:ascii="宋体" w:hAnsi="宋体" w:hint="eastAsia"/>
                <w:sz w:val="18"/>
                <w:szCs w:val="18"/>
              </w:rPr>
              <w:t>如果范围被确定了，</w:t>
            </w:r>
            <w:r w:rsidRPr="00FC3010">
              <w:rPr>
                <w:rFonts w:ascii="宋体" w:hAnsi="宋体" w:hint="eastAsia"/>
                <w:i/>
                <w:sz w:val="18"/>
                <w:szCs w:val="18"/>
              </w:rPr>
              <w:t>U</w:t>
            </w:r>
            <w:r w:rsidRPr="00FC3010">
              <w:rPr>
                <w:rFonts w:ascii="宋体" w:hAnsi="宋体"/>
                <w:sz w:val="18"/>
                <w:szCs w:val="18"/>
                <w:vertAlign w:val="subscript"/>
              </w:rPr>
              <w:t>nom1</w:t>
            </w:r>
            <w:r w:rsidRPr="00FC3010">
              <w:rPr>
                <w:rFonts w:ascii="宋体" w:hAnsi="宋体" w:hint="eastAsia"/>
                <w:sz w:val="18"/>
                <w:szCs w:val="18"/>
              </w:rPr>
              <w:t>是范围内的最高电压，</w:t>
            </w:r>
            <w:r w:rsidRPr="00FC3010">
              <w:rPr>
                <w:rFonts w:ascii="宋体" w:hAnsi="宋体" w:hint="eastAsia"/>
                <w:i/>
                <w:sz w:val="18"/>
                <w:szCs w:val="18"/>
              </w:rPr>
              <w:t>U</w:t>
            </w:r>
            <w:r w:rsidRPr="00FC3010">
              <w:rPr>
                <w:rFonts w:ascii="宋体" w:hAnsi="宋体"/>
                <w:sz w:val="18"/>
                <w:szCs w:val="18"/>
                <w:vertAlign w:val="subscript"/>
              </w:rPr>
              <w:t>nom</w:t>
            </w:r>
            <w:r w:rsidRPr="00FC3010">
              <w:rPr>
                <w:rFonts w:ascii="宋体" w:hAnsi="宋体" w:hint="eastAsia"/>
                <w:sz w:val="18"/>
                <w:szCs w:val="18"/>
                <w:vertAlign w:val="subscript"/>
              </w:rPr>
              <w:t>2</w:t>
            </w:r>
            <w:r w:rsidRPr="00FC3010">
              <w:rPr>
                <w:rFonts w:ascii="宋体" w:hAnsi="宋体" w:hint="eastAsia"/>
                <w:sz w:val="18"/>
                <w:szCs w:val="18"/>
              </w:rPr>
              <w:t>是范围内的最低电压。如果只能定义一个名义上的标称电源电压值（</w:t>
            </w:r>
            <w:r w:rsidRPr="00FC3010">
              <w:rPr>
                <w:rFonts w:ascii="宋体" w:hAnsi="宋体" w:hint="eastAsia"/>
                <w:i/>
                <w:sz w:val="18"/>
                <w:szCs w:val="18"/>
              </w:rPr>
              <w:t>U</w:t>
            </w:r>
            <w:r w:rsidRPr="00FC3010">
              <w:rPr>
                <w:rFonts w:ascii="宋体" w:hAnsi="宋体"/>
                <w:sz w:val="18"/>
                <w:szCs w:val="18"/>
                <w:vertAlign w:val="subscript"/>
              </w:rPr>
              <w:t>nom</w:t>
            </w:r>
            <w:r w:rsidRPr="00FC3010">
              <w:rPr>
                <w:rFonts w:ascii="宋体" w:hAnsi="宋体" w:hint="eastAsia"/>
                <w:sz w:val="18"/>
                <w:szCs w:val="18"/>
              </w:rPr>
              <w:t>）则</w:t>
            </w:r>
          </w:p>
          <w:p w:rsidR="00FC3010" w:rsidRPr="00FC3010" w:rsidRDefault="00FC3010" w:rsidP="00FC3010">
            <w:pPr>
              <w:jc w:val="left"/>
              <w:rPr>
                <w:rFonts w:ascii="宋体" w:hAnsi="宋体" w:hint="eastAsia"/>
                <w:sz w:val="18"/>
                <w:szCs w:val="18"/>
              </w:rPr>
            </w:pPr>
            <w:r w:rsidRPr="00FC3010">
              <w:rPr>
                <w:rFonts w:ascii="宋体" w:hAnsi="宋体" w:hint="eastAsia"/>
                <w:i/>
                <w:sz w:val="18"/>
                <w:szCs w:val="18"/>
              </w:rPr>
              <w:t>U</w:t>
            </w:r>
            <w:r w:rsidRPr="00FC3010">
              <w:rPr>
                <w:rFonts w:ascii="宋体" w:hAnsi="宋体"/>
                <w:sz w:val="18"/>
                <w:szCs w:val="18"/>
                <w:vertAlign w:val="subscript"/>
              </w:rPr>
              <w:t>nom1</w:t>
            </w:r>
            <w:r w:rsidRPr="00FC3010">
              <w:rPr>
                <w:rFonts w:ascii="宋体" w:hAnsi="宋体" w:hint="eastAsia"/>
                <w:sz w:val="18"/>
                <w:szCs w:val="18"/>
              </w:rPr>
              <w:t>=</w:t>
            </w:r>
            <w:r w:rsidRPr="00FC3010">
              <w:rPr>
                <w:rFonts w:ascii="宋体" w:hAnsi="宋体" w:hint="eastAsia"/>
                <w:i/>
                <w:sz w:val="18"/>
                <w:szCs w:val="18"/>
              </w:rPr>
              <w:t xml:space="preserve"> U</w:t>
            </w:r>
            <w:r w:rsidRPr="00FC3010">
              <w:rPr>
                <w:rFonts w:ascii="宋体" w:hAnsi="宋体"/>
                <w:sz w:val="18"/>
                <w:szCs w:val="18"/>
                <w:vertAlign w:val="subscript"/>
              </w:rPr>
              <w:t>nom</w:t>
            </w:r>
            <w:r w:rsidRPr="00FC3010">
              <w:rPr>
                <w:rFonts w:ascii="宋体" w:hAnsi="宋体" w:hint="eastAsia"/>
                <w:sz w:val="18"/>
                <w:szCs w:val="18"/>
                <w:vertAlign w:val="subscript"/>
              </w:rPr>
              <w:t>2</w:t>
            </w:r>
            <w:r w:rsidRPr="00FC3010">
              <w:rPr>
                <w:rFonts w:ascii="宋体" w:hAnsi="宋体" w:hint="eastAsia"/>
                <w:i/>
                <w:sz w:val="18"/>
                <w:szCs w:val="18"/>
              </w:rPr>
              <w:t xml:space="preserve"> </w:t>
            </w:r>
            <w:r w:rsidRPr="00FC3010">
              <w:rPr>
                <w:rFonts w:ascii="宋体" w:hAnsi="宋体" w:hint="eastAsia"/>
                <w:sz w:val="18"/>
                <w:szCs w:val="18"/>
              </w:rPr>
              <w:t>=</w:t>
            </w:r>
            <w:r w:rsidRPr="00FC3010">
              <w:rPr>
                <w:rFonts w:ascii="宋体" w:hAnsi="宋体" w:hint="eastAsia"/>
                <w:i/>
                <w:sz w:val="18"/>
                <w:szCs w:val="18"/>
              </w:rPr>
              <w:t>U</w:t>
            </w:r>
            <w:r w:rsidRPr="00FC3010">
              <w:rPr>
                <w:rFonts w:ascii="宋体" w:hAnsi="宋体"/>
                <w:sz w:val="18"/>
                <w:szCs w:val="18"/>
                <w:vertAlign w:val="subscript"/>
              </w:rPr>
              <w:t>nom</w:t>
            </w:r>
            <w:r w:rsidRPr="00FC3010">
              <w:rPr>
                <w:rFonts w:ascii="宋体" w:hAnsi="宋体" w:hint="eastAsia"/>
                <w:sz w:val="18"/>
                <w:szCs w:val="18"/>
              </w:rPr>
              <w:t>。</w:t>
            </w:r>
          </w:p>
        </w:tc>
      </w:tr>
    </w:tbl>
    <w:p w:rsidR="00FC3010" w:rsidRPr="00FC3010" w:rsidRDefault="00FC3010" w:rsidP="00FC3010">
      <w:pPr>
        <w:jc w:val="left"/>
        <w:rPr>
          <w:rFonts w:ascii="宋体" w:hAnsi="宋体" w:hint="eastAsia"/>
          <w:szCs w:val="21"/>
        </w:rPr>
      </w:pPr>
    </w:p>
    <w:p w:rsidR="00FC3010" w:rsidRPr="00FC3010" w:rsidRDefault="00FC3010" w:rsidP="00FC3010">
      <w:pPr>
        <w:pStyle w:val="afb"/>
      </w:pPr>
      <w:r w:rsidRPr="00FC3010">
        <w:rPr>
          <w:rFonts w:hint="eastAsia"/>
        </w:rPr>
        <w:t>交流电源频率变化抗扰度</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26"/>
        <w:gridCol w:w="3445"/>
        <w:gridCol w:w="4918"/>
      </w:tblGrid>
      <w:tr w:rsidR="00FC3010" w:rsidRPr="00FC3010" w:rsidTr="00FC6FFE">
        <w:trPr>
          <w:trHeight w:val="272"/>
        </w:trPr>
        <w:tc>
          <w:tcPr>
            <w:tcW w:w="1526" w:type="dxa"/>
          </w:tcPr>
          <w:p w:rsidR="00FC3010" w:rsidRPr="00FC3010" w:rsidRDefault="00FC3010" w:rsidP="00FC3010">
            <w:pPr>
              <w:jc w:val="left"/>
              <w:rPr>
                <w:rFonts w:ascii="宋体" w:hAnsi="宋体"/>
                <w:sz w:val="18"/>
                <w:szCs w:val="18"/>
              </w:rPr>
            </w:pPr>
            <w:r w:rsidRPr="00FC3010">
              <w:rPr>
                <w:rFonts w:ascii="宋体" w:hAnsi="宋体" w:hint="eastAsia"/>
                <w:sz w:val="18"/>
                <w:szCs w:val="18"/>
              </w:rPr>
              <w:t>适用标准</w:t>
            </w:r>
          </w:p>
        </w:tc>
        <w:tc>
          <w:tcPr>
            <w:tcW w:w="8363" w:type="dxa"/>
            <w:gridSpan w:val="2"/>
          </w:tcPr>
          <w:p w:rsidR="006E7485" w:rsidRDefault="006E7485" w:rsidP="00FC3010">
            <w:pPr>
              <w:jc w:val="left"/>
              <w:rPr>
                <w:rFonts w:ascii="宋体" w:hAnsi="宋体"/>
                <w:sz w:val="18"/>
                <w:szCs w:val="18"/>
              </w:rPr>
            </w:pPr>
            <w:r w:rsidRPr="006E7485">
              <w:rPr>
                <w:rFonts w:ascii="宋体" w:hAnsi="宋体"/>
                <w:sz w:val="18"/>
                <w:szCs w:val="18"/>
              </w:rPr>
              <w:t>GB/</w:t>
            </w:r>
            <w:r w:rsidR="005A3366">
              <w:rPr>
                <w:rFonts w:ascii="宋体" w:hAnsi="宋体"/>
                <w:sz w:val="18"/>
                <w:szCs w:val="18"/>
              </w:rPr>
              <w:t>Z 18039.5</w:t>
            </w:r>
            <w:r>
              <w:rPr>
                <w:rFonts w:ascii="宋体" w:hAnsi="宋体"/>
                <w:sz w:val="18"/>
                <w:szCs w:val="18"/>
              </w:rPr>
              <w:t xml:space="preserve"> </w:t>
            </w:r>
            <w:r w:rsidR="00697164">
              <w:rPr>
                <w:rFonts w:ascii="宋体" w:hAnsi="宋体"/>
                <w:sz w:val="18"/>
                <w:szCs w:val="18"/>
              </w:rPr>
              <w:t>，</w:t>
            </w:r>
            <w:r>
              <w:rPr>
                <w:rFonts w:ascii="宋体" w:hAnsi="宋体"/>
                <w:sz w:val="18"/>
                <w:szCs w:val="18"/>
              </w:rPr>
              <w:t xml:space="preserve"> </w:t>
            </w:r>
            <w:r w:rsidR="005A3366" w:rsidRPr="006E7485">
              <w:rPr>
                <w:rFonts w:ascii="宋体" w:hAnsi="宋体"/>
                <w:sz w:val="18"/>
                <w:szCs w:val="18"/>
              </w:rPr>
              <w:t>GB/</w:t>
            </w:r>
            <w:r w:rsidR="005A3366">
              <w:rPr>
                <w:rFonts w:ascii="宋体" w:hAnsi="宋体"/>
                <w:sz w:val="18"/>
                <w:szCs w:val="18"/>
              </w:rPr>
              <w:t>T</w:t>
            </w:r>
            <w:r w:rsidR="005A3366" w:rsidRPr="006E7485">
              <w:rPr>
                <w:rFonts w:ascii="宋体" w:hAnsi="宋体"/>
                <w:sz w:val="18"/>
                <w:szCs w:val="18"/>
              </w:rPr>
              <w:t xml:space="preserve"> 18039.3</w:t>
            </w:r>
            <w:r w:rsidR="005A3366">
              <w:rPr>
                <w:rFonts w:ascii="宋体" w:hAnsi="宋体"/>
                <w:sz w:val="18"/>
                <w:szCs w:val="18"/>
              </w:rPr>
              <w:t xml:space="preserve">   </w:t>
            </w:r>
            <w:r w:rsidR="0015204A" w:rsidRPr="0015204A">
              <w:rPr>
                <w:rFonts w:ascii="宋体" w:hAnsi="宋体"/>
                <w:sz w:val="18"/>
                <w:szCs w:val="18"/>
              </w:rPr>
              <w:t>GB/T 17626.1</w:t>
            </w:r>
            <w:r w:rsidR="003A3642">
              <w:rPr>
                <w:rFonts w:ascii="宋体" w:hAnsi="宋体"/>
                <w:sz w:val="18"/>
                <w:szCs w:val="18"/>
              </w:rPr>
              <w:t xml:space="preserve"> </w:t>
            </w:r>
            <w:r w:rsidR="0015204A">
              <w:rPr>
                <w:rFonts w:ascii="宋体" w:hAnsi="宋体"/>
                <w:sz w:val="18"/>
                <w:szCs w:val="18"/>
              </w:rPr>
              <w:t xml:space="preserve"> </w:t>
            </w:r>
          </w:p>
          <w:p w:rsidR="00FC3010" w:rsidRPr="0015204A" w:rsidRDefault="0015204A" w:rsidP="00FC3010">
            <w:pPr>
              <w:jc w:val="left"/>
              <w:rPr>
                <w:rFonts w:ascii="宋体" w:hAnsi="宋体"/>
                <w:sz w:val="18"/>
                <w:szCs w:val="18"/>
              </w:rPr>
            </w:pPr>
            <w:r>
              <w:rPr>
                <w:rFonts w:ascii="宋体" w:hAnsi="宋体"/>
                <w:sz w:val="18"/>
                <w:szCs w:val="18"/>
              </w:rPr>
              <w:t>(</w:t>
            </w:r>
            <w:r w:rsidR="00FC3010" w:rsidRPr="00FC3010">
              <w:rPr>
                <w:rFonts w:ascii="宋体" w:hAnsi="宋体"/>
                <w:sz w:val="18"/>
                <w:szCs w:val="18"/>
              </w:rPr>
              <w:t>IEC/TR3 6</w:t>
            </w:r>
            <w:smartTag w:uri="urn:schemas-microsoft-com:office:smarttags" w:element="chsdate">
              <w:smartTagPr>
                <w:attr w:name="IsROCDate" w:val="False"/>
                <w:attr w:name="IsLunarDate" w:val="False"/>
                <w:attr w:name="Day" w:val="1"/>
                <w:attr w:name="Month" w:val="2"/>
                <w:attr w:name="Year" w:val="1000"/>
              </w:smartTagPr>
              <w:r w:rsidR="00FC3010" w:rsidRPr="00FC3010">
                <w:rPr>
                  <w:rFonts w:ascii="宋体" w:hAnsi="宋体"/>
                  <w:sz w:val="18"/>
                  <w:szCs w:val="18"/>
                </w:rPr>
                <w:t>1000-2-1</w:t>
              </w:r>
            </w:smartTag>
            <w:r w:rsidR="00FC3010" w:rsidRPr="00FC3010">
              <w:rPr>
                <w:rFonts w:ascii="宋体" w:hAnsi="宋体"/>
                <w:sz w:val="18"/>
                <w:szCs w:val="18"/>
              </w:rPr>
              <w:t xml:space="preserve"> [24], IEC 6</w:t>
            </w:r>
            <w:smartTag w:uri="urn:schemas-microsoft-com:office:smarttags" w:element="chsdate">
              <w:smartTagPr>
                <w:attr w:name="IsROCDate" w:val="False"/>
                <w:attr w:name="IsLunarDate" w:val="False"/>
                <w:attr w:name="Day" w:val="2"/>
                <w:attr w:name="Month" w:val="2"/>
                <w:attr w:name="Year" w:val="1000"/>
              </w:smartTagPr>
              <w:r w:rsidR="00FC3010" w:rsidRPr="00FC3010">
                <w:rPr>
                  <w:rFonts w:ascii="宋体" w:hAnsi="宋体"/>
                  <w:sz w:val="18"/>
                  <w:szCs w:val="18"/>
                </w:rPr>
                <w:t>1000-2-2</w:t>
              </w:r>
            </w:smartTag>
            <w:r w:rsidR="00FC3010" w:rsidRPr="00FC3010">
              <w:rPr>
                <w:rFonts w:ascii="宋体" w:hAnsi="宋体"/>
                <w:sz w:val="18"/>
                <w:szCs w:val="18"/>
              </w:rPr>
              <w:t xml:space="preserve"> [25], IEC 6</w:t>
            </w:r>
            <w:smartTag w:uri="urn:schemas-microsoft-com:office:smarttags" w:element="chsdate">
              <w:smartTagPr>
                <w:attr w:name="IsROCDate" w:val="False"/>
                <w:attr w:name="IsLunarDate" w:val="False"/>
                <w:attr w:name="Day" w:val="1"/>
                <w:attr w:name="Month" w:val="4"/>
                <w:attr w:name="Year" w:val="1000"/>
              </w:smartTagPr>
              <w:r w:rsidR="00FC3010" w:rsidRPr="00FC3010">
                <w:rPr>
                  <w:rFonts w:ascii="宋体" w:hAnsi="宋体"/>
                  <w:sz w:val="18"/>
                  <w:szCs w:val="18"/>
                </w:rPr>
                <w:t>1000-4-1</w:t>
              </w:r>
            </w:smartTag>
            <w:r w:rsidR="00FC3010" w:rsidRPr="00FC3010">
              <w:rPr>
                <w:rFonts w:ascii="宋体" w:hAnsi="宋体"/>
                <w:sz w:val="18"/>
                <w:szCs w:val="18"/>
              </w:rPr>
              <w:t xml:space="preserve"> [27]</w:t>
            </w:r>
            <w:r>
              <w:rPr>
                <w:rFonts w:ascii="宋体" w:hAnsi="宋体" w:hint="eastAsia"/>
                <w:sz w:val="18"/>
                <w:szCs w:val="18"/>
              </w:rPr>
              <w:t>)</w:t>
            </w:r>
          </w:p>
        </w:tc>
      </w:tr>
      <w:tr w:rsidR="00FC3010" w:rsidRPr="00FC3010" w:rsidTr="00FC6FFE">
        <w:trPr>
          <w:trHeight w:val="247"/>
        </w:trPr>
        <w:tc>
          <w:tcPr>
            <w:tcW w:w="1526" w:type="dxa"/>
          </w:tcPr>
          <w:p w:rsidR="00FC3010" w:rsidRPr="00FC3010" w:rsidRDefault="00FC3010" w:rsidP="00FC3010">
            <w:pPr>
              <w:jc w:val="left"/>
              <w:rPr>
                <w:rFonts w:ascii="宋体" w:hAnsi="宋体"/>
                <w:sz w:val="18"/>
                <w:szCs w:val="18"/>
              </w:rPr>
            </w:pPr>
            <w:r w:rsidRPr="00FC3010">
              <w:rPr>
                <w:rFonts w:ascii="宋体" w:hAnsi="宋体" w:hint="eastAsia"/>
                <w:sz w:val="18"/>
                <w:szCs w:val="18"/>
              </w:rPr>
              <w:t>试验方法</w:t>
            </w:r>
          </w:p>
        </w:tc>
        <w:tc>
          <w:tcPr>
            <w:tcW w:w="8363" w:type="dxa"/>
            <w:gridSpan w:val="2"/>
          </w:tcPr>
          <w:p w:rsidR="00FC3010" w:rsidRPr="00FC3010" w:rsidRDefault="00FC3010" w:rsidP="00FC3010">
            <w:pPr>
              <w:jc w:val="left"/>
              <w:rPr>
                <w:rFonts w:ascii="宋体" w:hAnsi="宋体"/>
                <w:sz w:val="18"/>
                <w:szCs w:val="18"/>
              </w:rPr>
            </w:pPr>
            <w:r w:rsidRPr="00FC3010">
              <w:rPr>
                <w:rFonts w:ascii="宋体" w:hAnsi="宋体" w:hint="eastAsia"/>
                <w:sz w:val="18"/>
                <w:szCs w:val="18"/>
              </w:rPr>
              <w:t>交流电源频率</w:t>
            </w:r>
            <w:r w:rsidR="0015204A">
              <w:rPr>
                <w:rFonts w:ascii="宋体" w:hAnsi="宋体" w:hint="eastAsia"/>
                <w:sz w:val="18"/>
                <w:szCs w:val="18"/>
              </w:rPr>
              <w:t>的</w:t>
            </w:r>
            <w:r w:rsidRPr="00FC3010">
              <w:rPr>
                <w:rFonts w:ascii="宋体" w:hAnsi="宋体" w:hint="eastAsia"/>
                <w:sz w:val="18"/>
                <w:szCs w:val="18"/>
              </w:rPr>
              <w:t>变化</w:t>
            </w:r>
          </w:p>
        </w:tc>
      </w:tr>
      <w:tr w:rsidR="00FC3010" w:rsidRPr="00FC3010" w:rsidTr="00FC6FFE">
        <w:trPr>
          <w:trHeight w:val="351"/>
        </w:trPr>
        <w:tc>
          <w:tcPr>
            <w:tcW w:w="1526" w:type="dxa"/>
          </w:tcPr>
          <w:p w:rsidR="00FC3010" w:rsidRPr="00FC3010" w:rsidRDefault="00F75DA0" w:rsidP="00FC3010">
            <w:pPr>
              <w:jc w:val="left"/>
              <w:rPr>
                <w:rFonts w:ascii="宋体" w:hAnsi="宋体"/>
                <w:sz w:val="18"/>
                <w:szCs w:val="18"/>
              </w:rPr>
            </w:pPr>
            <w:r>
              <w:rPr>
                <w:rFonts w:ascii="宋体" w:hAnsi="宋体" w:hint="eastAsia"/>
                <w:sz w:val="18"/>
                <w:szCs w:val="18"/>
              </w:rPr>
              <w:t>适用性</w:t>
            </w:r>
          </w:p>
        </w:tc>
        <w:tc>
          <w:tcPr>
            <w:tcW w:w="8363" w:type="dxa"/>
            <w:gridSpan w:val="2"/>
          </w:tcPr>
          <w:p w:rsidR="00FC3010" w:rsidRPr="00FC3010" w:rsidRDefault="00FC3010" w:rsidP="00FC3010">
            <w:pPr>
              <w:jc w:val="left"/>
              <w:rPr>
                <w:rFonts w:ascii="宋体" w:hAnsi="宋体"/>
                <w:sz w:val="18"/>
                <w:szCs w:val="18"/>
              </w:rPr>
            </w:pPr>
            <w:r w:rsidRPr="00FC3010">
              <w:rPr>
                <w:rFonts w:ascii="宋体" w:hAnsi="宋体" w:hint="eastAsia"/>
                <w:sz w:val="18"/>
                <w:szCs w:val="18"/>
              </w:rPr>
              <w:t>适用于在使用临时或永久地与交流电源网络连接的计量器具</w:t>
            </w:r>
          </w:p>
        </w:tc>
      </w:tr>
      <w:tr w:rsidR="00FC3010" w:rsidRPr="00FC3010" w:rsidTr="00FC6FFE">
        <w:trPr>
          <w:trHeight w:val="414"/>
        </w:trPr>
        <w:tc>
          <w:tcPr>
            <w:tcW w:w="1526" w:type="dxa"/>
          </w:tcPr>
          <w:p w:rsidR="00FC3010" w:rsidRPr="00FC3010" w:rsidRDefault="00FC3010" w:rsidP="00FC3010">
            <w:pPr>
              <w:jc w:val="left"/>
              <w:rPr>
                <w:rFonts w:ascii="宋体" w:hAnsi="宋体"/>
                <w:sz w:val="18"/>
                <w:szCs w:val="18"/>
              </w:rPr>
            </w:pPr>
            <w:r w:rsidRPr="00FC3010">
              <w:rPr>
                <w:rFonts w:ascii="宋体" w:hAnsi="宋体" w:hint="eastAsia"/>
                <w:sz w:val="18"/>
                <w:szCs w:val="18"/>
              </w:rPr>
              <w:t>试验对象</w:t>
            </w:r>
          </w:p>
        </w:tc>
        <w:tc>
          <w:tcPr>
            <w:tcW w:w="8363" w:type="dxa"/>
            <w:gridSpan w:val="2"/>
          </w:tcPr>
          <w:p w:rsidR="00FC3010" w:rsidRPr="00FC3010" w:rsidRDefault="00FC3010" w:rsidP="00FC3010">
            <w:pPr>
              <w:jc w:val="left"/>
              <w:rPr>
                <w:rFonts w:ascii="宋体" w:hAnsi="宋体"/>
                <w:sz w:val="18"/>
                <w:szCs w:val="18"/>
              </w:rPr>
            </w:pPr>
            <w:r w:rsidRPr="00FC3010">
              <w:rPr>
                <w:rFonts w:ascii="宋体" w:hAnsi="宋体" w:hint="eastAsia"/>
                <w:sz w:val="18"/>
                <w:szCs w:val="18"/>
              </w:rPr>
              <w:t>验证交流电源频率在上限值和下限值之间变化时，是否符合</w:t>
            </w:r>
            <w:smartTag w:uri="urn:schemas-microsoft-com:office:smarttags" w:element="chsdate">
              <w:smartTagPr>
                <w:attr w:name="IsROCDate" w:val="False"/>
                <w:attr w:name="IsLunarDate" w:val="False"/>
                <w:attr w:name="Day" w:val="30"/>
                <w:attr w:name="Month" w:val="12"/>
                <w:attr w:name="Year" w:val="1899"/>
              </w:smartTagPr>
              <w:r w:rsidRPr="00FC3010">
                <w:rPr>
                  <w:rFonts w:ascii="宋体" w:hAnsi="宋体"/>
                  <w:sz w:val="18"/>
                  <w:szCs w:val="18"/>
                </w:rPr>
                <w:t>5.1.1</w:t>
              </w:r>
            </w:smartTag>
            <w:r w:rsidRPr="00FC3010">
              <w:rPr>
                <w:rFonts w:ascii="宋体" w:hAnsi="宋体" w:hint="eastAsia"/>
                <w:sz w:val="18"/>
                <w:szCs w:val="18"/>
              </w:rPr>
              <w:t>或</w:t>
            </w:r>
            <w:r w:rsidRPr="00FC3010">
              <w:rPr>
                <w:rFonts w:ascii="宋体" w:hAnsi="宋体"/>
                <w:sz w:val="18"/>
                <w:szCs w:val="18"/>
              </w:rPr>
              <w:t>5.1.2</w:t>
            </w:r>
            <w:r w:rsidRPr="00FC3010">
              <w:rPr>
                <w:rFonts w:ascii="宋体" w:hAnsi="宋体" w:hint="eastAsia"/>
                <w:sz w:val="18"/>
                <w:szCs w:val="18"/>
              </w:rPr>
              <w:t>的规定</w:t>
            </w:r>
          </w:p>
        </w:tc>
      </w:tr>
      <w:tr w:rsidR="00FC3010" w:rsidRPr="00FC3010" w:rsidTr="00FC6FFE">
        <w:trPr>
          <w:trHeight w:val="405"/>
        </w:trPr>
        <w:tc>
          <w:tcPr>
            <w:tcW w:w="1526" w:type="dxa"/>
          </w:tcPr>
          <w:p w:rsidR="00FC3010" w:rsidRPr="00FC3010" w:rsidRDefault="00FC3010" w:rsidP="00FC3010">
            <w:pPr>
              <w:jc w:val="left"/>
              <w:rPr>
                <w:rFonts w:ascii="宋体" w:hAnsi="宋体"/>
                <w:sz w:val="18"/>
                <w:szCs w:val="18"/>
              </w:rPr>
            </w:pPr>
            <w:r w:rsidRPr="00FC3010">
              <w:rPr>
                <w:rFonts w:ascii="宋体" w:hAnsi="宋体" w:hint="eastAsia"/>
                <w:sz w:val="18"/>
                <w:szCs w:val="18"/>
              </w:rPr>
              <w:t>简要试验程序</w:t>
            </w:r>
          </w:p>
        </w:tc>
        <w:tc>
          <w:tcPr>
            <w:tcW w:w="8363" w:type="dxa"/>
            <w:gridSpan w:val="2"/>
          </w:tcPr>
          <w:p w:rsidR="00FC3010" w:rsidRPr="00FC3010" w:rsidRDefault="00FC3010" w:rsidP="00FC3010">
            <w:pPr>
              <w:jc w:val="left"/>
              <w:rPr>
                <w:rFonts w:ascii="宋体" w:hAnsi="宋体"/>
                <w:sz w:val="18"/>
                <w:szCs w:val="18"/>
              </w:rPr>
            </w:pPr>
            <w:r w:rsidRPr="00FC3010">
              <w:rPr>
                <w:rFonts w:ascii="宋体" w:hAnsi="宋体" w:hint="eastAsia"/>
                <w:color w:val="000000"/>
                <w:sz w:val="18"/>
                <w:szCs w:val="18"/>
              </w:rPr>
              <w:t>试验包括在一段时间里施加规定的电源供应条件，这段时间要达到温度的稳定和随后性能测量要求</w:t>
            </w:r>
          </w:p>
        </w:tc>
      </w:tr>
      <w:tr w:rsidR="00FC3010" w:rsidRPr="00FC3010" w:rsidTr="00FC6FFE">
        <w:trPr>
          <w:trHeight w:val="368"/>
        </w:trPr>
        <w:tc>
          <w:tcPr>
            <w:tcW w:w="4971" w:type="dxa"/>
            <w:gridSpan w:val="2"/>
          </w:tcPr>
          <w:p w:rsidR="00FC3010" w:rsidRPr="00FC3010" w:rsidRDefault="00FC3010" w:rsidP="00FC3010">
            <w:pPr>
              <w:jc w:val="left"/>
              <w:rPr>
                <w:rFonts w:ascii="宋体" w:hAnsi="宋体"/>
                <w:sz w:val="18"/>
                <w:szCs w:val="18"/>
              </w:rPr>
            </w:pPr>
            <w:r w:rsidRPr="00FC3010">
              <w:rPr>
                <w:rFonts w:ascii="宋体" w:hAnsi="宋体" w:hint="eastAsia"/>
                <w:sz w:val="18"/>
                <w:szCs w:val="18"/>
              </w:rPr>
              <w:t>试验等级</w:t>
            </w:r>
          </w:p>
        </w:tc>
        <w:tc>
          <w:tcPr>
            <w:tcW w:w="4918" w:type="dxa"/>
          </w:tcPr>
          <w:p w:rsidR="00FC3010" w:rsidRPr="00FC3010" w:rsidRDefault="00FC3010" w:rsidP="00FC3010">
            <w:pPr>
              <w:jc w:val="left"/>
              <w:rPr>
                <w:rFonts w:ascii="宋体" w:hAnsi="宋体"/>
                <w:sz w:val="18"/>
                <w:szCs w:val="18"/>
              </w:rPr>
            </w:pPr>
            <w:r w:rsidRPr="00FC3010">
              <w:rPr>
                <w:rFonts w:ascii="宋体" w:hAnsi="宋体"/>
                <w:sz w:val="18"/>
                <w:szCs w:val="18"/>
              </w:rPr>
              <w:t>1</w:t>
            </w:r>
          </w:p>
        </w:tc>
      </w:tr>
      <w:tr w:rsidR="00FC3010" w:rsidRPr="00FC3010" w:rsidTr="00FC6FFE">
        <w:trPr>
          <w:trHeight w:val="342"/>
        </w:trPr>
        <w:tc>
          <w:tcPr>
            <w:tcW w:w="1526" w:type="dxa"/>
            <w:vMerge w:val="restart"/>
          </w:tcPr>
          <w:p w:rsidR="00FC3010" w:rsidRPr="00FC3010" w:rsidRDefault="00FC3010" w:rsidP="00FC3010">
            <w:pPr>
              <w:jc w:val="left"/>
              <w:rPr>
                <w:rFonts w:ascii="宋体" w:hAnsi="宋体"/>
                <w:sz w:val="18"/>
                <w:szCs w:val="18"/>
              </w:rPr>
            </w:pPr>
            <w:r w:rsidRPr="00FC3010">
              <w:rPr>
                <w:rFonts w:ascii="宋体" w:hAnsi="宋体" w:hint="eastAsia"/>
                <w:sz w:val="18"/>
                <w:szCs w:val="18"/>
              </w:rPr>
              <w:t>电线电压</w:t>
            </w:r>
            <w:r w:rsidRPr="00FC3010">
              <w:rPr>
                <w:rFonts w:ascii="宋体" w:hAnsi="宋体" w:hint="eastAsia"/>
                <w:sz w:val="18"/>
                <w:szCs w:val="18"/>
                <w:vertAlign w:val="superscript"/>
              </w:rPr>
              <w:t>（</w:t>
            </w:r>
            <w:r w:rsidRPr="00FC3010">
              <w:rPr>
                <w:rFonts w:ascii="宋体" w:hAnsi="宋体"/>
                <w:sz w:val="18"/>
                <w:szCs w:val="18"/>
                <w:vertAlign w:val="superscript"/>
              </w:rPr>
              <w:t>1</w:t>
            </w:r>
            <w:r w:rsidRPr="00FC3010">
              <w:rPr>
                <w:rFonts w:ascii="宋体" w:hAnsi="宋体" w:hint="eastAsia"/>
                <w:sz w:val="18"/>
                <w:szCs w:val="18"/>
                <w:vertAlign w:val="superscript"/>
              </w:rPr>
              <w:t>）（</w:t>
            </w:r>
            <w:r w:rsidRPr="00FC3010">
              <w:rPr>
                <w:rFonts w:ascii="宋体" w:hAnsi="宋体"/>
                <w:sz w:val="18"/>
                <w:szCs w:val="18"/>
                <w:vertAlign w:val="superscript"/>
              </w:rPr>
              <w:t>2</w:t>
            </w:r>
            <w:r w:rsidRPr="00FC3010">
              <w:rPr>
                <w:rFonts w:ascii="宋体" w:hAnsi="宋体" w:hint="eastAsia"/>
                <w:sz w:val="18"/>
                <w:szCs w:val="18"/>
                <w:vertAlign w:val="superscript"/>
              </w:rPr>
              <w:t>）</w:t>
            </w:r>
          </w:p>
        </w:tc>
        <w:tc>
          <w:tcPr>
            <w:tcW w:w="3445" w:type="dxa"/>
          </w:tcPr>
          <w:p w:rsidR="00FC3010" w:rsidRPr="00FC3010" w:rsidRDefault="00FC3010" w:rsidP="00FC3010">
            <w:pPr>
              <w:jc w:val="left"/>
              <w:rPr>
                <w:rFonts w:ascii="宋体" w:hAnsi="宋体"/>
                <w:sz w:val="18"/>
                <w:szCs w:val="18"/>
              </w:rPr>
            </w:pPr>
            <w:r w:rsidRPr="00FC3010">
              <w:rPr>
                <w:rFonts w:ascii="宋体" w:hAnsi="宋体" w:hint="eastAsia"/>
                <w:sz w:val="18"/>
                <w:szCs w:val="18"/>
              </w:rPr>
              <w:t>上限</w:t>
            </w:r>
          </w:p>
        </w:tc>
        <w:tc>
          <w:tcPr>
            <w:tcW w:w="4918" w:type="dxa"/>
          </w:tcPr>
          <w:p w:rsidR="00FC3010" w:rsidRPr="00FC3010" w:rsidRDefault="00FC3010" w:rsidP="00FC3010">
            <w:pPr>
              <w:jc w:val="left"/>
              <w:rPr>
                <w:rFonts w:ascii="宋体" w:hAnsi="宋体"/>
                <w:sz w:val="18"/>
                <w:szCs w:val="18"/>
              </w:rPr>
            </w:pPr>
            <w:r w:rsidRPr="00FC3010">
              <w:rPr>
                <w:rFonts w:ascii="宋体" w:hAnsi="宋体"/>
                <w:i/>
                <w:sz w:val="18"/>
                <w:szCs w:val="18"/>
              </w:rPr>
              <w:t>f</w:t>
            </w:r>
            <w:r w:rsidRPr="00FC3010">
              <w:rPr>
                <w:rFonts w:ascii="宋体" w:hAnsi="宋体"/>
                <w:sz w:val="18"/>
                <w:szCs w:val="18"/>
                <w:vertAlign w:val="subscript"/>
              </w:rPr>
              <w:t>nom1</w:t>
            </w:r>
            <w:r w:rsidRPr="00FC3010">
              <w:rPr>
                <w:rFonts w:ascii="宋体" w:hAnsi="宋体"/>
                <w:sz w:val="18"/>
                <w:szCs w:val="18"/>
              </w:rPr>
              <w:t xml:space="preserve"> + 2 %</w:t>
            </w:r>
          </w:p>
        </w:tc>
      </w:tr>
      <w:tr w:rsidR="00FC3010" w:rsidRPr="00FC3010" w:rsidTr="00FC6FFE">
        <w:trPr>
          <w:trHeight w:val="275"/>
        </w:trPr>
        <w:tc>
          <w:tcPr>
            <w:tcW w:w="1526" w:type="dxa"/>
            <w:vMerge/>
          </w:tcPr>
          <w:p w:rsidR="00FC3010" w:rsidRPr="00FC3010" w:rsidRDefault="00FC3010" w:rsidP="00FC3010">
            <w:pPr>
              <w:jc w:val="left"/>
              <w:rPr>
                <w:rFonts w:ascii="宋体" w:hAnsi="宋体"/>
                <w:sz w:val="18"/>
                <w:szCs w:val="18"/>
              </w:rPr>
            </w:pPr>
          </w:p>
        </w:tc>
        <w:tc>
          <w:tcPr>
            <w:tcW w:w="3445" w:type="dxa"/>
          </w:tcPr>
          <w:p w:rsidR="00FC3010" w:rsidRPr="00FC3010" w:rsidRDefault="00FC3010" w:rsidP="00FC3010">
            <w:pPr>
              <w:jc w:val="left"/>
              <w:rPr>
                <w:rFonts w:ascii="宋体" w:hAnsi="宋体"/>
                <w:sz w:val="18"/>
                <w:szCs w:val="18"/>
              </w:rPr>
            </w:pPr>
            <w:r w:rsidRPr="00FC3010">
              <w:rPr>
                <w:rFonts w:ascii="宋体" w:hAnsi="宋体" w:hint="eastAsia"/>
                <w:sz w:val="18"/>
                <w:szCs w:val="18"/>
              </w:rPr>
              <w:t>下限</w:t>
            </w:r>
          </w:p>
        </w:tc>
        <w:tc>
          <w:tcPr>
            <w:tcW w:w="4918" w:type="dxa"/>
          </w:tcPr>
          <w:p w:rsidR="00FC3010" w:rsidRPr="00FC3010" w:rsidRDefault="00FC3010" w:rsidP="00FC3010">
            <w:pPr>
              <w:jc w:val="left"/>
              <w:rPr>
                <w:rFonts w:ascii="宋体" w:hAnsi="宋体"/>
                <w:sz w:val="18"/>
                <w:szCs w:val="18"/>
              </w:rPr>
            </w:pPr>
            <w:r w:rsidRPr="00FC3010">
              <w:rPr>
                <w:rFonts w:ascii="宋体" w:hAnsi="宋体"/>
                <w:i/>
                <w:sz w:val="18"/>
                <w:szCs w:val="18"/>
              </w:rPr>
              <w:t>f</w:t>
            </w:r>
            <w:r w:rsidRPr="00FC3010">
              <w:rPr>
                <w:rFonts w:ascii="宋体" w:hAnsi="宋体"/>
                <w:sz w:val="18"/>
                <w:szCs w:val="18"/>
                <w:vertAlign w:val="subscript"/>
              </w:rPr>
              <w:t>nom2</w:t>
            </w:r>
            <w:r w:rsidRPr="00FC3010">
              <w:rPr>
                <w:rFonts w:ascii="宋体" w:hAnsi="宋体"/>
                <w:sz w:val="18"/>
                <w:szCs w:val="18"/>
              </w:rPr>
              <w:t xml:space="preserve"> - 2 %</w:t>
            </w:r>
          </w:p>
        </w:tc>
      </w:tr>
      <w:tr w:rsidR="00FC3010" w:rsidRPr="00FC3010" w:rsidTr="00FC6FFE">
        <w:trPr>
          <w:trHeight w:val="1030"/>
        </w:trPr>
        <w:tc>
          <w:tcPr>
            <w:tcW w:w="1526" w:type="dxa"/>
          </w:tcPr>
          <w:p w:rsidR="00FC3010" w:rsidRPr="00FC3010" w:rsidRDefault="003D1B25" w:rsidP="00FC3010">
            <w:pPr>
              <w:jc w:val="left"/>
              <w:rPr>
                <w:rFonts w:ascii="宋体" w:hAnsi="宋体"/>
                <w:sz w:val="18"/>
                <w:szCs w:val="18"/>
              </w:rPr>
            </w:pPr>
            <w:r>
              <w:rPr>
                <w:rFonts w:ascii="宋体" w:hAnsi="宋体" w:hint="eastAsia"/>
                <w:sz w:val="18"/>
                <w:szCs w:val="18"/>
              </w:rPr>
              <w:t>备注</w:t>
            </w:r>
          </w:p>
        </w:tc>
        <w:tc>
          <w:tcPr>
            <w:tcW w:w="8363" w:type="dxa"/>
            <w:gridSpan w:val="2"/>
          </w:tcPr>
          <w:p w:rsidR="00FC3010" w:rsidRPr="00FC3010" w:rsidRDefault="00FC3010" w:rsidP="00FC3010">
            <w:pPr>
              <w:jc w:val="left"/>
              <w:rPr>
                <w:rFonts w:ascii="宋体" w:hAnsi="宋体" w:hint="eastAsia"/>
                <w:sz w:val="18"/>
                <w:szCs w:val="18"/>
              </w:rPr>
            </w:pPr>
            <w:r w:rsidRPr="00FC3010">
              <w:rPr>
                <w:rFonts w:ascii="宋体" w:hAnsi="宋体"/>
                <w:sz w:val="18"/>
                <w:szCs w:val="18"/>
                <w:vertAlign w:val="superscript"/>
              </w:rPr>
              <w:t>(1)</w:t>
            </w:r>
            <w:r w:rsidRPr="00FC3010">
              <w:rPr>
                <w:rFonts w:ascii="宋体" w:hAnsi="宋体" w:hint="eastAsia"/>
                <w:sz w:val="18"/>
                <w:szCs w:val="18"/>
              </w:rPr>
              <w:t>标称频率值应标注在计量器具上</w:t>
            </w:r>
          </w:p>
          <w:p w:rsidR="00FC3010" w:rsidRPr="00FC3010" w:rsidRDefault="00FC3010" w:rsidP="00FC3010">
            <w:pPr>
              <w:ind w:firstLineChars="100" w:firstLine="180"/>
              <w:jc w:val="left"/>
              <w:rPr>
                <w:rFonts w:ascii="宋体" w:hAnsi="宋体" w:hint="eastAsia"/>
                <w:sz w:val="18"/>
                <w:szCs w:val="18"/>
              </w:rPr>
            </w:pPr>
            <w:r w:rsidRPr="00FC3010">
              <w:rPr>
                <w:rFonts w:ascii="宋体" w:hAnsi="宋体" w:hint="eastAsia"/>
                <w:sz w:val="18"/>
                <w:szCs w:val="18"/>
              </w:rPr>
              <w:t>如果范围被确定了，</w:t>
            </w:r>
            <w:r w:rsidRPr="00FC3010">
              <w:rPr>
                <w:rFonts w:ascii="宋体" w:hAnsi="宋体" w:hint="eastAsia"/>
                <w:i/>
                <w:sz w:val="18"/>
                <w:szCs w:val="18"/>
              </w:rPr>
              <w:t>f</w:t>
            </w:r>
            <w:r w:rsidRPr="00FC3010">
              <w:rPr>
                <w:rFonts w:ascii="宋体" w:hAnsi="宋体"/>
                <w:sz w:val="18"/>
                <w:szCs w:val="18"/>
                <w:vertAlign w:val="subscript"/>
              </w:rPr>
              <w:t>nom1</w:t>
            </w:r>
            <w:r w:rsidRPr="00FC3010">
              <w:rPr>
                <w:rFonts w:ascii="宋体" w:hAnsi="宋体" w:hint="eastAsia"/>
                <w:sz w:val="18"/>
                <w:szCs w:val="18"/>
              </w:rPr>
              <w:t>是范围内的最高频率，</w:t>
            </w:r>
            <w:r w:rsidRPr="00FC3010">
              <w:rPr>
                <w:rFonts w:ascii="宋体" w:hAnsi="宋体" w:hint="eastAsia"/>
                <w:i/>
                <w:sz w:val="18"/>
                <w:szCs w:val="18"/>
              </w:rPr>
              <w:t>f</w:t>
            </w:r>
            <w:r w:rsidRPr="00FC3010">
              <w:rPr>
                <w:rFonts w:ascii="宋体" w:hAnsi="宋体"/>
                <w:sz w:val="18"/>
                <w:szCs w:val="18"/>
                <w:vertAlign w:val="subscript"/>
              </w:rPr>
              <w:t>nom</w:t>
            </w:r>
            <w:r w:rsidRPr="00FC3010">
              <w:rPr>
                <w:rFonts w:ascii="宋体" w:hAnsi="宋体" w:hint="eastAsia"/>
                <w:sz w:val="18"/>
                <w:szCs w:val="18"/>
                <w:vertAlign w:val="subscript"/>
              </w:rPr>
              <w:t>2</w:t>
            </w:r>
            <w:r w:rsidRPr="00FC3010">
              <w:rPr>
                <w:rFonts w:ascii="宋体" w:hAnsi="宋体" w:hint="eastAsia"/>
                <w:sz w:val="18"/>
                <w:szCs w:val="18"/>
              </w:rPr>
              <w:t>是范围内的最低频率。如果只能定义一个名义上的标称电源频率值（</w:t>
            </w:r>
            <w:r w:rsidRPr="00FC3010">
              <w:rPr>
                <w:rFonts w:ascii="宋体" w:hAnsi="宋体" w:hint="eastAsia"/>
                <w:i/>
                <w:sz w:val="18"/>
                <w:szCs w:val="18"/>
              </w:rPr>
              <w:t>f</w:t>
            </w:r>
            <w:r w:rsidRPr="00FC3010">
              <w:rPr>
                <w:rFonts w:ascii="宋体" w:hAnsi="宋体"/>
                <w:sz w:val="18"/>
                <w:szCs w:val="18"/>
                <w:vertAlign w:val="subscript"/>
              </w:rPr>
              <w:t>nom</w:t>
            </w:r>
            <w:r w:rsidRPr="00FC3010">
              <w:rPr>
                <w:rFonts w:ascii="宋体" w:hAnsi="宋体" w:hint="eastAsia"/>
                <w:sz w:val="18"/>
                <w:szCs w:val="18"/>
              </w:rPr>
              <w:t>）则</w:t>
            </w:r>
            <w:r w:rsidRPr="00FC3010">
              <w:rPr>
                <w:rFonts w:ascii="宋体" w:hAnsi="宋体" w:hint="eastAsia"/>
                <w:i/>
                <w:sz w:val="18"/>
                <w:szCs w:val="18"/>
              </w:rPr>
              <w:t>f</w:t>
            </w:r>
            <w:r w:rsidRPr="00FC3010">
              <w:rPr>
                <w:rFonts w:ascii="宋体" w:hAnsi="宋体"/>
                <w:sz w:val="18"/>
                <w:szCs w:val="18"/>
                <w:vertAlign w:val="subscript"/>
              </w:rPr>
              <w:t>nom1</w:t>
            </w:r>
            <w:r w:rsidRPr="00FC3010">
              <w:rPr>
                <w:rFonts w:ascii="宋体" w:hAnsi="宋体" w:hint="eastAsia"/>
                <w:sz w:val="18"/>
                <w:szCs w:val="18"/>
              </w:rPr>
              <w:t>=</w:t>
            </w:r>
            <w:r w:rsidRPr="00FC3010">
              <w:rPr>
                <w:rFonts w:ascii="宋体" w:hAnsi="宋体" w:hint="eastAsia"/>
                <w:i/>
                <w:sz w:val="18"/>
                <w:szCs w:val="18"/>
              </w:rPr>
              <w:t xml:space="preserve"> f</w:t>
            </w:r>
            <w:r w:rsidRPr="00FC3010">
              <w:rPr>
                <w:rFonts w:ascii="宋体" w:hAnsi="宋体"/>
                <w:sz w:val="18"/>
                <w:szCs w:val="18"/>
                <w:vertAlign w:val="subscript"/>
              </w:rPr>
              <w:t>nom</w:t>
            </w:r>
            <w:r w:rsidRPr="00FC3010">
              <w:rPr>
                <w:rFonts w:ascii="宋体" w:hAnsi="宋体" w:hint="eastAsia"/>
                <w:sz w:val="18"/>
                <w:szCs w:val="18"/>
                <w:vertAlign w:val="subscript"/>
              </w:rPr>
              <w:t>2</w:t>
            </w:r>
            <w:r w:rsidRPr="00FC3010">
              <w:rPr>
                <w:rFonts w:ascii="宋体" w:hAnsi="宋体" w:hint="eastAsia"/>
                <w:i/>
                <w:sz w:val="18"/>
                <w:szCs w:val="18"/>
              </w:rPr>
              <w:t xml:space="preserve"> </w:t>
            </w:r>
            <w:r w:rsidRPr="00FC3010">
              <w:rPr>
                <w:rFonts w:ascii="宋体" w:hAnsi="宋体" w:hint="eastAsia"/>
                <w:sz w:val="18"/>
                <w:szCs w:val="18"/>
              </w:rPr>
              <w:t>=</w:t>
            </w:r>
            <w:r w:rsidRPr="00FC3010">
              <w:rPr>
                <w:rFonts w:ascii="宋体" w:hAnsi="宋体" w:hint="eastAsia"/>
                <w:i/>
                <w:sz w:val="18"/>
                <w:szCs w:val="18"/>
              </w:rPr>
              <w:t>f</w:t>
            </w:r>
            <w:r w:rsidRPr="00FC3010">
              <w:rPr>
                <w:rFonts w:ascii="宋体" w:hAnsi="宋体"/>
                <w:sz w:val="18"/>
                <w:szCs w:val="18"/>
                <w:vertAlign w:val="subscript"/>
              </w:rPr>
              <w:t>nom</w:t>
            </w:r>
          </w:p>
          <w:p w:rsidR="00FC3010" w:rsidRPr="00FC3010" w:rsidRDefault="00FC3010" w:rsidP="00FC3010">
            <w:pPr>
              <w:jc w:val="left"/>
              <w:rPr>
                <w:rFonts w:ascii="宋体" w:hAnsi="宋体"/>
                <w:sz w:val="18"/>
                <w:szCs w:val="18"/>
              </w:rPr>
            </w:pPr>
            <w:r w:rsidRPr="00FC3010">
              <w:rPr>
                <w:rFonts w:ascii="宋体" w:hAnsi="宋体" w:hint="eastAsia"/>
                <w:sz w:val="18"/>
                <w:szCs w:val="18"/>
                <w:vertAlign w:val="superscript"/>
              </w:rPr>
              <w:t>（2）</w:t>
            </w:r>
            <w:r w:rsidRPr="00FC3010">
              <w:rPr>
                <w:rFonts w:ascii="宋体" w:hAnsi="宋体" w:hint="eastAsia"/>
                <w:sz w:val="18"/>
                <w:szCs w:val="18"/>
              </w:rPr>
              <w:t>网络连接中的电源频率只在额定频率（</w:t>
            </w:r>
            <w:r w:rsidRPr="00FC3010">
              <w:rPr>
                <w:rFonts w:ascii="宋体" w:hAnsi="宋体"/>
                <w:sz w:val="18"/>
                <w:szCs w:val="18"/>
              </w:rPr>
              <w:t>50</w:t>
            </w:r>
            <w:r w:rsidRPr="00FC3010">
              <w:rPr>
                <w:rFonts w:ascii="宋体" w:hAnsi="宋体" w:hint="eastAsia"/>
                <w:sz w:val="18"/>
                <w:szCs w:val="18"/>
              </w:rPr>
              <w:t>赫兹或</w:t>
            </w:r>
            <w:r w:rsidRPr="00FC3010">
              <w:rPr>
                <w:rFonts w:ascii="宋体" w:hAnsi="宋体"/>
                <w:sz w:val="18"/>
                <w:szCs w:val="18"/>
              </w:rPr>
              <w:t>60</w:t>
            </w:r>
            <w:r w:rsidRPr="00FC3010">
              <w:rPr>
                <w:rFonts w:ascii="宋体" w:hAnsi="宋体" w:hint="eastAsia"/>
                <w:sz w:val="18"/>
                <w:szCs w:val="18"/>
              </w:rPr>
              <w:t>赫兹）的一个狭窄的频带内变化，这种试验只适用于特殊情况，例如：</w:t>
            </w:r>
          </w:p>
          <w:p w:rsidR="00FC3010" w:rsidRPr="00FC3010" w:rsidRDefault="00FC3010" w:rsidP="00044823">
            <w:pPr>
              <w:numPr>
                <w:ilvl w:val="1"/>
                <w:numId w:val="66"/>
              </w:numPr>
              <w:jc w:val="left"/>
              <w:rPr>
                <w:rFonts w:ascii="宋体" w:hAnsi="宋体"/>
                <w:sz w:val="18"/>
                <w:szCs w:val="18"/>
              </w:rPr>
            </w:pPr>
            <w:r w:rsidRPr="00FC3010">
              <w:rPr>
                <w:rFonts w:ascii="宋体" w:hAnsi="宋体" w:hint="eastAsia"/>
                <w:sz w:val="18"/>
                <w:szCs w:val="18"/>
              </w:rPr>
              <w:t>计量器具使用在有大电源频率变化的情况</w:t>
            </w:r>
          </w:p>
          <w:p w:rsidR="00FC3010" w:rsidRPr="00FC3010" w:rsidRDefault="00FC3010" w:rsidP="00044823">
            <w:pPr>
              <w:numPr>
                <w:ilvl w:val="1"/>
                <w:numId w:val="66"/>
              </w:numPr>
              <w:jc w:val="left"/>
              <w:rPr>
                <w:rFonts w:ascii="宋体" w:hAnsi="宋体"/>
                <w:sz w:val="18"/>
                <w:szCs w:val="18"/>
              </w:rPr>
            </w:pPr>
            <w:r w:rsidRPr="00FC3010">
              <w:rPr>
                <w:rFonts w:ascii="宋体" w:hAnsi="宋体" w:hint="eastAsia"/>
                <w:sz w:val="18"/>
                <w:szCs w:val="18"/>
              </w:rPr>
              <w:t>计量器具被安装在从一个大互联系统分离出来的小型网络中</w:t>
            </w:r>
          </w:p>
        </w:tc>
      </w:tr>
    </w:tbl>
    <w:p w:rsidR="00FC3010" w:rsidRPr="00FC3010" w:rsidRDefault="00FC3010" w:rsidP="00FC3010">
      <w:pPr>
        <w:jc w:val="left"/>
        <w:rPr>
          <w:rFonts w:ascii="宋体" w:hAnsi="宋体"/>
          <w:szCs w:val="21"/>
        </w:rPr>
      </w:pPr>
    </w:p>
    <w:p w:rsidR="00FC3010" w:rsidRDefault="00FC3010" w:rsidP="00974256">
      <w:pPr>
        <w:pStyle w:val="ab"/>
        <w:ind w:left="2"/>
        <w:rPr>
          <w:rFonts w:hint="eastAsia"/>
        </w:rPr>
      </w:pPr>
      <w:bookmarkStart w:id="1286" w:name="_Toc500615266"/>
      <w:bookmarkStart w:id="1287" w:name="_Toc500615380"/>
      <w:bookmarkStart w:id="1288" w:name="_Toc500615753"/>
      <w:bookmarkStart w:id="1289" w:name="_Toc500665024"/>
      <w:bookmarkStart w:id="1290" w:name="_Toc500665121"/>
      <w:bookmarkStart w:id="1291" w:name="_Toc500665301"/>
      <w:bookmarkStart w:id="1292" w:name="_Toc500672313"/>
      <w:bookmarkStart w:id="1293" w:name="_Toc500672429"/>
      <w:bookmarkStart w:id="1294" w:name="_Toc500672495"/>
      <w:bookmarkStart w:id="1295" w:name="_Toc500672577"/>
      <w:bookmarkStart w:id="1296" w:name="_Toc500672651"/>
      <w:bookmarkStart w:id="1297" w:name="_Toc500672704"/>
      <w:bookmarkStart w:id="1298" w:name="_Toc500672838"/>
      <w:bookmarkStart w:id="1299" w:name="_Toc500673233"/>
      <w:bookmarkStart w:id="1300" w:name="_Toc500701248"/>
      <w:bookmarkStart w:id="1301" w:name="_Toc500702049"/>
      <w:bookmarkStart w:id="1302" w:name="_Toc518326191"/>
      <w:bookmarkStart w:id="1303" w:name="_Toc518326253"/>
      <w:bookmarkStart w:id="1304" w:name="_Toc518763470"/>
      <w:bookmarkStart w:id="1305" w:name="_Toc519346125"/>
      <w:bookmarkStart w:id="1306" w:name="_Toc519715648"/>
      <w:bookmarkStart w:id="1307" w:name="_Toc519966494"/>
      <w:bookmarkStart w:id="1308" w:name="_Toc519976493"/>
      <w:bookmarkStart w:id="1309" w:name="_Toc519977089"/>
      <w:bookmarkStart w:id="1310" w:name="_Toc520041532"/>
      <w:bookmarkStart w:id="1311" w:name="_Toc520321180"/>
      <w:bookmarkStart w:id="1312" w:name="_Toc521299454"/>
      <w:bookmarkStart w:id="1313" w:name="_Toc524852868"/>
      <w:r w:rsidRPr="00974256">
        <w:rPr>
          <w:rFonts w:hint="eastAsia"/>
        </w:rPr>
        <w:t>电源干扰</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rsidR="00974256" w:rsidRDefault="00974256" w:rsidP="00974256">
      <w:pPr>
        <w:pStyle w:val="affa"/>
        <w:ind w:firstLineChars="202" w:firstLine="424"/>
        <w:rPr>
          <w:rFonts w:hint="eastAsia"/>
        </w:rPr>
      </w:pPr>
      <w:r w:rsidRPr="00974256">
        <w:rPr>
          <w:rFonts w:hint="eastAsia"/>
        </w:rPr>
        <w:t>直流电源输入端口电压暂降、短时中断和电压变化的抗扰度试验</w:t>
      </w:r>
      <w:r>
        <w:rPr>
          <w:rFonts w:hint="eastAsia"/>
        </w:rPr>
        <w:t>见表22。</w:t>
      </w:r>
    </w:p>
    <w:p w:rsidR="00974256" w:rsidRDefault="00974256" w:rsidP="00974256">
      <w:pPr>
        <w:pStyle w:val="affa"/>
        <w:ind w:firstLineChars="202" w:firstLine="424"/>
        <w:rPr>
          <w:rFonts w:hint="eastAsia"/>
        </w:rPr>
      </w:pPr>
      <w:r w:rsidRPr="00974256">
        <w:rPr>
          <w:rFonts w:hint="eastAsia"/>
        </w:rPr>
        <w:t>交流电源电压暂降、短时中断和电压变化的抗扰度试验见表23</w:t>
      </w:r>
      <w:r>
        <w:rPr>
          <w:rFonts w:hint="eastAsia"/>
        </w:rPr>
        <w:t>。</w:t>
      </w:r>
    </w:p>
    <w:p w:rsidR="00974256" w:rsidRDefault="00974256" w:rsidP="00974256">
      <w:pPr>
        <w:pStyle w:val="affa"/>
        <w:ind w:firstLineChars="202" w:firstLine="424"/>
        <w:rPr>
          <w:rFonts w:hint="eastAsia"/>
        </w:rPr>
      </w:pPr>
      <w:r w:rsidRPr="00974256">
        <w:rPr>
          <w:rFonts w:hint="eastAsia"/>
        </w:rPr>
        <w:t>交流电源谐波抗扰度抗扰度试验见表2</w:t>
      </w:r>
      <w:r>
        <w:rPr>
          <w:rFonts w:hint="eastAsia"/>
        </w:rPr>
        <w:t>4</w:t>
      </w:r>
      <w:r w:rsidRPr="00974256">
        <w:rPr>
          <w:rFonts w:hint="eastAsia"/>
        </w:rPr>
        <w:t>。</w:t>
      </w:r>
    </w:p>
    <w:p w:rsidR="00974256" w:rsidRDefault="00974256" w:rsidP="00974256">
      <w:pPr>
        <w:pStyle w:val="affa"/>
        <w:ind w:firstLineChars="202" w:firstLine="424"/>
        <w:rPr>
          <w:rFonts w:hint="eastAsia"/>
        </w:rPr>
      </w:pPr>
      <w:r w:rsidRPr="00974256">
        <w:rPr>
          <w:rFonts w:hint="eastAsia"/>
        </w:rPr>
        <w:t>对交流电源和直流电源的超低频和低频干扰抗扰度试验见表2</w:t>
      </w:r>
      <w:r>
        <w:rPr>
          <w:rFonts w:hint="eastAsia"/>
        </w:rPr>
        <w:t>5</w:t>
      </w:r>
      <w:r w:rsidRPr="00974256">
        <w:rPr>
          <w:rFonts w:hint="eastAsia"/>
        </w:rPr>
        <w:t>。</w:t>
      </w:r>
    </w:p>
    <w:p w:rsidR="00974256" w:rsidRDefault="00974256" w:rsidP="00974256">
      <w:pPr>
        <w:pStyle w:val="affa"/>
        <w:ind w:firstLineChars="202" w:firstLine="424"/>
        <w:rPr>
          <w:rFonts w:hint="eastAsia"/>
        </w:rPr>
      </w:pPr>
      <w:r w:rsidRPr="00974256">
        <w:rPr>
          <w:rFonts w:hint="eastAsia"/>
        </w:rPr>
        <w:t>交流和直流电源脉冲群抗扰度试验见表2</w:t>
      </w:r>
      <w:r>
        <w:rPr>
          <w:rFonts w:hint="eastAsia"/>
        </w:rPr>
        <w:t>6</w:t>
      </w:r>
      <w:r w:rsidRPr="00974256">
        <w:rPr>
          <w:rFonts w:hint="eastAsia"/>
        </w:rPr>
        <w:t>。</w:t>
      </w:r>
    </w:p>
    <w:p w:rsidR="000B7FE2" w:rsidRPr="00974256" w:rsidRDefault="000B7FE2" w:rsidP="00974256">
      <w:pPr>
        <w:pStyle w:val="affa"/>
        <w:ind w:firstLineChars="202" w:firstLine="424"/>
      </w:pPr>
      <w:r w:rsidRPr="000B7FE2">
        <w:rPr>
          <w:rFonts w:hint="eastAsia"/>
        </w:rPr>
        <w:t>交直流电源线缆的浪涌抗扰度试验见表2</w:t>
      </w:r>
      <w:r>
        <w:rPr>
          <w:rFonts w:hint="eastAsia"/>
        </w:rPr>
        <w:t>7</w:t>
      </w:r>
      <w:r w:rsidRPr="000B7FE2">
        <w:rPr>
          <w:rFonts w:hint="eastAsia"/>
        </w:rPr>
        <w:t>。</w:t>
      </w:r>
    </w:p>
    <w:p w:rsidR="00FC3010" w:rsidRPr="00FC3010" w:rsidRDefault="00FC3010" w:rsidP="00974256">
      <w:pPr>
        <w:pStyle w:val="afb"/>
      </w:pPr>
      <w:r w:rsidRPr="00FC3010">
        <w:rPr>
          <w:rFonts w:hint="eastAsia"/>
        </w:rPr>
        <w:t>直流电源输入端口电压暂降、短时中断和电压变化的抗扰度试验</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425"/>
        <w:gridCol w:w="1134"/>
        <w:gridCol w:w="1110"/>
        <w:gridCol w:w="808"/>
        <w:gridCol w:w="482"/>
        <w:gridCol w:w="1440"/>
        <w:gridCol w:w="3389"/>
      </w:tblGrid>
      <w:tr w:rsidR="00FC3010" w:rsidRPr="00FC3010" w:rsidTr="006C1ADF">
        <w:trPr>
          <w:trHeight w:val="360"/>
        </w:trPr>
        <w:tc>
          <w:tcPr>
            <w:tcW w:w="1526" w:type="dxa"/>
            <w:gridSpan w:val="2"/>
          </w:tcPr>
          <w:p w:rsidR="00FC3010" w:rsidRPr="00FC3010" w:rsidRDefault="00FC3010" w:rsidP="00FC3010">
            <w:pPr>
              <w:jc w:val="left"/>
              <w:rPr>
                <w:rFonts w:ascii="宋体" w:hAnsi="宋体"/>
                <w:sz w:val="18"/>
                <w:szCs w:val="18"/>
              </w:rPr>
            </w:pPr>
            <w:r w:rsidRPr="00FC3010">
              <w:rPr>
                <w:rFonts w:ascii="宋体" w:hAnsi="宋体" w:hint="eastAsia"/>
                <w:sz w:val="18"/>
                <w:szCs w:val="18"/>
              </w:rPr>
              <w:lastRenderedPageBreak/>
              <w:t>适用标准</w:t>
            </w:r>
          </w:p>
        </w:tc>
        <w:tc>
          <w:tcPr>
            <w:tcW w:w="8363" w:type="dxa"/>
            <w:gridSpan w:val="6"/>
          </w:tcPr>
          <w:p w:rsidR="00FC3010" w:rsidRPr="00FC3010" w:rsidRDefault="00BD251F" w:rsidP="003A3642">
            <w:pPr>
              <w:jc w:val="left"/>
              <w:rPr>
                <w:rFonts w:ascii="宋体" w:hAnsi="宋体"/>
                <w:sz w:val="18"/>
                <w:szCs w:val="18"/>
              </w:rPr>
            </w:pPr>
            <w:r w:rsidRPr="00BD251F">
              <w:rPr>
                <w:rFonts w:ascii="宋体" w:hAnsi="宋体" w:hint="eastAsia"/>
                <w:sz w:val="18"/>
                <w:szCs w:val="18"/>
              </w:rPr>
              <w:t>GB/T 17626.29</w:t>
            </w:r>
            <w:r w:rsidR="003A3642">
              <w:rPr>
                <w:rFonts w:ascii="宋体" w:hAnsi="宋体"/>
                <w:sz w:val="18"/>
                <w:szCs w:val="18"/>
              </w:rPr>
              <w:t xml:space="preserve"> </w:t>
            </w:r>
            <w:r w:rsidRPr="00BD251F">
              <w:rPr>
                <w:rFonts w:ascii="宋体" w:hAnsi="宋体" w:hint="eastAsia"/>
                <w:sz w:val="18"/>
                <w:szCs w:val="18"/>
              </w:rPr>
              <w:t>；GB/T 17626.1</w:t>
            </w:r>
            <w:r w:rsidR="003A3642">
              <w:rPr>
                <w:rFonts w:ascii="宋体" w:hAnsi="宋体"/>
                <w:sz w:val="18"/>
                <w:szCs w:val="18"/>
              </w:rPr>
              <w:t xml:space="preserve"> </w:t>
            </w:r>
            <w:r w:rsidRPr="00FC3010">
              <w:rPr>
                <w:rFonts w:ascii="宋体" w:hAnsi="宋体"/>
                <w:sz w:val="18"/>
                <w:szCs w:val="18"/>
              </w:rPr>
              <w:t xml:space="preserve"> </w:t>
            </w:r>
            <w:r>
              <w:rPr>
                <w:rFonts w:ascii="宋体" w:hAnsi="宋体"/>
                <w:sz w:val="18"/>
                <w:szCs w:val="18"/>
              </w:rPr>
              <w:t>（</w:t>
            </w:r>
            <w:r w:rsidRPr="00FC3010">
              <w:rPr>
                <w:rFonts w:ascii="宋体" w:hAnsi="宋体"/>
                <w:sz w:val="18"/>
                <w:szCs w:val="18"/>
              </w:rPr>
              <w:t>IEC 6</w:t>
            </w:r>
            <w:smartTag w:uri="urn:schemas-microsoft-com:office:smarttags" w:element="chsdate">
              <w:smartTagPr>
                <w:attr w:name="Year" w:val="1000"/>
                <w:attr w:name="Month" w:val="4"/>
                <w:attr w:name="Day" w:val="29"/>
                <w:attr w:name="IsLunarDate" w:val="False"/>
                <w:attr w:name="IsROCDate" w:val="False"/>
              </w:smartTagPr>
              <w:r w:rsidRPr="00FC3010">
                <w:rPr>
                  <w:rFonts w:ascii="宋体" w:hAnsi="宋体"/>
                  <w:sz w:val="18"/>
                  <w:szCs w:val="18"/>
                </w:rPr>
                <w:t>1000-4-29</w:t>
              </w:r>
            </w:smartTag>
            <w:r w:rsidRPr="00FC3010">
              <w:rPr>
                <w:rFonts w:ascii="宋体" w:hAnsi="宋体"/>
                <w:sz w:val="18"/>
                <w:szCs w:val="18"/>
              </w:rPr>
              <w:t xml:space="preserve"> [39]; IEC 6</w:t>
            </w:r>
            <w:smartTag w:uri="urn:schemas-microsoft-com:office:smarttags" w:element="chsdate">
              <w:smartTagPr>
                <w:attr w:name="Year" w:val="1000"/>
                <w:attr w:name="Month" w:val="4"/>
                <w:attr w:name="Day" w:val="1"/>
                <w:attr w:name="IsLunarDate" w:val="False"/>
                <w:attr w:name="IsROCDate" w:val="False"/>
              </w:smartTagPr>
              <w:r w:rsidRPr="00FC3010">
                <w:rPr>
                  <w:rFonts w:ascii="宋体" w:hAnsi="宋体"/>
                  <w:sz w:val="18"/>
                  <w:szCs w:val="18"/>
                </w:rPr>
                <w:t>1000-4-1</w:t>
              </w:r>
            </w:smartTag>
            <w:r w:rsidRPr="00FC3010">
              <w:rPr>
                <w:rFonts w:ascii="宋体" w:hAnsi="宋体"/>
                <w:sz w:val="18"/>
                <w:szCs w:val="18"/>
              </w:rPr>
              <w:t xml:space="preserve"> [27]</w:t>
            </w:r>
            <w:r>
              <w:rPr>
                <w:rFonts w:ascii="宋体" w:hAnsi="宋体" w:hint="eastAsia"/>
                <w:sz w:val="18"/>
                <w:szCs w:val="18"/>
              </w:rPr>
              <w:t>）</w:t>
            </w:r>
          </w:p>
        </w:tc>
      </w:tr>
      <w:tr w:rsidR="00FC3010" w:rsidRPr="00FC3010" w:rsidTr="002A7763">
        <w:trPr>
          <w:trHeight w:val="545"/>
        </w:trPr>
        <w:tc>
          <w:tcPr>
            <w:tcW w:w="1526" w:type="dxa"/>
            <w:gridSpan w:val="2"/>
          </w:tcPr>
          <w:p w:rsidR="00FC3010" w:rsidRPr="00FC3010" w:rsidRDefault="00FC3010" w:rsidP="00FC3010">
            <w:pPr>
              <w:jc w:val="left"/>
              <w:rPr>
                <w:rFonts w:ascii="宋体" w:hAnsi="宋体"/>
                <w:sz w:val="18"/>
                <w:szCs w:val="18"/>
              </w:rPr>
            </w:pPr>
            <w:r w:rsidRPr="00FC3010">
              <w:rPr>
                <w:rFonts w:ascii="宋体" w:hAnsi="宋体" w:hint="eastAsia"/>
                <w:sz w:val="18"/>
                <w:szCs w:val="18"/>
              </w:rPr>
              <w:t>试验方法</w:t>
            </w:r>
          </w:p>
        </w:tc>
        <w:tc>
          <w:tcPr>
            <w:tcW w:w="8363" w:type="dxa"/>
            <w:gridSpan w:val="6"/>
          </w:tcPr>
          <w:p w:rsidR="002A7763" w:rsidRDefault="002A7763" w:rsidP="003A3642">
            <w:pPr>
              <w:spacing w:line="240" w:lineRule="exact"/>
              <w:jc w:val="left"/>
              <w:rPr>
                <w:rFonts w:ascii="宋体" w:hAnsi="宋体"/>
                <w:sz w:val="18"/>
                <w:szCs w:val="18"/>
              </w:rPr>
            </w:pPr>
            <w:r w:rsidRPr="002A7763">
              <w:rPr>
                <w:rFonts w:ascii="宋体" w:hAnsi="宋体" w:hint="eastAsia"/>
                <w:sz w:val="18"/>
                <w:szCs w:val="18"/>
              </w:rPr>
              <w:t>直流电源输入端口根据适用标准中要求的试验设置进行的试验</w:t>
            </w:r>
          </w:p>
          <w:p w:rsidR="00FC3010" w:rsidRPr="00FC3010" w:rsidRDefault="002A7763" w:rsidP="003A3642">
            <w:pPr>
              <w:spacing w:line="240" w:lineRule="exact"/>
              <w:jc w:val="left"/>
              <w:rPr>
                <w:rFonts w:ascii="宋体" w:hAnsi="宋体"/>
                <w:sz w:val="18"/>
                <w:szCs w:val="18"/>
              </w:rPr>
            </w:pPr>
            <w:r>
              <w:rPr>
                <w:rFonts w:ascii="宋体" w:hAnsi="宋体" w:hint="eastAsia"/>
                <w:sz w:val="18"/>
                <w:szCs w:val="18"/>
              </w:rPr>
              <w:t>（</w:t>
            </w:r>
            <w:r w:rsidR="00FC3010" w:rsidRPr="00FC3010">
              <w:rPr>
                <w:rFonts w:ascii="宋体" w:hAnsi="宋体" w:hint="eastAsia"/>
                <w:sz w:val="18"/>
                <w:szCs w:val="18"/>
              </w:rPr>
              <w:t>电压下降，短时中断和电压变化</w:t>
            </w:r>
            <w:r>
              <w:rPr>
                <w:rFonts w:ascii="宋体" w:hAnsi="宋体" w:hint="eastAsia"/>
                <w:sz w:val="18"/>
                <w:szCs w:val="18"/>
              </w:rPr>
              <w:t>）</w:t>
            </w:r>
          </w:p>
        </w:tc>
      </w:tr>
      <w:tr w:rsidR="00FC3010" w:rsidRPr="00FC3010" w:rsidTr="006C1ADF">
        <w:trPr>
          <w:trHeight w:val="341"/>
        </w:trPr>
        <w:tc>
          <w:tcPr>
            <w:tcW w:w="1526" w:type="dxa"/>
            <w:gridSpan w:val="2"/>
          </w:tcPr>
          <w:p w:rsidR="00FC3010" w:rsidRPr="00FC3010" w:rsidRDefault="00F75DA0" w:rsidP="00FC3010">
            <w:pPr>
              <w:jc w:val="left"/>
              <w:rPr>
                <w:rFonts w:ascii="宋体" w:hAnsi="宋体"/>
                <w:sz w:val="18"/>
                <w:szCs w:val="18"/>
              </w:rPr>
            </w:pPr>
            <w:r>
              <w:rPr>
                <w:rFonts w:ascii="宋体" w:hAnsi="宋体" w:hint="eastAsia"/>
                <w:sz w:val="18"/>
                <w:szCs w:val="18"/>
              </w:rPr>
              <w:t>适用性</w:t>
            </w:r>
          </w:p>
        </w:tc>
        <w:tc>
          <w:tcPr>
            <w:tcW w:w="8363" w:type="dxa"/>
            <w:gridSpan w:val="6"/>
          </w:tcPr>
          <w:p w:rsidR="00FC3010" w:rsidRPr="00FC3010" w:rsidRDefault="003A3642" w:rsidP="00A3250C">
            <w:pPr>
              <w:spacing w:line="240" w:lineRule="exact"/>
              <w:jc w:val="left"/>
              <w:rPr>
                <w:rFonts w:ascii="宋体" w:hAnsi="宋体" w:hint="eastAsia"/>
                <w:color w:val="000000"/>
                <w:sz w:val="18"/>
                <w:szCs w:val="18"/>
              </w:rPr>
            </w:pPr>
            <w:r>
              <w:rPr>
                <w:rFonts w:ascii="宋体" w:hAnsi="宋体" w:hint="eastAsia"/>
                <w:sz w:val="18"/>
                <w:szCs w:val="18"/>
              </w:rPr>
              <w:t>适用于</w:t>
            </w:r>
            <w:r w:rsidR="00FC3010" w:rsidRPr="00FC3010">
              <w:rPr>
                <w:rFonts w:ascii="宋体" w:hAnsi="宋体" w:hint="eastAsia"/>
                <w:sz w:val="18"/>
                <w:szCs w:val="18"/>
              </w:rPr>
              <w:t>临时或永久地与直流电源网络连接的计量器具</w:t>
            </w:r>
            <w:r w:rsidR="00FC3010" w:rsidRPr="005E3E65">
              <w:rPr>
                <w:rFonts w:ascii="宋体" w:hAnsi="宋体" w:hint="eastAsia"/>
                <w:sz w:val="18"/>
                <w:szCs w:val="18"/>
              </w:rPr>
              <w:t>，直流电源电网一般只适用于工业环境</w:t>
            </w:r>
          </w:p>
        </w:tc>
      </w:tr>
      <w:tr w:rsidR="00FC3010" w:rsidRPr="00FC3010" w:rsidTr="006C1ADF">
        <w:trPr>
          <w:trHeight w:val="275"/>
        </w:trPr>
        <w:tc>
          <w:tcPr>
            <w:tcW w:w="1526" w:type="dxa"/>
            <w:gridSpan w:val="2"/>
          </w:tcPr>
          <w:p w:rsidR="00FC3010" w:rsidRPr="00FC3010" w:rsidRDefault="00FC3010" w:rsidP="00FC3010">
            <w:pPr>
              <w:jc w:val="left"/>
              <w:rPr>
                <w:rFonts w:ascii="宋体" w:hAnsi="宋体"/>
                <w:sz w:val="18"/>
                <w:szCs w:val="18"/>
              </w:rPr>
            </w:pPr>
            <w:r w:rsidRPr="00FC3010">
              <w:rPr>
                <w:rFonts w:ascii="宋体" w:hAnsi="宋体" w:hint="eastAsia"/>
                <w:sz w:val="18"/>
                <w:szCs w:val="18"/>
              </w:rPr>
              <w:t>试验对象</w:t>
            </w:r>
          </w:p>
        </w:tc>
        <w:tc>
          <w:tcPr>
            <w:tcW w:w="8363" w:type="dxa"/>
            <w:gridSpan w:val="6"/>
          </w:tcPr>
          <w:p w:rsidR="00FC3010" w:rsidRPr="00FC3010" w:rsidRDefault="00FC3010" w:rsidP="00A3250C">
            <w:pPr>
              <w:spacing w:line="240" w:lineRule="exact"/>
              <w:jc w:val="left"/>
              <w:rPr>
                <w:rFonts w:ascii="宋体" w:hAnsi="宋体"/>
                <w:sz w:val="18"/>
                <w:szCs w:val="18"/>
              </w:rPr>
            </w:pPr>
            <w:r w:rsidRPr="00FC3010">
              <w:rPr>
                <w:rFonts w:ascii="宋体" w:hAnsi="宋体" w:hint="eastAsia"/>
                <w:sz w:val="18"/>
                <w:szCs w:val="18"/>
              </w:rPr>
              <w:t>验证在直流电源电压下降，短时中断和</w:t>
            </w:r>
            <w:r w:rsidR="003A3642">
              <w:rPr>
                <w:rFonts w:ascii="宋体" w:hAnsi="宋体" w:hint="eastAsia"/>
                <w:sz w:val="18"/>
                <w:szCs w:val="18"/>
              </w:rPr>
              <w:t>电压</w:t>
            </w:r>
            <w:r w:rsidRPr="00FC3010">
              <w:rPr>
                <w:rFonts w:ascii="宋体" w:hAnsi="宋体" w:hint="eastAsia"/>
                <w:sz w:val="18"/>
                <w:szCs w:val="18"/>
              </w:rPr>
              <w:t>变化情况下，是否符合</w:t>
            </w:r>
            <w:smartTag w:uri="urn:schemas-microsoft-com:office:smarttags" w:element="chsdate">
              <w:smartTagPr>
                <w:attr w:name="Year" w:val="1899"/>
                <w:attr w:name="Month" w:val="12"/>
                <w:attr w:name="Day" w:val="30"/>
                <w:attr w:name="IsLunarDate" w:val="False"/>
                <w:attr w:name="IsROCDate" w:val="False"/>
              </w:smartTagPr>
              <w:r w:rsidRPr="00FC3010">
                <w:rPr>
                  <w:rFonts w:ascii="宋体" w:hAnsi="宋体"/>
                  <w:sz w:val="18"/>
                  <w:szCs w:val="18"/>
                </w:rPr>
                <w:t>5.1.1</w:t>
              </w:r>
            </w:smartTag>
            <w:r w:rsidRPr="00FC3010">
              <w:rPr>
                <w:rFonts w:ascii="宋体" w:hAnsi="宋体" w:hint="eastAsia"/>
                <w:sz w:val="18"/>
                <w:szCs w:val="18"/>
              </w:rPr>
              <w:t>或</w:t>
            </w:r>
            <w:r w:rsidRPr="00FC3010">
              <w:rPr>
                <w:rFonts w:ascii="宋体" w:hAnsi="宋体"/>
                <w:sz w:val="18"/>
                <w:szCs w:val="18"/>
              </w:rPr>
              <w:t>5.2.2</w:t>
            </w:r>
            <w:r w:rsidRPr="00FC3010">
              <w:rPr>
                <w:rFonts w:ascii="宋体" w:hAnsi="宋体" w:hint="eastAsia"/>
                <w:sz w:val="18"/>
                <w:szCs w:val="18"/>
              </w:rPr>
              <w:t>的规定</w:t>
            </w:r>
          </w:p>
        </w:tc>
      </w:tr>
      <w:tr w:rsidR="00FC3010" w:rsidRPr="00FC3010" w:rsidTr="006C1ADF">
        <w:trPr>
          <w:trHeight w:val="1102"/>
        </w:trPr>
        <w:tc>
          <w:tcPr>
            <w:tcW w:w="1526" w:type="dxa"/>
            <w:gridSpan w:val="2"/>
          </w:tcPr>
          <w:p w:rsidR="00FC3010" w:rsidRPr="00FC3010" w:rsidRDefault="00FC3010" w:rsidP="00FC3010">
            <w:pPr>
              <w:jc w:val="left"/>
              <w:rPr>
                <w:rFonts w:ascii="宋体" w:hAnsi="宋体"/>
                <w:sz w:val="18"/>
                <w:szCs w:val="18"/>
              </w:rPr>
            </w:pPr>
            <w:r w:rsidRPr="00FC3010">
              <w:rPr>
                <w:rFonts w:ascii="宋体" w:hAnsi="宋体" w:hint="eastAsia"/>
                <w:sz w:val="18"/>
                <w:szCs w:val="18"/>
              </w:rPr>
              <w:t>简要试验程序</w:t>
            </w:r>
          </w:p>
        </w:tc>
        <w:tc>
          <w:tcPr>
            <w:tcW w:w="8363" w:type="dxa"/>
            <w:gridSpan w:val="6"/>
          </w:tcPr>
          <w:p w:rsidR="00FC3010" w:rsidRPr="00FC3010" w:rsidRDefault="00FC3010" w:rsidP="00A3250C">
            <w:pPr>
              <w:spacing w:line="240" w:lineRule="exact"/>
              <w:jc w:val="left"/>
              <w:rPr>
                <w:rFonts w:ascii="宋体" w:hAnsi="宋体"/>
                <w:sz w:val="18"/>
                <w:szCs w:val="18"/>
              </w:rPr>
            </w:pPr>
            <w:r w:rsidRPr="00FC3010">
              <w:rPr>
                <w:rFonts w:ascii="宋体" w:hAnsi="宋体" w:hint="eastAsia"/>
                <w:sz w:val="18"/>
                <w:szCs w:val="18"/>
              </w:rPr>
              <w:t>应使用按照之前标准中</w:t>
            </w:r>
            <w:r w:rsidR="006C1ADF">
              <w:rPr>
                <w:rFonts w:ascii="宋体" w:hAnsi="宋体" w:hint="eastAsia"/>
                <w:sz w:val="18"/>
                <w:szCs w:val="18"/>
              </w:rPr>
              <w:t>要求的</w:t>
            </w:r>
            <w:r w:rsidRPr="00FC3010">
              <w:rPr>
                <w:rFonts w:ascii="宋体" w:hAnsi="宋体" w:hint="eastAsia"/>
                <w:sz w:val="18"/>
                <w:szCs w:val="18"/>
              </w:rPr>
              <w:t>试验发生器。在启动试验之前，应首先验证发生器的性能</w:t>
            </w:r>
          </w:p>
          <w:p w:rsidR="003A3642" w:rsidRDefault="003A3642" w:rsidP="00A3250C">
            <w:pPr>
              <w:spacing w:line="240" w:lineRule="exact"/>
              <w:jc w:val="left"/>
              <w:rPr>
                <w:rFonts w:ascii="宋体" w:hAnsi="宋体"/>
                <w:sz w:val="18"/>
                <w:szCs w:val="18"/>
              </w:rPr>
            </w:pPr>
            <w:r w:rsidRPr="003A3642">
              <w:rPr>
                <w:rFonts w:ascii="宋体" w:hAnsi="宋体" w:hint="eastAsia"/>
                <w:sz w:val="18"/>
                <w:szCs w:val="18"/>
              </w:rPr>
              <w:t>被测计量器具应按照每一种选定的幅值和持续时间的组合，顺序进行三次暂降、中断试验，最小试验时间间隔为10</w:t>
            </w:r>
            <w:r>
              <w:rPr>
                <w:rFonts w:ascii="宋体" w:hAnsi="宋体"/>
                <w:sz w:val="18"/>
                <w:szCs w:val="18"/>
              </w:rPr>
              <w:t>秒</w:t>
            </w:r>
          </w:p>
          <w:p w:rsidR="00FC3010" w:rsidRPr="00FC3010" w:rsidRDefault="00FC3010" w:rsidP="00A3250C">
            <w:pPr>
              <w:spacing w:line="240" w:lineRule="exact"/>
              <w:jc w:val="left"/>
              <w:rPr>
                <w:rFonts w:ascii="宋体" w:hAnsi="宋体"/>
                <w:sz w:val="18"/>
                <w:szCs w:val="18"/>
              </w:rPr>
            </w:pPr>
            <w:r w:rsidRPr="00FC3010">
              <w:rPr>
                <w:rFonts w:ascii="宋体" w:hAnsi="宋体"/>
                <w:sz w:val="18"/>
                <w:szCs w:val="18"/>
              </w:rPr>
              <w:t xml:space="preserve"> </w:t>
            </w:r>
            <w:r w:rsidRPr="00FC3010">
              <w:rPr>
                <w:rFonts w:ascii="宋体" w:hAnsi="宋体" w:hint="eastAsia"/>
                <w:sz w:val="18"/>
                <w:szCs w:val="18"/>
              </w:rPr>
              <w:t>被测计量器具</w:t>
            </w:r>
            <w:r w:rsidR="00071F6A">
              <w:rPr>
                <w:rFonts w:ascii="宋体" w:hAnsi="宋体" w:hint="eastAsia"/>
                <w:sz w:val="18"/>
                <w:szCs w:val="18"/>
              </w:rPr>
              <w:t>典型</w:t>
            </w:r>
            <w:r w:rsidRPr="00FC3010">
              <w:rPr>
                <w:rFonts w:ascii="宋体" w:hAnsi="宋体" w:hint="eastAsia"/>
                <w:sz w:val="18"/>
                <w:szCs w:val="18"/>
              </w:rPr>
              <w:t>的操作模型应以10秒为间隔试验三次，每一个规定的电压变化都依照</w:t>
            </w:r>
            <w:r w:rsidR="006E7485">
              <w:rPr>
                <w:rFonts w:ascii="宋体" w:hAnsi="宋体" w:hint="eastAsia"/>
                <w:sz w:val="18"/>
                <w:szCs w:val="18"/>
              </w:rPr>
              <w:t>此</w:t>
            </w:r>
            <w:r w:rsidRPr="00FC3010">
              <w:rPr>
                <w:rFonts w:ascii="宋体" w:hAnsi="宋体" w:hint="eastAsia"/>
                <w:sz w:val="18"/>
                <w:szCs w:val="18"/>
              </w:rPr>
              <w:t>方法进行</w:t>
            </w:r>
          </w:p>
          <w:p w:rsidR="00FC3010" w:rsidRPr="00FC3010" w:rsidRDefault="00FC3010" w:rsidP="00A3250C">
            <w:pPr>
              <w:spacing w:line="240" w:lineRule="exact"/>
              <w:jc w:val="left"/>
              <w:rPr>
                <w:rFonts w:ascii="宋体" w:hAnsi="宋体"/>
                <w:sz w:val="18"/>
                <w:szCs w:val="18"/>
              </w:rPr>
            </w:pPr>
            <w:r w:rsidRPr="00FC3010">
              <w:rPr>
                <w:rFonts w:ascii="宋体" w:hAnsi="宋体"/>
                <w:sz w:val="18"/>
                <w:szCs w:val="18"/>
              </w:rPr>
              <w:t xml:space="preserve"> </w:t>
            </w:r>
            <w:r w:rsidRPr="00FC3010">
              <w:rPr>
                <w:rFonts w:ascii="宋体" w:hAnsi="宋体" w:hint="eastAsia"/>
                <w:sz w:val="18"/>
                <w:szCs w:val="18"/>
              </w:rPr>
              <w:t>如果被测计量器具是一个一体化计量器具，在测量过程中试验脉冲应持续施加</w:t>
            </w:r>
          </w:p>
        </w:tc>
      </w:tr>
      <w:tr w:rsidR="005A3366" w:rsidRPr="00FC3010" w:rsidTr="00FC3010">
        <w:trPr>
          <w:trHeight w:val="355"/>
        </w:trPr>
        <w:tc>
          <w:tcPr>
            <w:tcW w:w="1101" w:type="dxa"/>
            <w:vMerge w:val="restart"/>
          </w:tcPr>
          <w:p w:rsidR="005A3366" w:rsidRPr="0072264D" w:rsidRDefault="005A3366" w:rsidP="005A3366">
            <w:r w:rsidRPr="0072264D">
              <w:rPr>
                <w:rFonts w:hint="eastAsia"/>
              </w:rPr>
              <w:t>电压暂降</w:t>
            </w:r>
          </w:p>
          <w:p w:rsidR="005A3366" w:rsidRPr="0072264D" w:rsidRDefault="005A3366" w:rsidP="005A3366">
            <w:pPr>
              <w:rPr>
                <w:rFonts w:hint="eastAsia"/>
              </w:rPr>
            </w:pPr>
          </w:p>
        </w:tc>
        <w:tc>
          <w:tcPr>
            <w:tcW w:w="1559" w:type="dxa"/>
            <w:gridSpan w:val="2"/>
          </w:tcPr>
          <w:p w:rsidR="005A3366" w:rsidRPr="00FC3010" w:rsidRDefault="005A3366" w:rsidP="005A3366">
            <w:pPr>
              <w:jc w:val="left"/>
              <w:rPr>
                <w:rFonts w:ascii="宋体" w:hAnsi="宋体"/>
                <w:sz w:val="18"/>
                <w:szCs w:val="18"/>
              </w:rPr>
            </w:pPr>
            <w:r>
              <w:rPr>
                <w:rFonts w:ascii="宋体" w:hAnsi="宋体" w:hint="eastAsia"/>
                <w:sz w:val="18"/>
                <w:szCs w:val="18"/>
              </w:rPr>
              <w:t>试验等级</w:t>
            </w:r>
            <w:r w:rsidRPr="00FC3010">
              <w:rPr>
                <w:rFonts w:ascii="宋体" w:hAnsi="宋体" w:hint="eastAsia"/>
                <w:sz w:val="18"/>
                <w:szCs w:val="18"/>
                <w:vertAlign w:val="superscript"/>
              </w:rPr>
              <w:t>（1）</w:t>
            </w:r>
          </w:p>
        </w:tc>
        <w:tc>
          <w:tcPr>
            <w:tcW w:w="1918" w:type="dxa"/>
            <w:gridSpan w:val="2"/>
          </w:tcPr>
          <w:p w:rsidR="005A3366" w:rsidRPr="00FC3010" w:rsidRDefault="005A3366" w:rsidP="005A3366">
            <w:pPr>
              <w:jc w:val="center"/>
              <w:rPr>
                <w:rFonts w:ascii="宋体" w:hAnsi="宋体"/>
                <w:sz w:val="18"/>
                <w:szCs w:val="18"/>
              </w:rPr>
            </w:pPr>
            <w:r w:rsidRPr="00FC3010">
              <w:rPr>
                <w:rFonts w:ascii="宋体" w:hAnsi="宋体"/>
                <w:sz w:val="18"/>
                <w:szCs w:val="18"/>
              </w:rPr>
              <w:t>1</w:t>
            </w:r>
          </w:p>
        </w:tc>
        <w:tc>
          <w:tcPr>
            <w:tcW w:w="1922" w:type="dxa"/>
            <w:gridSpan w:val="2"/>
          </w:tcPr>
          <w:p w:rsidR="005A3366" w:rsidRPr="00FC3010" w:rsidRDefault="005A3366" w:rsidP="005A3366">
            <w:pPr>
              <w:jc w:val="center"/>
              <w:rPr>
                <w:rFonts w:ascii="宋体" w:hAnsi="宋体"/>
                <w:sz w:val="18"/>
                <w:szCs w:val="18"/>
              </w:rPr>
            </w:pPr>
            <w:r w:rsidRPr="00FC3010">
              <w:rPr>
                <w:rFonts w:ascii="宋体" w:hAnsi="宋体"/>
                <w:sz w:val="18"/>
                <w:szCs w:val="18"/>
              </w:rPr>
              <w:t>i</w:t>
            </w:r>
            <w:r w:rsidRPr="00FC3010">
              <w:rPr>
                <w:rFonts w:ascii="宋体" w:hAnsi="宋体"/>
                <w:sz w:val="18"/>
                <w:szCs w:val="18"/>
                <w:vertAlign w:val="superscript"/>
              </w:rPr>
              <w:t>(2)</w:t>
            </w:r>
          </w:p>
        </w:tc>
        <w:tc>
          <w:tcPr>
            <w:tcW w:w="3389" w:type="dxa"/>
          </w:tcPr>
          <w:p w:rsidR="005A3366" w:rsidRPr="00FC3010" w:rsidRDefault="005A3366" w:rsidP="005A3366">
            <w:pPr>
              <w:jc w:val="center"/>
              <w:rPr>
                <w:rFonts w:ascii="宋体" w:hAnsi="宋体"/>
                <w:sz w:val="18"/>
                <w:szCs w:val="18"/>
              </w:rPr>
            </w:pPr>
            <w:r w:rsidRPr="00FC3010">
              <w:rPr>
                <w:rFonts w:ascii="宋体" w:hAnsi="宋体" w:hint="eastAsia"/>
                <w:sz w:val="18"/>
                <w:szCs w:val="18"/>
              </w:rPr>
              <w:t>单位</w:t>
            </w:r>
          </w:p>
        </w:tc>
      </w:tr>
      <w:tr w:rsidR="005A3366" w:rsidRPr="00FC3010" w:rsidTr="00FC3010">
        <w:trPr>
          <w:trHeight w:val="355"/>
        </w:trPr>
        <w:tc>
          <w:tcPr>
            <w:tcW w:w="1101" w:type="dxa"/>
            <w:vMerge/>
          </w:tcPr>
          <w:p w:rsidR="005A3366" w:rsidRPr="00FC3010" w:rsidRDefault="005A3366" w:rsidP="005A3366">
            <w:pPr>
              <w:jc w:val="left"/>
              <w:rPr>
                <w:rFonts w:ascii="宋体" w:hAnsi="宋体"/>
                <w:sz w:val="18"/>
                <w:szCs w:val="18"/>
              </w:rPr>
            </w:pPr>
          </w:p>
        </w:tc>
        <w:tc>
          <w:tcPr>
            <w:tcW w:w="1559" w:type="dxa"/>
            <w:gridSpan w:val="2"/>
          </w:tcPr>
          <w:p w:rsidR="005A3366" w:rsidRPr="00FC3010" w:rsidRDefault="005A3366" w:rsidP="005A3366">
            <w:pPr>
              <w:jc w:val="left"/>
              <w:rPr>
                <w:rFonts w:ascii="宋体" w:hAnsi="宋体"/>
                <w:sz w:val="18"/>
                <w:szCs w:val="18"/>
              </w:rPr>
            </w:pPr>
            <w:r w:rsidRPr="00FC3010">
              <w:rPr>
                <w:rFonts w:ascii="宋体" w:hAnsi="宋体" w:hint="eastAsia"/>
                <w:sz w:val="18"/>
                <w:szCs w:val="18"/>
              </w:rPr>
              <w:t>幅度</w:t>
            </w:r>
          </w:p>
        </w:tc>
        <w:tc>
          <w:tcPr>
            <w:tcW w:w="1918" w:type="dxa"/>
            <w:gridSpan w:val="2"/>
          </w:tcPr>
          <w:p w:rsidR="005A3366" w:rsidRPr="00FC3010" w:rsidRDefault="005A3366" w:rsidP="005A3366">
            <w:pPr>
              <w:jc w:val="center"/>
              <w:rPr>
                <w:rFonts w:ascii="宋体" w:hAnsi="宋体"/>
                <w:sz w:val="18"/>
                <w:szCs w:val="18"/>
              </w:rPr>
            </w:pPr>
            <w:r w:rsidRPr="00FC3010">
              <w:rPr>
                <w:rFonts w:ascii="宋体" w:hAnsi="宋体"/>
                <w:sz w:val="18"/>
                <w:szCs w:val="18"/>
              </w:rPr>
              <w:t>40</w:t>
            </w:r>
            <w:r w:rsidRPr="00FC3010">
              <w:rPr>
                <w:rFonts w:ascii="宋体" w:hAnsi="宋体" w:hint="eastAsia"/>
                <w:sz w:val="18"/>
                <w:szCs w:val="18"/>
              </w:rPr>
              <w:t>和</w:t>
            </w:r>
            <w:r w:rsidRPr="00FC3010">
              <w:rPr>
                <w:rFonts w:ascii="宋体" w:hAnsi="宋体"/>
                <w:sz w:val="18"/>
                <w:szCs w:val="18"/>
              </w:rPr>
              <w:t>70</w:t>
            </w:r>
          </w:p>
        </w:tc>
        <w:tc>
          <w:tcPr>
            <w:tcW w:w="1922" w:type="dxa"/>
            <w:gridSpan w:val="2"/>
          </w:tcPr>
          <w:p w:rsidR="005A3366" w:rsidRPr="00FC3010" w:rsidRDefault="005A3366" w:rsidP="005A3366">
            <w:pPr>
              <w:jc w:val="center"/>
              <w:rPr>
                <w:rFonts w:ascii="宋体" w:hAnsi="宋体"/>
                <w:sz w:val="18"/>
                <w:szCs w:val="18"/>
              </w:rPr>
            </w:pPr>
            <w:r w:rsidRPr="00FC3010">
              <w:rPr>
                <w:rFonts w:ascii="宋体" w:hAnsi="宋体"/>
                <w:i/>
                <w:iCs/>
                <w:sz w:val="18"/>
                <w:szCs w:val="18"/>
              </w:rPr>
              <w:t>Xi</w:t>
            </w:r>
          </w:p>
        </w:tc>
        <w:tc>
          <w:tcPr>
            <w:tcW w:w="3389" w:type="dxa"/>
          </w:tcPr>
          <w:p w:rsidR="005A3366" w:rsidRPr="00FC3010" w:rsidRDefault="005A3366" w:rsidP="005A3366">
            <w:pPr>
              <w:jc w:val="center"/>
              <w:rPr>
                <w:rFonts w:ascii="宋体" w:hAnsi="宋体"/>
                <w:sz w:val="18"/>
                <w:szCs w:val="18"/>
              </w:rPr>
            </w:pPr>
            <w:r w:rsidRPr="00FC3010">
              <w:rPr>
                <w:rFonts w:ascii="宋体" w:hAnsi="宋体" w:hint="eastAsia"/>
                <w:sz w:val="18"/>
                <w:szCs w:val="18"/>
              </w:rPr>
              <w:t>额定电压的百分比</w:t>
            </w:r>
          </w:p>
        </w:tc>
      </w:tr>
      <w:tr w:rsidR="005A3366" w:rsidRPr="00FC3010" w:rsidTr="00FC3010">
        <w:trPr>
          <w:trHeight w:val="355"/>
        </w:trPr>
        <w:tc>
          <w:tcPr>
            <w:tcW w:w="1101" w:type="dxa"/>
            <w:vMerge/>
          </w:tcPr>
          <w:p w:rsidR="005A3366" w:rsidRPr="00FC3010" w:rsidRDefault="005A3366" w:rsidP="005A3366">
            <w:pPr>
              <w:jc w:val="left"/>
              <w:rPr>
                <w:rFonts w:ascii="宋体" w:hAnsi="宋体"/>
                <w:sz w:val="18"/>
                <w:szCs w:val="18"/>
              </w:rPr>
            </w:pPr>
          </w:p>
        </w:tc>
        <w:tc>
          <w:tcPr>
            <w:tcW w:w="1559" w:type="dxa"/>
            <w:gridSpan w:val="2"/>
          </w:tcPr>
          <w:p w:rsidR="005A3366" w:rsidRPr="00FC3010" w:rsidRDefault="005A3366" w:rsidP="005A3366">
            <w:pPr>
              <w:jc w:val="left"/>
              <w:rPr>
                <w:rFonts w:ascii="宋体" w:hAnsi="宋体"/>
                <w:sz w:val="18"/>
                <w:szCs w:val="18"/>
              </w:rPr>
            </w:pPr>
            <w:r w:rsidRPr="00FC3010">
              <w:rPr>
                <w:rFonts w:ascii="宋体" w:hAnsi="宋体" w:hint="eastAsia"/>
                <w:sz w:val="18"/>
                <w:szCs w:val="18"/>
              </w:rPr>
              <w:t>持续时间</w:t>
            </w:r>
            <w:r w:rsidRPr="00FC3010">
              <w:rPr>
                <w:rFonts w:ascii="宋体" w:hAnsi="宋体"/>
                <w:sz w:val="18"/>
                <w:szCs w:val="18"/>
                <w:vertAlign w:val="superscript"/>
              </w:rPr>
              <w:t>(3)</w:t>
            </w:r>
          </w:p>
        </w:tc>
        <w:tc>
          <w:tcPr>
            <w:tcW w:w="3840" w:type="dxa"/>
            <w:gridSpan w:val="4"/>
          </w:tcPr>
          <w:p w:rsidR="005A3366" w:rsidRPr="00FC3010" w:rsidRDefault="005A3366" w:rsidP="005A3366">
            <w:pPr>
              <w:jc w:val="center"/>
              <w:rPr>
                <w:rFonts w:ascii="宋体" w:hAnsi="宋体"/>
                <w:sz w:val="18"/>
                <w:szCs w:val="18"/>
              </w:rPr>
            </w:pPr>
            <w:r w:rsidRPr="00FC3010">
              <w:rPr>
                <w:rFonts w:ascii="宋体" w:hAnsi="宋体"/>
                <w:sz w:val="18"/>
                <w:szCs w:val="18"/>
              </w:rPr>
              <w:t xml:space="preserve">0.01; 0.03; 0.1; 0.3; 1; </w:t>
            </w:r>
            <w:r w:rsidRPr="00FC3010">
              <w:rPr>
                <w:rFonts w:ascii="宋体" w:hAnsi="宋体"/>
                <w:i/>
                <w:iCs/>
                <w:sz w:val="18"/>
                <w:szCs w:val="18"/>
              </w:rPr>
              <w:t>t</w:t>
            </w:r>
          </w:p>
        </w:tc>
        <w:tc>
          <w:tcPr>
            <w:tcW w:w="3389" w:type="dxa"/>
          </w:tcPr>
          <w:p w:rsidR="005A3366" w:rsidRPr="00FC3010" w:rsidRDefault="005A3366" w:rsidP="005A3366">
            <w:pPr>
              <w:jc w:val="center"/>
              <w:rPr>
                <w:rFonts w:ascii="宋体" w:hAnsi="宋体"/>
                <w:sz w:val="18"/>
                <w:szCs w:val="18"/>
              </w:rPr>
            </w:pPr>
            <w:r w:rsidRPr="00FC3010">
              <w:rPr>
                <w:rFonts w:ascii="宋体" w:hAnsi="宋体"/>
                <w:sz w:val="18"/>
                <w:szCs w:val="18"/>
              </w:rPr>
              <w:t>s</w:t>
            </w:r>
          </w:p>
        </w:tc>
      </w:tr>
      <w:tr w:rsidR="005A3366" w:rsidRPr="00FC3010" w:rsidTr="00FC3010">
        <w:trPr>
          <w:trHeight w:val="365"/>
        </w:trPr>
        <w:tc>
          <w:tcPr>
            <w:tcW w:w="1101" w:type="dxa"/>
            <w:vMerge w:val="restart"/>
          </w:tcPr>
          <w:p w:rsidR="005A3366" w:rsidRPr="0072264D" w:rsidRDefault="005A3366" w:rsidP="005A3366">
            <w:pPr>
              <w:rPr>
                <w:rFonts w:hint="eastAsia"/>
              </w:rPr>
            </w:pPr>
            <w:r w:rsidRPr="0072264D">
              <w:rPr>
                <w:rFonts w:hint="eastAsia"/>
              </w:rPr>
              <w:t>短时中断</w:t>
            </w:r>
          </w:p>
        </w:tc>
        <w:tc>
          <w:tcPr>
            <w:tcW w:w="1559" w:type="dxa"/>
            <w:gridSpan w:val="2"/>
          </w:tcPr>
          <w:p w:rsidR="005A3366" w:rsidRPr="00FC3010" w:rsidRDefault="005A3366" w:rsidP="005A3366">
            <w:pPr>
              <w:jc w:val="left"/>
              <w:rPr>
                <w:rFonts w:ascii="宋体" w:hAnsi="宋体"/>
                <w:sz w:val="18"/>
                <w:szCs w:val="18"/>
              </w:rPr>
            </w:pPr>
            <w:r w:rsidRPr="00FC3010">
              <w:rPr>
                <w:rFonts w:ascii="宋体" w:hAnsi="宋体" w:hint="eastAsia"/>
                <w:sz w:val="18"/>
                <w:szCs w:val="18"/>
              </w:rPr>
              <w:t>试验条件</w:t>
            </w:r>
          </w:p>
        </w:tc>
        <w:tc>
          <w:tcPr>
            <w:tcW w:w="3840" w:type="dxa"/>
            <w:gridSpan w:val="4"/>
          </w:tcPr>
          <w:p w:rsidR="005A3366" w:rsidRPr="00FC3010" w:rsidRDefault="005A3366" w:rsidP="005A3366">
            <w:pPr>
              <w:jc w:val="center"/>
              <w:rPr>
                <w:rFonts w:ascii="宋体" w:hAnsi="宋体"/>
                <w:sz w:val="18"/>
                <w:szCs w:val="18"/>
              </w:rPr>
            </w:pPr>
            <w:r w:rsidRPr="00FC3010">
              <w:rPr>
                <w:rFonts w:ascii="宋体" w:hAnsi="宋体" w:hint="eastAsia"/>
                <w:sz w:val="18"/>
                <w:szCs w:val="18"/>
              </w:rPr>
              <w:t>高抗阻和（或）低抗阻</w:t>
            </w:r>
          </w:p>
        </w:tc>
        <w:tc>
          <w:tcPr>
            <w:tcW w:w="3389" w:type="dxa"/>
          </w:tcPr>
          <w:p w:rsidR="005A3366" w:rsidRPr="00FC3010" w:rsidRDefault="005A3366" w:rsidP="005A3366">
            <w:pPr>
              <w:jc w:val="center"/>
              <w:rPr>
                <w:rFonts w:ascii="宋体" w:hAnsi="宋体"/>
                <w:sz w:val="18"/>
                <w:szCs w:val="18"/>
              </w:rPr>
            </w:pPr>
          </w:p>
        </w:tc>
      </w:tr>
      <w:tr w:rsidR="00FC3010" w:rsidRPr="00FC3010" w:rsidTr="00FC3010">
        <w:trPr>
          <w:trHeight w:val="365"/>
        </w:trPr>
        <w:tc>
          <w:tcPr>
            <w:tcW w:w="1101" w:type="dxa"/>
            <w:vMerge/>
          </w:tcPr>
          <w:p w:rsidR="00FC3010" w:rsidRPr="00FC3010" w:rsidRDefault="00FC3010" w:rsidP="00FC3010">
            <w:pPr>
              <w:jc w:val="left"/>
              <w:rPr>
                <w:rFonts w:ascii="宋体" w:hAnsi="宋体"/>
                <w:sz w:val="18"/>
                <w:szCs w:val="18"/>
              </w:rPr>
            </w:pPr>
          </w:p>
        </w:tc>
        <w:tc>
          <w:tcPr>
            <w:tcW w:w="1559" w:type="dxa"/>
            <w:gridSpan w:val="2"/>
          </w:tcPr>
          <w:p w:rsidR="00FC3010" w:rsidRPr="00FC3010" w:rsidRDefault="00FC3010" w:rsidP="00FC3010">
            <w:pPr>
              <w:jc w:val="left"/>
              <w:rPr>
                <w:rFonts w:ascii="宋体" w:hAnsi="宋体"/>
                <w:sz w:val="18"/>
                <w:szCs w:val="18"/>
              </w:rPr>
            </w:pPr>
            <w:r w:rsidRPr="00FC3010">
              <w:rPr>
                <w:rFonts w:ascii="宋体" w:hAnsi="宋体" w:hint="eastAsia"/>
                <w:sz w:val="18"/>
                <w:szCs w:val="18"/>
              </w:rPr>
              <w:t>幅度</w:t>
            </w:r>
          </w:p>
        </w:tc>
        <w:tc>
          <w:tcPr>
            <w:tcW w:w="3840" w:type="dxa"/>
            <w:gridSpan w:val="4"/>
          </w:tcPr>
          <w:p w:rsidR="00FC3010" w:rsidRPr="00FC3010" w:rsidRDefault="00FC3010" w:rsidP="00697164">
            <w:pPr>
              <w:jc w:val="center"/>
              <w:rPr>
                <w:rFonts w:ascii="宋体" w:hAnsi="宋体"/>
                <w:sz w:val="18"/>
                <w:szCs w:val="18"/>
              </w:rPr>
            </w:pPr>
            <w:r w:rsidRPr="00FC3010">
              <w:rPr>
                <w:rFonts w:ascii="宋体" w:hAnsi="宋体"/>
                <w:sz w:val="18"/>
                <w:szCs w:val="18"/>
              </w:rPr>
              <w:t>0</w:t>
            </w:r>
          </w:p>
        </w:tc>
        <w:tc>
          <w:tcPr>
            <w:tcW w:w="3389" w:type="dxa"/>
          </w:tcPr>
          <w:p w:rsidR="00FC3010" w:rsidRPr="00FC3010" w:rsidRDefault="00FC3010" w:rsidP="00697164">
            <w:pPr>
              <w:jc w:val="center"/>
              <w:rPr>
                <w:rFonts w:ascii="宋体" w:hAnsi="宋体"/>
                <w:sz w:val="18"/>
                <w:szCs w:val="18"/>
              </w:rPr>
            </w:pPr>
            <w:r w:rsidRPr="00FC3010">
              <w:rPr>
                <w:rFonts w:ascii="宋体" w:hAnsi="宋体" w:hint="eastAsia"/>
                <w:sz w:val="18"/>
                <w:szCs w:val="18"/>
              </w:rPr>
              <w:t>额定电压的百分比</w:t>
            </w:r>
          </w:p>
        </w:tc>
      </w:tr>
      <w:tr w:rsidR="00FC3010" w:rsidRPr="00FC3010" w:rsidTr="00FC3010">
        <w:trPr>
          <w:trHeight w:val="365"/>
        </w:trPr>
        <w:tc>
          <w:tcPr>
            <w:tcW w:w="1101" w:type="dxa"/>
            <w:vMerge/>
          </w:tcPr>
          <w:p w:rsidR="00FC3010" w:rsidRPr="00FC3010" w:rsidRDefault="00FC3010" w:rsidP="00FC3010">
            <w:pPr>
              <w:jc w:val="left"/>
              <w:rPr>
                <w:rFonts w:ascii="宋体" w:hAnsi="宋体"/>
                <w:sz w:val="18"/>
                <w:szCs w:val="18"/>
              </w:rPr>
            </w:pPr>
          </w:p>
        </w:tc>
        <w:tc>
          <w:tcPr>
            <w:tcW w:w="1559" w:type="dxa"/>
            <w:gridSpan w:val="2"/>
          </w:tcPr>
          <w:p w:rsidR="00FC3010" w:rsidRPr="00FC3010" w:rsidRDefault="00FC3010" w:rsidP="00FC3010">
            <w:pPr>
              <w:jc w:val="left"/>
              <w:rPr>
                <w:rFonts w:ascii="宋体" w:hAnsi="宋体"/>
                <w:sz w:val="18"/>
                <w:szCs w:val="18"/>
              </w:rPr>
            </w:pPr>
            <w:r w:rsidRPr="00FC3010">
              <w:rPr>
                <w:rFonts w:ascii="宋体" w:hAnsi="宋体" w:hint="eastAsia"/>
                <w:sz w:val="18"/>
                <w:szCs w:val="18"/>
              </w:rPr>
              <w:t>持续时间</w:t>
            </w:r>
            <w:r w:rsidRPr="00FC3010">
              <w:rPr>
                <w:rFonts w:ascii="宋体" w:hAnsi="宋体"/>
                <w:sz w:val="18"/>
                <w:szCs w:val="18"/>
                <w:vertAlign w:val="superscript"/>
              </w:rPr>
              <w:t>(3)</w:t>
            </w:r>
          </w:p>
        </w:tc>
        <w:tc>
          <w:tcPr>
            <w:tcW w:w="3840" w:type="dxa"/>
            <w:gridSpan w:val="4"/>
          </w:tcPr>
          <w:p w:rsidR="00FC3010" w:rsidRPr="00FC3010" w:rsidRDefault="00FC3010" w:rsidP="00697164">
            <w:pPr>
              <w:jc w:val="center"/>
              <w:rPr>
                <w:rFonts w:ascii="宋体" w:hAnsi="宋体"/>
                <w:sz w:val="18"/>
                <w:szCs w:val="18"/>
              </w:rPr>
            </w:pPr>
            <w:r w:rsidRPr="00FC3010">
              <w:rPr>
                <w:rFonts w:ascii="宋体" w:hAnsi="宋体"/>
                <w:sz w:val="18"/>
                <w:szCs w:val="18"/>
              </w:rPr>
              <w:t>0.001; 0.003; 0.01; 0.03; 0.1; 0.3; 1; t</w:t>
            </w:r>
          </w:p>
        </w:tc>
        <w:tc>
          <w:tcPr>
            <w:tcW w:w="3389" w:type="dxa"/>
          </w:tcPr>
          <w:p w:rsidR="00FC3010" w:rsidRPr="00FC3010" w:rsidRDefault="00FC3010" w:rsidP="00697164">
            <w:pPr>
              <w:jc w:val="center"/>
              <w:rPr>
                <w:rFonts w:ascii="宋体" w:hAnsi="宋体"/>
                <w:sz w:val="18"/>
                <w:szCs w:val="18"/>
              </w:rPr>
            </w:pPr>
            <w:r w:rsidRPr="00FC3010">
              <w:rPr>
                <w:rFonts w:ascii="宋体" w:hAnsi="宋体"/>
                <w:sz w:val="18"/>
                <w:szCs w:val="18"/>
              </w:rPr>
              <w:t>s</w:t>
            </w:r>
          </w:p>
        </w:tc>
      </w:tr>
      <w:tr w:rsidR="00FC3010" w:rsidRPr="00FC3010" w:rsidTr="00FC3010">
        <w:trPr>
          <w:trHeight w:val="365"/>
        </w:trPr>
        <w:tc>
          <w:tcPr>
            <w:tcW w:w="1101" w:type="dxa"/>
            <w:vMerge w:val="restart"/>
          </w:tcPr>
          <w:p w:rsidR="00FC3010" w:rsidRPr="00FC3010" w:rsidRDefault="00FC3010" w:rsidP="00FC3010">
            <w:pPr>
              <w:jc w:val="left"/>
              <w:rPr>
                <w:rFonts w:ascii="宋体" w:hAnsi="宋体"/>
                <w:sz w:val="18"/>
                <w:szCs w:val="18"/>
              </w:rPr>
            </w:pPr>
            <w:r w:rsidRPr="00FC3010">
              <w:rPr>
                <w:rFonts w:ascii="宋体" w:hAnsi="宋体" w:hint="eastAsia"/>
                <w:sz w:val="18"/>
                <w:szCs w:val="18"/>
              </w:rPr>
              <w:t>电压变化</w:t>
            </w:r>
          </w:p>
        </w:tc>
        <w:tc>
          <w:tcPr>
            <w:tcW w:w="1559" w:type="dxa"/>
            <w:gridSpan w:val="2"/>
          </w:tcPr>
          <w:p w:rsidR="00FC3010" w:rsidRPr="00FC3010" w:rsidRDefault="00F75DA0" w:rsidP="00FC3010">
            <w:pPr>
              <w:jc w:val="left"/>
              <w:rPr>
                <w:rFonts w:ascii="宋体" w:hAnsi="宋体"/>
                <w:sz w:val="18"/>
                <w:szCs w:val="18"/>
              </w:rPr>
            </w:pPr>
            <w:r>
              <w:rPr>
                <w:rFonts w:ascii="宋体" w:hAnsi="宋体" w:hint="eastAsia"/>
                <w:sz w:val="18"/>
                <w:szCs w:val="18"/>
              </w:rPr>
              <w:t>试验等级</w:t>
            </w:r>
          </w:p>
        </w:tc>
        <w:tc>
          <w:tcPr>
            <w:tcW w:w="1110" w:type="dxa"/>
          </w:tcPr>
          <w:p w:rsidR="00FC3010" w:rsidRPr="00FC3010" w:rsidRDefault="00FC3010" w:rsidP="00697164">
            <w:pPr>
              <w:jc w:val="center"/>
              <w:rPr>
                <w:rFonts w:ascii="宋体" w:hAnsi="宋体"/>
                <w:sz w:val="18"/>
                <w:szCs w:val="18"/>
              </w:rPr>
            </w:pPr>
            <w:r w:rsidRPr="00FC3010">
              <w:rPr>
                <w:rFonts w:ascii="宋体" w:hAnsi="宋体"/>
                <w:sz w:val="18"/>
                <w:szCs w:val="18"/>
              </w:rPr>
              <w:t>1</w:t>
            </w:r>
          </w:p>
        </w:tc>
        <w:tc>
          <w:tcPr>
            <w:tcW w:w="1290" w:type="dxa"/>
            <w:gridSpan w:val="2"/>
          </w:tcPr>
          <w:p w:rsidR="00FC3010" w:rsidRPr="00FC3010" w:rsidRDefault="00FC3010" w:rsidP="00697164">
            <w:pPr>
              <w:jc w:val="center"/>
              <w:rPr>
                <w:rFonts w:ascii="宋体" w:hAnsi="宋体"/>
                <w:sz w:val="18"/>
                <w:szCs w:val="18"/>
              </w:rPr>
            </w:pPr>
            <w:r w:rsidRPr="00FC3010">
              <w:rPr>
                <w:rFonts w:ascii="宋体" w:hAnsi="宋体"/>
                <w:sz w:val="18"/>
                <w:szCs w:val="18"/>
              </w:rPr>
              <w:t>2</w:t>
            </w:r>
          </w:p>
        </w:tc>
        <w:tc>
          <w:tcPr>
            <w:tcW w:w="1440" w:type="dxa"/>
          </w:tcPr>
          <w:p w:rsidR="00FC3010" w:rsidRPr="00FC3010" w:rsidRDefault="00FC3010" w:rsidP="00697164">
            <w:pPr>
              <w:jc w:val="center"/>
              <w:rPr>
                <w:rFonts w:ascii="宋体" w:hAnsi="宋体"/>
                <w:sz w:val="18"/>
                <w:szCs w:val="18"/>
              </w:rPr>
            </w:pPr>
            <w:r w:rsidRPr="00FC3010">
              <w:rPr>
                <w:rFonts w:ascii="宋体" w:hAnsi="宋体"/>
                <w:i/>
                <w:iCs/>
                <w:sz w:val="18"/>
                <w:szCs w:val="18"/>
              </w:rPr>
              <w:t>i</w:t>
            </w:r>
          </w:p>
        </w:tc>
        <w:tc>
          <w:tcPr>
            <w:tcW w:w="3389" w:type="dxa"/>
          </w:tcPr>
          <w:p w:rsidR="00FC3010" w:rsidRPr="00FC3010" w:rsidRDefault="00FC3010" w:rsidP="00697164">
            <w:pPr>
              <w:jc w:val="center"/>
              <w:rPr>
                <w:rFonts w:ascii="宋体" w:hAnsi="宋体"/>
                <w:sz w:val="18"/>
                <w:szCs w:val="18"/>
              </w:rPr>
            </w:pPr>
          </w:p>
        </w:tc>
      </w:tr>
      <w:tr w:rsidR="00FC3010" w:rsidRPr="00FC3010" w:rsidTr="00FC3010">
        <w:trPr>
          <w:trHeight w:val="365"/>
        </w:trPr>
        <w:tc>
          <w:tcPr>
            <w:tcW w:w="1101" w:type="dxa"/>
            <w:vMerge/>
          </w:tcPr>
          <w:p w:rsidR="00FC3010" w:rsidRPr="00FC3010" w:rsidRDefault="00FC3010" w:rsidP="00FC3010">
            <w:pPr>
              <w:jc w:val="left"/>
              <w:rPr>
                <w:rFonts w:ascii="宋体" w:hAnsi="宋体"/>
                <w:sz w:val="18"/>
                <w:szCs w:val="18"/>
              </w:rPr>
            </w:pPr>
          </w:p>
        </w:tc>
        <w:tc>
          <w:tcPr>
            <w:tcW w:w="1559" w:type="dxa"/>
            <w:gridSpan w:val="2"/>
          </w:tcPr>
          <w:p w:rsidR="00FC3010" w:rsidRPr="00FC3010" w:rsidRDefault="00FC3010" w:rsidP="00FC3010">
            <w:pPr>
              <w:jc w:val="left"/>
              <w:rPr>
                <w:rFonts w:ascii="宋体" w:hAnsi="宋体"/>
                <w:sz w:val="18"/>
                <w:szCs w:val="18"/>
              </w:rPr>
            </w:pPr>
            <w:r w:rsidRPr="00FC3010">
              <w:rPr>
                <w:rFonts w:ascii="宋体" w:hAnsi="宋体" w:hint="eastAsia"/>
                <w:sz w:val="18"/>
                <w:szCs w:val="18"/>
              </w:rPr>
              <w:t>振幅</w:t>
            </w:r>
          </w:p>
        </w:tc>
        <w:tc>
          <w:tcPr>
            <w:tcW w:w="1110" w:type="dxa"/>
          </w:tcPr>
          <w:p w:rsidR="00FC3010" w:rsidRPr="00FC3010" w:rsidRDefault="00FC3010" w:rsidP="00FC3010">
            <w:pPr>
              <w:jc w:val="left"/>
              <w:rPr>
                <w:rFonts w:ascii="宋体" w:hAnsi="宋体"/>
                <w:sz w:val="18"/>
                <w:szCs w:val="18"/>
              </w:rPr>
            </w:pPr>
            <w:r w:rsidRPr="00FC3010">
              <w:rPr>
                <w:rFonts w:ascii="宋体" w:hAnsi="宋体"/>
                <w:sz w:val="18"/>
                <w:szCs w:val="18"/>
              </w:rPr>
              <w:t>85</w:t>
            </w:r>
            <w:r w:rsidRPr="00FC3010">
              <w:rPr>
                <w:rFonts w:ascii="宋体" w:hAnsi="宋体" w:hint="eastAsia"/>
                <w:sz w:val="18"/>
                <w:szCs w:val="18"/>
              </w:rPr>
              <w:t>和</w:t>
            </w:r>
            <w:r w:rsidRPr="00FC3010">
              <w:rPr>
                <w:rFonts w:ascii="宋体" w:hAnsi="宋体"/>
                <w:sz w:val="18"/>
                <w:szCs w:val="18"/>
              </w:rPr>
              <w:t>120</w:t>
            </w:r>
          </w:p>
        </w:tc>
        <w:tc>
          <w:tcPr>
            <w:tcW w:w="1290" w:type="dxa"/>
            <w:gridSpan w:val="2"/>
          </w:tcPr>
          <w:p w:rsidR="00FC3010" w:rsidRPr="00FC3010" w:rsidRDefault="00FC3010" w:rsidP="00FC3010">
            <w:pPr>
              <w:jc w:val="left"/>
              <w:rPr>
                <w:rFonts w:ascii="宋体" w:hAnsi="宋体"/>
                <w:sz w:val="18"/>
                <w:szCs w:val="18"/>
              </w:rPr>
            </w:pPr>
            <w:r w:rsidRPr="00FC3010">
              <w:rPr>
                <w:rFonts w:ascii="宋体" w:hAnsi="宋体"/>
                <w:sz w:val="18"/>
                <w:szCs w:val="18"/>
              </w:rPr>
              <w:t>85</w:t>
            </w:r>
            <w:r w:rsidRPr="00FC3010">
              <w:rPr>
                <w:rFonts w:ascii="宋体" w:hAnsi="宋体" w:hint="eastAsia"/>
                <w:sz w:val="18"/>
                <w:szCs w:val="18"/>
              </w:rPr>
              <w:t>和</w:t>
            </w:r>
            <w:r w:rsidRPr="00FC3010">
              <w:rPr>
                <w:rFonts w:ascii="宋体" w:hAnsi="宋体"/>
                <w:sz w:val="18"/>
                <w:szCs w:val="18"/>
              </w:rPr>
              <w:t>120</w:t>
            </w:r>
          </w:p>
        </w:tc>
        <w:tc>
          <w:tcPr>
            <w:tcW w:w="1440" w:type="dxa"/>
          </w:tcPr>
          <w:p w:rsidR="00FC3010" w:rsidRPr="00FC3010" w:rsidRDefault="00FC3010" w:rsidP="005E3E65">
            <w:pPr>
              <w:jc w:val="center"/>
              <w:rPr>
                <w:rFonts w:ascii="宋体" w:hAnsi="宋体"/>
                <w:sz w:val="18"/>
                <w:szCs w:val="18"/>
              </w:rPr>
            </w:pPr>
            <w:r w:rsidRPr="00FC3010">
              <w:rPr>
                <w:rFonts w:ascii="宋体" w:hAnsi="宋体"/>
                <w:i/>
                <w:iCs/>
                <w:sz w:val="18"/>
                <w:szCs w:val="18"/>
              </w:rPr>
              <w:t>Xi</w:t>
            </w:r>
          </w:p>
        </w:tc>
        <w:tc>
          <w:tcPr>
            <w:tcW w:w="3389" w:type="dxa"/>
          </w:tcPr>
          <w:p w:rsidR="00FC3010" w:rsidRPr="00FC3010" w:rsidRDefault="00FC3010" w:rsidP="00FC3010">
            <w:pPr>
              <w:jc w:val="left"/>
              <w:rPr>
                <w:rFonts w:ascii="宋体" w:hAnsi="宋体"/>
                <w:sz w:val="18"/>
                <w:szCs w:val="18"/>
              </w:rPr>
            </w:pPr>
            <w:r w:rsidRPr="00FC3010">
              <w:rPr>
                <w:rFonts w:ascii="宋体" w:hAnsi="宋体" w:hint="eastAsia"/>
                <w:sz w:val="18"/>
                <w:szCs w:val="18"/>
              </w:rPr>
              <w:t>额定电压的百分比</w:t>
            </w:r>
          </w:p>
        </w:tc>
      </w:tr>
      <w:tr w:rsidR="00FC3010" w:rsidRPr="00FC3010" w:rsidTr="00FC3010">
        <w:trPr>
          <w:trHeight w:val="365"/>
        </w:trPr>
        <w:tc>
          <w:tcPr>
            <w:tcW w:w="1101" w:type="dxa"/>
            <w:vMerge/>
          </w:tcPr>
          <w:p w:rsidR="00FC3010" w:rsidRPr="00FC3010" w:rsidRDefault="00FC3010" w:rsidP="00FC3010">
            <w:pPr>
              <w:jc w:val="left"/>
              <w:rPr>
                <w:rFonts w:ascii="宋体" w:hAnsi="宋体"/>
                <w:sz w:val="18"/>
                <w:szCs w:val="18"/>
              </w:rPr>
            </w:pPr>
          </w:p>
        </w:tc>
        <w:tc>
          <w:tcPr>
            <w:tcW w:w="1559" w:type="dxa"/>
            <w:gridSpan w:val="2"/>
          </w:tcPr>
          <w:p w:rsidR="00FC3010" w:rsidRPr="00FC3010" w:rsidRDefault="00FC3010" w:rsidP="00FC3010">
            <w:pPr>
              <w:jc w:val="left"/>
              <w:rPr>
                <w:rFonts w:ascii="宋体" w:hAnsi="宋体"/>
                <w:sz w:val="18"/>
                <w:szCs w:val="18"/>
              </w:rPr>
            </w:pPr>
            <w:r w:rsidRPr="00FC3010">
              <w:rPr>
                <w:rFonts w:ascii="宋体" w:hAnsi="宋体" w:hint="eastAsia"/>
                <w:sz w:val="18"/>
                <w:szCs w:val="18"/>
              </w:rPr>
              <w:t>持续时间</w:t>
            </w:r>
            <w:r w:rsidRPr="00FC3010">
              <w:rPr>
                <w:rFonts w:ascii="宋体" w:hAnsi="宋体"/>
                <w:sz w:val="18"/>
                <w:szCs w:val="18"/>
                <w:vertAlign w:val="superscript"/>
              </w:rPr>
              <w:t>(3)</w:t>
            </w:r>
          </w:p>
        </w:tc>
        <w:tc>
          <w:tcPr>
            <w:tcW w:w="3840" w:type="dxa"/>
            <w:gridSpan w:val="4"/>
          </w:tcPr>
          <w:p w:rsidR="00FC3010" w:rsidRPr="00FC3010" w:rsidRDefault="00FC3010" w:rsidP="00FC3010">
            <w:pPr>
              <w:jc w:val="left"/>
              <w:rPr>
                <w:rFonts w:ascii="宋体" w:hAnsi="宋体"/>
                <w:sz w:val="18"/>
                <w:szCs w:val="18"/>
              </w:rPr>
            </w:pPr>
            <w:r w:rsidRPr="00FC3010">
              <w:rPr>
                <w:rFonts w:ascii="宋体" w:hAnsi="宋体"/>
                <w:sz w:val="18"/>
                <w:szCs w:val="18"/>
              </w:rPr>
              <w:t xml:space="preserve">0.1; 0.3; 1; 3; 10; </w:t>
            </w:r>
            <w:r w:rsidRPr="00FC3010">
              <w:rPr>
                <w:rFonts w:ascii="宋体" w:hAnsi="宋体"/>
                <w:i/>
                <w:iCs/>
                <w:sz w:val="18"/>
                <w:szCs w:val="18"/>
              </w:rPr>
              <w:t>t</w:t>
            </w:r>
          </w:p>
        </w:tc>
        <w:tc>
          <w:tcPr>
            <w:tcW w:w="3389" w:type="dxa"/>
          </w:tcPr>
          <w:p w:rsidR="00FC3010" w:rsidRPr="00FC3010" w:rsidRDefault="00FC3010" w:rsidP="00FC3010">
            <w:pPr>
              <w:jc w:val="left"/>
              <w:rPr>
                <w:rFonts w:ascii="宋体" w:hAnsi="宋体"/>
                <w:sz w:val="18"/>
                <w:szCs w:val="18"/>
              </w:rPr>
            </w:pPr>
            <w:r w:rsidRPr="00FC3010">
              <w:rPr>
                <w:rFonts w:ascii="宋体" w:hAnsi="宋体"/>
                <w:sz w:val="18"/>
                <w:szCs w:val="18"/>
              </w:rPr>
              <w:t>s</w:t>
            </w:r>
          </w:p>
        </w:tc>
      </w:tr>
      <w:tr w:rsidR="00FC3010" w:rsidRPr="00FC3010" w:rsidTr="00FC3010">
        <w:trPr>
          <w:trHeight w:val="1102"/>
        </w:trPr>
        <w:tc>
          <w:tcPr>
            <w:tcW w:w="2660" w:type="dxa"/>
            <w:gridSpan w:val="3"/>
          </w:tcPr>
          <w:p w:rsidR="00FC3010" w:rsidRPr="00FC3010" w:rsidRDefault="003D1B25" w:rsidP="00FC3010">
            <w:pPr>
              <w:jc w:val="left"/>
              <w:rPr>
                <w:rFonts w:ascii="宋体" w:hAnsi="宋体"/>
                <w:sz w:val="18"/>
                <w:szCs w:val="18"/>
              </w:rPr>
            </w:pPr>
            <w:r>
              <w:rPr>
                <w:rFonts w:ascii="宋体" w:hAnsi="宋体" w:hint="eastAsia"/>
                <w:sz w:val="18"/>
                <w:szCs w:val="18"/>
              </w:rPr>
              <w:t>备注</w:t>
            </w:r>
          </w:p>
        </w:tc>
        <w:tc>
          <w:tcPr>
            <w:tcW w:w="7229" w:type="dxa"/>
            <w:gridSpan w:val="5"/>
          </w:tcPr>
          <w:p w:rsidR="00FC3010" w:rsidRPr="00FC3010" w:rsidRDefault="00FC3010" w:rsidP="00044823">
            <w:pPr>
              <w:numPr>
                <w:ilvl w:val="0"/>
                <w:numId w:val="49"/>
              </w:numPr>
              <w:spacing w:line="240" w:lineRule="exact"/>
              <w:ind w:left="357" w:hanging="357"/>
              <w:jc w:val="left"/>
              <w:rPr>
                <w:rFonts w:ascii="宋体" w:hAnsi="宋体"/>
                <w:color w:val="000000"/>
                <w:sz w:val="18"/>
                <w:szCs w:val="18"/>
              </w:rPr>
            </w:pPr>
            <w:r w:rsidRPr="00FC3010">
              <w:rPr>
                <w:rFonts w:ascii="宋体" w:hAnsi="宋体" w:hint="eastAsia"/>
                <w:kern w:val="0"/>
                <w:sz w:val="18"/>
                <w:szCs w:val="18"/>
              </w:rPr>
              <w:t>推荐1试验等级</w:t>
            </w:r>
          </w:p>
          <w:p w:rsidR="00FC3010" w:rsidRPr="00FC3010" w:rsidRDefault="00FC3010" w:rsidP="00044823">
            <w:pPr>
              <w:numPr>
                <w:ilvl w:val="0"/>
                <w:numId w:val="49"/>
              </w:numPr>
              <w:spacing w:line="240" w:lineRule="exact"/>
              <w:ind w:left="357" w:hanging="357"/>
              <w:jc w:val="left"/>
              <w:rPr>
                <w:rFonts w:ascii="宋体" w:hAnsi="宋体"/>
                <w:color w:val="000000"/>
                <w:sz w:val="18"/>
                <w:szCs w:val="18"/>
              </w:rPr>
            </w:pPr>
            <w:r w:rsidRPr="00FC3010">
              <w:rPr>
                <w:rFonts w:ascii="宋体" w:hAnsi="宋体" w:hint="eastAsia"/>
                <w:color w:val="000000"/>
                <w:sz w:val="18"/>
                <w:szCs w:val="18"/>
              </w:rPr>
              <w:t>“i</w:t>
            </w:r>
            <w:r w:rsidRPr="00FC3010">
              <w:rPr>
                <w:rFonts w:ascii="宋体" w:hAnsi="宋体"/>
                <w:color w:val="000000"/>
                <w:sz w:val="18"/>
                <w:szCs w:val="18"/>
              </w:rPr>
              <w:t xml:space="preserve">,x </w:t>
            </w:r>
            <w:r w:rsidRPr="00FC3010">
              <w:rPr>
                <w:rFonts w:ascii="宋体" w:hAnsi="宋体" w:hint="eastAsia"/>
                <w:color w:val="000000"/>
                <w:sz w:val="18"/>
                <w:szCs w:val="18"/>
              </w:rPr>
              <w:t>和</w:t>
            </w:r>
            <w:r w:rsidRPr="00FC3010">
              <w:rPr>
                <w:rFonts w:ascii="宋体" w:hAnsi="宋体"/>
                <w:color w:val="000000"/>
                <w:sz w:val="18"/>
                <w:szCs w:val="18"/>
              </w:rPr>
              <w:t>t</w:t>
            </w:r>
            <w:r w:rsidRPr="00FC3010">
              <w:rPr>
                <w:rFonts w:ascii="宋体" w:hAnsi="宋体" w:hint="eastAsia"/>
                <w:color w:val="000000"/>
                <w:sz w:val="18"/>
                <w:szCs w:val="18"/>
              </w:rPr>
              <w:t>”是变量，选择不同的试验等级对应不同的特性，如果需要对这些选择做出补充，应明确提出</w:t>
            </w:r>
          </w:p>
          <w:p w:rsidR="00FC3010" w:rsidRPr="00FC3010" w:rsidRDefault="00FC3010" w:rsidP="00044823">
            <w:pPr>
              <w:numPr>
                <w:ilvl w:val="0"/>
                <w:numId w:val="49"/>
              </w:numPr>
              <w:spacing w:line="240" w:lineRule="exact"/>
              <w:ind w:left="357" w:hanging="357"/>
              <w:jc w:val="left"/>
              <w:rPr>
                <w:rFonts w:ascii="宋体" w:hAnsi="宋体"/>
                <w:color w:val="000000"/>
                <w:sz w:val="18"/>
                <w:szCs w:val="18"/>
              </w:rPr>
            </w:pPr>
            <w:r w:rsidRPr="00FC3010">
              <w:rPr>
                <w:rFonts w:ascii="宋体" w:hAnsi="宋体" w:hint="eastAsia"/>
                <w:color w:val="000000"/>
                <w:sz w:val="18"/>
                <w:szCs w:val="18"/>
              </w:rPr>
              <w:t>规定有一个或多个幅度值和持续时间。在表中至少要包括最短的持续时间</w:t>
            </w:r>
          </w:p>
        </w:tc>
      </w:tr>
      <w:tr w:rsidR="00FC3010" w:rsidRPr="00FC3010" w:rsidTr="00FC3010">
        <w:trPr>
          <w:trHeight w:val="1138"/>
        </w:trPr>
        <w:tc>
          <w:tcPr>
            <w:tcW w:w="2660" w:type="dxa"/>
            <w:gridSpan w:val="3"/>
          </w:tcPr>
          <w:p w:rsidR="00FC3010" w:rsidRPr="00FC3010" w:rsidRDefault="00FC3010" w:rsidP="00FC3010">
            <w:pPr>
              <w:jc w:val="left"/>
              <w:rPr>
                <w:rFonts w:ascii="宋体" w:hAnsi="宋体"/>
                <w:sz w:val="18"/>
                <w:szCs w:val="18"/>
              </w:rPr>
            </w:pPr>
            <w:r w:rsidRPr="00FC3010">
              <w:rPr>
                <w:rFonts w:ascii="宋体" w:hAnsi="宋体" w:hint="eastAsia"/>
                <w:color w:val="000000"/>
                <w:sz w:val="18"/>
                <w:szCs w:val="18"/>
              </w:rPr>
              <w:t>相关信息</w:t>
            </w:r>
          </w:p>
        </w:tc>
        <w:tc>
          <w:tcPr>
            <w:tcW w:w="7229" w:type="dxa"/>
            <w:gridSpan w:val="5"/>
          </w:tcPr>
          <w:p w:rsidR="00FC3010" w:rsidRPr="00FC3010" w:rsidRDefault="00FC3010" w:rsidP="00044823">
            <w:pPr>
              <w:numPr>
                <w:ilvl w:val="0"/>
                <w:numId w:val="50"/>
              </w:numPr>
              <w:spacing w:line="240" w:lineRule="exact"/>
              <w:ind w:left="357" w:hanging="357"/>
              <w:jc w:val="left"/>
              <w:rPr>
                <w:rFonts w:ascii="宋体" w:hAnsi="宋体"/>
                <w:sz w:val="18"/>
                <w:szCs w:val="18"/>
              </w:rPr>
            </w:pPr>
            <w:r w:rsidRPr="00FC3010">
              <w:rPr>
                <w:rFonts w:ascii="宋体" w:hAnsi="宋体" w:hint="eastAsia"/>
                <w:sz w:val="18"/>
                <w:szCs w:val="18"/>
              </w:rPr>
              <w:t>模拟干扰的幅度和持续时间</w:t>
            </w:r>
          </w:p>
          <w:p w:rsidR="00FC3010" w:rsidRPr="00FC3010" w:rsidRDefault="00FC3010" w:rsidP="00044823">
            <w:pPr>
              <w:numPr>
                <w:ilvl w:val="0"/>
                <w:numId w:val="50"/>
              </w:numPr>
              <w:spacing w:line="240" w:lineRule="exact"/>
              <w:ind w:left="357" w:hanging="357"/>
              <w:jc w:val="left"/>
              <w:rPr>
                <w:rFonts w:ascii="宋体" w:hAnsi="宋体"/>
                <w:sz w:val="18"/>
                <w:szCs w:val="18"/>
              </w:rPr>
            </w:pPr>
            <w:r w:rsidRPr="00FC3010">
              <w:rPr>
                <w:rFonts w:ascii="宋体" w:hAnsi="宋体" w:hint="eastAsia"/>
                <w:sz w:val="18"/>
                <w:szCs w:val="18"/>
              </w:rPr>
              <w:t>气候条件</w:t>
            </w:r>
          </w:p>
          <w:p w:rsidR="00FC3010" w:rsidRPr="00FC3010" w:rsidRDefault="00FC3010" w:rsidP="00044823">
            <w:pPr>
              <w:numPr>
                <w:ilvl w:val="0"/>
                <w:numId w:val="50"/>
              </w:numPr>
              <w:spacing w:line="240" w:lineRule="exact"/>
              <w:ind w:left="357" w:hanging="357"/>
              <w:jc w:val="left"/>
              <w:rPr>
                <w:rFonts w:ascii="宋体" w:hAnsi="宋体"/>
                <w:sz w:val="18"/>
                <w:szCs w:val="18"/>
              </w:rPr>
            </w:pPr>
            <w:r w:rsidRPr="00FC3010">
              <w:rPr>
                <w:rFonts w:ascii="宋体" w:hAnsi="宋体" w:hint="eastAsia"/>
                <w:sz w:val="18"/>
                <w:szCs w:val="18"/>
              </w:rPr>
              <w:t>性能级别</w:t>
            </w:r>
          </w:p>
          <w:p w:rsidR="00FC3010" w:rsidRPr="00FC3010" w:rsidRDefault="00FC3010" w:rsidP="00044823">
            <w:pPr>
              <w:numPr>
                <w:ilvl w:val="0"/>
                <w:numId w:val="50"/>
              </w:numPr>
              <w:spacing w:line="240" w:lineRule="exact"/>
              <w:ind w:left="357" w:hanging="357"/>
              <w:jc w:val="left"/>
              <w:rPr>
                <w:rFonts w:ascii="宋体" w:hAnsi="宋体"/>
                <w:sz w:val="18"/>
                <w:szCs w:val="18"/>
              </w:rPr>
            </w:pPr>
            <w:r w:rsidRPr="00FC3010">
              <w:rPr>
                <w:rFonts w:ascii="宋体" w:hAnsi="宋体" w:hint="eastAsia"/>
                <w:sz w:val="18"/>
                <w:szCs w:val="18"/>
              </w:rPr>
              <w:t>如果被测计量器具是一个一体化计量器具：试验的顺序应准确描述</w:t>
            </w:r>
          </w:p>
          <w:p w:rsidR="00FC3010" w:rsidRPr="00FC3010" w:rsidRDefault="00FC3010" w:rsidP="00044823">
            <w:pPr>
              <w:numPr>
                <w:ilvl w:val="0"/>
                <w:numId w:val="50"/>
              </w:numPr>
              <w:spacing w:line="240" w:lineRule="exact"/>
              <w:ind w:left="357" w:hanging="357"/>
              <w:jc w:val="left"/>
              <w:rPr>
                <w:rFonts w:ascii="宋体" w:hAnsi="宋体"/>
                <w:sz w:val="18"/>
                <w:szCs w:val="18"/>
              </w:rPr>
            </w:pPr>
            <w:r w:rsidRPr="00FC3010">
              <w:rPr>
                <w:rFonts w:ascii="宋体" w:hAnsi="宋体" w:hint="eastAsia"/>
                <w:sz w:val="18"/>
                <w:szCs w:val="18"/>
              </w:rPr>
              <w:t>其他</w:t>
            </w:r>
          </w:p>
        </w:tc>
      </w:tr>
    </w:tbl>
    <w:p w:rsidR="00FC3010" w:rsidRPr="00FC3010" w:rsidRDefault="00FC3010" w:rsidP="00FC3010">
      <w:pPr>
        <w:jc w:val="left"/>
        <w:rPr>
          <w:rFonts w:ascii="宋体" w:hAnsi="宋体"/>
          <w:szCs w:val="21"/>
        </w:rPr>
      </w:pPr>
    </w:p>
    <w:p w:rsidR="00FC3010" w:rsidRPr="00FC3010" w:rsidRDefault="00FC3010" w:rsidP="00FC3010">
      <w:pPr>
        <w:pStyle w:val="afb"/>
      </w:pPr>
      <w:r w:rsidRPr="00FC3010">
        <w:rPr>
          <w:rFonts w:hint="eastAsia"/>
        </w:rPr>
        <w:t>交流电源电压暂降、短时中断和电压变化的抗扰度试验</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1"/>
        <w:gridCol w:w="823"/>
        <w:gridCol w:w="1418"/>
        <w:gridCol w:w="1559"/>
        <w:gridCol w:w="1701"/>
        <w:gridCol w:w="1559"/>
        <w:gridCol w:w="2268"/>
      </w:tblGrid>
      <w:tr w:rsidR="00FC3010" w:rsidRPr="00FC3010" w:rsidTr="00FC6FFE">
        <w:trPr>
          <w:trHeight w:val="508"/>
        </w:trPr>
        <w:tc>
          <w:tcPr>
            <w:tcW w:w="1384" w:type="dxa"/>
            <w:gridSpan w:val="2"/>
          </w:tcPr>
          <w:p w:rsidR="00FC3010" w:rsidRPr="00FC3010" w:rsidRDefault="00FC3010" w:rsidP="00FC3010">
            <w:pPr>
              <w:jc w:val="left"/>
              <w:rPr>
                <w:rFonts w:ascii="宋体" w:hAnsi="宋体"/>
                <w:sz w:val="18"/>
                <w:szCs w:val="18"/>
              </w:rPr>
            </w:pPr>
            <w:r w:rsidRPr="00FC3010">
              <w:rPr>
                <w:rFonts w:ascii="宋体" w:hAnsi="宋体" w:hint="eastAsia"/>
                <w:sz w:val="18"/>
                <w:szCs w:val="18"/>
              </w:rPr>
              <w:t>适用标准</w:t>
            </w:r>
          </w:p>
        </w:tc>
        <w:tc>
          <w:tcPr>
            <w:tcW w:w="8505" w:type="dxa"/>
            <w:gridSpan w:val="5"/>
          </w:tcPr>
          <w:p w:rsidR="00EB65EA" w:rsidRDefault="00EB65EA" w:rsidP="00EB65EA">
            <w:pPr>
              <w:ind w:firstLineChars="100" w:firstLine="180"/>
              <w:jc w:val="left"/>
              <w:rPr>
                <w:rFonts w:ascii="宋体" w:hAnsi="宋体"/>
                <w:sz w:val="18"/>
                <w:szCs w:val="18"/>
              </w:rPr>
            </w:pPr>
            <w:r w:rsidRPr="00EB65EA">
              <w:rPr>
                <w:rFonts w:ascii="宋体" w:hAnsi="宋体"/>
                <w:sz w:val="18"/>
                <w:szCs w:val="18"/>
              </w:rPr>
              <w:t>GB/T 17626.11</w:t>
            </w:r>
            <w:r>
              <w:rPr>
                <w:rFonts w:ascii="宋体" w:hAnsi="宋体"/>
                <w:sz w:val="18"/>
                <w:szCs w:val="18"/>
              </w:rPr>
              <w:t xml:space="preserve">  </w:t>
            </w:r>
            <w:r w:rsidR="003A3642" w:rsidRPr="003A3642">
              <w:rPr>
                <w:rFonts w:ascii="宋体" w:hAnsi="宋体"/>
                <w:sz w:val="18"/>
                <w:szCs w:val="18"/>
              </w:rPr>
              <w:t>GB/T 17799.1</w:t>
            </w:r>
            <w:r w:rsidR="003A3642">
              <w:rPr>
                <w:rFonts w:ascii="宋体" w:hAnsi="宋体"/>
                <w:sz w:val="18"/>
                <w:szCs w:val="18"/>
              </w:rPr>
              <w:t xml:space="preserve">  </w:t>
            </w:r>
            <w:r w:rsidR="003A3642" w:rsidRPr="003A3642">
              <w:rPr>
                <w:rFonts w:ascii="宋体" w:hAnsi="宋体"/>
                <w:sz w:val="18"/>
                <w:szCs w:val="18"/>
              </w:rPr>
              <w:t xml:space="preserve"> GB/T 17799.2</w:t>
            </w:r>
          </w:p>
          <w:p w:rsidR="00FC3010" w:rsidRPr="00FC3010" w:rsidRDefault="00FC3010" w:rsidP="00EB65EA">
            <w:pPr>
              <w:ind w:firstLineChars="100" w:firstLine="180"/>
              <w:jc w:val="left"/>
              <w:rPr>
                <w:rFonts w:ascii="宋体" w:hAnsi="宋体"/>
                <w:sz w:val="18"/>
                <w:szCs w:val="18"/>
              </w:rPr>
            </w:pPr>
            <w:r w:rsidRPr="00FC3010">
              <w:rPr>
                <w:rFonts w:ascii="宋体" w:hAnsi="宋体"/>
                <w:sz w:val="18"/>
                <w:szCs w:val="18"/>
              </w:rPr>
              <w:t>IEC 6</w:t>
            </w:r>
            <w:smartTag w:uri="urn:schemas-microsoft-com:office:smarttags" w:element="chsdate">
              <w:smartTagPr>
                <w:attr w:name="Year" w:val="1000"/>
                <w:attr w:name="Month" w:val="4"/>
                <w:attr w:name="Day" w:val="11"/>
                <w:attr w:name="IsLunarDate" w:val="False"/>
                <w:attr w:name="IsROCDate" w:val="False"/>
              </w:smartTagPr>
              <w:r w:rsidRPr="00FC3010">
                <w:rPr>
                  <w:rFonts w:ascii="宋体" w:hAnsi="宋体"/>
                  <w:sz w:val="18"/>
                  <w:szCs w:val="18"/>
                </w:rPr>
                <w:t>1000-4-11</w:t>
              </w:r>
            </w:smartTag>
            <w:r w:rsidRPr="00FC3010">
              <w:rPr>
                <w:rFonts w:ascii="宋体" w:hAnsi="宋体"/>
                <w:sz w:val="18"/>
                <w:szCs w:val="18"/>
              </w:rPr>
              <w:t xml:space="preserve"> [34], IEC 6</w:t>
            </w:r>
            <w:smartTag w:uri="urn:schemas-microsoft-com:office:smarttags" w:element="chsdate">
              <w:smartTagPr>
                <w:attr w:name="Year" w:val="1000"/>
                <w:attr w:name="Month" w:val="6"/>
                <w:attr w:name="Day" w:val="1"/>
                <w:attr w:name="IsLunarDate" w:val="False"/>
                <w:attr w:name="IsROCDate" w:val="False"/>
              </w:smartTagPr>
              <w:r w:rsidRPr="00FC3010">
                <w:rPr>
                  <w:rFonts w:ascii="宋体" w:hAnsi="宋体"/>
                  <w:sz w:val="18"/>
                  <w:szCs w:val="18"/>
                </w:rPr>
                <w:t>1000-6-1</w:t>
              </w:r>
            </w:smartTag>
            <w:r w:rsidRPr="00FC3010">
              <w:rPr>
                <w:rFonts w:ascii="宋体" w:hAnsi="宋体"/>
                <w:sz w:val="18"/>
                <w:szCs w:val="18"/>
              </w:rPr>
              <w:t xml:space="preserve"> [40], IEC 6</w:t>
            </w:r>
            <w:smartTag w:uri="urn:schemas-microsoft-com:office:smarttags" w:element="chsdate">
              <w:smartTagPr>
                <w:attr w:name="Year" w:val="1000"/>
                <w:attr w:name="Month" w:val="6"/>
                <w:attr w:name="Day" w:val="2"/>
                <w:attr w:name="IsLunarDate" w:val="False"/>
                <w:attr w:name="IsROCDate" w:val="False"/>
              </w:smartTagPr>
              <w:r w:rsidRPr="00FC3010">
                <w:rPr>
                  <w:rFonts w:ascii="宋体" w:hAnsi="宋体"/>
                  <w:sz w:val="18"/>
                  <w:szCs w:val="18"/>
                </w:rPr>
                <w:t>1000-6-2</w:t>
              </w:r>
            </w:smartTag>
            <w:r w:rsidRPr="00FC3010">
              <w:rPr>
                <w:rFonts w:ascii="宋体" w:hAnsi="宋体"/>
                <w:sz w:val="18"/>
                <w:szCs w:val="18"/>
              </w:rPr>
              <w:t xml:space="preserve"> [41]</w:t>
            </w:r>
          </w:p>
        </w:tc>
      </w:tr>
      <w:tr w:rsidR="00FC3010" w:rsidRPr="00FC3010" w:rsidTr="00FC6FFE">
        <w:trPr>
          <w:trHeight w:val="334"/>
        </w:trPr>
        <w:tc>
          <w:tcPr>
            <w:tcW w:w="1384" w:type="dxa"/>
            <w:gridSpan w:val="2"/>
          </w:tcPr>
          <w:p w:rsidR="00FC3010" w:rsidRPr="00FC3010" w:rsidRDefault="00FC3010" w:rsidP="00FC3010">
            <w:pPr>
              <w:jc w:val="left"/>
              <w:rPr>
                <w:rFonts w:ascii="宋体" w:hAnsi="宋体"/>
                <w:sz w:val="18"/>
                <w:szCs w:val="18"/>
              </w:rPr>
            </w:pPr>
            <w:r w:rsidRPr="00FC3010">
              <w:rPr>
                <w:rFonts w:ascii="宋体" w:hAnsi="宋体" w:hint="eastAsia"/>
                <w:sz w:val="18"/>
                <w:szCs w:val="18"/>
              </w:rPr>
              <w:t>试验方法</w:t>
            </w:r>
          </w:p>
        </w:tc>
        <w:tc>
          <w:tcPr>
            <w:tcW w:w="8505" w:type="dxa"/>
            <w:gridSpan w:val="5"/>
          </w:tcPr>
          <w:p w:rsidR="00FC3010" w:rsidRPr="00FC3010" w:rsidRDefault="005E3E65" w:rsidP="005E3E65">
            <w:pPr>
              <w:jc w:val="left"/>
              <w:rPr>
                <w:rFonts w:ascii="宋体" w:hAnsi="宋体"/>
                <w:sz w:val="18"/>
                <w:szCs w:val="18"/>
              </w:rPr>
            </w:pPr>
            <w:r w:rsidRPr="005E3E65">
              <w:rPr>
                <w:rFonts w:ascii="宋体" w:hAnsi="宋体" w:hint="eastAsia"/>
                <w:sz w:val="18"/>
                <w:szCs w:val="18"/>
              </w:rPr>
              <w:t>使用适用标准中规定的测试装置引入电源电压</w:t>
            </w:r>
            <w:r w:rsidRPr="00FC3010">
              <w:rPr>
                <w:rFonts w:ascii="宋体" w:hAnsi="宋体" w:hint="eastAsia"/>
                <w:sz w:val="18"/>
                <w:szCs w:val="18"/>
              </w:rPr>
              <w:t>短期</w:t>
            </w:r>
            <w:r w:rsidRPr="005E3E65">
              <w:rPr>
                <w:rFonts w:ascii="宋体" w:hAnsi="宋体" w:hint="eastAsia"/>
                <w:sz w:val="18"/>
                <w:szCs w:val="18"/>
              </w:rPr>
              <w:t>变化</w:t>
            </w:r>
          </w:p>
        </w:tc>
      </w:tr>
      <w:tr w:rsidR="00FC3010" w:rsidRPr="00FC3010" w:rsidTr="00FC6FFE">
        <w:trPr>
          <w:trHeight w:val="303"/>
        </w:trPr>
        <w:tc>
          <w:tcPr>
            <w:tcW w:w="1384" w:type="dxa"/>
            <w:gridSpan w:val="2"/>
          </w:tcPr>
          <w:p w:rsidR="00FC3010" w:rsidRPr="00FC3010" w:rsidRDefault="00F75DA0" w:rsidP="00FC3010">
            <w:pPr>
              <w:jc w:val="left"/>
              <w:rPr>
                <w:rFonts w:ascii="宋体" w:hAnsi="宋体"/>
                <w:sz w:val="18"/>
                <w:szCs w:val="18"/>
              </w:rPr>
            </w:pPr>
            <w:r>
              <w:rPr>
                <w:rFonts w:ascii="宋体" w:hAnsi="宋体" w:hint="eastAsia"/>
                <w:sz w:val="18"/>
                <w:szCs w:val="18"/>
              </w:rPr>
              <w:t>适用性</w:t>
            </w:r>
          </w:p>
        </w:tc>
        <w:tc>
          <w:tcPr>
            <w:tcW w:w="8505" w:type="dxa"/>
            <w:gridSpan w:val="5"/>
          </w:tcPr>
          <w:p w:rsidR="00FC3010" w:rsidRPr="00FC3010" w:rsidRDefault="003A3642" w:rsidP="003A3642">
            <w:pPr>
              <w:jc w:val="left"/>
              <w:rPr>
                <w:rFonts w:ascii="宋体" w:hAnsi="宋体"/>
                <w:color w:val="000000"/>
                <w:sz w:val="18"/>
                <w:szCs w:val="18"/>
              </w:rPr>
            </w:pPr>
            <w:r>
              <w:rPr>
                <w:rFonts w:ascii="宋体" w:hAnsi="宋体" w:hint="eastAsia"/>
                <w:color w:val="000000"/>
                <w:sz w:val="18"/>
                <w:szCs w:val="18"/>
              </w:rPr>
              <w:t>适用于</w:t>
            </w:r>
            <w:r w:rsidR="005E3E65" w:rsidRPr="005E3E65">
              <w:rPr>
                <w:rFonts w:ascii="宋体" w:hAnsi="宋体" w:hint="eastAsia"/>
                <w:color w:val="000000"/>
                <w:sz w:val="18"/>
                <w:szCs w:val="18"/>
              </w:rPr>
              <w:t>临时或永久地连接到交流电源网络上的计量器具，且每相输入额定电流小于16A</w:t>
            </w:r>
          </w:p>
        </w:tc>
      </w:tr>
      <w:tr w:rsidR="00FC3010" w:rsidRPr="00FC3010" w:rsidTr="00FC6FFE">
        <w:trPr>
          <w:trHeight w:val="230"/>
        </w:trPr>
        <w:tc>
          <w:tcPr>
            <w:tcW w:w="1384" w:type="dxa"/>
            <w:gridSpan w:val="2"/>
          </w:tcPr>
          <w:p w:rsidR="00FC3010" w:rsidRPr="00FC3010" w:rsidRDefault="00FC3010" w:rsidP="00FC3010">
            <w:pPr>
              <w:jc w:val="left"/>
              <w:rPr>
                <w:rFonts w:ascii="宋体" w:hAnsi="宋体"/>
                <w:sz w:val="18"/>
                <w:szCs w:val="18"/>
              </w:rPr>
            </w:pPr>
            <w:r w:rsidRPr="00FC3010">
              <w:rPr>
                <w:rFonts w:ascii="宋体" w:hAnsi="宋体" w:hint="eastAsia"/>
                <w:sz w:val="18"/>
                <w:szCs w:val="18"/>
              </w:rPr>
              <w:t>试验对象</w:t>
            </w:r>
          </w:p>
        </w:tc>
        <w:tc>
          <w:tcPr>
            <w:tcW w:w="8505" w:type="dxa"/>
            <w:gridSpan w:val="5"/>
          </w:tcPr>
          <w:p w:rsidR="00FC3010" w:rsidRPr="00FC3010" w:rsidRDefault="00FC3010" w:rsidP="00FC3010">
            <w:pPr>
              <w:jc w:val="left"/>
              <w:rPr>
                <w:rFonts w:ascii="宋体" w:hAnsi="宋体"/>
                <w:sz w:val="18"/>
                <w:szCs w:val="18"/>
              </w:rPr>
            </w:pPr>
            <w:r w:rsidRPr="00FC3010">
              <w:rPr>
                <w:rFonts w:ascii="宋体" w:hAnsi="宋体" w:hint="eastAsia"/>
                <w:kern w:val="0"/>
                <w:sz w:val="18"/>
                <w:szCs w:val="18"/>
              </w:rPr>
              <w:t>验证在短期电源电压降低的情况下，是否符合</w:t>
            </w:r>
            <w:smartTag w:uri="urn:schemas-microsoft-com:office:smarttags" w:element="chsdate">
              <w:smartTagPr>
                <w:attr w:name="Year" w:val="1899"/>
                <w:attr w:name="Month" w:val="12"/>
                <w:attr w:name="Day" w:val="30"/>
                <w:attr w:name="IsLunarDate" w:val="False"/>
                <w:attr w:name="IsROCDate" w:val="False"/>
              </w:smartTagPr>
              <w:r w:rsidRPr="00FC3010">
                <w:rPr>
                  <w:rFonts w:ascii="宋体" w:hAnsi="宋体"/>
                  <w:kern w:val="0"/>
                  <w:sz w:val="18"/>
                  <w:szCs w:val="18"/>
                </w:rPr>
                <w:t>5.1.1</w:t>
              </w:r>
            </w:smartTag>
            <w:r w:rsidRPr="00FC3010">
              <w:rPr>
                <w:rFonts w:ascii="宋体" w:hAnsi="宋体" w:hint="eastAsia"/>
                <w:kern w:val="0"/>
                <w:sz w:val="18"/>
                <w:szCs w:val="18"/>
              </w:rPr>
              <w:t>或</w:t>
            </w:r>
            <w:r w:rsidRPr="00FC3010">
              <w:rPr>
                <w:rFonts w:ascii="宋体" w:hAnsi="宋体"/>
                <w:kern w:val="0"/>
                <w:sz w:val="18"/>
                <w:szCs w:val="18"/>
              </w:rPr>
              <w:t>5.2.2</w:t>
            </w:r>
            <w:r w:rsidRPr="00FC3010">
              <w:rPr>
                <w:rFonts w:ascii="宋体" w:hAnsi="宋体" w:hint="eastAsia"/>
                <w:kern w:val="0"/>
                <w:sz w:val="18"/>
                <w:szCs w:val="18"/>
              </w:rPr>
              <w:t>的规定</w:t>
            </w:r>
          </w:p>
        </w:tc>
      </w:tr>
      <w:tr w:rsidR="00FC3010" w:rsidRPr="00FC3010" w:rsidTr="00FC6FFE">
        <w:trPr>
          <w:trHeight w:val="1102"/>
        </w:trPr>
        <w:tc>
          <w:tcPr>
            <w:tcW w:w="1384" w:type="dxa"/>
            <w:gridSpan w:val="2"/>
          </w:tcPr>
          <w:p w:rsidR="00FC3010" w:rsidRPr="00FC3010" w:rsidRDefault="00FC3010" w:rsidP="00FC3010">
            <w:pPr>
              <w:jc w:val="left"/>
              <w:rPr>
                <w:rFonts w:ascii="宋体" w:hAnsi="宋体"/>
                <w:sz w:val="18"/>
                <w:szCs w:val="18"/>
              </w:rPr>
            </w:pPr>
            <w:r w:rsidRPr="00FC3010">
              <w:rPr>
                <w:rFonts w:ascii="宋体" w:hAnsi="宋体" w:hint="eastAsia"/>
                <w:sz w:val="18"/>
                <w:szCs w:val="18"/>
              </w:rPr>
              <w:t>简要试验程序</w:t>
            </w:r>
          </w:p>
        </w:tc>
        <w:tc>
          <w:tcPr>
            <w:tcW w:w="8505" w:type="dxa"/>
            <w:gridSpan w:val="5"/>
          </w:tcPr>
          <w:p w:rsidR="00FC3010" w:rsidRPr="00FC3010" w:rsidRDefault="00FC3010" w:rsidP="00FC3010">
            <w:pPr>
              <w:jc w:val="left"/>
              <w:rPr>
                <w:rFonts w:ascii="宋体" w:hAnsi="宋体"/>
                <w:sz w:val="18"/>
                <w:szCs w:val="18"/>
              </w:rPr>
            </w:pPr>
            <w:r w:rsidRPr="00FC3010">
              <w:rPr>
                <w:rFonts w:ascii="宋体" w:hAnsi="宋体" w:hint="eastAsia"/>
                <w:sz w:val="18"/>
                <w:szCs w:val="18"/>
              </w:rPr>
              <w:t>使用在规定时间内能够减少</w:t>
            </w:r>
            <w:r w:rsidR="005E3E65">
              <w:rPr>
                <w:rFonts w:ascii="宋体" w:hAnsi="宋体" w:hint="eastAsia"/>
                <w:sz w:val="18"/>
                <w:szCs w:val="18"/>
              </w:rPr>
              <w:t>交</w:t>
            </w:r>
            <w:r w:rsidRPr="00FC3010">
              <w:rPr>
                <w:rFonts w:ascii="宋体" w:hAnsi="宋体" w:hint="eastAsia"/>
                <w:sz w:val="18"/>
                <w:szCs w:val="18"/>
              </w:rPr>
              <w:t>流电源电压幅度的试验发生器</w:t>
            </w:r>
          </w:p>
          <w:p w:rsidR="00FC3010" w:rsidRPr="00FC3010" w:rsidRDefault="00FC3010" w:rsidP="00FC3010">
            <w:pPr>
              <w:jc w:val="left"/>
              <w:rPr>
                <w:rFonts w:ascii="宋体" w:hAnsi="宋体"/>
                <w:sz w:val="18"/>
                <w:szCs w:val="18"/>
              </w:rPr>
            </w:pPr>
            <w:r w:rsidRPr="00FC3010">
              <w:rPr>
                <w:rFonts w:ascii="宋体" w:hAnsi="宋体"/>
                <w:sz w:val="18"/>
                <w:szCs w:val="18"/>
              </w:rPr>
              <w:t xml:space="preserve"> </w:t>
            </w:r>
            <w:r w:rsidRPr="00FC3010">
              <w:rPr>
                <w:rFonts w:ascii="宋体" w:hAnsi="宋体" w:hint="eastAsia"/>
                <w:sz w:val="18"/>
                <w:szCs w:val="18"/>
              </w:rPr>
              <w:t>应在连接被测计量器具之前</w:t>
            </w:r>
            <w:r w:rsidR="005E3E65">
              <w:rPr>
                <w:rFonts w:ascii="宋体" w:hAnsi="宋体" w:hint="eastAsia"/>
                <w:sz w:val="18"/>
                <w:szCs w:val="18"/>
              </w:rPr>
              <w:t>，应先</w:t>
            </w:r>
            <w:r w:rsidRPr="00FC3010">
              <w:rPr>
                <w:rFonts w:ascii="宋体" w:hAnsi="宋体" w:hint="eastAsia"/>
                <w:sz w:val="18"/>
                <w:szCs w:val="18"/>
              </w:rPr>
              <w:t>验证试验发生器的性能</w:t>
            </w:r>
          </w:p>
          <w:p w:rsidR="00FC3010" w:rsidRPr="00FC3010" w:rsidRDefault="00FC3010" w:rsidP="00FC3010">
            <w:pPr>
              <w:jc w:val="left"/>
              <w:rPr>
                <w:rFonts w:ascii="宋体" w:hAnsi="宋体"/>
                <w:sz w:val="18"/>
                <w:szCs w:val="18"/>
              </w:rPr>
            </w:pPr>
            <w:r w:rsidRPr="00FC3010">
              <w:rPr>
                <w:rFonts w:ascii="宋体" w:hAnsi="宋体"/>
                <w:sz w:val="18"/>
                <w:szCs w:val="18"/>
              </w:rPr>
              <w:t xml:space="preserve"> </w:t>
            </w:r>
            <w:r w:rsidRPr="00FC3010">
              <w:rPr>
                <w:rFonts w:ascii="宋体" w:hAnsi="宋体" w:hint="eastAsia"/>
                <w:sz w:val="18"/>
                <w:szCs w:val="18"/>
              </w:rPr>
              <w:t>电源电压</w:t>
            </w:r>
            <w:r w:rsidR="005E3E65">
              <w:rPr>
                <w:rFonts w:ascii="宋体" w:hAnsi="宋体" w:hint="eastAsia"/>
                <w:sz w:val="18"/>
                <w:szCs w:val="18"/>
              </w:rPr>
              <w:t>变化</w:t>
            </w:r>
            <w:r w:rsidRPr="00FC3010">
              <w:rPr>
                <w:rFonts w:ascii="宋体" w:hAnsi="宋体" w:hint="eastAsia"/>
                <w:sz w:val="18"/>
                <w:szCs w:val="18"/>
              </w:rPr>
              <w:t>试验应重复</w:t>
            </w:r>
            <w:r w:rsidRPr="00FC3010">
              <w:rPr>
                <w:rFonts w:ascii="宋体" w:hAnsi="宋体"/>
                <w:sz w:val="18"/>
                <w:szCs w:val="18"/>
              </w:rPr>
              <w:t>10</w:t>
            </w:r>
            <w:r w:rsidR="005E3E65">
              <w:rPr>
                <w:rFonts w:ascii="宋体" w:hAnsi="宋体" w:hint="eastAsia"/>
                <w:sz w:val="18"/>
                <w:szCs w:val="18"/>
              </w:rPr>
              <w:t>次，每两次试验</w:t>
            </w:r>
            <w:r w:rsidR="005E3E65" w:rsidRPr="00FC3010">
              <w:rPr>
                <w:rFonts w:ascii="宋体" w:hAnsi="宋体" w:hint="eastAsia"/>
                <w:sz w:val="18"/>
                <w:szCs w:val="18"/>
              </w:rPr>
              <w:t>间隔</w:t>
            </w:r>
            <w:r w:rsidRPr="00FC3010">
              <w:rPr>
                <w:rFonts w:ascii="宋体" w:hAnsi="宋体" w:hint="eastAsia"/>
                <w:sz w:val="18"/>
                <w:szCs w:val="18"/>
              </w:rPr>
              <w:t>至少</w:t>
            </w:r>
            <w:r w:rsidRPr="00FC3010">
              <w:rPr>
                <w:rFonts w:ascii="宋体" w:hAnsi="宋体"/>
                <w:sz w:val="18"/>
                <w:szCs w:val="18"/>
              </w:rPr>
              <w:t>10</w:t>
            </w:r>
            <w:r w:rsidRPr="00FC3010">
              <w:rPr>
                <w:rFonts w:ascii="宋体" w:hAnsi="宋体" w:hint="eastAsia"/>
                <w:sz w:val="18"/>
                <w:szCs w:val="18"/>
              </w:rPr>
              <w:t>秒</w:t>
            </w:r>
          </w:p>
          <w:p w:rsidR="00FC3010" w:rsidRPr="00FC3010" w:rsidRDefault="00FC3010" w:rsidP="00FC3010">
            <w:pPr>
              <w:jc w:val="left"/>
              <w:rPr>
                <w:rFonts w:ascii="宋体" w:hAnsi="宋体"/>
                <w:sz w:val="18"/>
                <w:szCs w:val="18"/>
              </w:rPr>
            </w:pPr>
            <w:r w:rsidRPr="00FC3010">
              <w:rPr>
                <w:rFonts w:ascii="宋体" w:hAnsi="宋体"/>
                <w:sz w:val="18"/>
                <w:szCs w:val="18"/>
              </w:rPr>
              <w:t xml:space="preserve"> </w:t>
            </w:r>
            <w:r w:rsidRPr="00FC3010">
              <w:rPr>
                <w:rFonts w:ascii="宋体" w:hAnsi="宋体" w:hint="eastAsia"/>
                <w:sz w:val="18"/>
                <w:szCs w:val="18"/>
              </w:rPr>
              <w:t>如果被测计量器具</w:t>
            </w:r>
            <w:r w:rsidR="005E3E65" w:rsidRPr="005E3E65">
              <w:rPr>
                <w:rFonts w:ascii="宋体" w:hAnsi="宋体" w:hint="eastAsia"/>
                <w:sz w:val="18"/>
                <w:szCs w:val="18"/>
              </w:rPr>
              <w:t>EUT是一个一体化</w:t>
            </w:r>
            <w:r w:rsidRPr="00FC3010">
              <w:rPr>
                <w:rFonts w:ascii="宋体" w:hAnsi="宋体" w:hint="eastAsia"/>
                <w:sz w:val="18"/>
                <w:szCs w:val="18"/>
              </w:rPr>
              <w:t>计量器具，在测量过程中试验脉冲应持续施加</w:t>
            </w:r>
          </w:p>
        </w:tc>
      </w:tr>
      <w:tr w:rsidR="00FC3010" w:rsidRPr="00FC3010" w:rsidTr="00FC6FFE">
        <w:trPr>
          <w:trHeight w:val="347"/>
        </w:trPr>
        <w:tc>
          <w:tcPr>
            <w:tcW w:w="1384" w:type="dxa"/>
            <w:gridSpan w:val="2"/>
          </w:tcPr>
          <w:p w:rsidR="00FC3010" w:rsidRPr="00FC3010" w:rsidRDefault="00F75DA0" w:rsidP="00FC3010">
            <w:pPr>
              <w:jc w:val="left"/>
              <w:rPr>
                <w:rFonts w:ascii="宋体" w:hAnsi="宋体"/>
                <w:sz w:val="18"/>
                <w:szCs w:val="18"/>
              </w:rPr>
            </w:pPr>
            <w:r>
              <w:rPr>
                <w:rFonts w:ascii="宋体" w:hAnsi="宋体" w:hint="eastAsia"/>
                <w:sz w:val="18"/>
                <w:szCs w:val="18"/>
              </w:rPr>
              <w:t>试验等级</w:t>
            </w:r>
            <w:r w:rsidR="00FC3010" w:rsidRPr="00FC3010">
              <w:rPr>
                <w:rFonts w:ascii="宋体" w:hAnsi="宋体" w:hint="eastAsia"/>
                <w:sz w:val="18"/>
                <w:szCs w:val="18"/>
                <w:vertAlign w:val="superscript"/>
              </w:rPr>
              <w:t>（1）</w:t>
            </w:r>
          </w:p>
        </w:tc>
        <w:tc>
          <w:tcPr>
            <w:tcW w:w="1418" w:type="dxa"/>
          </w:tcPr>
          <w:p w:rsidR="00FC3010" w:rsidRPr="00FC3010" w:rsidRDefault="00FC3010" w:rsidP="00697164">
            <w:pPr>
              <w:jc w:val="center"/>
              <w:rPr>
                <w:rFonts w:ascii="宋体" w:hAnsi="宋体"/>
                <w:sz w:val="18"/>
                <w:szCs w:val="18"/>
              </w:rPr>
            </w:pPr>
          </w:p>
        </w:tc>
        <w:tc>
          <w:tcPr>
            <w:tcW w:w="1559" w:type="dxa"/>
          </w:tcPr>
          <w:p w:rsidR="00FC3010" w:rsidRPr="00FC3010" w:rsidRDefault="00FC3010" w:rsidP="00697164">
            <w:pPr>
              <w:jc w:val="center"/>
              <w:rPr>
                <w:rFonts w:ascii="宋体" w:hAnsi="宋体"/>
                <w:sz w:val="18"/>
                <w:szCs w:val="18"/>
              </w:rPr>
            </w:pPr>
            <w:r w:rsidRPr="00FC3010">
              <w:rPr>
                <w:rFonts w:ascii="宋体" w:hAnsi="宋体"/>
                <w:sz w:val="18"/>
                <w:szCs w:val="18"/>
              </w:rPr>
              <w:t>1</w:t>
            </w:r>
          </w:p>
        </w:tc>
        <w:tc>
          <w:tcPr>
            <w:tcW w:w="1701" w:type="dxa"/>
          </w:tcPr>
          <w:p w:rsidR="00FC3010" w:rsidRPr="00FC3010" w:rsidRDefault="00FC3010" w:rsidP="00697164">
            <w:pPr>
              <w:jc w:val="center"/>
              <w:rPr>
                <w:rFonts w:ascii="宋体" w:hAnsi="宋体"/>
                <w:sz w:val="18"/>
                <w:szCs w:val="18"/>
              </w:rPr>
            </w:pPr>
            <w:r w:rsidRPr="00FC3010">
              <w:rPr>
                <w:rFonts w:ascii="宋体" w:hAnsi="宋体"/>
                <w:sz w:val="18"/>
                <w:szCs w:val="18"/>
              </w:rPr>
              <w:t>2</w:t>
            </w:r>
          </w:p>
        </w:tc>
        <w:tc>
          <w:tcPr>
            <w:tcW w:w="1559" w:type="dxa"/>
          </w:tcPr>
          <w:p w:rsidR="00FC3010" w:rsidRPr="00FC3010" w:rsidRDefault="00FC3010" w:rsidP="00697164">
            <w:pPr>
              <w:ind w:firstLineChars="100" w:firstLine="180"/>
              <w:jc w:val="center"/>
              <w:rPr>
                <w:rFonts w:ascii="宋体" w:hAnsi="宋体"/>
                <w:sz w:val="18"/>
                <w:szCs w:val="18"/>
              </w:rPr>
            </w:pPr>
            <w:r w:rsidRPr="00FC3010">
              <w:rPr>
                <w:rFonts w:ascii="宋体" w:hAnsi="宋体"/>
                <w:i/>
                <w:iCs/>
                <w:sz w:val="18"/>
                <w:szCs w:val="18"/>
              </w:rPr>
              <w:t>i</w:t>
            </w:r>
            <w:r w:rsidRPr="00FC3010">
              <w:rPr>
                <w:rFonts w:ascii="宋体" w:hAnsi="宋体"/>
                <w:sz w:val="18"/>
                <w:szCs w:val="18"/>
                <w:vertAlign w:val="superscript"/>
              </w:rPr>
              <w:t>(3)</w:t>
            </w:r>
          </w:p>
        </w:tc>
        <w:tc>
          <w:tcPr>
            <w:tcW w:w="2268" w:type="dxa"/>
          </w:tcPr>
          <w:p w:rsidR="00FC3010" w:rsidRPr="00FC3010" w:rsidRDefault="00FC3010" w:rsidP="00697164">
            <w:pPr>
              <w:jc w:val="center"/>
              <w:rPr>
                <w:rFonts w:ascii="宋体" w:hAnsi="宋体"/>
                <w:sz w:val="18"/>
                <w:szCs w:val="18"/>
              </w:rPr>
            </w:pPr>
            <w:r w:rsidRPr="00FC3010">
              <w:rPr>
                <w:rFonts w:ascii="宋体" w:hAnsi="宋体" w:hint="eastAsia"/>
                <w:sz w:val="18"/>
                <w:szCs w:val="18"/>
              </w:rPr>
              <w:t>单位</w:t>
            </w:r>
          </w:p>
        </w:tc>
      </w:tr>
      <w:tr w:rsidR="00FC3010" w:rsidRPr="00FC3010" w:rsidTr="00FC6FFE">
        <w:trPr>
          <w:trHeight w:val="239"/>
        </w:trPr>
        <w:tc>
          <w:tcPr>
            <w:tcW w:w="561" w:type="dxa"/>
            <w:vMerge w:val="restart"/>
          </w:tcPr>
          <w:p w:rsidR="00FC3010" w:rsidRPr="00FC3010" w:rsidRDefault="00FC3010" w:rsidP="00FC3010">
            <w:pPr>
              <w:jc w:val="left"/>
              <w:rPr>
                <w:rFonts w:ascii="宋体" w:hAnsi="宋体"/>
                <w:sz w:val="18"/>
                <w:szCs w:val="18"/>
              </w:rPr>
            </w:pPr>
            <w:r w:rsidRPr="00FC3010">
              <w:rPr>
                <w:rFonts w:ascii="宋体" w:hAnsi="宋体" w:hint="eastAsia"/>
                <w:sz w:val="18"/>
                <w:szCs w:val="18"/>
              </w:rPr>
              <w:t>电压</w:t>
            </w:r>
            <w:r w:rsidRPr="00FC3010">
              <w:rPr>
                <w:rFonts w:ascii="宋体" w:hAnsi="宋体" w:hint="eastAsia"/>
                <w:sz w:val="18"/>
                <w:szCs w:val="18"/>
              </w:rPr>
              <w:lastRenderedPageBreak/>
              <w:t>暂降</w:t>
            </w:r>
            <w:r w:rsidRPr="00FC3010">
              <w:rPr>
                <w:rFonts w:ascii="宋体" w:hAnsi="宋体" w:hint="eastAsia"/>
                <w:sz w:val="18"/>
                <w:szCs w:val="18"/>
                <w:vertAlign w:val="superscript"/>
              </w:rPr>
              <w:t>（</w:t>
            </w:r>
            <w:r w:rsidRPr="00FC3010">
              <w:rPr>
                <w:rFonts w:ascii="宋体" w:hAnsi="宋体"/>
                <w:sz w:val="18"/>
                <w:szCs w:val="18"/>
                <w:vertAlign w:val="superscript"/>
              </w:rPr>
              <w:t>2</w:t>
            </w:r>
            <w:r w:rsidRPr="00FC3010">
              <w:rPr>
                <w:rFonts w:ascii="宋体" w:hAnsi="宋体" w:hint="eastAsia"/>
                <w:sz w:val="18"/>
                <w:szCs w:val="18"/>
                <w:vertAlign w:val="superscript"/>
              </w:rPr>
              <w:t>）</w:t>
            </w:r>
          </w:p>
        </w:tc>
        <w:tc>
          <w:tcPr>
            <w:tcW w:w="823" w:type="dxa"/>
            <w:vMerge w:val="restart"/>
          </w:tcPr>
          <w:p w:rsidR="00FC3010" w:rsidRPr="00FC3010" w:rsidRDefault="00FC3010" w:rsidP="00FC3010">
            <w:pPr>
              <w:jc w:val="left"/>
              <w:rPr>
                <w:rFonts w:ascii="宋体" w:hAnsi="宋体"/>
                <w:sz w:val="18"/>
                <w:szCs w:val="18"/>
              </w:rPr>
            </w:pPr>
            <w:r w:rsidRPr="00FC3010">
              <w:rPr>
                <w:rFonts w:ascii="宋体" w:hAnsi="宋体" w:hint="eastAsia"/>
                <w:sz w:val="18"/>
                <w:szCs w:val="18"/>
              </w:rPr>
              <w:lastRenderedPageBreak/>
              <w:t>试验</w:t>
            </w:r>
            <w:r w:rsidRPr="00FC3010">
              <w:rPr>
                <w:rFonts w:ascii="宋体" w:hAnsi="宋体"/>
                <w:sz w:val="18"/>
                <w:szCs w:val="18"/>
              </w:rPr>
              <w:t>a</w:t>
            </w:r>
          </w:p>
        </w:tc>
        <w:tc>
          <w:tcPr>
            <w:tcW w:w="1418" w:type="dxa"/>
          </w:tcPr>
          <w:p w:rsidR="00FC3010" w:rsidRPr="00FC3010" w:rsidRDefault="00FC3010" w:rsidP="00697164">
            <w:pPr>
              <w:jc w:val="center"/>
              <w:rPr>
                <w:rFonts w:ascii="宋体" w:hAnsi="宋体"/>
                <w:sz w:val="18"/>
                <w:szCs w:val="18"/>
              </w:rPr>
            </w:pPr>
            <w:r w:rsidRPr="00FC3010">
              <w:rPr>
                <w:rFonts w:ascii="宋体" w:hAnsi="宋体" w:hint="eastAsia"/>
                <w:sz w:val="18"/>
                <w:szCs w:val="18"/>
              </w:rPr>
              <w:t>降低到</w:t>
            </w:r>
          </w:p>
        </w:tc>
        <w:tc>
          <w:tcPr>
            <w:tcW w:w="1559" w:type="dxa"/>
          </w:tcPr>
          <w:p w:rsidR="00FC3010" w:rsidRPr="00FC3010" w:rsidRDefault="00FC3010" w:rsidP="00697164">
            <w:pPr>
              <w:jc w:val="center"/>
              <w:rPr>
                <w:rFonts w:ascii="宋体" w:hAnsi="宋体"/>
                <w:sz w:val="18"/>
                <w:szCs w:val="18"/>
              </w:rPr>
            </w:pPr>
            <w:r w:rsidRPr="00FC3010">
              <w:rPr>
                <w:rFonts w:ascii="宋体" w:hAnsi="宋体"/>
                <w:sz w:val="18"/>
                <w:szCs w:val="18"/>
              </w:rPr>
              <w:t>0</w:t>
            </w:r>
          </w:p>
        </w:tc>
        <w:tc>
          <w:tcPr>
            <w:tcW w:w="1701" w:type="dxa"/>
          </w:tcPr>
          <w:p w:rsidR="00FC3010" w:rsidRPr="00FC3010" w:rsidRDefault="00FC3010" w:rsidP="00697164">
            <w:pPr>
              <w:jc w:val="center"/>
              <w:rPr>
                <w:rFonts w:ascii="宋体" w:hAnsi="宋体"/>
                <w:sz w:val="18"/>
                <w:szCs w:val="18"/>
              </w:rPr>
            </w:pPr>
            <w:r w:rsidRPr="00FC3010">
              <w:rPr>
                <w:rFonts w:ascii="宋体" w:hAnsi="宋体"/>
                <w:sz w:val="18"/>
                <w:szCs w:val="18"/>
              </w:rPr>
              <w:t>0</w:t>
            </w:r>
          </w:p>
        </w:tc>
        <w:tc>
          <w:tcPr>
            <w:tcW w:w="1559" w:type="dxa"/>
          </w:tcPr>
          <w:p w:rsidR="00FC3010" w:rsidRPr="00FC3010" w:rsidRDefault="00FC3010" w:rsidP="00697164">
            <w:pPr>
              <w:jc w:val="center"/>
              <w:rPr>
                <w:rFonts w:ascii="宋体" w:hAnsi="宋体"/>
                <w:sz w:val="18"/>
                <w:szCs w:val="18"/>
              </w:rPr>
            </w:pPr>
            <w:r w:rsidRPr="00FC3010">
              <w:rPr>
                <w:rFonts w:ascii="宋体" w:hAnsi="宋体"/>
                <w:sz w:val="18"/>
                <w:szCs w:val="18"/>
              </w:rPr>
              <w:t>Xa</w:t>
            </w:r>
          </w:p>
        </w:tc>
        <w:tc>
          <w:tcPr>
            <w:tcW w:w="2268" w:type="dxa"/>
          </w:tcPr>
          <w:p w:rsidR="00FC3010" w:rsidRPr="00FC3010" w:rsidRDefault="00FC3010" w:rsidP="00697164">
            <w:pPr>
              <w:jc w:val="center"/>
              <w:rPr>
                <w:rFonts w:ascii="宋体" w:hAnsi="宋体"/>
                <w:sz w:val="18"/>
                <w:szCs w:val="18"/>
              </w:rPr>
            </w:pPr>
            <w:r w:rsidRPr="00FC3010">
              <w:rPr>
                <w:rFonts w:ascii="宋体" w:hAnsi="宋体"/>
                <w:sz w:val="18"/>
                <w:szCs w:val="18"/>
              </w:rPr>
              <w:t>%</w:t>
            </w:r>
          </w:p>
        </w:tc>
      </w:tr>
      <w:tr w:rsidR="00FC3010" w:rsidRPr="00FC3010" w:rsidTr="00FC6FFE">
        <w:trPr>
          <w:trHeight w:val="274"/>
        </w:trPr>
        <w:tc>
          <w:tcPr>
            <w:tcW w:w="561" w:type="dxa"/>
            <w:vMerge/>
          </w:tcPr>
          <w:p w:rsidR="00FC3010" w:rsidRPr="00FC3010" w:rsidRDefault="00FC3010" w:rsidP="00FC3010">
            <w:pPr>
              <w:jc w:val="left"/>
              <w:rPr>
                <w:rFonts w:ascii="宋体" w:hAnsi="宋体"/>
                <w:sz w:val="18"/>
                <w:szCs w:val="18"/>
              </w:rPr>
            </w:pPr>
          </w:p>
        </w:tc>
        <w:tc>
          <w:tcPr>
            <w:tcW w:w="823" w:type="dxa"/>
            <w:vMerge/>
          </w:tcPr>
          <w:p w:rsidR="00FC3010" w:rsidRPr="00FC3010" w:rsidRDefault="00FC3010" w:rsidP="00FC3010">
            <w:pPr>
              <w:jc w:val="left"/>
              <w:rPr>
                <w:rFonts w:ascii="宋体" w:hAnsi="宋体"/>
                <w:sz w:val="18"/>
                <w:szCs w:val="18"/>
              </w:rPr>
            </w:pPr>
          </w:p>
        </w:tc>
        <w:tc>
          <w:tcPr>
            <w:tcW w:w="1418" w:type="dxa"/>
          </w:tcPr>
          <w:p w:rsidR="00FC3010" w:rsidRPr="00FC3010" w:rsidRDefault="00FC3010" w:rsidP="00697164">
            <w:pPr>
              <w:jc w:val="center"/>
              <w:rPr>
                <w:rFonts w:ascii="宋体" w:hAnsi="宋体"/>
                <w:sz w:val="18"/>
                <w:szCs w:val="18"/>
              </w:rPr>
            </w:pPr>
            <w:r w:rsidRPr="00FC3010">
              <w:rPr>
                <w:rFonts w:ascii="宋体" w:hAnsi="宋体" w:hint="eastAsia"/>
                <w:sz w:val="18"/>
                <w:szCs w:val="18"/>
              </w:rPr>
              <w:t>持续时间</w:t>
            </w:r>
          </w:p>
        </w:tc>
        <w:tc>
          <w:tcPr>
            <w:tcW w:w="1559" w:type="dxa"/>
          </w:tcPr>
          <w:p w:rsidR="00FC3010" w:rsidRPr="00FC3010" w:rsidRDefault="00FC3010" w:rsidP="00697164">
            <w:pPr>
              <w:jc w:val="center"/>
              <w:rPr>
                <w:rFonts w:ascii="宋体" w:hAnsi="宋体"/>
                <w:sz w:val="18"/>
                <w:szCs w:val="18"/>
              </w:rPr>
            </w:pPr>
            <w:r w:rsidRPr="00FC3010">
              <w:rPr>
                <w:rFonts w:ascii="宋体" w:hAnsi="宋体"/>
                <w:sz w:val="18"/>
                <w:szCs w:val="18"/>
              </w:rPr>
              <w:t>0.5</w:t>
            </w:r>
          </w:p>
        </w:tc>
        <w:tc>
          <w:tcPr>
            <w:tcW w:w="1701" w:type="dxa"/>
          </w:tcPr>
          <w:p w:rsidR="00FC3010" w:rsidRPr="00FC3010" w:rsidRDefault="00FC3010" w:rsidP="00697164">
            <w:pPr>
              <w:jc w:val="center"/>
              <w:rPr>
                <w:rFonts w:ascii="宋体" w:hAnsi="宋体"/>
                <w:sz w:val="18"/>
                <w:szCs w:val="18"/>
              </w:rPr>
            </w:pPr>
            <w:r w:rsidRPr="00FC3010">
              <w:rPr>
                <w:rFonts w:ascii="宋体" w:hAnsi="宋体"/>
                <w:sz w:val="18"/>
                <w:szCs w:val="18"/>
              </w:rPr>
              <w:t>0.5</w:t>
            </w:r>
          </w:p>
        </w:tc>
        <w:tc>
          <w:tcPr>
            <w:tcW w:w="1559" w:type="dxa"/>
          </w:tcPr>
          <w:p w:rsidR="00FC3010" w:rsidRPr="00FC3010" w:rsidRDefault="00FC3010" w:rsidP="00697164">
            <w:pPr>
              <w:jc w:val="center"/>
              <w:rPr>
                <w:rFonts w:ascii="宋体" w:hAnsi="宋体"/>
                <w:sz w:val="18"/>
                <w:szCs w:val="18"/>
              </w:rPr>
            </w:pPr>
            <w:r w:rsidRPr="00FC3010">
              <w:rPr>
                <w:rFonts w:ascii="宋体" w:hAnsi="宋体"/>
                <w:sz w:val="18"/>
                <w:szCs w:val="18"/>
              </w:rPr>
              <w:t>n</w:t>
            </w:r>
            <w:r w:rsidRPr="00FC3010">
              <w:rPr>
                <w:rFonts w:ascii="宋体" w:hAnsi="宋体"/>
                <w:sz w:val="18"/>
                <w:szCs w:val="18"/>
                <w:vertAlign w:val="subscript"/>
              </w:rPr>
              <w:t>a</w:t>
            </w:r>
          </w:p>
        </w:tc>
        <w:tc>
          <w:tcPr>
            <w:tcW w:w="2268" w:type="dxa"/>
          </w:tcPr>
          <w:p w:rsidR="00FC3010" w:rsidRPr="00FC3010" w:rsidRDefault="00FC3010" w:rsidP="00697164">
            <w:pPr>
              <w:jc w:val="center"/>
              <w:rPr>
                <w:rFonts w:ascii="宋体" w:hAnsi="宋体"/>
                <w:sz w:val="18"/>
                <w:szCs w:val="18"/>
              </w:rPr>
            </w:pPr>
            <w:r w:rsidRPr="00FC3010">
              <w:rPr>
                <w:rFonts w:ascii="宋体" w:hAnsi="宋体" w:hint="eastAsia"/>
                <w:sz w:val="18"/>
                <w:szCs w:val="18"/>
              </w:rPr>
              <w:t>周期</w:t>
            </w:r>
          </w:p>
        </w:tc>
      </w:tr>
      <w:tr w:rsidR="00FC3010" w:rsidRPr="00FC3010" w:rsidTr="00FC6FFE">
        <w:trPr>
          <w:trHeight w:val="235"/>
        </w:trPr>
        <w:tc>
          <w:tcPr>
            <w:tcW w:w="561" w:type="dxa"/>
            <w:vMerge/>
          </w:tcPr>
          <w:p w:rsidR="00FC3010" w:rsidRPr="00FC3010" w:rsidRDefault="00FC3010" w:rsidP="00FC3010">
            <w:pPr>
              <w:jc w:val="left"/>
              <w:rPr>
                <w:rFonts w:ascii="宋体" w:hAnsi="宋体"/>
                <w:sz w:val="18"/>
                <w:szCs w:val="18"/>
              </w:rPr>
            </w:pPr>
          </w:p>
        </w:tc>
        <w:tc>
          <w:tcPr>
            <w:tcW w:w="823" w:type="dxa"/>
            <w:vMerge w:val="restart"/>
          </w:tcPr>
          <w:p w:rsidR="00FC3010" w:rsidRPr="00FC3010" w:rsidRDefault="00FC3010" w:rsidP="00FC3010">
            <w:pPr>
              <w:jc w:val="left"/>
              <w:rPr>
                <w:rFonts w:ascii="宋体" w:hAnsi="宋体"/>
                <w:sz w:val="18"/>
                <w:szCs w:val="18"/>
              </w:rPr>
            </w:pPr>
            <w:r w:rsidRPr="00FC3010">
              <w:rPr>
                <w:rFonts w:ascii="宋体" w:hAnsi="宋体" w:hint="eastAsia"/>
                <w:sz w:val="18"/>
                <w:szCs w:val="18"/>
              </w:rPr>
              <w:t>试验</w:t>
            </w:r>
            <w:r w:rsidRPr="00FC3010">
              <w:rPr>
                <w:rFonts w:ascii="宋体" w:hAnsi="宋体"/>
                <w:sz w:val="18"/>
                <w:szCs w:val="18"/>
              </w:rPr>
              <w:t>b</w:t>
            </w:r>
          </w:p>
        </w:tc>
        <w:tc>
          <w:tcPr>
            <w:tcW w:w="1418" w:type="dxa"/>
          </w:tcPr>
          <w:p w:rsidR="00FC3010" w:rsidRPr="00FC3010" w:rsidRDefault="00FC3010" w:rsidP="00697164">
            <w:pPr>
              <w:jc w:val="center"/>
              <w:rPr>
                <w:rFonts w:ascii="宋体" w:hAnsi="宋体"/>
                <w:sz w:val="18"/>
                <w:szCs w:val="18"/>
              </w:rPr>
            </w:pPr>
            <w:r w:rsidRPr="00FC3010">
              <w:rPr>
                <w:rFonts w:ascii="宋体" w:hAnsi="宋体" w:hint="eastAsia"/>
                <w:sz w:val="18"/>
                <w:szCs w:val="18"/>
              </w:rPr>
              <w:t>降低到</w:t>
            </w:r>
          </w:p>
        </w:tc>
        <w:tc>
          <w:tcPr>
            <w:tcW w:w="1559" w:type="dxa"/>
          </w:tcPr>
          <w:p w:rsidR="00FC3010" w:rsidRPr="00FC3010" w:rsidRDefault="00FC3010" w:rsidP="00697164">
            <w:pPr>
              <w:jc w:val="center"/>
              <w:rPr>
                <w:rFonts w:ascii="宋体" w:hAnsi="宋体"/>
                <w:sz w:val="18"/>
                <w:szCs w:val="18"/>
              </w:rPr>
            </w:pPr>
            <w:r w:rsidRPr="00FC3010">
              <w:rPr>
                <w:rFonts w:ascii="宋体" w:hAnsi="宋体"/>
                <w:sz w:val="18"/>
                <w:szCs w:val="18"/>
              </w:rPr>
              <w:t>0</w:t>
            </w:r>
          </w:p>
        </w:tc>
        <w:tc>
          <w:tcPr>
            <w:tcW w:w="1701" w:type="dxa"/>
          </w:tcPr>
          <w:p w:rsidR="00FC3010" w:rsidRPr="00FC3010" w:rsidRDefault="00FC3010" w:rsidP="00697164">
            <w:pPr>
              <w:jc w:val="center"/>
              <w:rPr>
                <w:rFonts w:ascii="宋体" w:hAnsi="宋体"/>
                <w:sz w:val="18"/>
                <w:szCs w:val="18"/>
              </w:rPr>
            </w:pPr>
            <w:r w:rsidRPr="00FC3010">
              <w:rPr>
                <w:rFonts w:ascii="宋体" w:hAnsi="宋体"/>
                <w:sz w:val="18"/>
                <w:szCs w:val="18"/>
              </w:rPr>
              <w:t>0</w:t>
            </w:r>
          </w:p>
        </w:tc>
        <w:tc>
          <w:tcPr>
            <w:tcW w:w="1559" w:type="dxa"/>
          </w:tcPr>
          <w:p w:rsidR="00FC3010" w:rsidRPr="00FC3010" w:rsidRDefault="00FC3010" w:rsidP="00697164">
            <w:pPr>
              <w:jc w:val="center"/>
              <w:rPr>
                <w:rFonts w:ascii="宋体" w:hAnsi="宋体"/>
                <w:sz w:val="18"/>
                <w:szCs w:val="18"/>
              </w:rPr>
            </w:pPr>
            <w:r w:rsidRPr="00FC3010">
              <w:rPr>
                <w:rFonts w:ascii="宋体" w:hAnsi="宋体"/>
                <w:sz w:val="18"/>
                <w:szCs w:val="18"/>
              </w:rPr>
              <w:t>Xb</w:t>
            </w:r>
          </w:p>
        </w:tc>
        <w:tc>
          <w:tcPr>
            <w:tcW w:w="2268" w:type="dxa"/>
          </w:tcPr>
          <w:p w:rsidR="00FC3010" w:rsidRPr="00FC3010" w:rsidRDefault="00FC3010" w:rsidP="00697164">
            <w:pPr>
              <w:jc w:val="center"/>
              <w:rPr>
                <w:rFonts w:ascii="宋体" w:hAnsi="宋体"/>
                <w:sz w:val="18"/>
                <w:szCs w:val="18"/>
              </w:rPr>
            </w:pPr>
            <w:r w:rsidRPr="00FC3010">
              <w:rPr>
                <w:rFonts w:ascii="宋体" w:hAnsi="宋体"/>
                <w:sz w:val="18"/>
                <w:szCs w:val="18"/>
              </w:rPr>
              <w:t>%</w:t>
            </w:r>
          </w:p>
        </w:tc>
      </w:tr>
      <w:tr w:rsidR="00FC3010" w:rsidRPr="00FC3010" w:rsidTr="00FC6FFE">
        <w:trPr>
          <w:trHeight w:val="340"/>
        </w:trPr>
        <w:tc>
          <w:tcPr>
            <w:tcW w:w="561" w:type="dxa"/>
            <w:vMerge/>
          </w:tcPr>
          <w:p w:rsidR="00FC3010" w:rsidRPr="00FC3010" w:rsidRDefault="00FC3010" w:rsidP="00FC3010">
            <w:pPr>
              <w:jc w:val="left"/>
              <w:rPr>
                <w:rFonts w:ascii="宋体" w:hAnsi="宋体"/>
                <w:sz w:val="18"/>
                <w:szCs w:val="18"/>
              </w:rPr>
            </w:pPr>
          </w:p>
        </w:tc>
        <w:tc>
          <w:tcPr>
            <w:tcW w:w="823" w:type="dxa"/>
            <w:vMerge/>
          </w:tcPr>
          <w:p w:rsidR="00FC3010" w:rsidRPr="00FC3010" w:rsidRDefault="00FC3010" w:rsidP="00FC3010">
            <w:pPr>
              <w:jc w:val="left"/>
              <w:rPr>
                <w:rFonts w:ascii="宋体" w:hAnsi="宋体"/>
                <w:sz w:val="18"/>
                <w:szCs w:val="18"/>
              </w:rPr>
            </w:pPr>
          </w:p>
        </w:tc>
        <w:tc>
          <w:tcPr>
            <w:tcW w:w="1418" w:type="dxa"/>
          </w:tcPr>
          <w:p w:rsidR="00FC3010" w:rsidRPr="00FC3010" w:rsidRDefault="00FC3010" w:rsidP="00697164">
            <w:pPr>
              <w:jc w:val="center"/>
              <w:rPr>
                <w:rFonts w:ascii="宋体" w:hAnsi="宋体"/>
                <w:sz w:val="18"/>
                <w:szCs w:val="18"/>
              </w:rPr>
            </w:pPr>
            <w:r w:rsidRPr="00FC3010">
              <w:rPr>
                <w:rFonts w:ascii="宋体" w:hAnsi="宋体" w:hint="eastAsia"/>
                <w:sz w:val="18"/>
                <w:szCs w:val="18"/>
              </w:rPr>
              <w:t>持续时间</w:t>
            </w:r>
          </w:p>
        </w:tc>
        <w:tc>
          <w:tcPr>
            <w:tcW w:w="1559" w:type="dxa"/>
          </w:tcPr>
          <w:p w:rsidR="00FC3010" w:rsidRPr="00FC3010" w:rsidRDefault="00FC3010" w:rsidP="00697164">
            <w:pPr>
              <w:jc w:val="center"/>
              <w:rPr>
                <w:rFonts w:ascii="宋体" w:hAnsi="宋体"/>
                <w:sz w:val="18"/>
                <w:szCs w:val="18"/>
              </w:rPr>
            </w:pPr>
            <w:r w:rsidRPr="00FC3010">
              <w:rPr>
                <w:rFonts w:ascii="宋体" w:hAnsi="宋体"/>
                <w:sz w:val="18"/>
                <w:szCs w:val="18"/>
              </w:rPr>
              <w:t>1</w:t>
            </w:r>
          </w:p>
        </w:tc>
        <w:tc>
          <w:tcPr>
            <w:tcW w:w="1701" w:type="dxa"/>
          </w:tcPr>
          <w:p w:rsidR="00FC3010" w:rsidRPr="00FC3010" w:rsidRDefault="00FC3010" w:rsidP="00697164">
            <w:pPr>
              <w:jc w:val="center"/>
              <w:rPr>
                <w:rFonts w:ascii="宋体" w:hAnsi="宋体"/>
                <w:sz w:val="18"/>
                <w:szCs w:val="18"/>
              </w:rPr>
            </w:pPr>
            <w:r w:rsidRPr="00FC3010">
              <w:rPr>
                <w:rFonts w:ascii="宋体" w:hAnsi="宋体"/>
                <w:sz w:val="18"/>
                <w:szCs w:val="18"/>
              </w:rPr>
              <w:t>1</w:t>
            </w:r>
          </w:p>
        </w:tc>
        <w:tc>
          <w:tcPr>
            <w:tcW w:w="1559" w:type="dxa"/>
          </w:tcPr>
          <w:p w:rsidR="00FC3010" w:rsidRPr="00FC3010" w:rsidRDefault="00FC3010" w:rsidP="00697164">
            <w:pPr>
              <w:jc w:val="center"/>
              <w:rPr>
                <w:rFonts w:ascii="宋体" w:hAnsi="宋体"/>
                <w:sz w:val="18"/>
                <w:szCs w:val="18"/>
              </w:rPr>
            </w:pPr>
            <w:r w:rsidRPr="00FC3010">
              <w:rPr>
                <w:rFonts w:ascii="宋体" w:hAnsi="宋体"/>
                <w:sz w:val="18"/>
                <w:szCs w:val="18"/>
              </w:rPr>
              <w:t>nb</w:t>
            </w:r>
          </w:p>
        </w:tc>
        <w:tc>
          <w:tcPr>
            <w:tcW w:w="2268" w:type="dxa"/>
          </w:tcPr>
          <w:p w:rsidR="00FC3010" w:rsidRPr="00FC3010" w:rsidRDefault="00FC3010" w:rsidP="00697164">
            <w:pPr>
              <w:jc w:val="center"/>
              <w:rPr>
                <w:rFonts w:ascii="宋体" w:hAnsi="宋体"/>
                <w:sz w:val="18"/>
                <w:szCs w:val="18"/>
              </w:rPr>
            </w:pPr>
            <w:r w:rsidRPr="00FC3010">
              <w:rPr>
                <w:rFonts w:ascii="宋体" w:hAnsi="宋体" w:hint="eastAsia"/>
                <w:sz w:val="18"/>
                <w:szCs w:val="18"/>
              </w:rPr>
              <w:t>周期</w:t>
            </w:r>
          </w:p>
        </w:tc>
      </w:tr>
      <w:tr w:rsidR="00FC3010" w:rsidRPr="00FC3010" w:rsidTr="00FC6FFE">
        <w:trPr>
          <w:trHeight w:val="273"/>
        </w:trPr>
        <w:tc>
          <w:tcPr>
            <w:tcW w:w="561" w:type="dxa"/>
            <w:vMerge/>
          </w:tcPr>
          <w:p w:rsidR="00FC3010" w:rsidRPr="00FC3010" w:rsidRDefault="00FC3010" w:rsidP="00FC3010">
            <w:pPr>
              <w:jc w:val="left"/>
              <w:rPr>
                <w:rFonts w:ascii="宋体" w:hAnsi="宋体"/>
                <w:sz w:val="18"/>
                <w:szCs w:val="18"/>
              </w:rPr>
            </w:pPr>
          </w:p>
        </w:tc>
        <w:tc>
          <w:tcPr>
            <w:tcW w:w="823" w:type="dxa"/>
            <w:vMerge w:val="restart"/>
          </w:tcPr>
          <w:p w:rsidR="00FC3010" w:rsidRPr="00FC3010" w:rsidRDefault="00FC3010" w:rsidP="00FC3010">
            <w:pPr>
              <w:jc w:val="left"/>
              <w:rPr>
                <w:rFonts w:ascii="宋体" w:hAnsi="宋体"/>
                <w:sz w:val="18"/>
                <w:szCs w:val="18"/>
              </w:rPr>
            </w:pPr>
            <w:r w:rsidRPr="00FC3010">
              <w:rPr>
                <w:rFonts w:ascii="宋体" w:hAnsi="宋体" w:hint="eastAsia"/>
                <w:sz w:val="18"/>
                <w:szCs w:val="18"/>
              </w:rPr>
              <w:t>试验</w:t>
            </w:r>
            <w:r w:rsidRPr="00FC3010">
              <w:rPr>
                <w:rFonts w:ascii="宋体" w:hAnsi="宋体"/>
                <w:sz w:val="18"/>
                <w:szCs w:val="18"/>
              </w:rPr>
              <w:t>c</w:t>
            </w:r>
          </w:p>
        </w:tc>
        <w:tc>
          <w:tcPr>
            <w:tcW w:w="1418" w:type="dxa"/>
          </w:tcPr>
          <w:p w:rsidR="00FC3010" w:rsidRPr="00FC3010" w:rsidRDefault="00FC3010" w:rsidP="00697164">
            <w:pPr>
              <w:jc w:val="center"/>
              <w:rPr>
                <w:rFonts w:ascii="宋体" w:hAnsi="宋体"/>
                <w:sz w:val="18"/>
                <w:szCs w:val="18"/>
              </w:rPr>
            </w:pPr>
            <w:r w:rsidRPr="00FC3010">
              <w:rPr>
                <w:rFonts w:ascii="宋体" w:hAnsi="宋体" w:hint="eastAsia"/>
                <w:sz w:val="18"/>
                <w:szCs w:val="18"/>
              </w:rPr>
              <w:t>降低到</w:t>
            </w:r>
          </w:p>
        </w:tc>
        <w:tc>
          <w:tcPr>
            <w:tcW w:w="1559" w:type="dxa"/>
          </w:tcPr>
          <w:p w:rsidR="00FC3010" w:rsidRPr="00FC3010" w:rsidRDefault="00FC3010" w:rsidP="00697164">
            <w:pPr>
              <w:jc w:val="center"/>
              <w:rPr>
                <w:rFonts w:ascii="宋体" w:hAnsi="宋体"/>
                <w:sz w:val="18"/>
                <w:szCs w:val="18"/>
              </w:rPr>
            </w:pPr>
            <w:r w:rsidRPr="00FC3010">
              <w:rPr>
                <w:rFonts w:ascii="宋体" w:hAnsi="宋体"/>
                <w:sz w:val="18"/>
                <w:szCs w:val="18"/>
              </w:rPr>
              <w:t>70</w:t>
            </w:r>
          </w:p>
        </w:tc>
        <w:tc>
          <w:tcPr>
            <w:tcW w:w="1701" w:type="dxa"/>
          </w:tcPr>
          <w:p w:rsidR="00FC3010" w:rsidRPr="00FC3010" w:rsidRDefault="00FC3010" w:rsidP="00697164">
            <w:pPr>
              <w:jc w:val="center"/>
              <w:rPr>
                <w:rFonts w:ascii="宋体" w:hAnsi="宋体"/>
                <w:sz w:val="18"/>
                <w:szCs w:val="18"/>
              </w:rPr>
            </w:pPr>
            <w:r w:rsidRPr="00FC3010">
              <w:rPr>
                <w:rFonts w:ascii="宋体" w:hAnsi="宋体"/>
                <w:sz w:val="18"/>
                <w:szCs w:val="18"/>
              </w:rPr>
              <w:t>40</w:t>
            </w:r>
          </w:p>
        </w:tc>
        <w:tc>
          <w:tcPr>
            <w:tcW w:w="1559" w:type="dxa"/>
          </w:tcPr>
          <w:p w:rsidR="00FC3010" w:rsidRPr="00FC3010" w:rsidRDefault="00FC3010" w:rsidP="00697164">
            <w:pPr>
              <w:jc w:val="center"/>
              <w:rPr>
                <w:rFonts w:ascii="宋体" w:hAnsi="宋体"/>
                <w:sz w:val="18"/>
                <w:szCs w:val="18"/>
              </w:rPr>
            </w:pPr>
            <w:r w:rsidRPr="00FC3010">
              <w:rPr>
                <w:rFonts w:ascii="宋体" w:hAnsi="宋体"/>
                <w:sz w:val="18"/>
                <w:szCs w:val="18"/>
              </w:rPr>
              <w:t>Xc</w:t>
            </w:r>
          </w:p>
        </w:tc>
        <w:tc>
          <w:tcPr>
            <w:tcW w:w="2268" w:type="dxa"/>
          </w:tcPr>
          <w:p w:rsidR="00FC3010" w:rsidRPr="00FC3010" w:rsidRDefault="00FC3010" w:rsidP="00697164">
            <w:pPr>
              <w:jc w:val="center"/>
              <w:rPr>
                <w:rFonts w:ascii="宋体" w:hAnsi="宋体"/>
                <w:sz w:val="18"/>
                <w:szCs w:val="18"/>
              </w:rPr>
            </w:pPr>
            <w:r w:rsidRPr="00FC3010">
              <w:rPr>
                <w:rFonts w:ascii="宋体" w:hAnsi="宋体"/>
                <w:sz w:val="18"/>
                <w:szCs w:val="18"/>
              </w:rPr>
              <w:t>%</w:t>
            </w:r>
          </w:p>
        </w:tc>
      </w:tr>
      <w:tr w:rsidR="00FC3010" w:rsidRPr="00FC3010" w:rsidTr="00FC6FFE">
        <w:trPr>
          <w:trHeight w:val="235"/>
        </w:trPr>
        <w:tc>
          <w:tcPr>
            <w:tcW w:w="561" w:type="dxa"/>
            <w:vMerge/>
          </w:tcPr>
          <w:p w:rsidR="00FC3010" w:rsidRPr="00FC3010" w:rsidRDefault="00FC3010" w:rsidP="00FC3010">
            <w:pPr>
              <w:jc w:val="left"/>
              <w:rPr>
                <w:rFonts w:ascii="宋体" w:hAnsi="宋体"/>
                <w:sz w:val="18"/>
                <w:szCs w:val="18"/>
              </w:rPr>
            </w:pPr>
          </w:p>
        </w:tc>
        <w:tc>
          <w:tcPr>
            <w:tcW w:w="823" w:type="dxa"/>
            <w:vMerge/>
          </w:tcPr>
          <w:p w:rsidR="00FC3010" w:rsidRPr="00FC3010" w:rsidRDefault="00FC3010" w:rsidP="00FC3010">
            <w:pPr>
              <w:jc w:val="left"/>
              <w:rPr>
                <w:rFonts w:ascii="宋体" w:hAnsi="宋体"/>
                <w:sz w:val="18"/>
                <w:szCs w:val="18"/>
              </w:rPr>
            </w:pPr>
          </w:p>
        </w:tc>
        <w:tc>
          <w:tcPr>
            <w:tcW w:w="1418" w:type="dxa"/>
          </w:tcPr>
          <w:p w:rsidR="00FC3010" w:rsidRPr="00FC3010" w:rsidRDefault="00FC3010" w:rsidP="00697164">
            <w:pPr>
              <w:jc w:val="center"/>
              <w:rPr>
                <w:rFonts w:ascii="宋体" w:hAnsi="宋体"/>
                <w:sz w:val="18"/>
                <w:szCs w:val="18"/>
              </w:rPr>
            </w:pPr>
            <w:r w:rsidRPr="00FC3010">
              <w:rPr>
                <w:rFonts w:ascii="宋体" w:hAnsi="宋体" w:hint="eastAsia"/>
                <w:sz w:val="18"/>
                <w:szCs w:val="18"/>
              </w:rPr>
              <w:t>持续时间</w:t>
            </w:r>
          </w:p>
        </w:tc>
        <w:tc>
          <w:tcPr>
            <w:tcW w:w="1559" w:type="dxa"/>
          </w:tcPr>
          <w:p w:rsidR="00FC3010" w:rsidRPr="00FC3010" w:rsidRDefault="00FC3010" w:rsidP="00697164">
            <w:pPr>
              <w:jc w:val="center"/>
              <w:rPr>
                <w:rFonts w:ascii="宋体" w:hAnsi="宋体"/>
                <w:sz w:val="18"/>
                <w:szCs w:val="18"/>
              </w:rPr>
            </w:pPr>
            <w:r w:rsidRPr="00FC3010">
              <w:rPr>
                <w:rFonts w:ascii="宋体" w:hAnsi="宋体"/>
                <w:sz w:val="18"/>
                <w:szCs w:val="18"/>
              </w:rPr>
              <w:t xml:space="preserve">25/30 </w:t>
            </w:r>
            <w:r w:rsidRPr="00FC3010">
              <w:rPr>
                <w:rFonts w:ascii="宋体" w:hAnsi="宋体"/>
                <w:sz w:val="18"/>
                <w:szCs w:val="18"/>
                <w:vertAlign w:val="superscript"/>
              </w:rPr>
              <w:t>(4)</w:t>
            </w:r>
          </w:p>
        </w:tc>
        <w:tc>
          <w:tcPr>
            <w:tcW w:w="1701" w:type="dxa"/>
          </w:tcPr>
          <w:p w:rsidR="00FC3010" w:rsidRPr="00FC3010" w:rsidRDefault="00FC3010" w:rsidP="00697164">
            <w:pPr>
              <w:jc w:val="center"/>
              <w:rPr>
                <w:rFonts w:ascii="宋体" w:hAnsi="宋体"/>
                <w:sz w:val="18"/>
                <w:szCs w:val="18"/>
              </w:rPr>
            </w:pPr>
            <w:r w:rsidRPr="00FC3010">
              <w:rPr>
                <w:rFonts w:ascii="宋体" w:hAnsi="宋体"/>
                <w:sz w:val="18"/>
                <w:szCs w:val="18"/>
              </w:rPr>
              <w:t xml:space="preserve">10/12 </w:t>
            </w:r>
            <w:r w:rsidRPr="00FC3010">
              <w:rPr>
                <w:rFonts w:ascii="宋体" w:hAnsi="宋体"/>
                <w:sz w:val="18"/>
                <w:szCs w:val="18"/>
                <w:vertAlign w:val="superscript"/>
              </w:rPr>
              <w:t>(4)</w:t>
            </w:r>
          </w:p>
        </w:tc>
        <w:tc>
          <w:tcPr>
            <w:tcW w:w="1559" w:type="dxa"/>
          </w:tcPr>
          <w:p w:rsidR="00FC3010" w:rsidRPr="00FC3010" w:rsidRDefault="00FC3010" w:rsidP="00697164">
            <w:pPr>
              <w:jc w:val="center"/>
              <w:rPr>
                <w:rFonts w:ascii="宋体" w:hAnsi="宋体"/>
                <w:sz w:val="18"/>
                <w:szCs w:val="18"/>
              </w:rPr>
            </w:pPr>
            <w:r w:rsidRPr="00FC3010">
              <w:rPr>
                <w:rFonts w:ascii="宋体" w:hAnsi="宋体"/>
                <w:i/>
                <w:iCs/>
                <w:sz w:val="18"/>
                <w:szCs w:val="18"/>
              </w:rPr>
              <w:t>n</w:t>
            </w:r>
          </w:p>
        </w:tc>
        <w:tc>
          <w:tcPr>
            <w:tcW w:w="2268" w:type="dxa"/>
          </w:tcPr>
          <w:p w:rsidR="00FC3010" w:rsidRPr="00FC3010" w:rsidRDefault="00FC3010" w:rsidP="00697164">
            <w:pPr>
              <w:jc w:val="center"/>
              <w:rPr>
                <w:rFonts w:ascii="宋体" w:hAnsi="宋体"/>
                <w:sz w:val="18"/>
                <w:szCs w:val="18"/>
              </w:rPr>
            </w:pPr>
            <w:r w:rsidRPr="00FC3010">
              <w:rPr>
                <w:rFonts w:ascii="宋体" w:hAnsi="宋体" w:hint="eastAsia"/>
                <w:sz w:val="18"/>
                <w:szCs w:val="18"/>
              </w:rPr>
              <w:t>周期</w:t>
            </w:r>
          </w:p>
        </w:tc>
      </w:tr>
      <w:tr w:rsidR="00FC3010" w:rsidRPr="00FC3010" w:rsidTr="00FC6FFE">
        <w:trPr>
          <w:trHeight w:val="340"/>
        </w:trPr>
        <w:tc>
          <w:tcPr>
            <w:tcW w:w="561" w:type="dxa"/>
            <w:vMerge/>
          </w:tcPr>
          <w:p w:rsidR="00FC3010" w:rsidRPr="00FC3010" w:rsidRDefault="00FC3010" w:rsidP="00FC3010">
            <w:pPr>
              <w:jc w:val="left"/>
              <w:rPr>
                <w:rFonts w:ascii="宋体" w:hAnsi="宋体"/>
                <w:sz w:val="18"/>
                <w:szCs w:val="18"/>
              </w:rPr>
            </w:pPr>
          </w:p>
        </w:tc>
        <w:tc>
          <w:tcPr>
            <w:tcW w:w="823" w:type="dxa"/>
            <w:vMerge w:val="restart"/>
          </w:tcPr>
          <w:p w:rsidR="00FC3010" w:rsidRPr="00FC3010" w:rsidRDefault="00FC3010" w:rsidP="00FC3010">
            <w:pPr>
              <w:jc w:val="left"/>
              <w:rPr>
                <w:rFonts w:ascii="宋体" w:hAnsi="宋体"/>
                <w:sz w:val="18"/>
                <w:szCs w:val="18"/>
              </w:rPr>
            </w:pPr>
            <w:r w:rsidRPr="00FC3010">
              <w:rPr>
                <w:rFonts w:ascii="宋体" w:hAnsi="宋体" w:hint="eastAsia"/>
                <w:sz w:val="18"/>
                <w:szCs w:val="18"/>
              </w:rPr>
              <w:t>试验</w:t>
            </w:r>
            <w:r w:rsidRPr="00FC3010">
              <w:rPr>
                <w:rFonts w:ascii="宋体" w:hAnsi="宋体"/>
                <w:sz w:val="18"/>
                <w:szCs w:val="18"/>
              </w:rPr>
              <w:t>d</w:t>
            </w:r>
          </w:p>
        </w:tc>
        <w:tc>
          <w:tcPr>
            <w:tcW w:w="1418" w:type="dxa"/>
          </w:tcPr>
          <w:p w:rsidR="00FC3010" w:rsidRPr="00FC3010" w:rsidRDefault="00FC3010" w:rsidP="00697164">
            <w:pPr>
              <w:jc w:val="center"/>
              <w:rPr>
                <w:rFonts w:ascii="宋体" w:hAnsi="宋体"/>
                <w:sz w:val="18"/>
                <w:szCs w:val="18"/>
              </w:rPr>
            </w:pPr>
            <w:r w:rsidRPr="00FC3010">
              <w:rPr>
                <w:rFonts w:ascii="宋体" w:hAnsi="宋体" w:hint="eastAsia"/>
                <w:sz w:val="18"/>
                <w:szCs w:val="18"/>
              </w:rPr>
              <w:t>降低到</w:t>
            </w:r>
          </w:p>
        </w:tc>
        <w:tc>
          <w:tcPr>
            <w:tcW w:w="1559" w:type="dxa"/>
          </w:tcPr>
          <w:p w:rsidR="00FC3010" w:rsidRPr="00FC3010" w:rsidRDefault="00FC3010" w:rsidP="00697164">
            <w:pPr>
              <w:jc w:val="center"/>
              <w:rPr>
                <w:rFonts w:ascii="宋体" w:hAnsi="宋体"/>
                <w:sz w:val="18"/>
                <w:szCs w:val="18"/>
              </w:rPr>
            </w:pPr>
            <w:r w:rsidRPr="00FC3010">
              <w:rPr>
                <w:rFonts w:ascii="宋体" w:hAnsi="宋体"/>
                <w:sz w:val="18"/>
                <w:szCs w:val="18"/>
              </w:rPr>
              <w:t>n/a</w:t>
            </w:r>
          </w:p>
        </w:tc>
        <w:tc>
          <w:tcPr>
            <w:tcW w:w="1701" w:type="dxa"/>
          </w:tcPr>
          <w:p w:rsidR="00FC3010" w:rsidRPr="00FC3010" w:rsidRDefault="00FC3010" w:rsidP="00697164">
            <w:pPr>
              <w:jc w:val="center"/>
              <w:rPr>
                <w:rFonts w:ascii="宋体" w:hAnsi="宋体"/>
                <w:sz w:val="18"/>
                <w:szCs w:val="18"/>
              </w:rPr>
            </w:pPr>
            <w:r w:rsidRPr="00FC3010">
              <w:rPr>
                <w:rFonts w:ascii="宋体" w:hAnsi="宋体"/>
                <w:sz w:val="18"/>
                <w:szCs w:val="18"/>
              </w:rPr>
              <w:t>70</w:t>
            </w:r>
          </w:p>
        </w:tc>
        <w:tc>
          <w:tcPr>
            <w:tcW w:w="1559" w:type="dxa"/>
          </w:tcPr>
          <w:p w:rsidR="00FC3010" w:rsidRPr="00FC3010" w:rsidRDefault="00FC3010" w:rsidP="00697164">
            <w:pPr>
              <w:jc w:val="center"/>
              <w:rPr>
                <w:rFonts w:ascii="宋体" w:hAnsi="宋体"/>
                <w:sz w:val="18"/>
                <w:szCs w:val="18"/>
              </w:rPr>
            </w:pPr>
            <w:r w:rsidRPr="00FC3010">
              <w:rPr>
                <w:rFonts w:ascii="宋体" w:hAnsi="宋体"/>
                <w:i/>
                <w:iCs/>
                <w:sz w:val="18"/>
                <w:szCs w:val="18"/>
              </w:rPr>
              <w:t>Xd</w:t>
            </w:r>
          </w:p>
        </w:tc>
        <w:tc>
          <w:tcPr>
            <w:tcW w:w="2268" w:type="dxa"/>
          </w:tcPr>
          <w:p w:rsidR="00FC3010" w:rsidRPr="00FC3010" w:rsidRDefault="00FC3010" w:rsidP="00697164">
            <w:pPr>
              <w:jc w:val="center"/>
              <w:rPr>
                <w:rFonts w:ascii="宋体" w:hAnsi="宋体"/>
                <w:sz w:val="18"/>
                <w:szCs w:val="18"/>
              </w:rPr>
            </w:pPr>
            <w:r w:rsidRPr="00FC3010">
              <w:rPr>
                <w:rFonts w:ascii="宋体" w:hAnsi="宋体"/>
                <w:sz w:val="18"/>
                <w:szCs w:val="18"/>
              </w:rPr>
              <w:t>%</w:t>
            </w:r>
          </w:p>
        </w:tc>
      </w:tr>
      <w:tr w:rsidR="00FC3010" w:rsidRPr="00FC3010" w:rsidTr="00FC6FFE">
        <w:trPr>
          <w:trHeight w:val="273"/>
        </w:trPr>
        <w:tc>
          <w:tcPr>
            <w:tcW w:w="561" w:type="dxa"/>
            <w:vMerge/>
          </w:tcPr>
          <w:p w:rsidR="00FC3010" w:rsidRPr="00FC3010" w:rsidRDefault="00FC3010" w:rsidP="00FC3010">
            <w:pPr>
              <w:jc w:val="left"/>
              <w:rPr>
                <w:rFonts w:ascii="宋体" w:hAnsi="宋体"/>
                <w:sz w:val="18"/>
                <w:szCs w:val="18"/>
              </w:rPr>
            </w:pPr>
          </w:p>
        </w:tc>
        <w:tc>
          <w:tcPr>
            <w:tcW w:w="823" w:type="dxa"/>
            <w:vMerge/>
          </w:tcPr>
          <w:p w:rsidR="00FC3010" w:rsidRPr="00FC3010" w:rsidRDefault="00FC3010" w:rsidP="00FC3010">
            <w:pPr>
              <w:jc w:val="left"/>
              <w:rPr>
                <w:rFonts w:ascii="宋体" w:hAnsi="宋体"/>
                <w:sz w:val="18"/>
                <w:szCs w:val="18"/>
              </w:rPr>
            </w:pPr>
          </w:p>
        </w:tc>
        <w:tc>
          <w:tcPr>
            <w:tcW w:w="1418" w:type="dxa"/>
          </w:tcPr>
          <w:p w:rsidR="00FC3010" w:rsidRPr="00FC3010" w:rsidRDefault="00FC3010" w:rsidP="00697164">
            <w:pPr>
              <w:jc w:val="center"/>
              <w:rPr>
                <w:rFonts w:ascii="宋体" w:hAnsi="宋体"/>
                <w:sz w:val="18"/>
                <w:szCs w:val="18"/>
              </w:rPr>
            </w:pPr>
            <w:r w:rsidRPr="00FC3010">
              <w:rPr>
                <w:rFonts w:ascii="宋体" w:hAnsi="宋体" w:hint="eastAsia"/>
                <w:sz w:val="18"/>
                <w:szCs w:val="18"/>
              </w:rPr>
              <w:t>持续时间</w:t>
            </w:r>
          </w:p>
        </w:tc>
        <w:tc>
          <w:tcPr>
            <w:tcW w:w="1559" w:type="dxa"/>
          </w:tcPr>
          <w:p w:rsidR="00FC3010" w:rsidRPr="00FC3010" w:rsidRDefault="00FC3010" w:rsidP="00697164">
            <w:pPr>
              <w:jc w:val="center"/>
              <w:rPr>
                <w:rFonts w:ascii="宋体" w:hAnsi="宋体"/>
                <w:sz w:val="18"/>
                <w:szCs w:val="18"/>
              </w:rPr>
            </w:pPr>
            <w:r w:rsidRPr="00FC3010">
              <w:rPr>
                <w:rFonts w:ascii="宋体" w:hAnsi="宋体"/>
                <w:sz w:val="18"/>
                <w:szCs w:val="18"/>
              </w:rPr>
              <w:t>n/a</w:t>
            </w:r>
          </w:p>
        </w:tc>
        <w:tc>
          <w:tcPr>
            <w:tcW w:w="1701" w:type="dxa"/>
          </w:tcPr>
          <w:p w:rsidR="00FC3010" w:rsidRPr="00FC3010" w:rsidRDefault="00FC3010" w:rsidP="00697164">
            <w:pPr>
              <w:jc w:val="center"/>
              <w:rPr>
                <w:rFonts w:ascii="宋体" w:hAnsi="宋体"/>
                <w:sz w:val="18"/>
                <w:szCs w:val="18"/>
              </w:rPr>
            </w:pPr>
            <w:r w:rsidRPr="00FC3010">
              <w:rPr>
                <w:rFonts w:ascii="宋体" w:hAnsi="宋体"/>
                <w:sz w:val="18"/>
                <w:szCs w:val="18"/>
              </w:rPr>
              <w:t xml:space="preserve">25/30 </w:t>
            </w:r>
            <w:r w:rsidRPr="00FC3010">
              <w:rPr>
                <w:rFonts w:ascii="宋体" w:hAnsi="宋体"/>
                <w:sz w:val="18"/>
                <w:szCs w:val="18"/>
                <w:vertAlign w:val="superscript"/>
              </w:rPr>
              <w:t>(4)</w:t>
            </w:r>
          </w:p>
        </w:tc>
        <w:tc>
          <w:tcPr>
            <w:tcW w:w="1559" w:type="dxa"/>
          </w:tcPr>
          <w:p w:rsidR="00FC3010" w:rsidRPr="00FC3010" w:rsidRDefault="00FC3010" w:rsidP="00697164">
            <w:pPr>
              <w:jc w:val="center"/>
              <w:rPr>
                <w:rFonts w:ascii="宋体" w:hAnsi="宋体"/>
                <w:sz w:val="18"/>
                <w:szCs w:val="18"/>
              </w:rPr>
            </w:pPr>
            <w:r w:rsidRPr="00FC3010">
              <w:rPr>
                <w:rFonts w:ascii="宋体" w:hAnsi="宋体"/>
                <w:i/>
                <w:iCs/>
                <w:sz w:val="18"/>
                <w:szCs w:val="18"/>
              </w:rPr>
              <w:t>nd</w:t>
            </w:r>
          </w:p>
        </w:tc>
        <w:tc>
          <w:tcPr>
            <w:tcW w:w="2268" w:type="dxa"/>
          </w:tcPr>
          <w:p w:rsidR="00FC3010" w:rsidRPr="00FC3010" w:rsidRDefault="00FC3010" w:rsidP="00697164">
            <w:pPr>
              <w:jc w:val="center"/>
              <w:rPr>
                <w:rFonts w:ascii="宋体" w:hAnsi="宋体"/>
                <w:sz w:val="18"/>
                <w:szCs w:val="18"/>
              </w:rPr>
            </w:pPr>
            <w:r w:rsidRPr="00FC3010">
              <w:rPr>
                <w:rFonts w:ascii="宋体" w:hAnsi="宋体" w:hint="eastAsia"/>
                <w:sz w:val="18"/>
                <w:szCs w:val="18"/>
              </w:rPr>
              <w:t>周期</w:t>
            </w:r>
          </w:p>
        </w:tc>
      </w:tr>
      <w:tr w:rsidR="00FC3010" w:rsidRPr="00FC3010" w:rsidTr="00FC6FFE">
        <w:trPr>
          <w:trHeight w:val="378"/>
        </w:trPr>
        <w:tc>
          <w:tcPr>
            <w:tcW w:w="561" w:type="dxa"/>
            <w:vMerge/>
          </w:tcPr>
          <w:p w:rsidR="00FC3010" w:rsidRPr="00FC3010" w:rsidRDefault="00FC3010" w:rsidP="00FC3010">
            <w:pPr>
              <w:jc w:val="left"/>
              <w:rPr>
                <w:rFonts w:ascii="宋体" w:hAnsi="宋体"/>
                <w:sz w:val="18"/>
                <w:szCs w:val="18"/>
              </w:rPr>
            </w:pPr>
          </w:p>
        </w:tc>
        <w:tc>
          <w:tcPr>
            <w:tcW w:w="823" w:type="dxa"/>
            <w:vMerge w:val="restart"/>
          </w:tcPr>
          <w:p w:rsidR="00FC3010" w:rsidRPr="00FC3010" w:rsidRDefault="00FC3010" w:rsidP="00FC3010">
            <w:pPr>
              <w:jc w:val="left"/>
              <w:rPr>
                <w:rFonts w:ascii="宋体" w:hAnsi="宋体"/>
                <w:sz w:val="18"/>
                <w:szCs w:val="18"/>
              </w:rPr>
            </w:pPr>
            <w:r w:rsidRPr="00FC3010">
              <w:rPr>
                <w:rFonts w:ascii="宋体" w:hAnsi="宋体" w:hint="eastAsia"/>
                <w:sz w:val="18"/>
                <w:szCs w:val="18"/>
              </w:rPr>
              <w:t>试验</w:t>
            </w:r>
            <w:r w:rsidRPr="00FC3010">
              <w:rPr>
                <w:rFonts w:ascii="宋体" w:hAnsi="宋体"/>
                <w:sz w:val="18"/>
                <w:szCs w:val="18"/>
              </w:rPr>
              <w:t>e</w:t>
            </w:r>
          </w:p>
        </w:tc>
        <w:tc>
          <w:tcPr>
            <w:tcW w:w="1418" w:type="dxa"/>
          </w:tcPr>
          <w:p w:rsidR="00FC3010" w:rsidRPr="00FC3010" w:rsidRDefault="00FC3010" w:rsidP="00697164">
            <w:pPr>
              <w:jc w:val="center"/>
              <w:rPr>
                <w:rFonts w:ascii="宋体" w:hAnsi="宋体"/>
                <w:sz w:val="18"/>
                <w:szCs w:val="18"/>
              </w:rPr>
            </w:pPr>
            <w:r w:rsidRPr="00FC3010">
              <w:rPr>
                <w:rFonts w:ascii="宋体" w:hAnsi="宋体" w:hint="eastAsia"/>
                <w:sz w:val="18"/>
                <w:szCs w:val="18"/>
              </w:rPr>
              <w:t>降低到</w:t>
            </w:r>
          </w:p>
        </w:tc>
        <w:tc>
          <w:tcPr>
            <w:tcW w:w="1559" w:type="dxa"/>
          </w:tcPr>
          <w:p w:rsidR="00FC3010" w:rsidRPr="00FC3010" w:rsidRDefault="00FC3010" w:rsidP="00697164">
            <w:pPr>
              <w:jc w:val="center"/>
              <w:rPr>
                <w:rFonts w:ascii="宋体" w:hAnsi="宋体"/>
                <w:sz w:val="18"/>
                <w:szCs w:val="18"/>
              </w:rPr>
            </w:pPr>
            <w:r w:rsidRPr="00FC3010">
              <w:rPr>
                <w:rFonts w:ascii="宋体" w:hAnsi="宋体"/>
                <w:sz w:val="18"/>
                <w:szCs w:val="18"/>
              </w:rPr>
              <w:t>n/a</w:t>
            </w:r>
          </w:p>
        </w:tc>
        <w:tc>
          <w:tcPr>
            <w:tcW w:w="1701" w:type="dxa"/>
          </w:tcPr>
          <w:p w:rsidR="00FC3010" w:rsidRPr="00FC3010" w:rsidRDefault="00FC3010" w:rsidP="00697164">
            <w:pPr>
              <w:jc w:val="center"/>
              <w:rPr>
                <w:rFonts w:ascii="宋体" w:hAnsi="宋体"/>
                <w:sz w:val="18"/>
                <w:szCs w:val="18"/>
              </w:rPr>
            </w:pPr>
            <w:r w:rsidRPr="00FC3010">
              <w:rPr>
                <w:rFonts w:ascii="宋体" w:hAnsi="宋体"/>
                <w:sz w:val="18"/>
                <w:szCs w:val="18"/>
              </w:rPr>
              <w:t>80</w:t>
            </w:r>
          </w:p>
        </w:tc>
        <w:tc>
          <w:tcPr>
            <w:tcW w:w="1559" w:type="dxa"/>
          </w:tcPr>
          <w:p w:rsidR="00FC3010" w:rsidRPr="00FC3010" w:rsidRDefault="00FC3010" w:rsidP="00697164">
            <w:pPr>
              <w:jc w:val="center"/>
              <w:rPr>
                <w:rFonts w:ascii="宋体" w:hAnsi="宋体"/>
                <w:sz w:val="18"/>
                <w:szCs w:val="18"/>
              </w:rPr>
            </w:pPr>
            <w:r w:rsidRPr="00FC3010">
              <w:rPr>
                <w:rFonts w:ascii="宋体" w:hAnsi="宋体"/>
                <w:i/>
                <w:iCs/>
                <w:sz w:val="18"/>
                <w:szCs w:val="18"/>
              </w:rPr>
              <w:t>Xe</w:t>
            </w:r>
          </w:p>
        </w:tc>
        <w:tc>
          <w:tcPr>
            <w:tcW w:w="2268" w:type="dxa"/>
          </w:tcPr>
          <w:p w:rsidR="00FC3010" w:rsidRPr="00FC3010" w:rsidRDefault="00FC3010" w:rsidP="00697164">
            <w:pPr>
              <w:jc w:val="center"/>
              <w:rPr>
                <w:rFonts w:ascii="宋体" w:hAnsi="宋体"/>
                <w:sz w:val="18"/>
                <w:szCs w:val="18"/>
              </w:rPr>
            </w:pPr>
            <w:r w:rsidRPr="00FC3010">
              <w:rPr>
                <w:rFonts w:ascii="宋体" w:hAnsi="宋体"/>
                <w:sz w:val="18"/>
                <w:szCs w:val="18"/>
              </w:rPr>
              <w:t>%</w:t>
            </w:r>
          </w:p>
        </w:tc>
      </w:tr>
      <w:tr w:rsidR="00FC3010" w:rsidRPr="00FC3010" w:rsidTr="00FC6FFE">
        <w:trPr>
          <w:trHeight w:val="270"/>
        </w:trPr>
        <w:tc>
          <w:tcPr>
            <w:tcW w:w="561" w:type="dxa"/>
            <w:vMerge/>
          </w:tcPr>
          <w:p w:rsidR="00FC3010" w:rsidRPr="00FC3010" w:rsidRDefault="00FC3010" w:rsidP="00FC3010">
            <w:pPr>
              <w:jc w:val="left"/>
              <w:rPr>
                <w:rFonts w:ascii="宋体" w:hAnsi="宋体"/>
                <w:sz w:val="18"/>
                <w:szCs w:val="18"/>
              </w:rPr>
            </w:pPr>
          </w:p>
        </w:tc>
        <w:tc>
          <w:tcPr>
            <w:tcW w:w="823" w:type="dxa"/>
            <w:vMerge/>
          </w:tcPr>
          <w:p w:rsidR="00FC3010" w:rsidRPr="00FC3010" w:rsidRDefault="00FC3010" w:rsidP="00FC3010">
            <w:pPr>
              <w:jc w:val="left"/>
              <w:rPr>
                <w:rFonts w:ascii="宋体" w:hAnsi="宋体"/>
                <w:sz w:val="18"/>
                <w:szCs w:val="18"/>
              </w:rPr>
            </w:pPr>
          </w:p>
        </w:tc>
        <w:tc>
          <w:tcPr>
            <w:tcW w:w="1418" w:type="dxa"/>
          </w:tcPr>
          <w:p w:rsidR="00FC3010" w:rsidRPr="00FC3010" w:rsidRDefault="00FC3010" w:rsidP="00697164">
            <w:pPr>
              <w:jc w:val="center"/>
              <w:rPr>
                <w:rFonts w:ascii="宋体" w:hAnsi="宋体"/>
                <w:sz w:val="18"/>
                <w:szCs w:val="18"/>
              </w:rPr>
            </w:pPr>
            <w:r w:rsidRPr="00FC3010">
              <w:rPr>
                <w:rFonts w:ascii="宋体" w:hAnsi="宋体" w:hint="eastAsia"/>
                <w:sz w:val="18"/>
                <w:szCs w:val="18"/>
              </w:rPr>
              <w:t>持续时间</w:t>
            </w:r>
          </w:p>
        </w:tc>
        <w:tc>
          <w:tcPr>
            <w:tcW w:w="1559" w:type="dxa"/>
          </w:tcPr>
          <w:p w:rsidR="00FC3010" w:rsidRPr="00FC3010" w:rsidRDefault="00FC3010" w:rsidP="00697164">
            <w:pPr>
              <w:jc w:val="center"/>
              <w:rPr>
                <w:rFonts w:ascii="宋体" w:hAnsi="宋体"/>
                <w:sz w:val="18"/>
                <w:szCs w:val="18"/>
              </w:rPr>
            </w:pPr>
            <w:r w:rsidRPr="00FC3010">
              <w:rPr>
                <w:rFonts w:ascii="宋体" w:hAnsi="宋体"/>
                <w:sz w:val="18"/>
                <w:szCs w:val="18"/>
              </w:rPr>
              <w:t>n/a</w:t>
            </w:r>
          </w:p>
        </w:tc>
        <w:tc>
          <w:tcPr>
            <w:tcW w:w="1701" w:type="dxa"/>
          </w:tcPr>
          <w:p w:rsidR="00FC3010" w:rsidRPr="00FC3010" w:rsidRDefault="00FC3010" w:rsidP="00697164">
            <w:pPr>
              <w:jc w:val="center"/>
              <w:rPr>
                <w:rFonts w:ascii="宋体" w:hAnsi="宋体"/>
                <w:sz w:val="18"/>
                <w:szCs w:val="18"/>
              </w:rPr>
            </w:pPr>
            <w:r w:rsidRPr="00FC3010">
              <w:rPr>
                <w:rFonts w:ascii="宋体" w:hAnsi="宋体"/>
                <w:sz w:val="18"/>
                <w:szCs w:val="18"/>
              </w:rPr>
              <w:t xml:space="preserve">250/300 </w:t>
            </w:r>
            <w:r w:rsidRPr="00FC3010">
              <w:rPr>
                <w:rFonts w:ascii="宋体" w:hAnsi="宋体"/>
                <w:sz w:val="18"/>
                <w:szCs w:val="18"/>
                <w:vertAlign w:val="superscript"/>
              </w:rPr>
              <w:t>(4)</w:t>
            </w:r>
          </w:p>
        </w:tc>
        <w:tc>
          <w:tcPr>
            <w:tcW w:w="1559" w:type="dxa"/>
          </w:tcPr>
          <w:p w:rsidR="00FC3010" w:rsidRPr="00FC3010" w:rsidRDefault="00FC3010" w:rsidP="00697164">
            <w:pPr>
              <w:jc w:val="center"/>
              <w:rPr>
                <w:rFonts w:ascii="宋体" w:hAnsi="宋体"/>
                <w:sz w:val="18"/>
                <w:szCs w:val="18"/>
              </w:rPr>
            </w:pPr>
            <w:r w:rsidRPr="00FC3010">
              <w:rPr>
                <w:rFonts w:ascii="宋体" w:hAnsi="宋体"/>
                <w:i/>
                <w:iCs/>
                <w:sz w:val="18"/>
                <w:szCs w:val="18"/>
              </w:rPr>
              <w:t>ne</w:t>
            </w:r>
          </w:p>
        </w:tc>
        <w:tc>
          <w:tcPr>
            <w:tcW w:w="2268" w:type="dxa"/>
          </w:tcPr>
          <w:p w:rsidR="00FC3010" w:rsidRPr="00FC3010" w:rsidRDefault="00FC3010" w:rsidP="00697164">
            <w:pPr>
              <w:jc w:val="center"/>
              <w:rPr>
                <w:rFonts w:ascii="宋体" w:hAnsi="宋体"/>
                <w:sz w:val="18"/>
                <w:szCs w:val="18"/>
              </w:rPr>
            </w:pPr>
            <w:r w:rsidRPr="00FC3010">
              <w:rPr>
                <w:rFonts w:ascii="宋体" w:hAnsi="宋体" w:hint="eastAsia"/>
                <w:sz w:val="18"/>
                <w:szCs w:val="18"/>
              </w:rPr>
              <w:t>周期</w:t>
            </w:r>
          </w:p>
        </w:tc>
      </w:tr>
      <w:tr w:rsidR="00FC3010" w:rsidRPr="00FC3010" w:rsidTr="00FC6FFE">
        <w:trPr>
          <w:trHeight w:val="330"/>
        </w:trPr>
        <w:tc>
          <w:tcPr>
            <w:tcW w:w="1384" w:type="dxa"/>
            <w:gridSpan w:val="2"/>
            <w:vMerge w:val="restart"/>
          </w:tcPr>
          <w:p w:rsidR="00FC3010" w:rsidRPr="00FC3010" w:rsidRDefault="00FC3010" w:rsidP="00FC3010">
            <w:pPr>
              <w:jc w:val="left"/>
              <w:rPr>
                <w:rFonts w:ascii="宋体" w:hAnsi="宋体"/>
                <w:sz w:val="18"/>
                <w:szCs w:val="18"/>
              </w:rPr>
            </w:pPr>
            <w:r w:rsidRPr="00FC3010">
              <w:rPr>
                <w:rFonts w:ascii="宋体" w:hAnsi="宋体" w:hint="eastAsia"/>
                <w:sz w:val="18"/>
                <w:szCs w:val="18"/>
              </w:rPr>
              <w:t>短期中断</w:t>
            </w:r>
          </w:p>
        </w:tc>
        <w:tc>
          <w:tcPr>
            <w:tcW w:w="1418" w:type="dxa"/>
          </w:tcPr>
          <w:p w:rsidR="00FC3010" w:rsidRPr="00FC3010" w:rsidRDefault="00FC3010" w:rsidP="00697164">
            <w:pPr>
              <w:jc w:val="center"/>
              <w:rPr>
                <w:rFonts w:ascii="宋体" w:hAnsi="宋体"/>
                <w:sz w:val="18"/>
                <w:szCs w:val="18"/>
              </w:rPr>
            </w:pPr>
            <w:r w:rsidRPr="00FC3010">
              <w:rPr>
                <w:rFonts w:ascii="宋体" w:hAnsi="宋体" w:hint="eastAsia"/>
                <w:sz w:val="18"/>
                <w:szCs w:val="18"/>
              </w:rPr>
              <w:t>降低到</w:t>
            </w:r>
          </w:p>
        </w:tc>
        <w:tc>
          <w:tcPr>
            <w:tcW w:w="3260" w:type="dxa"/>
            <w:gridSpan w:val="2"/>
          </w:tcPr>
          <w:p w:rsidR="00FC3010" w:rsidRPr="00FC3010" w:rsidRDefault="00FC3010" w:rsidP="00697164">
            <w:pPr>
              <w:jc w:val="center"/>
              <w:rPr>
                <w:rFonts w:ascii="宋体" w:hAnsi="宋体"/>
                <w:sz w:val="18"/>
                <w:szCs w:val="18"/>
              </w:rPr>
            </w:pPr>
            <w:r w:rsidRPr="00FC3010">
              <w:rPr>
                <w:rFonts w:ascii="宋体" w:hAnsi="宋体"/>
                <w:sz w:val="18"/>
                <w:szCs w:val="18"/>
              </w:rPr>
              <w:t>0</w:t>
            </w:r>
          </w:p>
        </w:tc>
        <w:tc>
          <w:tcPr>
            <w:tcW w:w="1559" w:type="dxa"/>
          </w:tcPr>
          <w:p w:rsidR="00FC3010" w:rsidRPr="00FC3010" w:rsidRDefault="00FC3010" w:rsidP="00697164">
            <w:pPr>
              <w:jc w:val="center"/>
              <w:rPr>
                <w:rFonts w:ascii="宋体" w:hAnsi="宋体"/>
                <w:sz w:val="18"/>
                <w:szCs w:val="18"/>
              </w:rPr>
            </w:pPr>
            <w:r w:rsidRPr="00FC3010">
              <w:rPr>
                <w:rFonts w:ascii="宋体" w:hAnsi="宋体"/>
                <w:i/>
                <w:iCs/>
                <w:sz w:val="18"/>
                <w:szCs w:val="18"/>
              </w:rPr>
              <w:t>X</w:t>
            </w:r>
          </w:p>
        </w:tc>
        <w:tc>
          <w:tcPr>
            <w:tcW w:w="2268" w:type="dxa"/>
          </w:tcPr>
          <w:p w:rsidR="00FC3010" w:rsidRPr="00FC3010" w:rsidRDefault="00FC3010" w:rsidP="00697164">
            <w:pPr>
              <w:jc w:val="center"/>
              <w:rPr>
                <w:rFonts w:ascii="宋体" w:hAnsi="宋体"/>
                <w:sz w:val="18"/>
                <w:szCs w:val="18"/>
              </w:rPr>
            </w:pPr>
            <w:r w:rsidRPr="00FC3010">
              <w:rPr>
                <w:rFonts w:ascii="宋体" w:hAnsi="宋体"/>
                <w:sz w:val="18"/>
                <w:szCs w:val="18"/>
              </w:rPr>
              <w:t>%</w:t>
            </w:r>
          </w:p>
        </w:tc>
      </w:tr>
      <w:tr w:rsidR="00FC3010" w:rsidRPr="00FC3010" w:rsidTr="00FC6FFE">
        <w:trPr>
          <w:trHeight w:val="200"/>
        </w:trPr>
        <w:tc>
          <w:tcPr>
            <w:tcW w:w="1384" w:type="dxa"/>
            <w:gridSpan w:val="2"/>
            <w:vMerge/>
            <w:vAlign w:val="center"/>
          </w:tcPr>
          <w:p w:rsidR="00FC3010" w:rsidRPr="00FC3010" w:rsidRDefault="00FC3010" w:rsidP="00FC3010">
            <w:pPr>
              <w:jc w:val="left"/>
              <w:rPr>
                <w:rFonts w:ascii="宋体" w:hAnsi="宋体"/>
                <w:sz w:val="18"/>
                <w:szCs w:val="18"/>
              </w:rPr>
            </w:pPr>
          </w:p>
        </w:tc>
        <w:tc>
          <w:tcPr>
            <w:tcW w:w="1418" w:type="dxa"/>
          </w:tcPr>
          <w:p w:rsidR="00FC3010" w:rsidRPr="00FC3010" w:rsidRDefault="00FC3010" w:rsidP="00697164">
            <w:pPr>
              <w:jc w:val="center"/>
              <w:rPr>
                <w:rFonts w:ascii="宋体" w:hAnsi="宋体"/>
                <w:sz w:val="18"/>
                <w:szCs w:val="18"/>
              </w:rPr>
            </w:pPr>
            <w:r w:rsidRPr="00FC3010">
              <w:rPr>
                <w:rFonts w:ascii="宋体" w:hAnsi="宋体" w:hint="eastAsia"/>
                <w:sz w:val="18"/>
                <w:szCs w:val="18"/>
              </w:rPr>
              <w:t>持续时间</w:t>
            </w:r>
          </w:p>
        </w:tc>
        <w:tc>
          <w:tcPr>
            <w:tcW w:w="3260" w:type="dxa"/>
            <w:gridSpan w:val="2"/>
          </w:tcPr>
          <w:p w:rsidR="00FC3010" w:rsidRPr="00FC3010" w:rsidRDefault="00FC3010" w:rsidP="00697164">
            <w:pPr>
              <w:ind w:firstLineChars="200" w:firstLine="360"/>
              <w:jc w:val="center"/>
              <w:rPr>
                <w:rFonts w:ascii="宋体" w:hAnsi="宋体"/>
                <w:sz w:val="18"/>
                <w:szCs w:val="18"/>
              </w:rPr>
            </w:pPr>
            <w:r w:rsidRPr="00FC3010">
              <w:rPr>
                <w:rFonts w:ascii="宋体" w:hAnsi="宋体"/>
                <w:sz w:val="18"/>
                <w:szCs w:val="18"/>
              </w:rPr>
              <w:t xml:space="preserve">250/300 </w:t>
            </w:r>
            <w:r w:rsidRPr="00FC3010">
              <w:rPr>
                <w:rFonts w:ascii="宋体" w:hAnsi="宋体"/>
                <w:sz w:val="18"/>
                <w:szCs w:val="18"/>
                <w:vertAlign w:val="superscript"/>
              </w:rPr>
              <w:t>(4)</w:t>
            </w:r>
          </w:p>
        </w:tc>
        <w:tc>
          <w:tcPr>
            <w:tcW w:w="1559" w:type="dxa"/>
          </w:tcPr>
          <w:p w:rsidR="00FC3010" w:rsidRPr="00FC3010" w:rsidRDefault="00FC3010" w:rsidP="00697164">
            <w:pPr>
              <w:jc w:val="center"/>
              <w:rPr>
                <w:rFonts w:ascii="宋体" w:hAnsi="宋体"/>
                <w:sz w:val="18"/>
                <w:szCs w:val="18"/>
              </w:rPr>
            </w:pPr>
            <w:r w:rsidRPr="00FC3010">
              <w:rPr>
                <w:rFonts w:ascii="宋体" w:hAnsi="宋体"/>
                <w:i/>
                <w:iCs/>
                <w:sz w:val="18"/>
                <w:szCs w:val="18"/>
              </w:rPr>
              <w:t>n</w:t>
            </w:r>
          </w:p>
        </w:tc>
        <w:tc>
          <w:tcPr>
            <w:tcW w:w="2268" w:type="dxa"/>
          </w:tcPr>
          <w:p w:rsidR="00FC3010" w:rsidRPr="00FC3010" w:rsidRDefault="00FC3010" w:rsidP="00697164">
            <w:pPr>
              <w:jc w:val="center"/>
              <w:rPr>
                <w:rFonts w:ascii="宋体" w:hAnsi="宋体"/>
                <w:sz w:val="18"/>
                <w:szCs w:val="18"/>
              </w:rPr>
            </w:pPr>
            <w:r w:rsidRPr="00FC3010">
              <w:rPr>
                <w:rFonts w:ascii="宋体" w:hAnsi="宋体" w:hint="eastAsia"/>
                <w:sz w:val="18"/>
                <w:szCs w:val="18"/>
              </w:rPr>
              <w:t>周期</w:t>
            </w:r>
          </w:p>
        </w:tc>
      </w:tr>
      <w:tr w:rsidR="00FC3010" w:rsidRPr="00FC3010" w:rsidTr="00FC6FFE">
        <w:trPr>
          <w:trHeight w:val="1235"/>
        </w:trPr>
        <w:tc>
          <w:tcPr>
            <w:tcW w:w="1384" w:type="dxa"/>
            <w:gridSpan w:val="2"/>
          </w:tcPr>
          <w:p w:rsidR="00FC3010" w:rsidRPr="00FC3010" w:rsidRDefault="00FC3010" w:rsidP="00FC3010">
            <w:pPr>
              <w:jc w:val="left"/>
              <w:rPr>
                <w:rFonts w:ascii="宋体" w:hAnsi="宋体"/>
                <w:sz w:val="18"/>
                <w:szCs w:val="18"/>
              </w:rPr>
            </w:pPr>
            <w:r w:rsidRPr="00FC3010">
              <w:rPr>
                <w:rFonts w:ascii="宋体" w:hAnsi="宋体" w:hint="eastAsia"/>
                <w:sz w:val="18"/>
                <w:szCs w:val="18"/>
              </w:rPr>
              <w:t>注</w:t>
            </w:r>
          </w:p>
        </w:tc>
        <w:tc>
          <w:tcPr>
            <w:tcW w:w="8505" w:type="dxa"/>
            <w:gridSpan w:val="5"/>
          </w:tcPr>
          <w:p w:rsidR="00FC3010" w:rsidRPr="00FC3010" w:rsidRDefault="00FC3010" w:rsidP="00044823">
            <w:pPr>
              <w:numPr>
                <w:ilvl w:val="0"/>
                <w:numId w:val="51"/>
              </w:numPr>
              <w:spacing w:line="240" w:lineRule="exact"/>
              <w:jc w:val="left"/>
              <w:rPr>
                <w:rFonts w:ascii="宋体" w:hAnsi="宋体"/>
                <w:color w:val="000000"/>
                <w:sz w:val="18"/>
                <w:szCs w:val="18"/>
              </w:rPr>
            </w:pPr>
            <w:r w:rsidRPr="00FC3010">
              <w:rPr>
                <w:rFonts w:ascii="宋体" w:hAnsi="宋体" w:hint="eastAsia"/>
                <w:kern w:val="0"/>
                <w:sz w:val="18"/>
                <w:szCs w:val="18"/>
              </w:rPr>
              <w:t>推荐1、2试验等级</w:t>
            </w:r>
          </w:p>
          <w:p w:rsidR="00FC3010" w:rsidRPr="00FC3010" w:rsidRDefault="00FC3010" w:rsidP="00044823">
            <w:pPr>
              <w:numPr>
                <w:ilvl w:val="0"/>
                <w:numId w:val="51"/>
              </w:numPr>
              <w:spacing w:line="240" w:lineRule="exact"/>
              <w:jc w:val="left"/>
              <w:rPr>
                <w:rFonts w:ascii="宋体" w:hAnsi="宋体"/>
                <w:color w:val="000000"/>
                <w:sz w:val="18"/>
                <w:szCs w:val="18"/>
              </w:rPr>
            </w:pPr>
            <w:r w:rsidRPr="00FC3010">
              <w:rPr>
                <w:rFonts w:ascii="宋体" w:hAnsi="宋体" w:hint="eastAsia"/>
                <w:color w:val="000000"/>
                <w:sz w:val="18"/>
                <w:szCs w:val="18"/>
              </w:rPr>
              <w:t>对于电压暂降，在</w:t>
            </w:r>
            <w:r w:rsidR="00C76E7B">
              <w:rPr>
                <w:rFonts w:ascii="宋体" w:hAnsi="宋体" w:hint="eastAsia"/>
                <w:color w:val="000000"/>
                <w:sz w:val="18"/>
                <w:szCs w:val="18"/>
              </w:rPr>
              <w:t>试验等级</w:t>
            </w:r>
            <w:r w:rsidRPr="00FC3010">
              <w:rPr>
                <w:rFonts w:ascii="宋体" w:hAnsi="宋体" w:hint="eastAsia"/>
                <w:color w:val="000000"/>
                <w:sz w:val="18"/>
                <w:szCs w:val="18"/>
              </w:rPr>
              <w:t>范围内的所有试验都适用（见</w:t>
            </w:r>
            <w:smartTag w:uri="urn:schemas-microsoft-com:office:smarttags" w:element="chsdate">
              <w:smartTagPr>
                <w:attr w:name="Year" w:val="1899"/>
                <w:attr w:name="Month" w:val="12"/>
                <w:attr w:name="Day" w:val="30"/>
                <w:attr w:name="IsLunarDate" w:val="False"/>
                <w:attr w:name="IsROCDate" w:val="False"/>
              </w:smartTagPr>
              <w:r w:rsidRPr="00FC3010">
                <w:rPr>
                  <w:rFonts w:ascii="宋体" w:hAnsi="宋体"/>
                  <w:color w:val="000000"/>
                  <w:sz w:val="18"/>
                  <w:szCs w:val="18"/>
                </w:rPr>
                <w:t>8.4.2</w:t>
              </w:r>
            </w:smartTag>
            <w:r w:rsidRPr="00FC3010">
              <w:rPr>
                <w:rFonts w:ascii="宋体" w:hAnsi="宋体"/>
                <w:color w:val="000000"/>
                <w:sz w:val="18"/>
                <w:szCs w:val="18"/>
              </w:rPr>
              <w:t>.4</w:t>
            </w:r>
            <w:r w:rsidRPr="00FC3010">
              <w:rPr>
                <w:rFonts w:ascii="宋体" w:hAnsi="宋体" w:hint="eastAsia"/>
                <w:color w:val="000000"/>
                <w:sz w:val="18"/>
                <w:szCs w:val="18"/>
              </w:rPr>
              <w:t>）</w:t>
            </w:r>
          </w:p>
          <w:p w:rsidR="00FC3010" w:rsidRPr="00FC3010" w:rsidRDefault="005E3E65" w:rsidP="00044823">
            <w:pPr>
              <w:numPr>
                <w:ilvl w:val="0"/>
                <w:numId w:val="51"/>
              </w:numPr>
              <w:spacing w:line="240" w:lineRule="exact"/>
              <w:jc w:val="left"/>
              <w:rPr>
                <w:rFonts w:ascii="宋体" w:hAnsi="宋体"/>
                <w:color w:val="000000"/>
                <w:sz w:val="18"/>
                <w:szCs w:val="18"/>
              </w:rPr>
            </w:pPr>
            <w:r w:rsidRPr="00B44EAA">
              <w:rPr>
                <w:rFonts w:ascii="宋体" w:hAnsi="宋体" w:hint="eastAsia"/>
                <w:color w:val="000000"/>
                <w:sz w:val="18"/>
                <w:szCs w:val="18"/>
              </w:rPr>
              <w:t>“</w:t>
            </w:r>
            <w:r w:rsidRPr="00B44EAA">
              <w:rPr>
                <w:i/>
                <w:iCs/>
                <w:color w:val="000000"/>
                <w:sz w:val="18"/>
                <w:szCs w:val="18"/>
              </w:rPr>
              <w:t>i</w:t>
            </w:r>
            <w:r w:rsidRPr="00B44EAA">
              <w:rPr>
                <w:rFonts w:ascii="宋体" w:hAnsi="宋体" w:hint="eastAsia"/>
                <w:color w:val="000000"/>
                <w:sz w:val="18"/>
                <w:szCs w:val="18"/>
              </w:rPr>
              <w:t>”</w:t>
            </w:r>
            <w:r w:rsidRPr="00B44EAA">
              <w:rPr>
                <w:rFonts w:ascii="宋体" w:hAnsi="宋体" w:hint="eastAsia"/>
                <w:iCs/>
                <w:color w:val="000000"/>
                <w:sz w:val="18"/>
                <w:szCs w:val="18"/>
              </w:rPr>
              <w:t>,</w:t>
            </w:r>
            <w:r w:rsidRPr="00B44EAA">
              <w:rPr>
                <w:rFonts w:ascii="宋体" w:hAnsi="宋体" w:hint="eastAsia"/>
                <w:color w:val="000000"/>
                <w:sz w:val="18"/>
                <w:szCs w:val="18"/>
              </w:rPr>
              <w:t>“</w:t>
            </w:r>
            <w:r w:rsidRPr="00B44EAA">
              <w:rPr>
                <w:i/>
                <w:iCs/>
                <w:color w:val="000000"/>
                <w:sz w:val="18"/>
                <w:szCs w:val="18"/>
              </w:rPr>
              <w:t>x</w:t>
            </w:r>
            <w:r w:rsidRPr="00B44EAA">
              <w:rPr>
                <w:rFonts w:ascii="宋体" w:hAnsi="宋体" w:hint="eastAsia"/>
                <w:color w:val="000000"/>
                <w:sz w:val="18"/>
                <w:szCs w:val="18"/>
              </w:rPr>
              <w:t>”和“</w:t>
            </w:r>
            <w:r w:rsidRPr="00B44EAA">
              <w:rPr>
                <w:i/>
                <w:iCs/>
                <w:color w:val="000000"/>
                <w:sz w:val="18"/>
                <w:szCs w:val="18"/>
              </w:rPr>
              <w:t>n</w:t>
            </w:r>
            <w:r w:rsidRPr="00B44EAA">
              <w:rPr>
                <w:rFonts w:ascii="宋体" w:hAnsi="宋体" w:hint="eastAsia"/>
                <w:color w:val="000000"/>
                <w:sz w:val="18"/>
                <w:szCs w:val="18"/>
              </w:rPr>
              <w:t>”</w:t>
            </w:r>
            <w:r>
              <w:rPr>
                <w:rFonts w:ascii="宋体" w:hAnsi="宋体" w:hint="eastAsia"/>
                <w:color w:val="000000"/>
                <w:sz w:val="18"/>
                <w:szCs w:val="18"/>
              </w:rPr>
              <w:t>是变量</w:t>
            </w:r>
            <w:r w:rsidR="00FC3010" w:rsidRPr="00FC3010">
              <w:rPr>
                <w:rFonts w:ascii="宋体" w:hAnsi="宋体" w:hint="eastAsia"/>
                <w:color w:val="000000"/>
                <w:sz w:val="18"/>
                <w:szCs w:val="18"/>
              </w:rPr>
              <w:t>，选择不同的试验等级对应不同的特性，如果需要对这些选择做出补充，应明确提出。对于直接或间接连接到公共网络的计量器具，</w:t>
            </w:r>
            <w:r w:rsidR="003A3642">
              <w:rPr>
                <w:rFonts w:ascii="宋体" w:hAnsi="宋体" w:hint="eastAsia"/>
                <w:color w:val="000000"/>
                <w:sz w:val="18"/>
                <w:szCs w:val="18"/>
              </w:rPr>
              <w:t>试验</w:t>
            </w:r>
            <w:r w:rsidR="00FC3010" w:rsidRPr="00FC3010">
              <w:rPr>
                <w:rFonts w:ascii="宋体" w:hAnsi="宋体" w:hint="eastAsia"/>
                <w:color w:val="000000"/>
                <w:sz w:val="18"/>
                <w:szCs w:val="18"/>
              </w:rPr>
              <w:t>等级不能低于</w:t>
            </w:r>
            <w:r w:rsidR="00FC3010" w:rsidRPr="00FC3010">
              <w:rPr>
                <w:rFonts w:ascii="宋体" w:hAnsi="宋体"/>
                <w:color w:val="000000"/>
                <w:sz w:val="18"/>
                <w:szCs w:val="18"/>
              </w:rPr>
              <w:t>2</w:t>
            </w:r>
            <w:r w:rsidR="00FC3010" w:rsidRPr="00FC3010">
              <w:rPr>
                <w:rFonts w:ascii="宋体" w:hAnsi="宋体" w:hint="eastAsia"/>
                <w:color w:val="000000"/>
                <w:sz w:val="18"/>
                <w:szCs w:val="18"/>
              </w:rPr>
              <w:t>级</w:t>
            </w:r>
          </w:p>
          <w:p w:rsidR="00FC3010" w:rsidRPr="00FC3010" w:rsidRDefault="00FC3010" w:rsidP="00044823">
            <w:pPr>
              <w:numPr>
                <w:ilvl w:val="0"/>
                <w:numId w:val="51"/>
              </w:numPr>
              <w:spacing w:line="240" w:lineRule="exact"/>
              <w:jc w:val="left"/>
              <w:rPr>
                <w:rFonts w:ascii="宋体" w:hAnsi="宋体" w:hint="eastAsia"/>
                <w:color w:val="000000"/>
                <w:sz w:val="18"/>
                <w:szCs w:val="18"/>
              </w:rPr>
            </w:pPr>
            <w:r w:rsidRPr="00FC3010">
              <w:rPr>
                <w:rFonts w:ascii="宋体" w:hAnsi="宋体" w:hint="eastAsia"/>
                <w:color w:val="000000"/>
                <w:sz w:val="18"/>
                <w:szCs w:val="18"/>
              </w:rPr>
              <w:t>适用频率值分别为</w:t>
            </w:r>
            <w:r w:rsidRPr="00FC3010">
              <w:rPr>
                <w:rFonts w:ascii="宋体" w:hAnsi="宋体"/>
                <w:color w:val="000000"/>
                <w:sz w:val="18"/>
                <w:szCs w:val="18"/>
              </w:rPr>
              <w:t>50</w:t>
            </w:r>
            <w:r w:rsidRPr="00FC3010">
              <w:rPr>
                <w:rFonts w:ascii="宋体" w:hAnsi="宋体" w:hint="eastAsia"/>
                <w:color w:val="000000"/>
                <w:sz w:val="18"/>
                <w:szCs w:val="18"/>
              </w:rPr>
              <w:t>Hz</w:t>
            </w:r>
            <w:r w:rsidRPr="00FC3010">
              <w:rPr>
                <w:rFonts w:ascii="宋体" w:hAnsi="宋体"/>
                <w:color w:val="000000"/>
                <w:sz w:val="18"/>
                <w:szCs w:val="18"/>
              </w:rPr>
              <w:t>/60</w:t>
            </w:r>
            <w:r w:rsidRPr="00FC3010">
              <w:rPr>
                <w:rFonts w:ascii="宋体" w:hAnsi="宋体" w:hint="eastAsia"/>
                <w:color w:val="000000"/>
                <w:sz w:val="18"/>
                <w:szCs w:val="18"/>
              </w:rPr>
              <w:t>Hz</w:t>
            </w:r>
          </w:p>
        </w:tc>
      </w:tr>
      <w:tr w:rsidR="00FC3010" w:rsidRPr="00FC3010" w:rsidTr="00FC6FFE">
        <w:trPr>
          <w:trHeight w:val="1192"/>
        </w:trPr>
        <w:tc>
          <w:tcPr>
            <w:tcW w:w="1384" w:type="dxa"/>
            <w:gridSpan w:val="2"/>
          </w:tcPr>
          <w:p w:rsidR="00FC3010" w:rsidRPr="00FC3010" w:rsidRDefault="00FC3010" w:rsidP="00FC3010">
            <w:pPr>
              <w:jc w:val="left"/>
              <w:rPr>
                <w:rFonts w:ascii="宋体" w:hAnsi="宋体"/>
                <w:sz w:val="18"/>
                <w:szCs w:val="18"/>
              </w:rPr>
            </w:pPr>
            <w:r w:rsidRPr="00FC3010">
              <w:rPr>
                <w:rFonts w:ascii="宋体" w:hAnsi="宋体" w:hint="eastAsia"/>
                <w:color w:val="000000"/>
                <w:sz w:val="18"/>
                <w:szCs w:val="18"/>
              </w:rPr>
              <w:t>相关信息</w:t>
            </w:r>
          </w:p>
        </w:tc>
        <w:tc>
          <w:tcPr>
            <w:tcW w:w="8505" w:type="dxa"/>
            <w:gridSpan w:val="5"/>
          </w:tcPr>
          <w:p w:rsidR="00AD4226" w:rsidRPr="00AD4226" w:rsidRDefault="00AD4226" w:rsidP="00A3250C">
            <w:pPr>
              <w:spacing w:line="240" w:lineRule="exact"/>
              <w:jc w:val="left"/>
              <w:rPr>
                <w:rFonts w:ascii="宋体" w:hAnsi="宋体" w:hint="eastAsia"/>
                <w:sz w:val="18"/>
                <w:szCs w:val="18"/>
              </w:rPr>
            </w:pPr>
            <w:r w:rsidRPr="00AD4226">
              <w:rPr>
                <w:rFonts w:ascii="宋体" w:hAnsi="宋体" w:hint="eastAsia"/>
                <w:sz w:val="18"/>
                <w:szCs w:val="18"/>
              </w:rPr>
              <w:t>a)</w:t>
            </w:r>
            <w:r w:rsidRPr="00AD4226">
              <w:rPr>
                <w:rFonts w:ascii="宋体" w:hAnsi="宋体" w:hint="eastAsia"/>
                <w:sz w:val="18"/>
                <w:szCs w:val="18"/>
              </w:rPr>
              <w:tab/>
              <w:t>模拟干扰的幅度和持续时间</w:t>
            </w:r>
          </w:p>
          <w:p w:rsidR="00AD4226" w:rsidRPr="00AD4226" w:rsidRDefault="00AD4226" w:rsidP="00A3250C">
            <w:pPr>
              <w:spacing w:line="240" w:lineRule="exact"/>
              <w:jc w:val="left"/>
              <w:rPr>
                <w:rFonts w:ascii="宋体" w:hAnsi="宋体" w:hint="eastAsia"/>
                <w:sz w:val="18"/>
                <w:szCs w:val="18"/>
              </w:rPr>
            </w:pPr>
            <w:r w:rsidRPr="00AD4226">
              <w:rPr>
                <w:rFonts w:ascii="宋体" w:hAnsi="宋体" w:hint="eastAsia"/>
                <w:sz w:val="18"/>
                <w:szCs w:val="18"/>
              </w:rPr>
              <w:t>b)</w:t>
            </w:r>
            <w:r w:rsidRPr="00AD4226">
              <w:rPr>
                <w:rFonts w:ascii="宋体" w:hAnsi="宋体" w:hint="eastAsia"/>
                <w:sz w:val="18"/>
                <w:szCs w:val="18"/>
              </w:rPr>
              <w:tab/>
              <w:t>每次试验时</w:t>
            </w:r>
            <w:r w:rsidR="005F258E">
              <w:rPr>
                <w:rFonts w:ascii="宋体" w:hAnsi="宋体" w:hint="eastAsia"/>
                <w:sz w:val="18"/>
                <w:szCs w:val="18"/>
              </w:rPr>
              <w:t>计量器具</w:t>
            </w:r>
            <w:r w:rsidRPr="00AD4226">
              <w:rPr>
                <w:rFonts w:ascii="宋体" w:hAnsi="宋体" w:hint="eastAsia"/>
                <w:sz w:val="18"/>
                <w:szCs w:val="18"/>
              </w:rPr>
              <w:t>的性能</w:t>
            </w:r>
          </w:p>
          <w:p w:rsidR="00AD4226" w:rsidRPr="00AD4226" w:rsidRDefault="00AD4226" w:rsidP="00A3250C">
            <w:pPr>
              <w:spacing w:line="240" w:lineRule="exact"/>
              <w:jc w:val="left"/>
              <w:rPr>
                <w:rFonts w:ascii="宋体" w:hAnsi="宋体" w:hint="eastAsia"/>
                <w:sz w:val="18"/>
                <w:szCs w:val="18"/>
              </w:rPr>
            </w:pPr>
            <w:r w:rsidRPr="00AD4226">
              <w:rPr>
                <w:rFonts w:ascii="宋体" w:hAnsi="宋体" w:hint="eastAsia"/>
                <w:sz w:val="18"/>
                <w:szCs w:val="18"/>
              </w:rPr>
              <w:t>c)</w:t>
            </w:r>
            <w:r w:rsidRPr="00AD4226">
              <w:rPr>
                <w:rFonts w:ascii="宋体" w:hAnsi="宋体" w:hint="eastAsia"/>
                <w:sz w:val="18"/>
                <w:szCs w:val="18"/>
              </w:rPr>
              <w:tab/>
              <w:t>气候条件</w:t>
            </w:r>
          </w:p>
          <w:p w:rsidR="00AD4226" w:rsidRPr="00AD4226" w:rsidRDefault="00AD4226" w:rsidP="00A3250C">
            <w:pPr>
              <w:spacing w:line="240" w:lineRule="exact"/>
              <w:jc w:val="left"/>
              <w:rPr>
                <w:rFonts w:ascii="宋体" w:hAnsi="宋体" w:hint="eastAsia"/>
                <w:sz w:val="18"/>
                <w:szCs w:val="18"/>
              </w:rPr>
            </w:pPr>
            <w:r w:rsidRPr="00AD4226">
              <w:rPr>
                <w:rFonts w:ascii="宋体" w:hAnsi="宋体" w:hint="eastAsia"/>
                <w:sz w:val="18"/>
                <w:szCs w:val="18"/>
              </w:rPr>
              <w:t>d)</w:t>
            </w:r>
            <w:r w:rsidRPr="00AD4226">
              <w:rPr>
                <w:rFonts w:ascii="宋体" w:hAnsi="宋体" w:hint="eastAsia"/>
                <w:sz w:val="18"/>
                <w:szCs w:val="18"/>
              </w:rPr>
              <w:tab/>
              <w:t>如果EUT是一个一体化计量器具：试验的持续脉冲应准确描述</w:t>
            </w:r>
          </w:p>
          <w:p w:rsidR="00FC3010" w:rsidRPr="00FC3010" w:rsidRDefault="00AD4226" w:rsidP="00A3250C">
            <w:pPr>
              <w:spacing w:line="240" w:lineRule="exact"/>
              <w:jc w:val="left"/>
              <w:rPr>
                <w:rFonts w:ascii="宋体" w:hAnsi="宋体"/>
                <w:sz w:val="18"/>
                <w:szCs w:val="18"/>
              </w:rPr>
            </w:pPr>
            <w:r w:rsidRPr="00AD4226">
              <w:rPr>
                <w:rFonts w:ascii="宋体" w:hAnsi="宋体" w:hint="eastAsia"/>
                <w:sz w:val="18"/>
                <w:szCs w:val="18"/>
              </w:rPr>
              <w:t>e)</w:t>
            </w:r>
            <w:r w:rsidRPr="00AD4226">
              <w:rPr>
                <w:rFonts w:ascii="宋体" w:hAnsi="宋体" w:hint="eastAsia"/>
                <w:sz w:val="18"/>
                <w:szCs w:val="18"/>
              </w:rPr>
              <w:tab/>
              <w:t>其他</w:t>
            </w:r>
          </w:p>
        </w:tc>
      </w:tr>
    </w:tbl>
    <w:p w:rsidR="00FC3010" w:rsidRPr="00FC3010" w:rsidRDefault="00FC3010" w:rsidP="00FC3010">
      <w:pPr>
        <w:rPr>
          <w:rFonts w:ascii="宋体" w:hAnsi="宋体"/>
          <w:szCs w:val="21"/>
        </w:rPr>
      </w:pPr>
    </w:p>
    <w:p w:rsidR="00FC3010" w:rsidRPr="00FC3010" w:rsidRDefault="00AD4226" w:rsidP="00AD4226">
      <w:pPr>
        <w:pStyle w:val="afb"/>
      </w:pPr>
      <w:r w:rsidRPr="00AD4226">
        <w:rPr>
          <w:rFonts w:hint="eastAsia"/>
        </w:rPr>
        <w:t>交流电源端口谐波抗扰度试验</w:t>
      </w:r>
    </w:p>
    <w:tbl>
      <w:tblPr>
        <w:tblW w:w="9654" w:type="dxa"/>
        <w:tblLayout w:type="fixed"/>
        <w:tblCellMar>
          <w:left w:w="0" w:type="dxa"/>
          <w:right w:w="0" w:type="dxa"/>
        </w:tblCellMar>
        <w:tblLook w:val="0000" w:firstRow="0" w:lastRow="0" w:firstColumn="0" w:lastColumn="0" w:noHBand="0" w:noVBand="0"/>
      </w:tblPr>
      <w:tblGrid>
        <w:gridCol w:w="1990"/>
        <w:gridCol w:w="1509"/>
        <w:gridCol w:w="1229"/>
        <w:gridCol w:w="1229"/>
        <w:gridCol w:w="1234"/>
        <w:gridCol w:w="1229"/>
        <w:gridCol w:w="1234"/>
      </w:tblGrid>
      <w:tr w:rsidR="00FC3010" w:rsidRPr="00FC3010" w:rsidTr="006C1ADF">
        <w:trPr>
          <w:trHeight w:hRule="exact" w:val="610"/>
        </w:trPr>
        <w:tc>
          <w:tcPr>
            <w:tcW w:w="1990" w:type="dxa"/>
            <w:tcBorders>
              <w:top w:val="single" w:sz="4" w:space="0" w:color="auto"/>
              <w:left w:val="single" w:sz="4" w:space="0" w:color="auto"/>
              <w:bottom w:val="nil"/>
              <w:right w:val="nil"/>
            </w:tcBorders>
            <w:shd w:val="clear" w:color="auto" w:fill="FFFFFF"/>
          </w:tcPr>
          <w:p w:rsidR="00FC3010" w:rsidRPr="00FC3010" w:rsidRDefault="00FC3010" w:rsidP="00FC3010">
            <w:pPr>
              <w:ind w:left="120"/>
              <w:jc w:val="left"/>
              <w:rPr>
                <w:rFonts w:ascii="宋体" w:hAnsi="宋体"/>
                <w:kern w:val="0"/>
                <w:sz w:val="18"/>
                <w:szCs w:val="18"/>
              </w:rPr>
            </w:pPr>
            <w:r w:rsidRPr="00FC3010">
              <w:rPr>
                <w:rFonts w:ascii="宋体" w:hAnsi="宋体" w:hint="eastAsia"/>
                <w:sz w:val="18"/>
                <w:szCs w:val="18"/>
              </w:rPr>
              <w:t>适用标准</w:t>
            </w:r>
          </w:p>
        </w:tc>
        <w:tc>
          <w:tcPr>
            <w:tcW w:w="7664" w:type="dxa"/>
            <w:gridSpan w:val="6"/>
            <w:tcBorders>
              <w:top w:val="single" w:sz="4" w:space="0" w:color="auto"/>
              <w:left w:val="single" w:sz="4" w:space="0" w:color="auto"/>
              <w:bottom w:val="nil"/>
              <w:right w:val="single" w:sz="4" w:space="0" w:color="auto"/>
            </w:tcBorders>
            <w:shd w:val="clear" w:color="auto" w:fill="FFFFFF"/>
          </w:tcPr>
          <w:p w:rsidR="00AD4226" w:rsidRDefault="00AD4226" w:rsidP="00AD4226">
            <w:pPr>
              <w:ind w:left="120"/>
              <w:jc w:val="left"/>
              <w:rPr>
                <w:rFonts w:ascii="宋体" w:hAnsi="宋体"/>
                <w:color w:val="000000"/>
                <w:kern w:val="0"/>
                <w:sz w:val="18"/>
                <w:szCs w:val="18"/>
                <w:lang w:eastAsia="en-US"/>
              </w:rPr>
            </w:pPr>
            <w:r w:rsidRPr="00AD4226">
              <w:rPr>
                <w:rFonts w:ascii="宋体" w:hAnsi="宋体" w:hint="eastAsia"/>
                <w:color w:val="000000"/>
                <w:kern w:val="0"/>
                <w:sz w:val="18"/>
                <w:szCs w:val="18"/>
                <w:lang w:eastAsia="en-US"/>
              </w:rPr>
              <w:t>GB/T 18039.3</w:t>
            </w:r>
            <w:r w:rsidR="003A3642">
              <w:rPr>
                <w:rFonts w:ascii="宋体" w:hAnsi="宋体"/>
                <w:color w:val="000000"/>
                <w:kern w:val="0"/>
                <w:sz w:val="18"/>
                <w:szCs w:val="18"/>
                <w:lang w:eastAsia="en-US"/>
              </w:rPr>
              <w:t xml:space="preserve">  </w:t>
            </w:r>
            <w:r w:rsidRPr="00AD4226">
              <w:rPr>
                <w:rFonts w:ascii="宋体" w:hAnsi="宋体" w:hint="eastAsia"/>
                <w:color w:val="000000"/>
                <w:kern w:val="0"/>
                <w:sz w:val="18"/>
                <w:szCs w:val="18"/>
                <w:lang w:eastAsia="en-US"/>
              </w:rPr>
              <w:t>GB/</w:t>
            </w:r>
            <w:r>
              <w:rPr>
                <w:rFonts w:ascii="宋体" w:hAnsi="宋体"/>
                <w:color w:val="000000"/>
                <w:kern w:val="0"/>
                <w:sz w:val="18"/>
                <w:szCs w:val="18"/>
                <w:lang w:eastAsia="en-US"/>
              </w:rPr>
              <w:t>T</w:t>
            </w:r>
            <w:r w:rsidRPr="00AD4226">
              <w:rPr>
                <w:rFonts w:ascii="宋体" w:hAnsi="宋体" w:hint="eastAsia"/>
                <w:color w:val="000000"/>
                <w:kern w:val="0"/>
                <w:sz w:val="18"/>
                <w:szCs w:val="18"/>
                <w:lang w:eastAsia="en-US"/>
              </w:rPr>
              <w:t xml:space="preserve"> 18039.1</w:t>
            </w:r>
            <w:r w:rsidR="003A3642">
              <w:rPr>
                <w:rFonts w:ascii="宋体" w:hAnsi="宋体"/>
                <w:color w:val="000000"/>
                <w:kern w:val="0"/>
                <w:sz w:val="18"/>
                <w:szCs w:val="18"/>
                <w:lang w:eastAsia="en-US"/>
              </w:rPr>
              <w:t xml:space="preserve"> </w:t>
            </w:r>
            <w:r>
              <w:rPr>
                <w:rFonts w:ascii="宋体" w:hAnsi="宋体"/>
                <w:color w:val="000000"/>
                <w:kern w:val="0"/>
                <w:sz w:val="18"/>
                <w:szCs w:val="18"/>
                <w:lang w:eastAsia="en-US"/>
              </w:rPr>
              <w:t xml:space="preserve"> </w:t>
            </w:r>
            <w:r w:rsidRPr="00AD4226">
              <w:rPr>
                <w:rFonts w:ascii="宋体" w:hAnsi="宋体"/>
                <w:color w:val="000000"/>
                <w:kern w:val="0"/>
                <w:sz w:val="18"/>
                <w:szCs w:val="18"/>
                <w:lang w:eastAsia="en-US"/>
              </w:rPr>
              <w:t>GB/T 17626.13</w:t>
            </w:r>
            <w:r>
              <w:rPr>
                <w:rFonts w:ascii="宋体" w:hAnsi="宋体"/>
                <w:color w:val="000000"/>
                <w:kern w:val="0"/>
                <w:sz w:val="18"/>
                <w:szCs w:val="18"/>
                <w:lang w:eastAsia="en-US"/>
              </w:rPr>
              <w:t xml:space="preserve">  </w:t>
            </w:r>
          </w:p>
          <w:p w:rsidR="00FC3010" w:rsidRPr="00FC3010" w:rsidRDefault="00AD4226" w:rsidP="00AD4226">
            <w:pPr>
              <w:ind w:left="120"/>
              <w:jc w:val="left"/>
              <w:rPr>
                <w:rFonts w:ascii="宋体" w:hAnsi="宋体"/>
                <w:kern w:val="0"/>
                <w:sz w:val="18"/>
                <w:szCs w:val="18"/>
              </w:rPr>
            </w:pPr>
            <w:r>
              <w:rPr>
                <w:rFonts w:ascii="宋体" w:hAnsi="宋体"/>
                <w:color w:val="000000"/>
                <w:kern w:val="0"/>
                <w:sz w:val="18"/>
                <w:szCs w:val="18"/>
                <w:lang w:eastAsia="en-US"/>
              </w:rPr>
              <w:t>（</w:t>
            </w:r>
            <w:r w:rsidR="00FC3010" w:rsidRPr="00FC3010">
              <w:rPr>
                <w:rFonts w:ascii="宋体" w:hAnsi="宋体"/>
                <w:color w:val="000000"/>
                <w:kern w:val="0"/>
                <w:sz w:val="18"/>
                <w:szCs w:val="18"/>
                <w:lang w:eastAsia="en-US"/>
              </w:rPr>
              <w:t>IEC 6</w:t>
            </w:r>
            <w:smartTag w:uri="urn:schemas-microsoft-com:office:smarttags" w:element="chsdate">
              <w:smartTagPr>
                <w:attr w:name="IsROCDate" w:val="False"/>
                <w:attr w:name="IsLunarDate" w:val="False"/>
                <w:attr w:name="Day" w:val="2"/>
                <w:attr w:name="Month" w:val="2"/>
                <w:attr w:name="Year" w:val="1000"/>
              </w:smartTagPr>
              <w:r w:rsidR="00FC3010" w:rsidRPr="00FC3010">
                <w:rPr>
                  <w:rFonts w:ascii="宋体" w:hAnsi="宋体"/>
                  <w:color w:val="000000"/>
                  <w:kern w:val="0"/>
                  <w:sz w:val="18"/>
                  <w:szCs w:val="18"/>
                  <w:lang w:eastAsia="en-US"/>
                </w:rPr>
                <w:t>1000-2-2</w:t>
              </w:r>
            </w:smartTag>
            <w:r w:rsidR="00FC3010" w:rsidRPr="00FC3010">
              <w:rPr>
                <w:rFonts w:ascii="宋体" w:hAnsi="宋体"/>
                <w:color w:val="000000"/>
                <w:kern w:val="0"/>
                <w:sz w:val="18"/>
                <w:szCs w:val="18"/>
                <w:lang w:eastAsia="en-US"/>
              </w:rPr>
              <w:t xml:space="preserve"> [25], IEC TR 6</w:t>
            </w:r>
            <w:smartTag w:uri="urn:schemas-microsoft-com:office:smarttags" w:element="chsdate">
              <w:smartTagPr>
                <w:attr w:name="IsROCDate" w:val="False"/>
                <w:attr w:name="IsLunarDate" w:val="False"/>
                <w:attr w:name="Day" w:val="5"/>
                <w:attr w:name="Month" w:val="2"/>
                <w:attr w:name="Year" w:val="1000"/>
              </w:smartTagPr>
              <w:r w:rsidR="00FC3010" w:rsidRPr="00FC3010">
                <w:rPr>
                  <w:rFonts w:ascii="宋体" w:hAnsi="宋体"/>
                  <w:color w:val="000000"/>
                  <w:kern w:val="0"/>
                  <w:sz w:val="18"/>
                  <w:szCs w:val="18"/>
                  <w:lang w:eastAsia="en-US"/>
                </w:rPr>
                <w:t>1000-2-5</w:t>
              </w:r>
            </w:smartTag>
            <w:r w:rsidR="00FC3010" w:rsidRPr="00FC3010">
              <w:rPr>
                <w:rFonts w:ascii="宋体" w:hAnsi="宋体"/>
                <w:color w:val="000000"/>
                <w:kern w:val="0"/>
                <w:sz w:val="18"/>
                <w:szCs w:val="18"/>
                <w:lang w:eastAsia="en-US"/>
              </w:rPr>
              <w:t xml:space="preserve"> [26], IEC 6</w:t>
            </w:r>
            <w:smartTag w:uri="urn:schemas-microsoft-com:office:smarttags" w:element="chsdate">
              <w:smartTagPr>
                <w:attr w:name="IsROCDate" w:val="False"/>
                <w:attr w:name="IsLunarDate" w:val="False"/>
                <w:attr w:name="Day" w:val="13"/>
                <w:attr w:name="Month" w:val="4"/>
                <w:attr w:name="Year" w:val="1000"/>
              </w:smartTagPr>
              <w:r w:rsidR="00FC3010" w:rsidRPr="00FC3010">
                <w:rPr>
                  <w:rFonts w:ascii="宋体" w:hAnsi="宋体"/>
                  <w:color w:val="000000"/>
                  <w:kern w:val="0"/>
                  <w:sz w:val="18"/>
                  <w:szCs w:val="18"/>
                  <w:lang w:eastAsia="en-US"/>
                </w:rPr>
                <w:t>1000-4-13</w:t>
              </w:r>
            </w:smartTag>
            <w:r w:rsidR="00FC3010" w:rsidRPr="00FC3010">
              <w:rPr>
                <w:rFonts w:ascii="宋体" w:hAnsi="宋体"/>
                <w:color w:val="000000"/>
                <w:kern w:val="0"/>
                <w:sz w:val="18"/>
                <w:szCs w:val="18"/>
                <w:lang w:eastAsia="en-US"/>
              </w:rPr>
              <w:t xml:space="preserve"> [35]</w:t>
            </w:r>
            <w:r>
              <w:rPr>
                <w:rFonts w:ascii="宋体" w:hAnsi="宋体"/>
                <w:color w:val="000000"/>
                <w:kern w:val="0"/>
                <w:sz w:val="18"/>
                <w:szCs w:val="18"/>
                <w:lang w:eastAsia="en-US"/>
              </w:rPr>
              <w:t>）</w:t>
            </w:r>
          </w:p>
        </w:tc>
      </w:tr>
      <w:tr w:rsidR="00FC3010" w:rsidRPr="00FC3010" w:rsidTr="006C1ADF">
        <w:trPr>
          <w:trHeight w:hRule="exact" w:val="312"/>
        </w:trPr>
        <w:tc>
          <w:tcPr>
            <w:tcW w:w="1990" w:type="dxa"/>
            <w:tcBorders>
              <w:top w:val="single" w:sz="4" w:space="0" w:color="auto"/>
              <w:left w:val="single" w:sz="4" w:space="0" w:color="auto"/>
              <w:bottom w:val="nil"/>
              <w:right w:val="nil"/>
            </w:tcBorders>
            <w:shd w:val="clear" w:color="auto" w:fill="FFFFFF"/>
          </w:tcPr>
          <w:p w:rsidR="00FC3010" w:rsidRPr="00FC3010" w:rsidRDefault="00FC3010" w:rsidP="00FC3010">
            <w:pPr>
              <w:ind w:left="120"/>
              <w:jc w:val="left"/>
              <w:rPr>
                <w:rFonts w:ascii="宋体" w:hAnsi="宋体"/>
                <w:kern w:val="0"/>
                <w:sz w:val="18"/>
                <w:szCs w:val="18"/>
              </w:rPr>
            </w:pPr>
            <w:r w:rsidRPr="00FC3010">
              <w:rPr>
                <w:rFonts w:ascii="宋体" w:hAnsi="宋体" w:hint="eastAsia"/>
                <w:sz w:val="18"/>
                <w:szCs w:val="18"/>
              </w:rPr>
              <w:t>试验方法</w:t>
            </w:r>
          </w:p>
        </w:tc>
        <w:tc>
          <w:tcPr>
            <w:tcW w:w="7664" w:type="dxa"/>
            <w:gridSpan w:val="6"/>
            <w:tcBorders>
              <w:top w:val="single" w:sz="4" w:space="0" w:color="auto"/>
              <w:left w:val="single" w:sz="4" w:space="0" w:color="auto"/>
              <w:bottom w:val="nil"/>
              <w:right w:val="single" w:sz="4" w:space="0" w:color="auto"/>
            </w:tcBorders>
            <w:shd w:val="clear" w:color="auto" w:fill="FFFFFF"/>
          </w:tcPr>
          <w:p w:rsidR="00FC3010" w:rsidRPr="00FC3010" w:rsidRDefault="00FC3010" w:rsidP="00FC3010">
            <w:pPr>
              <w:ind w:left="120"/>
              <w:jc w:val="left"/>
              <w:rPr>
                <w:rFonts w:ascii="宋体" w:hAnsi="宋体"/>
                <w:kern w:val="0"/>
                <w:sz w:val="18"/>
                <w:szCs w:val="18"/>
              </w:rPr>
            </w:pPr>
            <w:r w:rsidRPr="00FC3010">
              <w:rPr>
                <w:rFonts w:ascii="宋体" w:hAnsi="宋体" w:hint="eastAsia"/>
                <w:color w:val="000000"/>
                <w:kern w:val="0"/>
                <w:sz w:val="18"/>
                <w:szCs w:val="18"/>
              </w:rPr>
              <w:t>在交流电源电线引入谐波</w:t>
            </w:r>
          </w:p>
        </w:tc>
      </w:tr>
      <w:tr w:rsidR="00FC3010" w:rsidRPr="00FC3010" w:rsidTr="006C1ADF">
        <w:trPr>
          <w:trHeight w:hRule="exact" w:val="269"/>
        </w:trPr>
        <w:tc>
          <w:tcPr>
            <w:tcW w:w="1990" w:type="dxa"/>
            <w:tcBorders>
              <w:top w:val="single" w:sz="4" w:space="0" w:color="auto"/>
              <w:left w:val="single" w:sz="4" w:space="0" w:color="auto"/>
              <w:bottom w:val="nil"/>
              <w:right w:val="nil"/>
            </w:tcBorders>
            <w:shd w:val="clear" w:color="auto" w:fill="FFFFFF"/>
          </w:tcPr>
          <w:p w:rsidR="00FC3010" w:rsidRPr="00FC3010" w:rsidRDefault="00F75DA0" w:rsidP="00FC3010">
            <w:pPr>
              <w:ind w:left="120"/>
              <w:jc w:val="left"/>
              <w:rPr>
                <w:rFonts w:ascii="宋体" w:hAnsi="宋体"/>
                <w:kern w:val="0"/>
                <w:sz w:val="18"/>
                <w:szCs w:val="18"/>
              </w:rPr>
            </w:pPr>
            <w:r>
              <w:rPr>
                <w:rFonts w:ascii="宋体" w:hAnsi="宋体" w:hint="eastAsia"/>
                <w:sz w:val="18"/>
                <w:szCs w:val="18"/>
              </w:rPr>
              <w:t>适用性</w:t>
            </w:r>
          </w:p>
        </w:tc>
        <w:tc>
          <w:tcPr>
            <w:tcW w:w="7664" w:type="dxa"/>
            <w:gridSpan w:val="6"/>
            <w:tcBorders>
              <w:top w:val="single" w:sz="4" w:space="0" w:color="auto"/>
              <w:left w:val="single" w:sz="4" w:space="0" w:color="auto"/>
              <w:bottom w:val="nil"/>
              <w:right w:val="single" w:sz="4" w:space="0" w:color="auto"/>
            </w:tcBorders>
            <w:shd w:val="clear" w:color="auto" w:fill="FFFFFF"/>
          </w:tcPr>
          <w:p w:rsidR="00FC3010" w:rsidRPr="00FC3010" w:rsidRDefault="00FC3010" w:rsidP="00FC3010">
            <w:pPr>
              <w:ind w:left="120"/>
              <w:jc w:val="left"/>
              <w:rPr>
                <w:rFonts w:ascii="宋体" w:hAnsi="宋体"/>
                <w:kern w:val="0"/>
                <w:sz w:val="18"/>
                <w:szCs w:val="18"/>
              </w:rPr>
            </w:pPr>
            <w:r w:rsidRPr="00FC3010">
              <w:rPr>
                <w:rFonts w:ascii="宋体" w:hAnsi="宋体" w:hint="eastAsia"/>
                <w:color w:val="000000"/>
                <w:sz w:val="18"/>
                <w:szCs w:val="18"/>
              </w:rPr>
              <w:t>适用于使用临时或永久地连接到交流电源电网的</w:t>
            </w:r>
            <w:r w:rsidR="00AD4226" w:rsidRPr="00AD4226">
              <w:rPr>
                <w:rFonts w:ascii="宋体" w:hAnsi="宋体" w:hint="eastAsia"/>
                <w:color w:val="000000"/>
                <w:sz w:val="18"/>
                <w:szCs w:val="18"/>
              </w:rPr>
              <w:t>计量器具</w:t>
            </w:r>
          </w:p>
        </w:tc>
      </w:tr>
      <w:tr w:rsidR="00FC3010" w:rsidRPr="00FC3010" w:rsidTr="006C1ADF">
        <w:trPr>
          <w:trHeight w:hRule="exact" w:val="274"/>
        </w:trPr>
        <w:tc>
          <w:tcPr>
            <w:tcW w:w="1990" w:type="dxa"/>
            <w:tcBorders>
              <w:top w:val="single" w:sz="4" w:space="0" w:color="auto"/>
              <w:left w:val="single" w:sz="4" w:space="0" w:color="auto"/>
              <w:bottom w:val="nil"/>
              <w:right w:val="nil"/>
            </w:tcBorders>
            <w:shd w:val="clear" w:color="auto" w:fill="FFFFFF"/>
          </w:tcPr>
          <w:p w:rsidR="00FC3010" w:rsidRPr="00FC3010" w:rsidRDefault="00FC3010" w:rsidP="00FC3010">
            <w:pPr>
              <w:ind w:left="120"/>
              <w:jc w:val="left"/>
              <w:rPr>
                <w:rFonts w:ascii="宋体" w:hAnsi="宋体"/>
                <w:kern w:val="0"/>
                <w:sz w:val="18"/>
                <w:szCs w:val="18"/>
              </w:rPr>
            </w:pPr>
            <w:r w:rsidRPr="00FC3010">
              <w:rPr>
                <w:rFonts w:ascii="宋体" w:hAnsi="宋体" w:hint="eastAsia"/>
                <w:sz w:val="18"/>
                <w:szCs w:val="18"/>
              </w:rPr>
              <w:t>试验对象</w:t>
            </w:r>
          </w:p>
        </w:tc>
        <w:tc>
          <w:tcPr>
            <w:tcW w:w="7664" w:type="dxa"/>
            <w:gridSpan w:val="6"/>
            <w:tcBorders>
              <w:top w:val="single" w:sz="4" w:space="0" w:color="auto"/>
              <w:left w:val="single" w:sz="4" w:space="0" w:color="auto"/>
              <w:bottom w:val="nil"/>
              <w:right w:val="single" w:sz="4" w:space="0" w:color="auto"/>
            </w:tcBorders>
            <w:shd w:val="clear" w:color="auto" w:fill="FFFFFF"/>
          </w:tcPr>
          <w:p w:rsidR="00FC3010" w:rsidRPr="00FC3010" w:rsidRDefault="00FC3010" w:rsidP="003A3642">
            <w:pPr>
              <w:ind w:left="120"/>
              <w:jc w:val="left"/>
              <w:rPr>
                <w:rFonts w:ascii="宋体" w:hAnsi="宋体"/>
                <w:kern w:val="0"/>
                <w:sz w:val="18"/>
                <w:szCs w:val="18"/>
              </w:rPr>
            </w:pPr>
            <w:r w:rsidRPr="00FC3010">
              <w:rPr>
                <w:rFonts w:ascii="宋体" w:hAnsi="宋体" w:hint="eastAsia"/>
                <w:color w:val="000000"/>
                <w:kern w:val="0"/>
                <w:sz w:val="18"/>
                <w:szCs w:val="18"/>
              </w:rPr>
              <w:t>验证电源电压在受到基波频率的谐波干扰时，是否符合</w:t>
            </w:r>
            <w:r w:rsidRPr="00FC3010">
              <w:rPr>
                <w:rFonts w:ascii="宋体" w:hAnsi="宋体"/>
                <w:color w:val="000000"/>
                <w:kern w:val="0"/>
                <w:sz w:val="18"/>
                <w:szCs w:val="18"/>
              </w:rPr>
              <w:t>5.1.1</w:t>
            </w:r>
            <w:r w:rsidRPr="00FC3010">
              <w:rPr>
                <w:rFonts w:ascii="宋体" w:hAnsi="宋体" w:hint="eastAsia"/>
                <w:color w:val="000000"/>
                <w:kern w:val="0"/>
                <w:sz w:val="18"/>
                <w:szCs w:val="18"/>
              </w:rPr>
              <w:t>和</w:t>
            </w:r>
            <w:r w:rsidRPr="00FC3010">
              <w:rPr>
                <w:rFonts w:ascii="宋体" w:hAnsi="宋体"/>
                <w:color w:val="000000"/>
                <w:kern w:val="0"/>
                <w:sz w:val="18"/>
                <w:szCs w:val="18"/>
              </w:rPr>
              <w:t>5.1.2</w:t>
            </w:r>
            <w:r w:rsidRPr="00FC3010">
              <w:rPr>
                <w:rFonts w:ascii="宋体" w:hAnsi="宋体" w:hint="eastAsia"/>
                <w:color w:val="000000"/>
                <w:kern w:val="0"/>
                <w:sz w:val="18"/>
                <w:szCs w:val="18"/>
              </w:rPr>
              <w:t>的规定</w:t>
            </w:r>
          </w:p>
        </w:tc>
      </w:tr>
      <w:tr w:rsidR="00FC3010" w:rsidRPr="00FC3010" w:rsidTr="006C1ADF">
        <w:trPr>
          <w:trHeight w:hRule="exact" w:val="1270"/>
        </w:trPr>
        <w:tc>
          <w:tcPr>
            <w:tcW w:w="1990" w:type="dxa"/>
            <w:tcBorders>
              <w:top w:val="single" w:sz="4" w:space="0" w:color="auto"/>
              <w:left w:val="single" w:sz="4" w:space="0" w:color="auto"/>
              <w:bottom w:val="nil"/>
              <w:right w:val="nil"/>
            </w:tcBorders>
            <w:shd w:val="clear" w:color="auto" w:fill="FFFFFF"/>
          </w:tcPr>
          <w:p w:rsidR="00FC3010" w:rsidRPr="00FC3010" w:rsidRDefault="00FC3010" w:rsidP="00AD4226">
            <w:pPr>
              <w:ind w:firstLineChars="100" w:firstLine="180"/>
              <w:jc w:val="left"/>
              <w:rPr>
                <w:rFonts w:ascii="宋体" w:hAnsi="宋体"/>
                <w:kern w:val="0"/>
                <w:sz w:val="18"/>
                <w:szCs w:val="18"/>
              </w:rPr>
            </w:pPr>
            <w:r w:rsidRPr="00FC3010">
              <w:rPr>
                <w:rFonts w:ascii="宋体" w:hAnsi="宋体" w:hint="eastAsia"/>
                <w:color w:val="000000"/>
                <w:kern w:val="0"/>
                <w:sz w:val="18"/>
                <w:szCs w:val="18"/>
              </w:rPr>
              <w:t>简要试验程序</w:t>
            </w:r>
          </w:p>
        </w:tc>
        <w:tc>
          <w:tcPr>
            <w:tcW w:w="7664" w:type="dxa"/>
            <w:gridSpan w:val="6"/>
            <w:tcBorders>
              <w:top w:val="single" w:sz="4" w:space="0" w:color="auto"/>
              <w:left w:val="single" w:sz="4" w:space="0" w:color="auto"/>
              <w:bottom w:val="nil"/>
              <w:right w:val="single" w:sz="4" w:space="0" w:color="auto"/>
            </w:tcBorders>
            <w:shd w:val="clear" w:color="auto" w:fill="FFFFFF"/>
          </w:tcPr>
          <w:p w:rsidR="00AD4226" w:rsidRPr="00AD4226" w:rsidRDefault="00AD4226" w:rsidP="00A3250C">
            <w:pPr>
              <w:spacing w:line="240" w:lineRule="exact"/>
              <w:ind w:firstLineChars="100" w:firstLine="180"/>
              <w:jc w:val="left"/>
              <w:rPr>
                <w:rFonts w:ascii="宋体" w:hAnsi="宋体" w:hint="eastAsia"/>
                <w:color w:val="000000"/>
                <w:kern w:val="0"/>
                <w:sz w:val="18"/>
                <w:szCs w:val="18"/>
              </w:rPr>
            </w:pPr>
            <w:r w:rsidRPr="00AD4226">
              <w:rPr>
                <w:rFonts w:ascii="宋体" w:hAnsi="宋体" w:hint="eastAsia"/>
                <w:color w:val="000000"/>
                <w:kern w:val="0"/>
                <w:sz w:val="18"/>
                <w:szCs w:val="18"/>
              </w:rPr>
              <w:t>应使用参照标准中</w:t>
            </w:r>
            <w:r w:rsidR="006C1ADF">
              <w:rPr>
                <w:rFonts w:ascii="宋体" w:hAnsi="宋体" w:hint="eastAsia"/>
                <w:color w:val="000000"/>
                <w:kern w:val="0"/>
                <w:sz w:val="18"/>
                <w:szCs w:val="18"/>
              </w:rPr>
              <w:t>要求的</w:t>
            </w:r>
            <w:r w:rsidRPr="00AD4226">
              <w:rPr>
                <w:rFonts w:ascii="宋体" w:hAnsi="宋体" w:hint="eastAsia"/>
                <w:color w:val="000000"/>
                <w:kern w:val="0"/>
                <w:sz w:val="18"/>
                <w:szCs w:val="18"/>
              </w:rPr>
              <w:t>试验发生器。在连接到EUT之前，应首先验证发生器的性能</w:t>
            </w:r>
          </w:p>
          <w:p w:rsidR="003A3642" w:rsidRDefault="003A3642" w:rsidP="00A3250C">
            <w:pPr>
              <w:spacing w:line="240" w:lineRule="exact"/>
              <w:ind w:left="120"/>
              <w:jc w:val="left"/>
              <w:rPr>
                <w:rFonts w:ascii="宋体" w:hAnsi="宋体"/>
                <w:color w:val="000000"/>
                <w:kern w:val="0"/>
                <w:sz w:val="18"/>
                <w:szCs w:val="18"/>
              </w:rPr>
            </w:pPr>
            <w:r w:rsidRPr="003A3642">
              <w:rPr>
                <w:rFonts w:ascii="宋体" w:hAnsi="宋体" w:hint="eastAsia"/>
                <w:color w:val="000000"/>
                <w:kern w:val="0"/>
                <w:sz w:val="18"/>
                <w:szCs w:val="18"/>
              </w:rPr>
              <w:t>试验包括对被测计量器具施加参考标准中定义的电源谐波</w:t>
            </w:r>
          </w:p>
          <w:p w:rsidR="00AD4226" w:rsidRPr="00AD4226" w:rsidRDefault="00AD4226" w:rsidP="00A3250C">
            <w:pPr>
              <w:spacing w:line="240" w:lineRule="exact"/>
              <w:ind w:left="120"/>
              <w:jc w:val="left"/>
              <w:rPr>
                <w:rFonts w:ascii="宋体" w:hAnsi="宋体" w:hint="eastAsia"/>
                <w:color w:val="000000"/>
                <w:kern w:val="0"/>
                <w:sz w:val="18"/>
                <w:szCs w:val="18"/>
              </w:rPr>
            </w:pPr>
            <w:r w:rsidRPr="00AD4226">
              <w:rPr>
                <w:rFonts w:ascii="宋体" w:hAnsi="宋体" w:hint="eastAsia"/>
                <w:color w:val="000000"/>
                <w:kern w:val="0"/>
                <w:sz w:val="18"/>
                <w:szCs w:val="18"/>
              </w:rPr>
              <w:t>采用3%和更高试验等级的谐波电压，直到9次谐波时，应施加在相对于基波正向过零时有0°和180°的相移。试验应达到第40次谐波</w:t>
            </w:r>
          </w:p>
          <w:p w:rsidR="00AD4226" w:rsidRPr="00FC3010" w:rsidRDefault="00AD4226" w:rsidP="00A3250C">
            <w:pPr>
              <w:spacing w:line="240" w:lineRule="exact"/>
              <w:ind w:left="120"/>
              <w:jc w:val="left"/>
              <w:rPr>
                <w:rFonts w:ascii="宋体" w:hAnsi="宋体" w:hint="eastAsia"/>
                <w:color w:val="000000"/>
                <w:kern w:val="0"/>
                <w:sz w:val="18"/>
                <w:szCs w:val="18"/>
              </w:rPr>
            </w:pPr>
            <w:r w:rsidRPr="00AD4226">
              <w:rPr>
                <w:rFonts w:ascii="宋体" w:hAnsi="宋体" w:hint="eastAsia"/>
                <w:color w:val="000000"/>
                <w:kern w:val="0"/>
                <w:sz w:val="18"/>
                <w:szCs w:val="18"/>
              </w:rPr>
              <w:t>如果</w:t>
            </w:r>
            <w:r w:rsidRPr="00FC3010">
              <w:rPr>
                <w:rFonts w:ascii="宋体" w:hAnsi="宋体" w:hint="eastAsia"/>
                <w:sz w:val="18"/>
                <w:szCs w:val="18"/>
              </w:rPr>
              <w:t>被测计量器具</w:t>
            </w:r>
            <w:r w:rsidRPr="00AD4226">
              <w:rPr>
                <w:rFonts w:ascii="宋体" w:hAnsi="宋体" w:hint="eastAsia"/>
                <w:color w:val="000000"/>
                <w:kern w:val="0"/>
                <w:sz w:val="18"/>
                <w:szCs w:val="18"/>
              </w:rPr>
              <w:t>EUT是一个一体化计量器具，在测量过程中试验脉冲应持续施加</w:t>
            </w:r>
          </w:p>
        </w:tc>
      </w:tr>
      <w:tr w:rsidR="00FC3010" w:rsidRPr="00FC3010" w:rsidTr="006C1ADF">
        <w:trPr>
          <w:trHeight w:hRule="exact" w:val="286"/>
        </w:trPr>
        <w:tc>
          <w:tcPr>
            <w:tcW w:w="1990" w:type="dxa"/>
            <w:tcBorders>
              <w:top w:val="single" w:sz="4" w:space="0" w:color="auto"/>
              <w:left w:val="single" w:sz="4" w:space="0" w:color="auto"/>
              <w:bottom w:val="nil"/>
              <w:right w:val="nil"/>
            </w:tcBorders>
            <w:shd w:val="clear" w:color="auto" w:fill="FFFFFF"/>
          </w:tcPr>
          <w:p w:rsidR="00FC3010" w:rsidRPr="00FC3010" w:rsidRDefault="00FC3010" w:rsidP="00FC3010">
            <w:pPr>
              <w:jc w:val="left"/>
              <w:rPr>
                <w:rFonts w:ascii="宋体" w:hAnsi="宋体"/>
                <w:kern w:val="0"/>
                <w:sz w:val="18"/>
                <w:szCs w:val="18"/>
              </w:rPr>
            </w:pPr>
          </w:p>
        </w:tc>
        <w:tc>
          <w:tcPr>
            <w:tcW w:w="1509" w:type="dxa"/>
            <w:tcBorders>
              <w:top w:val="single" w:sz="4" w:space="0" w:color="auto"/>
              <w:left w:val="single" w:sz="4" w:space="0" w:color="auto"/>
              <w:bottom w:val="nil"/>
              <w:right w:val="nil"/>
            </w:tcBorders>
            <w:shd w:val="clear" w:color="auto" w:fill="FFFFFF"/>
          </w:tcPr>
          <w:p w:rsidR="00FC3010" w:rsidRPr="00FC3010" w:rsidRDefault="00AD4226" w:rsidP="00FC3010">
            <w:pPr>
              <w:rPr>
                <w:rFonts w:ascii="宋体" w:hAnsi="宋体"/>
                <w:kern w:val="0"/>
                <w:sz w:val="18"/>
                <w:szCs w:val="18"/>
              </w:rPr>
            </w:pPr>
            <w:r w:rsidRPr="00AD4226">
              <w:rPr>
                <w:rFonts w:ascii="宋体" w:hAnsi="宋体" w:hint="eastAsia"/>
                <w:color w:val="000000"/>
                <w:kern w:val="0"/>
                <w:sz w:val="18"/>
                <w:szCs w:val="18"/>
              </w:rPr>
              <w:t>各次谐波</w:t>
            </w:r>
            <w:r w:rsidR="00FC3010" w:rsidRPr="00FC3010">
              <w:rPr>
                <w:rFonts w:ascii="宋体" w:hAnsi="宋体"/>
                <w:i/>
                <w:iCs/>
                <w:color w:val="000000"/>
                <w:kern w:val="0"/>
                <w:sz w:val="18"/>
                <w:szCs w:val="18"/>
                <w:lang w:eastAsia="en-US"/>
              </w:rPr>
              <w:t>n</w:t>
            </w:r>
          </w:p>
        </w:tc>
        <w:tc>
          <w:tcPr>
            <w:tcW w:w="6155" w:type="dxa"/>
            <w:gridSpan w:val="5"/>
            <w:tcBorders>
              <w:top w:val="single" w:sz="4" w:space="0" w:color="auto"/>
              <w:left w:val="single" w:sz="4" w:space="0" w:color="auto"/>
              <w:bottom w:val="nil"/>
              <w:right w:val="single" w:sz="4" w:space="0" w:color="auto"/>
            </w:tcBorders>
            <w:shd w:val="clear" w:color="auto" w:fill="FFFFFF"/>
          </w:tcPr>
          <w:p w:rsidR="00FC3010" w:rsidRPr="00FC3010" w:rsidRDefault="00FC3010" w:rsidP="00FC3010">
            <w:pPr>
              <w:ind w:left="120"/>
              <w:jc w:val="left"/>
              <w:rPr>
                <w:rFonts w:ascii="宋体" w:hAnsi="宋体"/>
                <w:kern w:val="0"/>
                <w:sz w:val="18"/>
                <w:szCs w:val="18"/>
              </w:rPr>
            </w:pPr>
            <w:r w:rsidRPr="00FC3010">
              <w:rPr>
                <w:rFonts w:ascii="宋体" w:hAnsi="宋体" w:hint="eastAsia"/>
                <w:color w:val="000000"/>
                <w:kern w:val="0"/>
                <w:sz w:val="18"/>
                <w:szCs w:val="18"/>
              </w:rPr>
              <w:t>以下</w:t>
            </w:r>
            <w:r w:rsidR="00C76E7B">
              <w:rPr>
                <w:rFonts w:ascii="宋体" w:hAnsi="宋体" w:hint="eastAsia"/>
                <w:color w:val="000000"/>
                <w:kern w:val="0"/>
                <w:sz w:val="18"/>
                <w:szCs w:val="18"/>
              </w:rPr>
              <w:t>试验等级</w:t>
            </w:r>
            <w:r w:rsidRPr="00FC3010">
              <w:rPr>
                <w:rFonts w:ascii="宋体" w:hAnsi="宋体"/>
                <w:color w:val="000000"/>
                <w:kern w:val="0"/>
                <w:sz w:val="18"/>
                <w:szCs w:val="18"/>
                <w:vertAlign w:val="superscript"/>
              </w:rPr>
              <w:t>(3)</w:t>
            </w:r>
            <w:r w:rsidRPr="00FC3010">
              <w:rPr>
                <w:rFonts w:ascii="宋体" w:hAnsi="宋体" w:hint="eastAsia"/>
                <w:color w:val="000000"/>
                <w:kern w:val="0"/>
                <w:sz w:val="18"/>
                <w:szCs w:val="18"/>
              </w:rPr>
              <w:t>应规定</w:t>
            </w:r>
            <w:r w:rsidRPr="00FC3010">
              <w:rPr>
                <w:rFonts w:ascii="宋体" w:hAnsi="宋体"/>
                <w:color w:val="000000"/>
                <w:kern w:val="0"/>
                <w:sz w:val="18"/>
                <w:szCs w:val="18"/>
              </w:rPr>
              <w:t>:</w:t>
            </w:r>
          </w:p>
        </w:tc>
      </w:tr>
      <w:tr w:rsidR="00FC3010" w:rsidRPr="00FC3010" w:rsidTr="006C1ADF">
        <w:trPr>
          <w:trHeight w:hRule="exact" w:val="312"/>
        </w:trPr>
        <w:tc>
          <w:tcPr>
            <w:tcW w:w="1990" w:type="dxa"/>
            <w:tcBorders>
              <w:top w:val="single" w:sz="4" w:space="0" w:color="auto"/>
              <w:left w:val="single" w:sz="4" w:space="0" w:color="auto"/>
              <w:bottom w:val="nil"/>
              <w:right w:val="nil"/>
            </w:tcBorders>
            <w:shd w:val="clear" w:color="auto" w:fill="FFFFFF"/>
          </w:tcPr>
          <w:p w:rsidR="00FC3010" w:rsidRPr="00FC3010" w:rsidRDefault="00F75DA0" w:rsidP="00FC3010">
            <w:pPr>
              <w:ind w:left="120"/>
              <w:jc w:val="left"/>
              <w:rPr>
                <w:rFonts w:ascii="宋体" w:hAnsi="宋体"/>
                <w:kern w:val="0"/>
                <w:sz w:val="18"/>
                <w:szCs w:val="18"/>
              </w:rPr>
            </w:pPr>
            <w:r>
              <w:rPr>
                <w:rFonts w:ascii="宋体" w:hAnsi="宋体" w:hint="eastAsia"/>
                <w:color w:val="000000"/>
                <w:kern w:val="0"/>
                <w:sz w:val="18"/>
                <w:szCs w:val="18"/>
              </w:rPr>
              <w:t>试验等级</w:t>
            </w:r>
            <w:r w:rsidR="00FC3010" w:rsidRPr="00FC3010">
              <w:rPr>
                <w:rFonts w:ascii="宋体" w:hAnsi="宋体"/>
                <w:color w:val="000000"/>
                <w:kern w:val="0"/>
                <w:sz w:val="18"/>
                <w:szCs w:val="18"/>
                <w:vertAlign w:val="superscript"/>
                <w:lang w:eastAsia="en-US"/>
              </w:rPr>
              <w:t>(1)</w:t>
            </w:r>
          </w:p>
        </w:tc>
        <w:tc>
          <w:tcPr>
            <w:tcW w:w="1509" w:type="dxa"/>
            <w:tcBorders>
              <w:top w:val="single" w:sz="4" w:space="0" w:color="auto"/>
              <w:left w:val="single" w:sz="4" w:space="0" w:color="auto"/>
              <w:bottom w:val="nil"/>
              <w:right w:val="nil"/>
            </w:tcBorders>
            <w:shd w:val="clear" w:color="auto" w:fill="FFFFFF"/>
          </w:tcPr>
          <w:p w:rsidR="00FC3010" w:rsidRPr="00FC3010" w:rsidRDefault="00FC3010" w:rsidP="00FC3010">
            <w:pPr>
              <w:jc w:val="left"/>
              <w:rPr>
                <w:rFonts w:ascii="宋体" w:hAnsi="宋体"/>
                <w:kern w:val="0"/>
                <w:sz w:val="18"/>
                <w:szCs w:val="18"/>
              </w:rPr>
            </w:pP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1</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2</w:t>
            </w:r>
          </w:p>
        </w:tc>
        <w:tc>
          <w:tcPr>
            <w:tcW w:w="1234"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3</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i</w:t>
            </w:r>
            <w:r w:rsidRPr="00FC3010">
              <w:rPr>
                <w:rFonts w:ascii="宋体" w:hAnsi="宋体"/>
                <w:color w:val="000000"/>
                <w:kern w:val="0"/>
                <w:sz w:val="18"/>
                <w:szCs w:val="18"/>
                <w:vertAlign w:val="superscript"/>
                <w:lang w:eastAsia="en-US"/>
              </w:rPr>
              <w:t>(2)</w:t>
            </w:r>
          </w:p>
        </w:tc>
        <w:tc>
          <w:tcPr>
            <w:tcW w:w="1234" w:type="dxa"/>
            <w:tcBorders>
              <w:top w:val="single" w:sz="4" w:space="0" w:color="auto"/>
              <w:left w:val="single" w:sz="4" w:space="0" w:color="auto"/>
              <w:bottom w:val="nil"/>
              <w:right w:val="single" w:sz="4" w:space="0" w:color="auto"/>
            </w:tcBorders>
            <w:shd w:val="clear" w:color="auto" w:fill="FFFFFF"/>
          </w:tcPr>
          <w:p w:rsidR="00FC3010" w:rsidRPr="00FC3010" w:rsidRDefault="00FC3010" w:rsidP="00FC3010">
            <w:pPr>
              <w:ind w:left="420"/>
              <w:jc w:val="left"/>
              <w:rPr>
                <w:rFonts w:ascii="宋体" w:hAnsi="宋体"/>
                <w:kern w:val="0"/>
                <w:sz w:val="18"/>
                <w:szCs w:val="18"/>
              </w:rPr>
            </w:pPr>
            <w:r w:rsidRPr="00FC3010">
              <w:rPr>
                <w:rFonts w:ascii="宋体" w:hAnsi="宋体" w:hint="eastAsia"/>
                <w:color w:val="000000"/>
                <w:kern w:val="0"/>
                <w:sz w:val="18"/>
                <w:szCs w:val="18"/>
              </w:rPr>
              <w:t>单位</w:t>
            </w:r>
          </w:p>
        </w:tc>
      </w:tr>
      <w:tr w:rsidR="00FC3010" w:rsidRPr="00FC3010" w:rsidTr="006C1ADF">
        <w:trPr>
          <w:trHeight w:hRule="exact" w:val="307"/>
        </w:trPr>
        <w:tc>
          <w:tcPr>
            <w:tcW w:w="1990" w:type="dxa"/>
            <w:vMerge w:val="restart"/>
            <w:tcBorders>
              <w:top w:val="single" w:sz="4" w:space="0" w:color="auto"/>
              <w:left w:val="single" w:sz="4" w:space="0" w:color="auto"/>
              <w:bottom w:val="nil"/>
              <w:right w:val="nil"/>
            </w:tcBorders>
            <w:shd w:val="clear" w:color="auto" w:fill="FFFFFF"/>
          </w:tcPr>
          <w:p w:rsidR="00FC3010" w:rsidRPr="00FC3010" w:rsidRDefault="00AD4226" w:rsidP="00FC3010">
            <w:pPr>
              <w:ind w:left="120"/>
              <w:jc w:val="left"/>
              <w:rPr>
                <w:rFonts w:ascii="宋体" w:hAnsi="宋体"/>
                <w:kern w:val="0"/>
                <w:sz w:val="18"/>
                <w:szCs w:val="18"/>
              </w:rPr>
            </w:pPr>
            <w:r w:rsidRPr="00AD4226">
              <w:rPr>
                <w:rFonts w:ascii="宋体" w:hAnsi="宋体" w:hint="eastAsia"/>
                <w:color w:val="000000"/>
                <w:kern w:val="0"/>
                <w:sz w:val="18"/>
                <w:szCs w:val="18"/>
              </w:rPr>
              <w:t>非3的倍数的奇次谐波</w:t>
            </w:r>
          </w:p>
        </w:tc>
        <w:tc>
          <w:tcPr>
            <w:tcW w:w="150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5</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4.5</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9</w:t>
            </w:r>
          </w:p>
        </w:tc>
        <w:tc>
          <w:tcPr>
            <w:tcW w:w="1234"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12</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i/>
                <w:iCs/>
                <w:color w:val="000000"/>
                <w:kern w:val="0"/>
                <w:sz w:val="18"/>
                <w:szCs w:val="18"/>
                <w:lang w:eastAsia="en-US"/>
              </w:rPr>
              <w:t>Xn</w:t>
            </w:r>
          </w:p>
        </w:tc>
        <w:tc>
          <w:tcPr>
            <w:tcW w:w="1234" w:type="dxa"/>
            <w:vMerge w:val="restart"/>
            <w:tcBorders>
              <w:top w:val="single" w:sz="4" w:space="0" w:color="auto"/>
              <w:left w:val="single" w:sz="4" w:space="0" w:color="auto"/>
              <w:bottom w:val="nil"/>
              <w:right w:val="single" w:sz="4" w:space="0" w:color="auto"/>
            </w:tcBorders>
            <w:shd w:val="clear" w:color="auto" w:fill="FFFFFF"/>
          </w:tcPr>
          <w:p w:rsidR="00FC3010" w:rsidRPr="00FC3010" w:rsidRDefault="00FC3010" w:rsidP="00071F6A">
            <w:pPr>
              <w:spacing w:before="60"/>
              <w:ind w:left="91"/>
              <w:jc w:val="left"/>
              <w:rPr>
                <w:rFonts w:ascii="宋体" w:hAnsi="宋体"/>
                <w:kern w:val="0"/>
                <w:sz w:val="18"/>
                <w:szCs w:val="18"/>
              </w:rPr>
            </w:pPr>
            <w:r w:rsidRPr="00FC3010">
              <w:rPr>
                <w:rFonts w:ascii="宋体" w:hAnsi="宋体" w:hint="eastAsia"/>
                <w:color w:val="000000"/>
                <w:kern w:val="0"/>
                <w:sz w:val="18"/>
                <w:szCs w:val="18"/>
              </w:rPr>
              <w:t>额定电压的百分比</w:t>
            </w:r>
          </w:p>
        </w:tc>
      </w:tr>
      <w:tr w:rsidR="00FC3010" w:rsidRPr="00FC3010" w:rsidTr="006C1ADF">
        <w:trPr>
          <w:trHeight w:hRule="exact" w:val="312"/>
        </w:trPr>
        <w:tc>
          <w:tcPr>
            <w:tcW w:w="1990" w:type="dxa"/>
            <w:vMerge/>
            <w:tcBorders>
              <w:top w:val="nil"/>
              <w:left w:val="single" w:sz="4" w:space="0" w:color="auto"/>
              <w:bottom w:val="nil"/>
              <w:right w:val="nil"/>
            </w:tcBorders>
            <w:shd w:val="clear" w:color="auto" w:fill="FFFFFF"/>
          </w:tcPr>
          <w:p w:rsidR="00FC3010" w:rsidRPr="00FC3010" w:rsidRDefault="00FC3010" w:rsidP="00FC3010">
            <w:pPr>
              <w:spacing w:before="60"/>
              <w:ind w:left="420"/>
              <w:jc w:val="left"/>
              <w:rPr>
                <w:rFonts w:ascii="宋体" w:hAnsi="宋体"/>
                <w:kern w:val="0"/>
                <w:sz w:val="18"/>
                <w:szCs w:val="18"/>
              </w:rPr>
            </w:pPr>
          </w:p>
        </w:tc>
        <w:tc>
          <w:tcPr>
            <w:tcW w:w="150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7</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4.5</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7.5</w:t>
            </w:r>
          </w:p>
        </w:tc>
        <w:tc>
          <w:tcPr>
            <w:tcW w:w="1234"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10</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i/>
                <w:iCs/>
                <w:color w:val="000000"/>
                <w:kern w:val="0"/>
                <w:sz w:val="18"/>
                <w:szCs w:val="18"/>
                <w:lang w:eastAsia="en-US"/>
              </w:rPr>
              <w:t>Xn</w:t>
            </w:r>
          </w:p>
        </w:tc>
        <w:tc>
          <w:tcPr>
            <w:tcW w:w="1234" w:type="dxa"/>
            <w:vMerge/>
            <w:tcBorders>
              <w:top w:val="nil"/>
              <w:left w:val="single" w:sz="4" w:space="0" w:color="auto"/>
              <w:bottom w:val="nil"/>
              <w:right w:val="single" w:sz="4" w:space="0" w:color="auto"/>
            </w:tcBorders>
            <w:shd w:val="clear" w:color="auto" w:fill="FFFFFF"/>
          </w:tcPr>
          <w:p w:rsidR="00FC3010" w:rsidRPr="00FC3010" w:rsidRDefault="00FC3010" w:rsidP="00FC3010">
            <w:pPr>
              <w:jc w:val="center"/>
              <w:rPr>
                <w:rFonts w:ascii="宋体" w:hAnsi="宋体"/>
                <w:kern w:val="0"/>
                <w:sz w:val="18"/>
                <w:szCs w:val="18"/>
              </w:rPr>
            </w:pPr>
          </w:p>
        </w:tc>
      </w:tr>
      <w:tr w:rsidR="00FC3010" w:rsidRPr="00FC3010" w:rsidTr="006C1ADF">
        <w:trPr>
          <w:trHeight w:hRule="exact" w:val="307"/>
        </w:trPr>
        <w:tc>
          <w:tcPr>
            <w:tcW w:w="1990" w:type="dxa"/>
            <w:vMerge/>
            <w:tcBorders>
              <w:top w:val="nil"/>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p>
        </w:tc>
        <w:tc>
          <w:tcPr>
            <w:tcW w:w="150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11</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4.5</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5</w:t>
            </w:r>
          </w:p>
        </w:tc>
        <w:tc>
          <w:tcPr>
            <w:tcW w:w="1234"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7</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i/>
                <w:iCs/>
                <w:color w:val="000000"/>
                <w:kern w:val="0"/>
                <w:sz w:val="18"/>
                <w:szCs w:val="18"/>
                <w:lang w:eastAsia="en-US"/>
              </w:rPr>
              <w:t>Xn</w:t>
            </w:r>
          </w:p>
        </w:tc>
        <w:tc>
          <w:tcPr>
            <w:tcW w:w="1234" w:type="dxa"/>
            <w:vMerge/>
            <w:tcBorders>
              <w:top w:val="nil"/>
              <w:left w:val="single" w:sz="4" w:space="0" w:color="auto"/>
              <w:bottom w:val="nil"/>
              <w:right w:val="single" w:sz="4" w:space="0" w:color="auto"/>
            </w:tcBorders>
            <w:shd w:val="clear" w:color="auto" w:fill="FFFFFF"/>
          </w:tcPr>
          <w:p w:rsidR="00FC3010" w:rsidRPr="00FC3010" w:rsidRDefault="00FC3010" w:rsidP="00FC3010">
            <w:pPr>
              <w:jc w:val="center"/>
              <w:rPr>
                <w:rFonts w:ascii="宋体" w:hAnsi="宋体"/>
                <w:kern w:val="0"/>
                <w:sz w:val="18"/>
                <w:szCs w:val="18"/>
              </w:rPr>
            </w:pPr>
          </w:p>
        </w:tc>
      </w:tr>
      <w:tr w:rsidR="00FC3010" w:rsidRPr="00FC3010" w:rsidTr="006C1ADF">
        <w:trPr>
          <w:trHeight w:hRule="exact" w:val="312"/>
        </w:trPr>
        <w:tc>
          <w:tcPr>
            <w:tcW w:w="1990" w:type="dxa"/>
            <w:vMerge/>
            <w:tcBorders>
              <w:top w:val="nil"/>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p>
        </w:tc>
        <w:tc>
          <w:tcPr>
            <w:tcW w:w="150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13</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4.5</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4.5</w:t>
            </w:r>
          </w:p>
        </w:tc>
        <w:tc>
          <w:tcPr>
            <w:tcW w:w="1234"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7</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i/>
                <w:iCs/>
                <w:color w:val="000000"/>
                <w:kern w:val="0"/>
                <w:sz w:val="18"/>
                <w:szCs w:val="18"/>
                <w:lang w:eastAsia="en-US"/>
              </w:rPr>
              <w:t>Xn</w:t>
            </w:r>
          </w:p>
        </w:tc>
        <w:tc>
          <w:tcPr>
            <w:tcW w:w="1234" w:type="dxa"/>
            <w:vMerge/>
            <w:tcBorders>
              <w:top w:val="nil"/>
              <w:left w:val="single" w:sz="4" w:space="0" w:color="auto"/>
              <w:bottom w:val="nil"/>
              <w:right w:val="single" w:sz="4" w:space="0" w:color="auto"/>
            </w:tcBorders>
            <w:shd w:val="clear" w:color="auto" w:fill="FFFFFF"/>
          </w:tcPr>
          <w:p w:rsidR="00FC3010" w:rsidRPr="00FC3010" w:rsidRDefault="00FC3010" w:rsidP="00FC3010">
            <w:pPr>
              <w:jc w:val="center"/>
              <w:rPr>
                <w:rFonts w:ascii="宋体" w:hAnsi="宋体"/>
                <w:kern w:val="0"/>
                <w:sz w:val="18"/>
                <w:szCs w:val="18"/>
              </w:rPr>
            </w:pPr>
          </w:p>
        </w:tc>
      </w:tr>
      <w:tr w:rsidR="00FC3010" w:rsidRPr="00FC3010" w:rsidTr="006C1ADF">
        <w:trPr>
          <w:trHeight w:hRule="exact" w:val="307"/>
        </w:trPr>
        <w:tc>
          <w:tcPr>
            <w:tcW w:w="1990" w:type="dxa"/>
            <w:vMerge/>
            <w:tcBorders>
              <w:top w:val="nil"/>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p>
        </w:tc>
        <w:tc>
          <w:tcPr>
            <w:tcW w:w="150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17</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3</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3</w:t>
            </w:r>
          </w:p>
        </w:tc>
        <w:tc>
          <w:tcPr>
            <w:tcW w:w="1234"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6</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i/>
                <w:iCs/>
                <w:color w:val="000000"/>
                <w:kern w:val="0"/>
                <w:sz w:val="18"/>
                <w:szCs w:val="18"/>
                <w:lang w:eastAsia="en-US"/>
              </w:rPr>
              <w:t>Xn</w:t>
            </w:r>
          </w:p>
        </w:tc>
        <w:tc>
          <w:tcPr>
            <w:tcW w:w="1234" w:type="dxa"/>
            <w:vMerge/>
            <w:tcBorders>
              <w:top w:val="nil"/>
              <w:left w:val="single" w:sz="4" w:space="0" w:color="auto"/>
              <w:bottom w:val="nil"/>
              <w:right w:val="single" w:sz="4" w:space="0" w:color="auto"/>
            </w:tcBorders>
            <w:shd w:val="clear" w:color="auto" w:fill="FFFFFF"/>
          </w:tcPr>
          <w:p w:rsidR="00FC3010" w:rsidRPr="00FC3010" w:rsidRDefault="00FC3010" w:rsidP="00FC3010">
            <w:pPr>
              <w:jc w:val="center"/>
              <w:rPr>
                <w:rFonts w:ascii="宋体" w:hAnsi="宋体"/>
                <w:kern w:val="0"/>
                <w:sz w:val="18"/>
                <w:szCs w:val="18"/>
              </w:rPr>
            </w:pPr>
          </w:p>
        </w:tc>
      </w:tr>
      <w:tr w:rsidR="00FC3010" w:rsidRPr="00FC3010" w:rsidTr="006C1ADF">
        <w:trPr>
          <w:trHeight w:hRule="exact" w:val="312"/>
        </w:trPr>
        <w:tc>
          <w:tcPr>
            <w:tcW w:w="1990" w:type="dxa"/>
            <w:vMerge/>
            <w:tcBorders>
              <w:top w:val="nil"/>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p>
        </w:tc>
        <w:tc>
          <w:tcPr>
            <w:tcW w:w="150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19;23;25</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2</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2</w:t>
            </w:r>
          </w:p>
        </w:tc>
        <w:tc>
          <w:tcPr>
            <w:tcW w:w="1234"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6</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i/>
                <w:iCs/>
                <w:color w:val="000000"/>
                <w:kern w:val="0"/>
                <w:sz w:val="18"/>
                <w:szCs w:val="18"/>
                <w:lang w:eastAsia="en-US"/>
              </w:rPr>
              <w:t>Xn</w:t>
            </w:r>
          </w:p>
        </w:tc>
        <w:tc>
          <w:tcPr>
            <w:tcW w:w="1234" w:type="dxa"/>
            <w:vMerge/>
            <w:tcBorders>
              <w:top w:val="nil"/>
              <w:left w:val="single" w:sz="4" w:space="0" w:color="auto"/>
              <w:bottom w:val="nil"/>
              <w:right w:val="single" w:sz="4" w:space="0" w:color="auto"/>
            </w:tcBorders>
            <w:shd w:val="clear" w:color="auto" w:fill="FFFFFF"/>
          </w:tcPr>
          <w:p w:rsidR="00FC3010" w:rsidRPr="00FC3010" w:rsidRDefault="00FC3010" w:rsidP="00FC3010">
            <w:pPr>
              <w:jc w:val="center"/>
              <w:rPr>
                <w:rFonts w:ascii="宋体" w:hAnsi="宋体"/>
                <w:kern w:val="0"/>
                <w:sz w:val="18"/>
                <w:szCs w:val="18"/>
              </w:rPr>
            </w:pPr>
          </w:p>
        </w:tc>
      </w:tr>
      <w:tr w:rsidR="00FC3010" w:rsidRPr="00FC3010" w:rsidTr="006C1ADF">
        <w:trPr>
          <w:trHeight w:hRule="exact" w:val="307"/>
        </w:trPr>
        <w:tc>
          <w:tcPr>
            <w:tcW w:w="1990" w:type="dxa"/>
            <w:vMerge/>
            <w:tcBorders>
              <w:top w:val="nil"/>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p>
        </w:tc>
        <w:tc>
          <w:tcPr>
            <w:tcW w:w="150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29</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1.5</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1.5</w:t>
            </w:r>
          </w:p>
        </w:tc>
        <w:tc>
          <w:tcPr>
            <w:tcW w:w="1234"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5</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i/>
                <w:iCs/>
                <w:color w:val="000000"/>
                <w:kern w:val="0"/>
                <w:sz w:val="18"/>
                <w:szCs w:val="18"/>
                <w:lang w:eastAsia="en-US"/>
              </w:rPr>
              <w:t>Xn</w:t>
            </w:r>
          </w:p>
        </w:tc>
        <w:tc>
          <w:tcPr>
            <w:tcW w:w="1234" w:type="dxa"/>
            <w:vMerge/>
            <w:tcBorders>
              <w:top w:val="nil"/>
              <w:left w:val="single" w:sz="4" w:space="0" w:color="auto"/>
              <w:bottom w:val="nil"/>
              <w:right w:val="single" w:sz="4" w:space="0" w:color="auto"/>
            </w:tcBorders>
            <w:shd w:val="clear" w:color="auto" w:fill="FFFFFF"/>
          </w:tcPr>
          <w:p w:rsidR="00FC3010" w:rsidRPr="00FC3010" w:rsidRDefault="00FC3010" w:rsidP="00FC3010">
            <w:pPr>
              <w:jc w:val="center"/>
              <w:rPr>
                <w:rFonts w:ascii="宋体" w:hAnsi="宋体"/>
                <w:kern w:val="0"/>
                <w:sz w:val="18"/>
                <w:szCs w:val="18"/>
              </w:rPr>
            </w:pPr>
          </w:p>
        </w:tc>
      </w:tr>
      <w:tr w:rsidR="00FC3010" w:rsidRPr="00FC3010" w:rsidTr="006C1ADF">
        <w:trPr>
          <w:trHeight w:hRule="exact" w:val="322"/>
        </w:trPr>
        <w:tc>
          <w:tcPr>
            <w:tcW w:w="1990" w:type="dxa"/>
            <w:vMerge/>
            <w:tcBorders>
              <w:top w:val="nil"/>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p>
        </w:tc>
        <w:tc>
          <w:tcPr>
            <w:tcW w:w="150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31;35;37</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1.5</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1.5</w:t>
            </w:r>
          </w:p>
        </w:tc>
        <w:tc>
          <w:tcPr>
            <w:tcW w:w="1234"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3</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i/>
                <w:iCs/>
                <w:color w:val="000000"/>
                <w:kern w:val="0"/>
                <w:sz w:val="18"/>
                <w:szCs w:val="18"/>
                <w:lang w:eastAsia="en-US"/>
              </w:rPr>
              <w:t>Xn</w:t>
            </w:r>
          </w:p>
        </w:tc>
        <w:tc>
          <w:tcPr>
            <w:tcW w:w="1234" w:type="dxa"/>
            <w:vMerge/>
            <w:tcBorders>
              <w:top w:val="nil"/>
              <w:left w:val="single" w:sz="4" w:space="0" w:color="auto"/>
              <w:bottom w:val="nil"/>
              <w:right w:val="single" w:sz="4" w:space="0" w:color="auto"/>
            </w:tcBorders>
            <w:shd w:val="clear" w:color="auto" w:fill="FFFFFF"/>
          </w:tcPr>
          <w:p w:rsidR="00FC3010" w:rsidRPr="00FC3010" w:rsidRDefault="00FC3010" w:rsidP="00FC3010">
            <w:pPr>
              <w:jc w:val="center"/>
              <w:rPr>
                <w:rFonts w:ascii="宋体" w:hAnsi="宋体"/>
                <w:kern w:val="0"/>
                <w:sz w:val="18"/>
                <w:szCs w:val="18"/>
              </w:rPr>
            </w:pPr>
          </w:p>
        </w:tc>
      </w:tr>
      <w:tr w:rsidR="00FC3010" w:rsidRPr="00FC3010" w:rsidTr="006C1ADF">
        <w:trPr>
          <w:trHeight w:hRule="exact" w:val="322"/>
        </w:trPr>
        <w:tc>
          <w:tcPr>
            <w:tcW w:w="1990" w:type="dxa"/>
            <w:vMerge w:val="restart"/>
            <w:tcBorders>
              <w:top w:val="single" w:sz="4" w:space="0" w:color="auto"/>
              <w:left w:val="single" w:sz="4" w:space="0" w:color="auto"/>
              <w:bottom w:val="nil"/>
              <w:right w:val="nil"/>
            </w:tcBorders>
            <w:shd w:val="clear" w:color="auto" w:fill="FFFFFF"/>
          </w:tcPr>
          <w:p w:rsidR="00FC3010" w:rsidRPr="00FC3010" w:rsidRDefault="00AD4226" w:rsidP="00FC3010">
            <w:pPr>
              <w:ind w:left="120"/>
              <w:jc w:val="left"/>
              <w:rPr>
                <w:rFonts w:ascii="宋体" w:hAnsi="宋体"/>
                <w:kern w:val="0"/>
                <w:sz w:val="18"/>
                <w:szCs w:val="18"/>
              </w:rPr>
            </w:pPr>
            <w:r w:rsidRPr="00AD4226">
              <w:rPr>
                <w:rFonts w:ascii="宋体" w:hAnsi="宋体" w:hint="eastAsia"/>
                <w:color w:val="000000"/>
                <w:kern w:val="0"/>
                <w:sz w:val="18"/>
                <w:szCs w:val="18"/>
              </w:rPr>
              <w:t>3的倍数的奇次谐波</w:t>
            </w:r>
          </w:p>
        </w:tc>
        <w:tc>
          <w:tcPr>
            <w:tcW w:w="150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3</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4.5</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8</w:t>
            </w:r>
          </w:p>
        </w:tc>
        <w:tc>
          <w:tcPr>
            <w:tcW w:w="1234"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9</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i/>
                <w:iCs/>
                <w:color w:val="000000"/>
                <w:kern w:val="0"/>
                <w:sz w:val="18"/>
                <w:szCs w:val="18"/>
                <w:lang w:eastAsia="en-US"/>
              </w:rPr>
              <w:t>Xn</w:t>
            </w:r>
          </w:p>
        </w:tc>
        <w:tc>
          <w:tcPr>
            <w:tcW w:w="1234" w:type="dxa"/>
            <w:vMerge/>
            <w:tcBorders>
              <w:top w:val="nil"/>
              <w:left w:val="single" w:sz="4" w:space="0" w:color="auto"/>
              <w:bottom w:val="nil"/>
              <w:right w:val="single" w:sz="4" w:space="0" w:color="auto"/>
            </w:tcBorders>
            <w:shd w:val="clear" w:color="auto" w:fill="FFFFFF"/>
          </w:tcPr>
          <w:p w:rsidR="00FC3010" w:rsidRPr="00FC3010" w:rsidRDefault="00FC3010" w:rsidP="00FC3010">
            <w:pPr>
              <w:jc w:val="center"/>
              <w:rPr>
                <w:rFonts w:ascii="宋体" w:hAnsi="宋体"/>
                <w:kern w:val="0"/>
                <w:sz w:val="18"/>
                <w:szCs w:val="18"/>
              </w:rPr>
            </w:pPr>
          </w:p>
        </w:tc>
      </w:tr>
      <w:tr w:rsidR="00FC3010" w:rsidRPr="00FC3010" w:rsidTr="006C1ADF">
        <w:trPr>
          <w:trHeight w:hRule="exact" w:val="307"/>
        </w:trPr>
        <w:tc>
          <w:tcPr>
            <w:tcW w:w="1990" w:type="dxa"/>
            <w:vMerge/>
            <w:tcBorders>
              <w:top w:val="nil"/>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p>
        </w:tc>
        <w:tc>
          <w:tcPr>
            <w:tcW w:w="150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9</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2</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2.5</w:t>
            </w:r>
          </w:p>
        </w:tc>
        <w:tc>
          <w:tcPr>
            <w:tcW w:w="1234"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4</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i/>
                <w:iCs/>
                <w:color w:val="000000"/>
                <w:kern w:val="0"/>
                <w:sz w:val="18"/>
                <w:szCs w:val="18"/>
                <w:lang w:eastAsia="en-US"/>
              </w:rPr>
              <w:t>Xn</w:t>
            </w:r>
          </w:p>
        </w:tc>
        <w:tc>
          <w:tcPr>
            <w:tcW w:w="1234" w:type="dxa"/>
            <w:vMerge/>
            <w:tcBorders>
              <w:top w:val="nil"/>
              <w:left w:val="single" w:sz="4" w:space="0" w:color="auto"/>
              <w:bottom w:val="nil"/>
              <w:right w:val="single" w:sz="4" w:space="0" w:color="auto"/>
            </w:tcBorders>
            <w:shd w:val="clear" w:color="auto" w:fill="FFFFFF"/>
          </w:tcPr>
          <w:p w:rsidR="00FC3010" w:rsidRPr="00FC3010" w:rsidRDefault="00FC3010" w:rsidP="00FC3010">
            <w:pPr>
              <w:jc w:val="center"/>
              <w:rPr>
                <w:rFonts w:ascii="宋体" w:hAnsi="宋体"/>
                <w:kern w:val="0"/>
                <w:sz w:val="18"/>
                <w:szCs w:val="18"/>
              </w:rPr>
            </w:pPr>
          </w:p>
        </w:tc>
      </w:tr>
      <w:tr w:rsidR="00FC3010" w:rsidRPr="00FC3010" w:rsidTr="006C1ADF">
        <w:trPr>
          <w:trHeight w:hRule="exact" w:val="312"/>
        </w:trPr>
        <w:tc>
          <w:tcPr>
            <w:tcW w:w="1990" w:type="dxa"/>
            <w:vMerge/>
            <w:tcBorders>
              <w:top w:val="nil"/>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p>
        </w:tc>
        <w:tc>
          <w:tcPr>
            <w:tcW w:w="150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15</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w:t>
            </w:r>
          </w:p>
        </w:tc>
        <w:tc>
          <w:tcPr>
            <w:tcW w:w="1234"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3</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i/>
                <w:iCs/>
                <w:color w:val="000000"/>
                <w:kern w:val="0"/>
                <w:sz w:val="18"/>
                <w:szCs w:val="18"/>
                <w:lang w:eastAsia="en-US"/>
              </w:rPr>
              <w:t>Xn</w:t>
            </w:r>
          </w:p>
        </w:tc>
        <w:tc>
          <w:tcPr>
            <w:tcW w:w="1234" w:type="dxa"/>
            <w:vMerge/>
            <w:tcBorders>
              <w:top w:val="nil"/>
              <w:left w:val="single" w:sz="4" w:space="0" w:color="auto"/>
              <w:bottom w:val="nil"/>
              <w:right w:val="single" w:sz="4" w:space="0" w:color="auto"/>
            </w:tcBorders>
            <w:shd w:val="clear" w:color="auto" w:fill="FFFFFF"/>
          </w:tcPr>
          <w:p w:rsidR="00FC3010" w:rsidRPr="00FC3010" w:rsidRDefault="00FC3010" w:rsidP="00FC3010">
            <w:pPr>
              <w:jc w:val="center"/>
              <w:rPr>
                <w:rFonts w:ascii="宋体" w:hAnsi="宋体"/>
                <w:kern w:val="0"/>
                <w:sz w:val="18"/>
                <w:szCs w:val="18"/>
              </w:rPr>
            </w:pPr>
          </w:p>
        </w:tc>
      </w:tr>
      <w:tr w:rsidR="00FC3010" w:rsidRPr="00FC3010" w:rsidTr="006C1ADF">
        <w:trPr>
          <w:trHeight w:hRule="exact" w:val="307"/>
        </w:trPr>
        <w:tc>
          <w:tcPr>
            <w:tcW w:w="1990" w:type="dxa"/>
            <w:vMerge/>
            <w:tcBorders>
              <w:top w:val="nil"/>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p>
        </w:tc>
        <w:tc>
          <w:tcPr>
            <w:tcW w:w="150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21</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w:t>
            </w:r>
          </w:p>
        </w:tc>
        <w:tc>
          <w:tcPr>
            <w:tcW w:w="1234"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2</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i/>
                <w:iCs/>
                <w:color w:val="000000"/>
                <w:kern w:val="0"/>
                <w:sz w:val="18"/>
                <w:szCs w:val="18"/>
                <w:lang w:eastAsia="en-US"/>
              </w:rPr>
              <w:t>Xn</w:t>
            </w:r>
          </w:p>
        </w:tc>
        <w:tc>
          <w:tcPr>
            <w:tcW w:w="1234" w:type="dxa"/>
            <w:vMerge/>
            <w:tcBorders>
              <w:top w:val="nil"/>
              <w:left w:val="single" w:sz="4" w:space="0" w:color="auto"/>
              <w:bottom w:val="nil"/>
              <w:right w:val="single" w:sz="4" w:space="0" w:color="auto"/>
            </w:tcBorders>
            <w:shd w:val="clear" w:color="auto" w:fill="FFFFFF"/>
          </w:tcPr>
          <w:p w:rsidR="00FC3010" w:rsidRPr="00FC3010" w:rsidRDefault="00FC3010" w:rsidP="00FC3010">
            <w:pPr>
              <w:jc w:val="center"/>
              <w:rPr>
                <w:rFonts w:ascii="宋体" w:hAnsi="宋体"/>
                <w:kern w:val="0"/>
                <w:sz w:val="18"/>
                <w:szCs w:val="18"/>
              </w:rPr>
            </w:pPr>
          </w:p>
        </w:tc>
      </w:tr>
      <w:tr w:rsidR="00FC3010" w:rsidRPr="00FC3010" w:rsidTr="006C1ADF">
        <w:trPr>
          <w:trHeight w:hRule="exact" w:val="322"/>
        </w:trPr>
        <w:tc>
          <w:tcPr>
            <w:tcW w:w="1990" w:type="dxa"/>
            <w:vMerge/>
            <w:tcBorders>
              <w:top w:val="nil"/>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p>
        </w:tc>
        <w:tc>
          <w:tcPr>
            <w:tcW w:w="150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27;33;39</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w:t>
            </w:r>
          </w:p>
        </w:tc>
        <w:tc>
          <w:tcPr>
            <w:tcW w:w="1234"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2</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i/>
                <w:iCs/>
                <w:color w:val="000000"/>
                <w:kern w:val="0"/>
                <w:sz w:val="18"/>
                <w:szCs w:val="18"/>
                <w:lang w:eastAsia="en-US"/>
              </w:rPr>
              <w:t>Xn</w:t>
            </w:r>
          </w:p>
        </w:tc>
        <w:tc>
          <w:tcPr>
            <w:tcW w:w="1234" w:type="dxa"/>
            <w:vMerge/>
            <w:tcBorders>
              <w:top w:val="nil"/>
              <w:left w:val="single" w:sz="4" w:space="0" w:color="auto"/>
              <w:bottom w:val="nil"/>
              <w:right w:val="single" w:sz="4" w:space="0" w:color="auto"/>
            </w:tcBorders>
            <w:shd w:val="clear" w:color="auto" w:fill="FFFFFF"/>
          </w:tcPr>
          <w:p w:rsidR="00FC3010" w:rsidRPr="00FC3010" w:rsidRDefault="00FC3010" w:rsidP="00FC3010">
            <w:pPr>
              <w:jc w:val="center"/>
              <w:rPr>
                <w:rFonts w:ascii="宋体" w:hAnsi="宋体"/>
                <w:kern w:val="0"/>
                <w:sz w:val="18"/>
                <w:szCs w:val="18"/>
              </w:rPr>
            </w:pPr>
          </w:p>
        </w:tc>
      </w:tr>
      <w:tr w:rsidR="00FC3010" w:rsidRPr="00FC3010" w:rsidTr="006C1ADF">
        <w:trPr>
          <w:trHeight w:hRule="exact" w:val="322"/>
        </w:trPr>
        <w:tc>
          <w:tcPr>
            <w:tcW w:w="1990" w:type="dxa"/>
            <w:vMerge w:val="restart"/>
            <w:tcBorders>
              <w:top w:val="single" w:sz="4" w:space="0" w:color="auto"/>
              <w:left w:val="single" w:sz="4" w:space="0" w:color="auto"/>
              <w:bottom w:val="nil"/>
              <w:right w:val="nil"/>
            </w:tcBorders>
            <w:shd w:val="clear" w:color="auto" w:fill="FFFFFF"/>
          </w:tcPr>
          <w:p w:rsidR="00FC3010" w:rsidRPr="00FC3010" w:rsidRDefault="00AD4226" w:rsidP="00FC3010">
            <w:pPr>
              <w:ind w:left="120"/>
              <w:jc w:val="left"/>
              <w:rPr>
                <w:rFonts w:ascii="宋体" w:hAnsi="宋体"/>
                <w:kern w:val="0"/>
                <w:sz w:val="18"/>
                <w:szCs w:val="18"/>
              </w:rPr>
            </w:pPr>
            <w:r w:rsidRPr="00AD4226">
              <w:rPr>
                <w:rFonts w:ascii="宋体" w:hAnsi="宋体" w:hint="eastAsia"/>
                <w:color w:val="000000"/>
                <w:kern w:val="0"/>
                <w:sz w:val="18"/>
                <w:szCs w:val="18"/>
              </w:rPr>
              <w:t>偶次谐波</w:t>
            </w:r>
          </w:p>
        </w:tc>
        <w:tc>
          <w:tcPr>
            <w:tcW w:w="150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2</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3</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3</w:t>
            </w:r>
          </w:p>
        </w:tc>
        <w:tc>
          <w:tcPr>
            <w:tcW w:w="1234"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5</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i/>
                <w:iCs/>
                <w:color w:val="000000"/>
                <w:kern w:val="0"/>
                <w:sz w:val="18"/>
                <w:szCs w:val="18"/>
                <w:lang w:eastAsia="en-US"/>
              </w:rPr>
              <w:t>Xn</w:t>
            </w:r>
          </w:p>
        </w:tc>
        <w:tc>
          <w:tcPr>
            <w:tcW w:w="1234" w:type="dxa"/>
            <w:vMerge/>
            <w:tcBorders>
              <w:top w:val="nil"/>
              <w:left w:val="single" w:sz="4" w:space="0" w:color="auto"/>
              <w:bottom w:val="nil"/>
              <w:right w:val="single" w:sz="4" w:space="0" w:color="auto"/>
            </w:tcBorders>
            <w:shd w:val="clear" w:color="auto" w:fill="FFFFFF"/>
          </w:tcPr>
          <w:p w:rsidR="00FC3010" w:rsidRPr="00FC3010" w:rsidRDefault="00FC3010" w:rsidP="00FC3010">
            <w:pPr>
              <w:jc w:val="center"/>
              <w:rPr>
                <w:rFonts w:ascii="宋体" w:hAnsi="宋体"/>
                <w:kern w:val="0"/>
                <w:sz w:val="18"/>
                <w:szCs w:val="18"/>
              </w:rPr>
            </w:pPr>
          </w:p>
        </w:tc>
      </w:tr>
      <w:tr w:rsidR="00FC3010" w:rsidRPr="00FC3010" w:rsidTr="006C1ADF">
        <w:trPr>
          <w:trHeight w:hRule="exact" w:val="307"/>
        </w:trPr>
        <w:tc>
          <w:tcPr>
            <w:tcW w:w="1990" w:type="dxa"/>
            <w:vMerge/>
            <w:tcBorders>
              <w:top w:val="nil"/>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p>
        </w:tc>
        <w:tc>
          <w:tcPr>
            <w:tcW w:w="150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4</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1.5</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1.5</w:t>
            </w:r>
          </w:p>
        </w:tc>
        <w:tc>
          <w:tcPr>
            <w:tcW w:w="1234"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2</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i/>
                <w:iCs/>
                <w:color w:val="000000"/>
                <w:kern w:val="0"/>
                <w:sz w:val="18"/>
                <w:szCs w:val="18"/>
                <w:lang w:eastAsia="en-US"/>
              </w:rPr>
              <w:t>Xn</w:t>
            </w:r>
          </w:p>
        </w:tc>
        <w:tc>
          <w:tcPr>
            <w:tcW w:w="1234" w:type="dxa"/>
            <w:vMerge/>
            <w:tcBorders>
              <w:top w:val="nil"/>
              <w:left w:val="single" w:sz="4" w:space="0" w:color="auto"/>
              <w:bottom w:val="nil"/>
              <w:right w:val="single" w:sz="4" w:space="0" w:color="auto"/>
            </w:tcBorders>
            <w:shd w:val="clear" w:color="auto" w:fill="FFFFFF"/>
          </w:tcPr>
          <w:p w:rsidR="00FC3010" w:rsidRPr="00FC3010" w:rsidRDefault="00FC3010" w:rsidP="00FC3010">
            <w:pPr>
              <w:jc w:val="center"/>
              <w:rPr>
                <w:rFonts w:ascii="宋体" w:hAnsi="宋体"/>
                <w:kern w:val="0"/>
                <w:sz w:val="18"/>
                <w:szCs w:val="18"/>
              </w:rPr>
            </w:pPr>
          </w:p>
        </w:tc>
      </w:tr>
      <w:tr w:rsidR="00FC3010" w:rsidRPr="00FC3010" w:rsidTr="006C1ADF">
        <w:trPr>
          <w:trHeight w:hRule="exact" w:val="312"/>
        </w:trPr>
        <w:tc>
          <w:tcPr>
            <w:tcW w:w="1990" w:type="dxa"/>
            <w:vMerge/>
            <w:tcBorders>
              <w:top w:val="nil"/>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p>
        </w:tc>
        <w:tc>
          <w:tcPr>
            <w:tcW w:w="150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6</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w:t>
            </w:r>
          </w:p>
        </w:tc>
        <w:tc>
          <w:tcPr>
            <w:tcW w:w="1234"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1.5</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i/>
                <w:iCs/>
                <w:color w:val="000000"/>
                <w:kern w:val="0"/>
                <w:sz w:val="18"/>
                <w:szCs w:val="18"/>
                <w:lang w:eastAsia="en-US"/>
              </w:rPr>
              <w:t>Xn</w:t>
            </w:r>
          </w:p>
        </w:tc>
        <w:tc>
          <w:tcPr>
            <w:tcW w:w="1234" w:type="dxa"/>
            <w:vMerge/>
            <w:tcBorders>
              <w:top w:val="nil"/>
              <w:left w:val="single" w:sz="4" w:space="0" w:color="auto"/>
              <w:bottom w:val="nil"/>
              <w:right w:val="single" w:sz="4" w:space="0" w:color="auto"/>
            </w:tcBorders>
            <w:shd w:val="clear" w:color="auto" w:fill="FFFFFF"/>
          </w:tcPr>
          <w:p w:rsidR="00FC3010" w:rsidRPr="00FC3010" w:rsidRDefault="00FC3010" w:rsidP="00FC3010">
            <w:pPr>
              <w:jc w:val="center"/>
              <w:rPr>
                <w:rFonts w:ascii="宋体" w:hAnsi="宋体"/>
                <w:kern w:val="0"/>
                <w:sz w:val="18"/>
                <w:szCs w:val="18"/>
              </w:rPr>
            </w:pPr>
          </w:p>
        </w:tc>
      </w:tr>
      <w:tr w:rsidR="00FC3010" w:rsidRPr="00FC3010" w:rsidTr="006C1ADF">
        <w:trPr>
          <w:trHeight w:hRule="exact" w:val="307"/>
        </w:trPr>
        <w:tc>
          <w:tcPr>
            <w:tcW w:w="1990" w:type="dxa"/>
            <w:vMerge/>
            <w:tcBorders>
              <w:top w:val="nil"/>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p>
        </w:tc>
        <w:tc>
          <w:tcPr>
            <w:tcW w:w="150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8 - 40</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w:t>
            </w:r>
          </w:p>
        </w:tc>
        <w:tc>
          <w:tcPr>
            <w:tcW w:w="1234"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1.5</w:t>
            </w:r>
          </w:p>
        </w:tc>
        <w:tc>
          <w:tcPr>
            <w:tcW w:w="122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i/>
                <w:iCs/>
                <w:color w:val="000000"/>
                <w:kern w:val="0"/>
                <w:sz w:val="18"/>
                <w:szCs w:val="18"/>
                <w:lang w:eastAsia="en-US"/>
              </w:rPr>
              <w:t>Xn</w:t>
            </w:r>
          </w:p>
        </w:tc>
        <w:tc>
          <w:tcPr>
            <w:tcW w:w="1234" w:type="dxa"/>
            <w:vMerge/>
            <w:tcBorders>
              <w:top w:val="nil"/>
              <w:left w:val="single" w:sz="4" w:space="0" w:color="auto"/>
              <w:bottom w:val="nil"/>
              <w:right w:val="single" w:sz="4" w:space="0" w:color="auto"/>
            </w:tcBorders>
            <w:shd w:val="clear" w:color="auto" w:fill="FFFFFF"/>
          </w:tcPr>
          <w:p w:rsidR="00FC3010" w:rsidRPr="00FC3010" w:rsidRDefault="00FC3010" w:rsidP="00FC3010">
            <w:pPr>
              <w:jc w:val="center"/>
              <w:rPr>
                <w:rFonts w:ascii="宋体" w:hAnsi="宋体"/>
                <w:kern w:val="0"/>
                <w:sz w:val="18"/>
                <w:szCs w:val="18"/>
              </w:rPr>
            </w:pPr>
          </w:p>
        </w:tc>
      </w:tr>
      <w:tr w:rsidR="00FC3010" w:rsidRPr="00FC3010" w:rsidTr="006C1ADF">
        <w:trPr>
          <w:trHeight w:hRule="exact" w:val="1348"/>
        </w:trPr>
        <w:tc>
          <w:tcPr>
            <w:tcW w:w="1990" w:type="dxa"/>
            <w:tcBorders>
              <w:top w:val="single" w:sz="4" w:space="0" w:color="auto"/>
              <w:left w:val="single" w:sz="4" w:space="0" w:color="auto"/>
              <w:bottom w:val="nil"/>
              <w:right w:val="nil"/>
            </w:tcBorders>
            <w:shd w:val="clear" w:color="auto" w:fill="FFFFFF"/>
          </w:tcPr>
          <w:p w:rsidR="00FC3010" w:rsidRPr="00FC3010" w:rsidRDefault="00FC3010" w:rsidP="00FC3010">
            <w:pPr>
              <w:ind w:left="120"/>
              <w:jc w:val="left"/>
              <w:rPr>
                <w:rFonts w:ascii="宋体" w:hAnsi="宋体"/>
                <w:kern w:val="0"/>
                <w:sz w:val="18"/>
                <w:szCs w:val="18"/>
              </w:rPr>
            </w:pPr>
            <w:r w:rsidRPr="00FC3010">
              <w:rPr>
                <w:rFonts w:ascii="宋体" w:hAnsi="宋体" w:hint="eastAsia"/>
                <w:color w:val="000000"/>
                <w:kern w:val="0"/>
                <w:sz w:val="18"/>
                <w:szCs w:val="18"/>
              </w:rPr>
              <w:t>注</w:t>
            </w:r>
          </w:p>
        </w:tc>
        <w:tc>
          <w:tcPr>
            <w:tcW w:w="7664" w:type="dxa"/>
            <w:gridSpan w:val="6"/>
            <w:tcBorders>
              <w:top w:val="single" w:sz="4" w:space="0" w:color="auto"/>
              <w:left w:val="single" w:sz="4" w:space="0" w:color="auto"/>
              <w:bottom w:val="nil"/>
              <w:right w:val="single" w:sz="4" w:space="0" w:color="auto"/>
            </w:tcBorders>
            <w:shd w:val="clear" w:color="auto" w:fill="FFFFFF"/>
          </w:tcPr>
          <w:p w:rsidR="00FC3010" w:rsidRPr="00FC3010" w:rsidRDefault="00FC3010" w:rsidP="00044823">
            <w:pPr>
              <w:numPr>
                <w:ilvl w:val="0"/>
                <w:numId w:val="47"/>
              </w:numPr>
              <w:spacing w:line="240" w:lineRule="exact"/>
              <w:ind w:left="360" w:hanging="360"/>
              <w:jc w:val="left"/>
              <w:rPr>
                <w:rFonts w:ascii="宋体" w:hAnsi="宋体"/>
                <w:color w:val="000000"/>
                <w:sz w:val="18"/>
                <w:szCs w:val="18"/>
              </w:rPr>
            </w:pPr>
            <w:r w:rsidRPr="00FC3010">
              <w:rPr>
                <w:rFonts w:ascii="宋体" w:hAnsi="宋体" w:hint="eastAsia"/>
                <w:kern w:val="0"/>
                <w:sz w:val="18"/>
                <w:szCs w:val="18"/>
              </w:rPr>
              <w:t>推荐1、2、3试验等级</w:t>
            </w:r>
          </w:p>
          <w:p w:rsidR="00FC3010" w:rsidRPr="00FC3010" w:rsidRDefault="00FC3010" w:rsidP="00044823">
            <w:pPr>
              <w:numPr>
                <w:ilvl w:val="0"/>
                <w:numId w:val="47"/>
              </w:numPr>
              <w:spacing w:line="240" w:lineRule="exact"/>
              <w:ind w:left="360" w:hanging="360"/>
              <w:jc w:val="left"/>
              <w:rPr>
                <w:rFonts w:ascii="宋体" w:hAnsi="宋体"/>
                <w:color w:val="000000"/>
                <w:sz w:val="18"/>
                <w:szCs w:val="18"/>
              </w:rPr>
            </w:pPr>
            <w:r w:rsidRPr="00FC3010">
              <w:rPr>
                <w:rFonts w:ascii="宋体" w:hAnsi="宋体" w:hint="eastAsia"/>
                <w:color w:val="000000"/>
                <w:sz w:val="18"/>
                <w:szCs w:val="18"/>
              </w:rPr>
              <w:t>“</w:t>
            </w:r>
            <w:r w:rsidRPr="00FC3010">
              <w:rPr>
                <w:rFonts w:ascii="宋体" w:hAnsi="宋体"/>
                <w:color w:val="000000"/>
                <w:sz w:val="18"/>
                <w:szCs w:val="18"/>
              </w:rPr>
              <w:t xml:space="preserve">i </w:t>
            </w:r>
            <w:r w:rsidRPr="00FC3010">
              <w:rPr>
                <w:rFonts w:ascii="宋体" w:hAnsi="宋体" w:hint="eastAsia"/>
                <w:color w:val="000000"/>
                <w:sz w:val="18"/>
                <w:szCs w:val="18"/>
              </w:rPr>
              <w:t>和</w:t>
            </w:r>
            <w:r w:rsidRPr="00FC3010">
              <w:rPr>
                <w:rFonts w:ascii="宋体" w:hAnsi="宋体"/>
                <w:color w:val="000000"/>
                <w:sz w:val="18"/>
                <w:szCs w:val="18"/>
              </w:rPr>
              <w:t>x</w:t>
            </w:r>
            <w:r w:rsidRPr="00FC3010">
              <w:rPr>
                <w:rFonts w:ascii="宋体" w:hAnsi="宋体"/>
                <w:color w:val="000000"/>
                <w:sz w:val="18"/>
                <w:szCs w:val="18"/>
                <w:vertAlign w:val="subscript"/>
              </w:rPr>
              <w:t>n</w:t>
            </w:r>
            <w:r w:rsidRPr="00FC3010">
              <w:rPr>
                <w:rFonts w:ascii="宋体" w:hAnsi="宋体" w:hint="eastAsia"/>
                <w:color w:val="000000"/>
                <w:sz w:val="18"/>
                <w:szCs w:val="18"/>
              </w:rPr>
              <w:t>”是变量，选择不同的试验等级对应不同的特性，如果需要对这些选择做出补充，应明确提出</w:t>
            </w:r>
          </w:p>
          <w:p w:rsidR="00FC3010" w:rsidRPr="00FC3010" w:rsidRDefault="00FC3010" w:rsidP="003A3642">
            <w:pPr>
              <w:numPr>
                <w:ilvl w:val="0"/>
                <w:numId w:val="47"/>
              </w:numPr>
              <w:tabs>
                <w:tab w:val="left" w:pos="331"/>
              </w:tabs>
              <w:spacing w:line="240" w:lineRule="exact"/>
              <w:jc w:val="left"/>
              <w:rPr>
                <w:rFonts w:ascii="宋体" w:hAnsi="宋体"/>
                <w:kern w:val="0"/>
                <w:sz w:val="18"/>
                <w:szCs w:val="18"/>
              </w:rPr>
            </w:pPr>
            <w:r w:rsidRPr="00FC3010">
              <w:rPr>
                <w:rFonts w:ascii="宋体" w:hAnsi="宋体" w:hint="eastAsia"/>
                <w:color w:val="000000"/>
                <w:kern w:val="0"/>
                <w:sz w:val="18"/>
                <w:szCs w:val="18"/>
              </w:rPr>
              <w:t>为了与</w:t>
            </w:r>
            <w:r w:rsidR="00804234" w:rsidRPr="00804234">
              <w:rPr>
                <w:rFonts w:ascii="宋体" w:hAnsi="宋体" w:hint="eastAsia"/>
                <w:color w:val="000000"/>
                <w:kern w:val="0"/>
                <w:sz w:val="18"/>
                <w:szCs w:val="18"/>
              </w:rPr>
              <w:t>为了与</w:t>
            </w:r>
            <w:r w:rsidR="00804234">
              <w:rPr>
                <w:rFonts w:ascii="宋体" w:hAnsi="宋体" w:hint="eastAsia"/>
                <w:color w:val="000000"/>
                <w:kern w:val="0"/>
                <w:sz w:val="18"/>
                <w:szCs w:val="18"/>
              </w:rPr>
              <w:t>GB/T 18039.3</w:t>
            </w:r>
            <w:r w:rsidR="00804234" w:rsidRPr="00804234">
              <w:rPr>
                <w:rFonts w:ascii="宋体" w:hAnsi="宋体" w:hint="eastAsia"/>
                <w:color w:val="000000"/>
                <w:kern w:val="0"/>
                <w:sz w:val="18"/>
                <w:szCs w:val="18"/>
              </w:rPr>
              <w:t>，GB/</w:t>
            </w:r>
            <w:r w:rsidR="00804234">
              <w:rPr>
                <w:rFonts w:ascii="宋体" w:hAnsi="宋体"/>
                <w:color w:val="000000"/>
                <w:kern w:val="0"/>
                <w:sz w:val="18"/>
                <w:szCs w:val="18"/>
              </w:rPr>
              <w:t xml:space="preserve">T </w:t>
            </w:r>
            <w:r w:rsidR="00804234" w:rsidRPr="00804234">
              <w:rPr>
                <w:rFonts w:ascii="宋体" w:hAnsi="宋体" w:hint="eastAsia"/>
                <w:color w:val="000000"/>
                <w:kern w:val="0"/>
                <w:sz w:val="18"/>
                <w:szCs w:val="18"/>
              </w:rPr>
              <w:t>18039.1和GB/T 17626.13</w:t>
            </w:r>
            <w:r w:rsidRPr="00FC3010">
              <w:rPr>
                <w:rFonts w:ascii="宋体" w:hAnsi="宋体" w:hint="eastAsia"/>
                <w:color w:val="000000"/>
                <w:kern w:val="0"/>
                <w:sz w:val="18"/>
                <w:szCs w:val="18"/>
              </w:rPr>
              <w:t>规定试验等级的计算方式具有通用性，给出倍数因</w:t>
            </w:r>
            <w:r w:rsidR="00804234">
              <w:rPr>
                <w:rFonts w:ascii="宋体" w:hAnsi="宋体" w:hint="eastAsia"/>
                <w:color w:val="000000"/>
                <w:kern w:val="0"/>
                <w:sz w:val="18"/>
                <w:szCs w:val="18"/>
              </w:rPr>
              <w:t>子</w:t>
            </w:r>
            <w:r w:rsidRPr="00FC3010">
              <w:rPr>
                <w:rFonts w:ascii="宋体" w:hAnsi="宋体"/>
                <w:color w:val="000000"/>
                <w:kern w:val="0"/>
                <w:sz w:val="18"/>
                <w:szCs w:val="18"/>
              </w:rPr>
              <w:t xml:space="preserve"> k = 1.5</w:t>
            </w:r>
          </w:p>
        </w:tc>
      </w:tr>
      <w:tr w:rsidR="00FC3010" w:rsidRPr="00FC3010" w:rsidTr="006C1ADF">
        <w:trPr>
          <w:trHeight w:hRule="exact" w:val="1070"/>
        </w:trPr>
        <w:tc>
          <w:tcPr>
            <w:tcW w:w="1990" w:type="dxa"/>
            <w:tcBorders>
              <w:top w:val="single" w:sz="4" w:space="0" w:color="auto"/>
              <w:left w:val="single" w:sz="4" w:space="0" w:color="auto"/>
              <w:bottom w:val="single" w:sz="4" w:space="0" w:color="auto"/>
              <w:right w:val="nil"/>
            </w:tcBorders>
            <w:shd w:val="clear" w:color="auto" w:fill="FFFFFF"/>
          </w:tcPr>
          <w:p w:rsidR="00FC3010" w:rsidRPr="00FC3010" w:rsidRDefault="00FC3010" w:rsidP="00FC3010">
            <w:pPr>
              <w:ind w:left="120"/>
              <w:jc w:val="left"/>
              <w:rPr>
                <w:rFonts w:ascii="宋体" w:hAnsi="宋体"/>
                <w:kern w:val="0"/>
                <w:sz w:val="18"/>
                <w:szCs w:val="18"/>
              </w:rPr>
            </w:pPr>
            <w:r w:rsidRPr="00FC3010">
              <w:rPr>
                <w:rFonts w:ascii="宋体" w:hAnsi="宋体" w:hint="eastAsia"/>
                <w:color w:val="000000"/>
                <w:sz w:val="18"/>
                <w:szCs w:val="18"/>
              </w:rPr>
              <w:t>相关信息</w:t>
            </w:r>
          </w:p>
        </w:tc>
        <w:tc>
          <w:tcPr>
            <w:tcW w:w="7664" w:type="dxa"/>
            <w:gridSpan w:val="6"/>
            <w:tcBorders>
              <w:top w:val="single" w:sz="4" w:space="0" w:color="auto"/>
              <w:left w:val="single" w:sz="4" w:space="0" w:color="auto"/>
              <w:bottom w:val="single" w:sz="4" w:space="0" w:color="auto"/>
              <w:right w:val="single" w:sz="4" w:space="0" w:color="auto"/>
            </w:tcBorders>
            <w:shd w:val="clear" w:color="auto" w:fill="FFFFFF"/>
          </w:tcPr>
          <w:p w:rsidR="00FC3010" w:rsidRPr="00FC3010" w:rsidRDefault="00FC3010" w:rsidP="00044823">
            <w:pPr>
              <w:numPr>
                <w:ilvl w:val="0"/>
                <w:numId w:val="48"/>
              </w:numPr>
              <w:tabs>
                <w:tab w:val="left" w:pos="245"/>
              </w:tabs>
              <w:spacing w:line="240" w:lineRule="exact"/>
              <w:jc w:val="left"/>
              <w:rPr>
                <w:rFonts w:ascii="宋体" w:hAnsi="宋体"/>
                <w:kern w:val="0"/>
                <w:sz w:val="18"/>
                <w:szCs w:val="18"/>
              </w:rPr>
            </w:pPr>
            <w:r w:rsidRPr="00FC3010">
              <w:rPr>
                <w:rFonts w:ascii="宋体" w:hAnsi="宋体" w:hint="eastAsia"/>
                <w:color w:val="000000"/>
                <w:kern w:val="0"/>
                <w:sz w:val="18"/>
                <w:szCs w:val="18"/>
              </w:rPr>
              <w:t>适用的</w:t>
            </w:r>
            <w:r w:rsidR="00C76E7B">
              <w:rPr>
                <w:rFonts w:ascii="宋体" w:hAnsi="宋体" w:hint="eastAsia"/>
                <w:color w:val="000000"/>
                <w:kern w:val="0"/>
                <w:sz w:val="18"/>
                <w:szCs w:val="18"/>
              </w:rPr>
              <w:t>试验等级</w:t>
            </w:r>
          </w:p>
          <w:p w:rsidR="00FC3010" w:rsidRPr="00FC3010" w:rsidRDefault="00FC3010" w:rsidP="00044823">
            <w:pPr>
              <w:numPr>
                <w:ilvl w:val="0"/>
                <w:numId w:val="48"/>
              </w:numPr>
              <w:tabs>
                <w:tab w:val="left" w:pos="254"/>
              </w:tabs>
              <w:spacing w:line="240" w:lineRule="exact"/>
              <w:jc w:val="left"/>
              <w:rPr>
                <w:rFonts w:ascii="宋体" w:hAnsi="宋体"/>
                <w:kern w:val="0"/>
                <w:sz w:val="18"/>
                <w:szCs w:val="18"/>
              </w:rPr>
            </w:pPr>
            <w:r w:rsidRPr="00FC3010">
              <w:rPr>
                <w:rFonts w:ascii="宋体" w:hAnsi="宋体" w:hint="eastAsia"/>
                <w:color w:val="000000"/>
                <w:kern w:val="0"/>
                <w:sz w:val="18"/>
                <w:szCs w:val="18"/>
              </w:rPr>
              <w:t>气候条件</w:t>
            </w:r>
          </w:p>
          <w:p w:rsidR="00FC3010" w:rsidRPr="00FC3010" w:rsidRDefault="00FC3010" w:rsidP="00044823">
            <w:pPr>
              <w:numPr>
                <w:ilvl w:val="0"/>
                <w:numId w:val="48"/>
              </w:numPr>
              <w:tabs>
                <w:tab w:val="left" w:pos="250"/>
              </w:tabs>
              <w:spacing w:line="240" w:lineRule="exact"/>
              <w:jc w:val="left"/>
              <w:rPr>
                <w:rFonts w:ascii="宋体" w:hAnsi="宋体"/>
                <w:kern w:val="0"/>
                <w:sz w:val="18"/>
                <w:szCs w:val="18"/>
              </w:rPr>
            </w:pPr>
            <w:r w:rsidRPr="00FC3010">
              <w:rPr>
                <w:rFonts w:ascii="宋体" w:hAnsi="宋体" w:hint="eastAsia"/>
                <w:sz w:val="18"/>
                <w:szCs w:val="18"/>
              </w:rPr>
              <w:t>如果被测计量器具是一个一体化计量器具：试验的</w:t>
            </w:r>
            <w:r w:rsidR="00804234" w:rsidRPr="00804234">
              <w:rPr>
                <w:rFonts w:ascii="宋体" w:hAnsi="宋体" w:hint="eastAsia"/>
                <w:sz w:val="18"/>
                <w:szCs w:val="18"/>
              </w:rPr>
              <w:t>持续脉冲</w:t>
            </w:r>
            <w:r w:rsidRPr="00FC3010">
              <w:rPr>
                <w:rFonts w:ascii="宋体" w:hAnsi="宋体" w:hint="eastAsia"/>
                <w:sz w:val="18"/>
                <w:szCs w:val="18"/>
              </w:rPr>
              <w:t>应准确描述</w:t>
            </w:r>
          </w:p>
          <w:p w:rsidR="00FC3010" w:rsidRPr="00FC3010" w:rsidRDefault="00FC3010" w:rsidP="00044823">
            <w:pPr>
              <w:numPr>
                <w:ilvl w:val="0"/>
                <w:numId w:val="48"/>
              </w:numPr>
              <w:tabs>
                <w:tab w:val="left" w:pos="250"/>
              </w:tabs>
              <w:spacing w:line="240" w:lineRule="exact"/>
              <w:jc w:val="left"/>
              <w:rPr>
                <w:rFonts w:ascii="宋体" w:hAnsi="宋体"/>
                <w:kern w:val="0"/>
                <w:sz w:val="18"/>
                <w:szCs w:val="18"/>
              </w:rPr>
            </w:pPr>
            <w:r w:rsidRPr="00FC3010">
              <w:rPr>
                <w:rFonts w:ascii="宋体" w:hAnsi="宋体" w:hint="eastAsia"/>
                <w:color w:val="000000"/>
                <w:kern w:val="0"/>
                <w:sz w:val="18"/>
                <w:szCs w:val="18"/>
              </w:rPr>
              <w:t>其他</w:t>
            </w:r>
          </w:p>
        </w:tc>
      </w:tr>
    </w:tbl>
    <w:p w:rsidR="00FC3010" w:rsidRPr="00FC3010" w:rsidRDefault="00FC3010" w:rsidP="00FC3010">
      <w:pPr>
        <w:rPr>
          <w:rFonts w:ascii="宋体" w:hAnsi="宋体" w:hint="eastAsia"/>
          <w:szCs w:val="21"/>
        </w:rPr>
      </w:pPr>
    </w:p>
    <w:p w:rsidR="00FC3010" w:rsidRPr="00FC3010" w:rsidRDefault="00FC3010" w:rsidP="00804234">
      <w:pPr>
        <w:pStyle w:val="afb"/>
      </w:pPr>
      <w:r w:rsidRPr="00FC3010">
        <w:rPr>
          <w:rFonts w:hint="eastAsia"/>
        </w:rPr>
        <w:t>对交流电源和直流电源的超低频和低频干扰</w:t>
      </w:r>
      <w:r w:rsidR="00804234" w:rsidRPr="00804234">
        <w:rPr>
          <w:rFonts w:hint="eastAsia"/>
        </w:rPr>
        <w:t>抗扰度试验</w:t>
      </w:r>
    </w:p>
    <w:tbl>
      <w:tblPr>
        <w:tblW w:w="9781" w:type="dxa"/>
        <w:tblInd w:w="-137" w:type="dxa"/>
        <w:tblLayout w:type="fixed"/>
        <w:tblCellMar>
          <w:left w:w="0" w:type="dxa"/>
          <w:right w:w="0" w:type="dxa"/>
        </w:tblCellMar>
        <w:tblLook w:val="0000" w:firstRow="0" w:lastRow="0" w:firstColumn="0" w:lastColumn="0" w:noHBand="0" w:noVBand="0"/>
      </w:tblPr>
      <w:tblGrid>
        <w:gridCol w:w="1843"/>
        <w:gridCol w:w="1701"/>
        <w:gridCol w:w="1134"/>
        <w:gridCol w:w="851"/>
        <w:gridCol w:w="992"/>
        <w:gridCol w:w="992"/>
        <w:gridCol w:w="808"/>
        <w:gridCol w:w="1460"/>
      </w:tblGrid>
      <w:tr w:rsidR="00FC3010" w:rsidRPr="00FC3010" w:rsidTr="00FC6FFE">
        <w:trPr>
          <w:trHeight w:hRule="exact" w:val="326"/>
        </w:trPr>
        <w:tc>
          <w:tcPr>
            <w:tcW w:w="1843" w:type="dxa"/>
            <w:tcBorders>
              <w:top w:val="single" w:sz="4" w:space="0" w:color="auto"/>
              <w:left w:val="single" w:sz="4" w:space="0" w:color="auto"/>
              <w:bottom w:val="nil"/>
              <w:right w:val="nil"/>
            </w:tcBorders>
            <w:shd w:val="clear" w:color="auto" w:fill="FFFFFF"/>
          </w:tcPr>
          <w:p w:rsidR="00FC3010" w:rsidRPr="00FC3010" w:rsidRDefault="00FC3010" w:rsidP="00FC3010">
            <w:pPr>
              <w:ind w:left="120"/>
              <w:jc w:val="left"/>
              <w:rPr>
                <w:rFonts w:ascii="宋体" w:hAnsi="宋体"/>
                <w:kern w:val="0"/>
                <w:sz w:val="18"/>
                <w:szCs w:val="18"/>
              </w:rPr>
            </w:pPr>
            <w:r w:rsidRPr="00FC3010">
              <w:rPr>
                <w:rFonts w:ascii="宋体" w:hAnsi="宋体" w:hint="eastAsia"/>
                <w:color w:val="000000"/>
                <w:kern w:val="0"/>
                <w:sz w:val="18"/>
                <w:szCs w:val="18"/>
              </w:rPr>
              <w:t>适用标准</w:t>
            </w:r>
          </w:p>
        </w:tc>
        <w:tc>
          <w:tcPr>
            <w:tcW w:w="7938" w:type="dxa"/>
            <w:gridSpan w:val="7"/>
            <w:tcBorders>
              <w:top w:val="single" w:sz="4" w:space="0" w:color="auto"/>
              <w:left w:val="single" w:sz="4" w:space="0" w:color="auto"/>
              <w:bottom w:val="nil"/>
              <w:right w:val="single" w:sz="4" w:space="0" w:color="auto"/>
            </w:tcBorders>
            <w:shd w:val="clear" w:color="auto" w:fill="FFFFFF"/>
          </w:tcPr>
          <w:p w:rsidR="00FC3010" w:rsidRPr="00FC3010" w:rsidRDefault="00FC3010" w:rsidP="00804234">
            <w:pPr>
              <w:ind w:left="120" w:firstLineChars="200" w:firstLine="360"/>
              <w:jc w:val="left"/>
              <w:rPr>
                <w:rFonts w:ascii="宋体" w:hAnsi="宋体"/>
                <w:kern w:val="0"/>
                <w:sz w:val="18"/>
                <w:szCs w:val="18"/>
              </w:rPr>
            </w:pPr>
            <w:r w:rsidRPr="00FC3010">
              <w:rPr>
                <w:rFonts w:ascii="宋体" w:hAnsi="宋体"/>
                <w:color w:val="000000"/>
                <w:kern w:val="0"/>
                <w:sz w:val="18"/>
                <w:szCs w:val="18"/>
                <w:lang w:eastAsia="en-US"/>
              </w:rPr>
              <w:t>IEC 6</w:t>
            </w:r>
            <w:smartTag w:uri="urn:schemas-microsoft-com:office:smarttags" w:element="chsdate">
              <w:smartTagPr>
                <w:attr w:name="Year" w:val="1000"/>
                <w:attr w:name="Month" w:val="4"/>
                <w:attr w:name="Day" w:val="19"/>
                <w:attr w:name="IsLunarDate" w:val="False"/>
                <w:attr w:name="IsROCDate" w:val="False"/>
              </w:smartTagPr>
              <w:r w:rsidRPr="00FC3010">
                <w:rPr>
                  <w:rFonts w:ascii="宋体" w:hAnsi="宋体"/>
                  <w:color w:val="000000"/>
                  <w:kern w:val="0"/>
                  <w:sz w:val="18"/>
                  <w:szCs w:val="18"/>
                  <w:lang w:eastAsia="en-US"/>
                </w:rPr>
                <w:t>1000-4-19</w:t>
              </w:r>
            </w:smartTag>
            <w:r w:rsidRPr="00FC3010">
              <w:rPr>
                <w:rFonts w:ascii="宋体" w:hAnsi="宋体"/>
                <w:color w:val="000000"/>
                <w:kern w:val="0"/>
                <w:sz w:val="18"/>
                <w:szCs w:val="18"/>
                <w:lang w:eastAsia="en-US"/>
              </w:rPr>
              <w:t xml:space="preserve"> [37] </w:t>
            </w:r>
            <w:r w:rsidR="00804234">
              <w:rPr>
                <w:rFonts w:ascii="宋体" w:hAnsi="宋体"/>
                <w:color w:val="000000"/>
                <w:kern w:val="0"/>
                <w:sz w:val="18"/>
                <w:szCs w:val="18"/>
                <w:lang w:eastAsia="en-US"/>
              </w:rPr>
              <w:t xml:space="preserve"> </w:t>
            </w:r>
          </w:p>
        </w:tc>
      </w:tr>
      <w:tr w:rsidR="00FC3010" w:rsidRPr="00FC3010" w:rsidTr="00FC6FFE">
        <w:trPr>
          <w:trHeight w:hRule="exact" w:val="369"/>
        </w:trPr>
        <w:tc>
          <w:tcPr>
            <w:tcW w:w="1843" w:type="dxa"/>
            <w:tcBorders>
              <w:top w:val="single" w:sz="4" w:space="0" w:color="auto"/>
              <w:left w:val="single" w:sz="4" w:space="0" w:color="auto"/>
              <w:bottom w:val="nil"/>
              <w:right w:val="nil"/>
            </w:tcBorders>
            <w:shd w:val="clear" w:color="auto" w:fill="FFFFFF"/>
          </w:tcPr>
          <w:p w:rsidR="00FC3010" w:rsidRPr="00FC3010" w:rsidRDefault="00FC3010" w:rsidP="00FC3010">
            <w:pPr>
              <w:ind w:left="120"/>
              <w:jc w:val="left"/>
              <w:rPr>
                <w:rFonts w:ascii="宋体" w:hAnsi="宋体"/>
                <w:kern w:val="0"/>
                <w:sz w:val="18"/>
                <w:szCs w:val="18"/>
              </w:rPr>
            </w:pPr>
            <w:r w:rsidRPr="00FC3010">
              <w:rPr>
                <w:rFonts w:ascii="宋体" w:hAnsi="宋体" w:hint="eastAsia"/>
                <w:color w:val="000000"/>
                <w:kern w:val="0"/>
                <w:sz w:val="18"/>
                <w:szCs w:val="18"/>
              </w:rPr>
              <w:t>试验方法</w:t>
            </w:r>
          </w:p>
        </w:tc>
        <w:tc>
          <w:tcPr>
            <w:tcW w:w="7938" w:type="dxa"/>
            <w:gridSpan w:val="7"/>
            <w:tcBorders>
              <w:top w:val="single" w:sz="4" w:space="0" w:color="auto"/>
              <w:left w:val="single" w:sz="4" w:space="0" w:color="auto"/>
              <w:bottom w:val="nil"/>
              <w:right w:val="single" w:sz="4" w:space="0" w:color="auto"/>
            </w:tcBorders>
            <w:shd w:val="clear" w:color="auto" w:fill="FFFFFF"/>
          </w:tcPr>
          <w:p w:rsidR="00FC3010" w:rsidRPr="00FC3010" w:rsidRDefault="00FC3010" w:rsidP="00FC3010">
            <w:pPr>
              <w:ind w:left="120"/>
              <w:jc w:val="left"/>
              <w:rPr>
                <w:rFonts w:ascii="宋体" w:hAnsi="宋体"/>
                <w:kern w:val="0"/>
                <w:sz w:val="18"/>
                <w:szCs w:val="18"/>
              </w:rPr>
            </w:pPr>
            <w:r w:rsidRPr="00FC3010">
              <w:rPr>
                <w:rFonts w:ascii="宋体" w:hAnsi="宋体" w:hint="eastAsia"/>
                <w:color w:val="000000"/>
                <w:kern w:val="0"/>
                <w:sz w:val="18"/>
                <w:szCs w:val="18"/>
              </w:rPr>
              <w:t>在交流或直流电源电线上引入超低频和低频</w:t>
            </w:r>
            <w:r w:rsidR="00804234" w:rsidRPr="00804234">
              <w:rPr>
                <w:rFonts w:ascii="宋体" w:hAnsi="宋体" w:hint="eastAsia"/>
                <w:color w:val="000000"/>
                <w:kern w:val="0"/>
                <w:sz w:val="18"/>
                <w:szCs w:val="18"/>
              </w:rPr>
              <w:t>差模干扰</w:t>
            </w:r>
          </w:p>
        </w:tc>
      </w:tr>
      <w:tr w:rsidR="00FC3010" w:rsidRPr="00FC3010" w:rsidTr="00FC6FFE">
        <w:trPr>
          <w:trHeight w:hRule="exact" w:val="275"/>
        </w:trPr>
        <w:tc>
          <w:tcPr>
            <w:tcW w:w="1843" w:type="dxa"/>
            <w:tcBorders>
              <w:top w:val="single" w:sz="4" w:space="0" w:color="auto"/>
              <w:left w:val="single" w:sz="4" w:space="0" w:color="auto"/>
              <w:bottom w:val="nil"/>
              <w:right w:val="nil"/>
            </w:tcBorders>
            <w:shd w:val="clear" w:color="auto" w:fill="FFFFFF"/>
          </w:tcPr>
          <w:p w:rsidR="00FC3010" w:rsidRPr="00FC3010" w:rsidRDefault="00F75DA0" w:rsidP="00FC3010">
            <w:pPr>
              <w:ind w:left="120"/>
              <w:jc w:val="left"/>
              <w:rPr>
                <w:rFonts w:ascii="宋体" w:hAnsi="宋体"/>
                <w:kern w:val="0"/>
                <w:sz w:val="18"/>
                <w:szCs w:val="18"/>
              </w:rPr>
            </w:pPr>
            <w:r>
              <w:rPr>
                <w:rFonts w:ascii="宋体" w:hAnsi="宋体" w:hint="eastAsia"/>
                <w:color w:val="000000"/>
                <w:kern w:val="0"/>
                <w:sz w:val="18"/>
                <w:szCs w:val="18"/>
              </w:rPr>
              <w:t>适用性</w:t>
            </w:r>
          </w:p>
        </w:tc>
        <w:tc>
          <w:tcPr>
            <w:tcW w:w="7938" w:type="dxa"/>
            <w:gridSpan w:val="7"/>
            <w:tcBorders>
              <w:top w:val="single" w:sz="4" w:space="0" w:color="auto"/>
              <w:left w:val="single" w:sz="4" w:space="0" w:color="auto"/>
              <w:bottom w:val="nil"/>
              <w:right w:val="single" w:sz="4" w:space="0" w:color="auto"/>
            </w:tcBorders>
            <w:shd w:val="clear" w:color="auto" w:fill="FFFFFF"/>
          </w:tcPr>
          <w:p w:rsidR="00FC3010" w:rsidRPr="00FC3010" w:rsidRDefault="00FC3010" w:rsidP="00FC3010">
            <w:pPr>
              <w:ind w:left="120"/>
              <w:jc w:val="left"/>
              <w:rPr>
                <w:rFonts w:ascii="宋体" w:hAnsi="宋体"/>
                <w:kern w:val="0"/>
                <w:sz w:val="18"/>
                <w:szCs w:val="18"/>
              </w:rPr>
            </w:pPr>
            <w:r w:rsidRPr="00FC3010">
              <w:rPr>
                <w:rFonts w:ascii="宋体" w:hAnsi="宋体" w:hint="eastAsia"/>
                <w:color w:val="000000"/>
                <w:sz w:val="18"/>
                <w:szCs w:val="18"/>
              </w:rPr>
              <w:t>适用于使用临时或永久地连接到交流电源电网的</w:t>
            </w:r>
            <w:r w:rsidR="00804234" w:rsidRPr="00804234">
              <w:rPr>
                <w:rFonts w:ascii="宋体" w:hAnsi="宋体" w:hint="eastAsia"/>
                <w:color w:val="000000"/>
                <w:sz w:val="18"/>
                <w:szCs w:val="18"/>
              </w:rPr>
              <w:t>计量器具</w:t>
            </w:r>
          </w:p>
        </w:tc>
      </w:tr>
      <w:tr w:rsidR="00FC3010" w:rsidRPr="00FC3010" w:rsidTr="00FC6FFE">
        <w:trPr>
          <w:trHeight w:hRule="exact" w:val="294"/>
        </w:trPr>
        <w:tc>
          <w:tcPr>
            <w:tcW w:w="1843" w:type="dxa"/>
            <w:tcBorders>
              <w:top w:val="single" w:sz="4" w:space="0" w:color="auto"/>
              <w:left w:val="single" w:sz="4" w:space="0" w:color="auto"/>
              <w:bottom w:val="nil"/>
              <w:right w:val="nil"/>
            </w:tcBorders>
            <w:shd w:val="clear" w:color="auto" w:fill="FFFFFF"/>
          </w:tcPr>
          <w:p w:rsidR="00FC3010" w:rsidRPr="00FC3010" w:rsidRDefault="00FC3010" w:rsidP="00FC3010">
            <w:pPr>
              <w:ind w:left="120"/>
              <w:jc w:val="left"/>
              <w:rPr>
                <w:rFonts w:ascii="宋体" w:hAnsi="宋体"/>
                <w:kern w:val="0"/>
                <w:sz w:val="18"/>
                <w:szCs w:val="18"/>
              </w:rPr>
            </w:pPr>
            <w:r w:rsidRPr="00FC3010">
              <w:rPr>
                <w:rFonts w:ascii="宋体" w:hAnsi="宋体" w:hint="eastAsia"/>
                <w:color w:val="000000"/>
                <w:kern w:val="0"/>
                <w:sz w:val="18"/>
                <w:szCs w:val="18"/>
              </w:rPr>
              <w:t>试验对象</w:t>
            </w:r>
          </w:p>
        </w:tc>
        <w:tc>
          <w:tcPr>
            <w:tcW w:w="7938" w:type="dxa"/>
            <w:gridSpan w:val="7"/>
            <w:tcBorders>
              <w:top w:val="single" w:sz="4" w:space="0" w:color="auto"/>
              <w:left w:val="single" w:sz="4" w:space="0" w:color="auto"/>
              <w:bottom w:val="nil"/>
              <w:right w:val="single" w:sz="4" w:space="0" w:color="auto"/>
            </w:tcBorders>
            <w:shd w:val="clear" w:color="auto" w:fill="FFFFFF"/>
          </w:tcPr>
          <w:p w:rsidR="00FC3010" w:rsidRPr="00FC3010" w:rsidRDefault="00FC3010" w:rsidP="00FC3010">
            <w:pPr>
              <w:ind w:left="120"/>
              <w:jc w:val="left"/>
              <w:rPr>
                <w:rFonts w:ascii="宋体" w:hAnsi="宋体"/>
                <w:kern w:val="0"/>
                <w:sz w:val="18"/>
                <w:szCs w:val="18"/>
              </w:rPr>
            </w:pPr>
            <w:r w:rsidRPr="00FC3010">
              <w:rPr>
                <w:rFonts w:ascii="宋体" w:hAnsi="宋体" w:hint="eastAsia"/>
                <w:color w:val="000000"/>
                <w:kern w:val="0"/>
                <w:sz w:val="18"/>
                <w:szCs w:val="18"/>
              </w:rPr>
              <w:t>验证在交流或直流电源电网中引入超低频和低频</w:t>
            </w:r>
            <w:r w:rsidR="00804234" w:rsidRPr="00804234">
              <w:rPr>
                <w:rFonts w:ascii="宋体" w:hAnsi="宋体" w:hint="eastAsia"/>
                <w:color w:val="000000"/>
                <w:kern w:val="0"/>
                <w:sz w:val="18"/>
                <w:szCs w:val="18"/>
              </w:rPr>
              <w:t>差模干扰时</w:t>
            </w:r>
            <w:r w:rsidRPr="00FC3010">
              <w:rPr>
                <w:rFonts w:ascii="宋体" w:hAnsi="宋体" w:hint="eastAsia"/>
                <w:color w:val="000000"/>
                <w:kern w:val="0"/>
                <w:sz w:val="18"/>
                <w:szCs w:val="18"/>
              </w:rPr>
              <w:t>，是否符合</w:t>
            </w:r>
            <w:r w:rsidRPr="00FC3010">
              <w:rPr>
                <w:rFonts w:ascii="宋体" w:hAnsi="宋体"/>
                <w:color w:val="000000"/>
                <w:kern w:val="0"/>
                <w:sz w:val="18"/>
                <w:szCs w:val="18"/>
              </w:rPr>
              <w:t>5.1.1</w:t>
            </w:r>
            <w:r w:rsidR="003A3642">
              <w:rPr>
                <w:rFonts w:ascii="宋体" w:hAnsi="宋体" w:hint="eastAsia"/>
                <w:color w:val="000000"/>
                <w:kern w:val="0"/>
                <w:sz w:val="18"/>
                <w:szCs w:val="18"/>
              </w:rPr>
              <w:t>或</w:t>
            </w:r>
            <w:r w:rsidRPr="00FC3010">
              <w:rPr>
                <w:rFonts w:ascii="宋体" w:hAnsi="宋体"/>
                <w:color w:val="000000"/>
                <w:kern w:val="0"/>
                <w:sz w:val="18"/>
                <w:szCs w:val="18"/>
              </w:rPr>
              <w:t>5.1.2</w:t>
            </w:r>
            <w:r w:rsidRPr="00FC3010">
              <w:rPr>
                <w:rFonts w:ascii="宋体" w:hAnsi="宋体" w:hint="eastAsia"/>
                <w:color w:val="000000"/>
                <w:kern w:val="0"/>
                <w:sz w:val="18"/>
                <w:szCs w:val="18"/>
              </w:rPr>
              <w:t>规定</w:t>
            </w:r>
          </w:p>
        </w:tc>
      </w:tr>
      <w:tr w:rsidR="00FC3010" w:rsidRPr="00FC3010" w:rsidTr="00FC6FFE">
        <w:trPr>
          <w:trHeight w:hRule="exact" w:val="283"/>
        </w:trPr>
        <w:tc>
          <w:tcPr>
            <w:tcW w:w="1843" w:type="dxa"/>
            <w:tcBorders>
              <w:top w:val="single" w:sz="4" w:space="0" w:color="auto"/>
              <w:left w:val="single" w:sz="4" w:space="0" w:color="auto"/>
              <w:bottom w:val="nil"/>
              <w:right w:val="nil"/>
            </w:tcBorders>
            <w:shd w:val="clear" w:color="auto" w:fill="FFFFFF"/>
          </w:tcPr>
          <w:p w:rsidR="00FC3010" w:rsidRPr="00FC3010" w:rsidRDefault="00FC3010" w:rsidP="00FC3010">
            <w:pPr>
              <w:ind w:left="120"/>
              <w:jc w:val="left"/>
              <w:rPr>
                <w:rFonts w:ascii="宋体" w:hAnsi="宋体"/>
                <w:kern w:val="0"/>
                <w:sz w:val="18"/>
                <w:szCs w:val="18"/>
              </w:rPr>
            </w:pPr>
            <w:r w:rsidRPr="00FC3010">
              <w:rPr>
                <w:rFonts w:ascii="宋体" w:hAnsi="宋体" w:hint="eastAsia"/>
                <w:color w:val="000000"/>
                <w:kern w:val="0"/>
                <w:sz w:val="18"/>
                <w:szCs w:val="18"/>
              </w:rPr>
              <w:t>简要试验程序</w:t>
            </w:r>
          </w:p>
        </w:tc>
        <w:tc>
          <w:tcPr>
            <w:tcW w:w="7938" w:type="dxa"/>
            <w:gridSpan w:val="7"/>
            <w:tcBorders>
              <w:top w:val="single" w:sz="4" w:space="0" w:color="auto"/>
              <w:left w:val="single" w:sz="4" w:space="0" w:color="auto"/>
              <w:bottom w:val="nil"/>
              <w:right w:val="single" w:sz="4" w:space="0" w:color="auto"/>
            </w:tcBorders>
            <w:shd w:val="clear" w:color="auto" w:fill="FFFFFF"/>
          </w:tcPr>
          <w:p w:rsidR="00FC3010" w:rsidRPr="00FC3010" w:rsidRDefault="00804234" w:rsidP="00FC3010">
            <w:pPr>
              <w:ind w:left="120"/>
              <w:jc w:val="left"/>
              <w:rPr>
                <w:rFonts w:ascii="宋体" w:hAnsi="宋体"/>
                <w:kern w:val="0"/>
                <w:sz w:val="18"/>
                <w:szCs w:val="18"/>
              </w:rPr>
            </w:pPr>
            <w:r>
              <w:rPr>
                <w:rFonts w:ascii="宋体" w:hAnsi="宋体" w:hint="eastAsia"/>
                <w:kern w:val="0"/>
                <w:sz w:val="18"/>
                <w:szCs w:val="18"/>
              </w:rPr>
              <w:t>试验应包括对被测计量器具在一段足够长的时间内施加规定的干扰</w:t>
            </w:r>
            <w:r w:rsidR="00FC3010" w:rsidRPr="00FC3010">
              <w:rPr>
                <w:rFonts w:ascii="宋体" w:hAnsi="宋体" w:hint="eastAsia"/>
                <w:kern w:val="0"/>
                <w:sz w:val="18"/>
                <w:szCs w:val="18"/>
              </w:rPr>
              <w:t>来满足测量要求</w:t>
            </w:r>
            <w:r w:rsidR="00FC3010" w:rsidRPr="00FC3010">
              <w:rPr>
                <w:rFonts w:ascii="宋体" w:hAnsi="宋体" w:hint="eastAsia"/>
                <w:kern w:val="0"/>
                <w:sz w:val="18"/>
                <w:szCs w:val="18"/>
                <w:vertAlign w:val="superscript"/>
              </w:rPr>
              <w:t>（1）</w:t>
            </w:r>
          </w:p>
        </w:tc>
      </w:tr>
      <w:tr w:rsidR="00FC3010" w:rsidRPr="00FC3010" w:rsidTr="00FC6FFE">
        <w:trPr>
          <w:trHeight w:hRule="exact" w:val="274"/>
        </w:trPr>
        <w:tc>
          <w:tcPr>
            <w:tcW w:w="3544" w:type="dxa"/>
            <w:gridSpan w:val="2"/>
            <w:tcBorders>
              <w:top w:val="single" w:sz="4" w:space="0" w:color="auto"/>
              <w:left w:val="single" w:sz="4" w:space="0" w:color="auto"/>
              <w:bottom w:val="nil"/>
              <w:right w:val="nil"/>
            </w:tcBorders>
            <w:shd w:val="clear" w:color="auto" w:fill="FFFFFF"/>
          </w:tcPr>
          <w:p w:rsidR="00FC3010" w:rsidRPr="00FC3010" w:rsidRDefault="00FC3010" w:rsidP="00FC3010">
            <w:pPr>
              <w:jc w:val="left"/>
              <w:rPr>
                <w:rFonts w:ascii="宋体" w:hAnsi="宋体"/>
                <w:kern w:val="0"/>
                <w:sz w:val="18"/>
                <w:szCs w:val="18"/>
              </w:rPr>
            </w:pPr>
            <w:r w:rsidRPr="00FC3010">
              <w:rPr>
                <w:rFonts w:ascii="宋体" w:hAnsi="宋体" w:hint="eastAsia"/>
                <w:color w:val="000000"/>
                <w:kern w:val="0"/>
                <w:sz w:val="18"/>
                <w:szCs w:val="18"/>
              </w:rPr>
              <w:t>试验等级</w:t>
            </w:r>
            <w:r w:rsidRPr="00FC3010">
              <w:rPr>
                <w:rFonts w:ascii="宋体" w:hAnsi="宋体" w:hint="eastAsia"/>
                <w:color w:val="000000"/>
                <w:kern w:val="0"/>
                <w:sz w:val="18"/>
                <w:szCs w:val="18"/>
                <w:vertAlign w:val="superscript"/>
              </w:rPr>
              <w:t>（2）</w:t>
            </w:r>
          </w:p>
        </w:tc>
        <w:tc>
          <w:tcPr>
            <w:tcW w:w="1134"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1</w:t>
            </w:r>
          </w:p>
        </w:tc>
        <w:tc>
          <w:tcPr>
            <w:tcW w:w="851"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2</w:t>
            </w:r>
          </w:p>
        </w:tc>
        <w:tc>
          <w:tcPr>
            <w:tcW w:w="992"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3</w:t>
            </w:r>
          </w:p>
        </w:tc>
        <w:tc>
          <w:tcPr>
            <w:tcW w:w="992"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4</w:t>
            </w:r>
          </w:p>
        </w:tc>
        <w:tc>
          <w:tcPr>
            <w:tcW w:w="808" w:type="dxa"/>
            <w:tcBorders>
              <w:top w:val="single" w:sz="4" w:space="0" w:color="auto"/>
              <w:left w:val="single" w:sz="4" w:space="0" w:color="auto"/>
              <w:bottom w:val="nil"/>
              <w:right w:val="nil"/>
            </w:tcBorders>
            <w:shd w:val="clear" w:color="auto" w:fill="FFFFFF"/>
          </w:tcPr>
          <w:p w:rsidR="00FC3010" w:rsidRPr="00FC3010" w:rsidRDefault="00FC3010" w:rsidP="00FC3010">
            <w:pPr>
              <w:jc w:val="left"/>
              <w:rPr>
                <w:rFonts w:ascii="宋体" w:hAnsi="宋体"/>
                <w:kern w:val="0"/>
                <w:sz w:val="18"/>
                <w:szCs w:val="18"/>
              </w:rPr>
            </w:pPr>
            <w:r w:rsidRPr="00FC3010">
              <w:rPr>
                <w:rFonts w:ascii="宋体" w:hAnsi="宋体"/>
                <w:i/>
                <w:iCs/>
                <w:color w:val="000000"/>
                <w:kern w:val="0"/>
                <w:sz w:val="18"/>
                <w:szCs w:val="18"/>
                <w:lang w:eastAsia="en-US"/>
              </w:rPr>
              <w:t>i</w:t>
            </w:r>
            <w:r w:rsidRPr="00FC3010">
              <w:rPr>
                <w:rFonts w:ascii="宋体" w:hAnsi="宋体"/>
                <w:color w:val="000000"/>
                <w:kern w:val="0"/>
                <w:sz w:val="18"/>
                <w:szCs w:val="18"/>
                <w:vertAlign w:val="superscript"/>
                <w:lang w:eastAsia="en-US"/>
              </w:rPr>
              <w:t>(</w:t>
            </w:r>
            <w:r w:rsidRPr="00FC3010">
              <w:rPr>
                <w:rFonts w:ascii="宋体" w:hAnsi="宋体" w:hint="eastAsia"/>
                <w:color w:val="000000"/>
                <w:kern w:val="0"/>
                <w:sz w:val="18"/>
                <w:szCs w:val="18"/>
                <w:vertAlign w:val="superscript"/>
              </w:rPr>
              <w:t>3)</w:t>
            </w:r>
          </w:p>
        </w:tc>
        <w:tc>
          <w:tcPr>
            <w:tcW w:w="1460" w:type="dxa"/>
            <w:vMerge w:val="restart"/>
            <w:tcBorders>
              <w:top w:val="single" w:sz="4" w:space="0" w:color="auto"/>
              <w:left w:val="single" w:sz="4" w:space="0" w:color="auto"/>
              <w:bottom w:val="nil"/>
              <w:right w:val="single" w:sz="4" w:space="0" w:color="auto"/>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hint="eastAsia"/>
                <w:color w:val="000000"/>
                <w:kern w:val="0"/>
                <w:sz w:val="18"/>
                <w:szCs w:val="18"/>
              </w:rPr>
              <w:t>单位</w:t>
            </w:r>
          </w:p>
          <w:p w:rsidR="00FC3010" w:rsidRPr="003F181B" w:rsidRDefault="00FC3010" w:rsidP="003F181B">
            <w:pPr>
              <w:jc w:val="center"/>
              <w:rPr>
                <w:rFonts w:ascii="宋体" w:hAnsi="宋体"/>
                <w:color w:val="000000"/>
                <w:kern w:val="0"/>
                <w:sz w:val="18"/>
                <w:szCs w:val="18"/>
              </w:rPr>
            </w:pPr>
            <w:r w:rsidRPr="00FC3010">
              <w:rPr>
                <w:rFonts w:ascii="宋体" w:hAnsi="宋体"/>
                <w:color w:val="000000"/>
                <w:kern w:val="0"/>
                <w:sz w:val="18"/>
                <w:szCs w:val="18"/>
                <w:lang w:eastAsia="en-US"/>
              </w:rPr>
              <w:t>(</w:t>
            </w:r>
            <w:r w:rsidRPr="00FC3010">
              <w:rPr>
                <w:rFonts w:ascii="宋体" w:hAnsi="宋体" w:hint="eastAsia"/>
                <w:color w:val="000000"/>
                <w:kern w:val="0"/>
                <w:sz w:val="18"/>
                <w:szCs w:val="18"/>
              </w:rPr>
              <w:t>输出功率值</w:t>
            </w:r>
            <w:r w:rsidRPr="00FC3010">
              <w:rPr>
                <w:rFonts w:ascii="宋体" w:hAnsi="宋体"/>
                <w:color w:val="000000"/>
                <w:kern w:val="0"/>
                <w:sz w:val="18"/>
                <w:szCs w:val="18"/>
                <w:lang w:eastAsia="en-US"/>
              </w:rPr>
              <w:t>)</w:t>
            </w:r>
          </w:p>
        </w:tc>
      </w:tr>
      <w:tr w:rsidR="00FC3010" w:rsidRPr="00FC3010" w:rsidTr="00FC6FFE">
        <w:trPr>
          <w:trHeight w:hRule="exact" w:val="290"/>
        </w:trPr>
        <w:tc>
          <w:tcPr>
            <w:tcW w:w="1843" w:type="dxa"/>
            <w:tcBorders>
              <w:top w:val="single" w:sz="4" w:space="0" w:color="auto"/>
              <w:left w:val="single" w:sz="4" w:space="0" w:color="auto"/>
              <w:bottom w:val="nil"/>
              <w:right w:val="nil"/>
            </w:tcBorders>
            <w:shd w:val="clear" w:color="auto" w:fill="FFFFFF"/>
          </w:tcPr>
          <w:p w:rsidR="00FC3010" w:rsidRPr="00FC3010" w:rsidRDefault="00FC3010" w:rsidP="00FC3010">
            <w:pPr>
              <w:jc w:val="left"/>
              <w:rPr>
                <w:rFonts w:ascii="宋体" w:hAnsi="宋体"/>
                <w:kern w:val="0"/>
                <w:sz w:val="18"/>
                <w:szCs w:val="18"/>
              </w:rPr>
            </w:pPr>
            <w:r w:rsidRPr="00FC3010">
              <w:rPr>
                <w:rFonts w:ascii="宋体" w:hAnsi="宋体" w:hint="eastAsia"/>
                <w:color w:val="000000"/>
                <w:kern w:val="0"/>
                <w:sz w:val="18"/>
                <w:szCs w:val="18"/>
              </w:rPr>
              <w:t>扰动</w:t>
            </w:r>
          </w:p>
        </w:tc>
        <w:tc>
          <w:tcPr>
            <w:tcW w:w="1701" w:type="dxa"/>
            <w:tcBorders>
              <w:top w:val="single" w:sz="4" w:space="0" w:color="auto"/>
              <w:left w:val="single" w:sz="4" w:space="0" w:color="auto"/>
              <w:bottom w:val="nil"/>
              <w:right w:val="nil"/>
            </w:tcBorders>
            <w:shd w:val="clear" w:color="auto" w:fill="FFFFFF"/>
          </w:tcPr>
          <w:p w:rsidR="00FC3010" w:rsidRPr="003F181B" w:rsidRDefault="00FC3010" w:rsidP="003F181B">
            <w:pPr>
              <w:ind w:left="120"/>
              <w:jc w:val="left"/>
              <w:rPr>
                <w:rFonts w:ascii="宋体" w:hAnsi="宋体" w:hint="eastAsia"/>
                <w:color w:val="000000"/>
                <w:kern w:val="0"/>
                <w:sz w:val="18"/>
                <w:szCs w:val="18"/>
              </w:rPr>
            </w:pPr>
            <w:r w:rsidRPr="00FC3010">
              <w:rPr>
                <w:rFonts w:ascii="宋体" w:hAnsi="宋体" w:hint="eastAsia"/>
                <w:color w:val="000000"/>
                <w:kern w:val="0"/>
                <w:sz w:val="18"/>
                <w:szCs w:val="18"/>
              </w:rPr>
              <w:t>频率</w:t>
            </w:r>
            <w:r w:rsidR="003F181B">
              <w:rPr>
                <w:rFonts w:ascii="宋体" w:hAnsi="宋体" w:hint="eastAsia"/>
                <w:color w:val="000000"/>
                <w:kern w:val="0"/>
                <w:sz w:val="18"/>
                <w:szCs w:val="18"/>
              </w:rPr>
              <w:t>（</w:t>
            </w:r>
            <w:r w:rsidR="003F181B" w:rsidRPr="003F181B">
              <w:rPr>
                <w:rFonts w:ascii="宋体" w:hAnsi="宋体"/>
                <w:color w:val="000000"/>
                <w:kern w:val="0"/>
                <w:sz w:val="18"/>
                <w:szCs w:val="18"/>
              </w:rPr>
              <w:t>kHz</w:t>
            </w:r>
            <w:r w:rsidR="003F181B">
              <w:rPr>
                <w:rFonts w:ascii="宋体" w:hAnsi="宋体"/>
                <w:color w:val="000000"/>
                <w:kern w:val="0"/>
                <w:sz w:val="18"/>
                <w:szCs w:val="18"/>
              </w:rPr>
              <w:t>）</w:t>
            </w:r>
          </w:p>
        </w:tc>
        <w:tc>
          <w:tcPr>
            <w:tcW w:w="1134" w:type="dxa"/>
            <w:tcBorders>
              <w:top w:val="single" w:sz="4" w:space="0" w:color="auto"/>
              <w:left w:val="single" w:sz="4" w:space="0" w:color="auto"/>
              <w:bottom w:val="nil"/>
              <w:right w:val="nil"/>
            </w:tcBorders>
            <w:shd w:val="clear" w:color="auto" w:fill="FFFFFF"/>
          </w:tcPr>
          <w:p w:rsidR="00FC3010" w:rsidRPr="00FC3010" w:rsidRDefault="00FC3010" w:rsidP="00FC3010">
            <w:pPr>
              <w:jc w:val="left"/>
              <w:rPr>
                <w:rFonts w:ascii="宋体" w:hAnsi="宋体"/>
                <w:kern w:val="0"/>
                <w:sz w:val="18"/>
                <w:szCs w:val="18"/>
              </w:rPr>
            </w:pPr>
          </w:p>
        </w:tc>
        <w:tc>
          <w:tcPr>
            <w:tcW w:w="851" w:type="dxa"/>
            <w:tcBorders>
              <w:top w:val="single" w:sz="4" w:space="0" w:color="auto"/>
              <w:left w:val="single" w:sz="4" w:space="0" w:color="auto"/>
              <w:bottom w:val="nil"/>
              <w:right w:val="nil"/>
            </w:tcBorders>
            <w:shd w:val="clear" w:color="auto" w:fill="FFFFFF"/>
          </w:tcPr>
          <w:p w:rsidR="00FC3010" w:rsidRPr="00FC3010" w:rsidRDefault="00FC3010" w:rsidP="00FC3010">
            <w:pPr>
              <w:jc w:val="left"/>
              <w:rPr>
                <w:rFonts w:ascii="宋体" w:hAnsi="宋体"/>
                <w:kern w:val="0"/>
                <w:sz w:val="18"/>
                <w:szCs w:val="18"/>
              </w:rPr>
            </w:pPr>
          </w:p>
        </w:tc>
        <w:tc>
          <w:tcPr>
            <w:tcW w:w="992" w:type="dxa"/>
            <w:tcBorders>
              <w:top w:val="single" w:sz="4" w:space="0" w:color="auto"/>
              <w:left w:val="single" w:sz="4" w:space="0" w:color="auto"/>
              <w:bottom w:val="nil"/>
              <w:right w:val="nil"/>
            </w:tcBorders>
            <w:shd w:val="clear" w:color="auto" w:fill="FFFFFF"/>
          </w:tcPr>
          <w:p w:rsidR="00FC3010" w:rsidRPr="00FC3010" w:rsidRDefault="00FC3010" w:rsidP="00FC3010">
            <w:pPr>
              <w:jc w:val="left"/>
              <w:rPr>
                <w:rFonts w:ascii="宋体" w:hAnsi="宋体"/>
                <w:kern w:val="0"/>
                <w:sz w:val="18"/>
                <w:szCs w:val="18"/>
              </w:rPr>
            </w:pPr>
          </w:p>
        </w:tc>
        <w:tc>
          <w:tcPr>
            <w:tcW w:w="992" w:type="dxa"/>
            <w:tcBorders>
              <w:top w:val="single" w:sz="4" w:space="0" w:color="auto"/>
              <w:left w:val="single" w:sz="4" w:space="0" w:color="auto"/>
              <w:bottom w:val="nil"/>
              <w:right w:val="nil"/>
            </w:tcBorders>
            <w:shd w:val="clear" w:color="auto" w:fill="FFFFFF"/>
          </w:tcPr>
          <w:p w:rsidR="00FC3010" w:rsidRPr="00FC3010" w:rsidRDefault="00FC3010" w:rsidP="00FC3010">
            <w:pPr>
              <w:jc w:val="left"/>
              <w:rPr>
                <w:rFonts w:ascii="宋体" w:hAnsi="宋体"/>
                <w:kern w:val="0"/>
                <w:sz w:val="18"/>
                <w:szCs w:val="18"/>
              </w:rPr>
            </w:pPr>
          </w:p>
        </w:tc>
        <w:tc>
          <w:tcPr>
            <w:tcW w:w="808" w:type="dxa"/>
            <w:tcBorders>
              <w:top w:val="single" w:sz="4" w:space="0" w:color="auto"/>
              <w:left w:val="single" w:sz="4" w:space="0" w:color="auto"/>
              <w:bottom w:val="nil"/>
              <w:right w:val="nil"/>
            </w:tcBorders>
            <w:shd w:val="clear" w:color="auto" w:fill="FFFFFF"/>
          </w:tcPr>
          <w:p w:rsidR="00FC3010" w:rsidRPr="00FC3010" w:rsidRDefault="00FC3010" w:rsidP="00FC3010">
            <w:pPr>
              <w:jc w:val="left"/>
              <w:rPr>
                <w:rFonts w:ascii="宋体" w:hAnsi="宋体"/>
                <w:kern w:val="0"/>
                <w:sz w:val="18"/>
                <w:szCs w:val="18"/>
              </w:rPr>
            </w:pPr>
          </w:p>
        </w:tc>
        <w:tc>
          <w:tcPr>
            <w:tcW w:w="1460" w:type="dxa"/>
            <w:vMerge/>
            <w:tcBorders>
              <w:top w:val="nil"/>
              <w:left w:val="single" w:sz="4" w:space="0" w:color="auto"/>
              <w:bottom w:val="nil"/>
              <w:right w:val="single" w:sz="4" w:space="0" w:color="auto"/>
            </w:tcBorders>
            <w:shd w:val="clear" w:color="auto" w:fill="FFFFFF"/>
          </w:tcPr>
          <w:p w:rsidR="00FC3010" w:rsidRPr="00FC3010" w:rsidRDefault="00FC3010" w:rsidP="00FC3010">
            <w:pPr>
              <w:jc w:val="left"/>
              <w:rPr>
                <w:rFonts w:ascii="宋体" w:hAnsi="宋体"/>
                <w:kern w:val="0"/>
                <w:sz w:val="18"/>
                <w:szCs w:val="18"/>
              </w:rPr>
            </w:pPr>
          </w:p>
        </w:tc>
      </w:tr>
      <w:tr w:rsidR="00FC3010" w:rsidRPr="00FC3010" w:rsidTr="00FC6FFE">
        <w:trPr>
          <w:trHeight w:hRule="exact" w:val="322"/>
        </w:trPr>
        <w:tc>
          <w:tcPr>
            <w:tcW w:w="1843" w:type="dxa"/>
            <w:vMerge w:val="restart"/>
            <w:tcBorders>
              <w:top w:val="single" w:sz="4" w:space="0" w:color="auto"/>
              <w:left w:val="single" w:sz="4" w:space="0" w:color="auto"/>
              <w:bottom w:val="nil"/>
              <w:right w:val="nil"/>
            </w:tcBorders>
            <w:shd w:val="clear" w:color="auto" w:fill="FFFFFF"/>
            <w:vAlign w:val="center"/>
          </w:tcPr>
          <w:p w:rsidR="00FC3010" w:rsidRPr="00FC3010" w:rsidRDefault="00804234" w:rsidP="00FC3010">
            <w:pPr>
              <w:jc w:val="left"/>
              <w:rPr>
                <w:rFonts w:ascii="宋体" w:hAnsi="宋体"/>
                <w:kern w:val="0"/>
                <w:sz w:val="18"/>
                <w:szCs w:val="18"/>
              </w:rPr>
            </w:pPr>
            <w:r w:rsidRPr="00804234">
              <w:rPr>
                <w:rFonts w:ascii="宋体" w:hAnsi="宋体" w:hint="eastAsia"/>
                <w:color w:val="000000"/>
                <w:kern w:val="0"/>
                <w:sz w:val="18"/>
                <w:szCs w:val="18"/>
              </w:rPr>
              <w:t>差动电流</w:t>
            </w:r>
          </w:p>
        </w:tc>
        <w:tc>
          <w:tcPr>
            <w:tcW w:w="1701" w:type="dxa"/>
            <w:tcBorders>
              <w:top w:val="single" w:sz="4" w:space="0" w:color="auto"/>
              <w:left w:val="single" w:sz="4" w:space="0" w:color="auto"/>
              <w:bottom w:val="nil"/>
              <w:right w:val="nil"/>
            </w:tcBorders>
            <w:shd w:val="clear" w:color="auto" w:fill="FFFFFF"/>
          </w:tcPr>
          <w:p w:rsidR="00FC3010" w:rsidRPr="00FC3010" w:rsidRDefault="00FC3010" w:rsidP="003F181B">
            <w:pPr>
              <w:ind w:left="260"/>
              <w:jc w:val="left"/>
              <w:rPr>
                <w:rFonts w:ascii="宋体" w:hAnsi="宋体"/>
                <w:kern w:val="0"/>
                <w:sz w:val="18"/>
                <w:szCs w:val="18"/>
              </w:rPr>
            </w:pPr>
            <w:r w:rsidRPr="00FC3010">
              <w:rPr>
                <w:rFonts w:ascii="宋体" w:hAnsi="宋体"/>
                <w:color w:val="000000"/>
                <w:kern w:val="0"/>
                <w:sz w:val="18"/>
                <w:szCs w:val="18"/>
                <w:lang w:eastAsia="en-US"/>
              </w:rPr>
              <w:t xml:space="preserve">2 </w:t>
            </w:r>
            <w:r w:rsidR="003F181B">
              <w:rPr>
                <w:rFonts w:ascii="宋体" w:hAnsi="宋体" w:hint="eastAsia"/>
                <w:color w:val="000000"/>
                <w:kern w:val="0"/>
                <w:sz w:val="18"/>
                <w:szCs w:val="18"/>
                <w:lang w:eastAsia="en-US"/>
              </w:rPr>
              <w:t>～</w:t>
            </w:r>
            <w:r w:rsidRPr="00FC3010">
              <w:rPr>
                <w:rFonts w:ascii="宋体" w:hAnsi="宋体"/>
                <w:color w:val="000000"/>
                <w:kern w:val="0"/>
                <w:sz w:val="18"/>
                <w:szCs w:val="18"/>
                <w:lang w:eastAsia="en-US"/>
              </w:rPr>
              <w:t xml:space="preserve"> 30</w:t>
            </w:r>
          </w:p>
        </w:tc>
        <w:tc>
          <w:tcPr>
            <w:tcW w:w="1134"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1</w:t>
            </w:r>
          </w:p>
        </w:tc>
        <w:tc>
          <w:tcPr>
            <w:tcW w:w="851"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2</w:t>
            </w:r>
          </w:p>
        </w:tc>
        <w:tc>
          <w:tcPr>
            <w:tcW w:w="992"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3</w:t>
            </w:r>
          </w:p>
        </w:tc>
        <w:tc>
          <w:tcPr>
            <w:tcW w:w="992"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4</w:t>
            </w:r>
          </w:p>
        </w:tc>
        <w:tc>
          <w:tcPr>
            <w:tcW w:w="808"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i/>
                <w:iCs/>
                <w:color w:val="000000"/>
                <w:kern w:val="0"/>
                <w:sz w:val="18"/>
                <w:szCs w:val="18"/>
                <w:lang w:eastAsia="en-US"/>
              </w:rPr>
              <w:t>Xn</w:t>
            </w:r>
          </w:p>
        </w:tc>
        <w:tc>
          <w:tcPr>
            <w:tcW w:w="1460" w:type="dxa"/>
            <w:tcBorders>
              <w:top w:val="single" w:sz="4" w:space="0" w:color="auto"/>
              <w:left w:val="single" w:sz="4" w:space="0" w:color="auto"/>
              <w:bottom w:val="nil"/>
              <w:right w:val="single" w:sz="4" w:space="0" w:color="auto"/>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A</w:t>
            </w:r>
          </w:p>
        </w:tc>
      </w:tr>
      <w:tr w:rsidR="00FC3010" w:rsidRPr="00FC3010" w:rsidTr="00FC6FFE">
        <w:trPr>
          <w:trHeight w:hRule="exact" w:val="317"/>
        </w:trPr>
        <w:tc>
          <w:tcPr>
            <w:tcW w:w="1843" w:type="dxa"/>
            <w:vMerge/>
            <w:tcBorders>
              <w:top w:val="nil"/>
              <w:left w:val="single" w:sz="4" w:space="0" w:color="auto"/>
              <w:bottom w:val="nil"/>
              <w:right w:val="nil"/>
            </w:tcBorders>
            <w:shd w:val="clear" w:color="auto" w:fill="FFFFFF"/>
            <w:vAlign w:val="center"/>
          </w:tcPr>
          <w:p w:rsidR="00FC3010" w:rsidRPr="00FC3010" w:rsidRDefault="00FC3010" w:rsidP="00FC3010">
            <w:pPr>
              <w:jc w:val="center"/>
              <w:rPr>
                <w:rFonts w:ascii="宋体" w:hAnsi="宋体"/>
                <w:kern w:val="0"/>
                <w:sz w:val="18"/>
                <w:szCs w:val="18"/>
              </w:rPr>
            </w:pPr>
          </w:p>
        </w:tc>
        <w:tc>
          <w:tcPr>
            <w:tcW w:w="1701" w:type="dxa"/>
            <w:tcBorders>
              <w:top w:val="single" w:sz="4" w:space="0" w:color="auto"/>
              <w:left w:val="single" w:sz="4" w:space="0" w:color="auto"/>
              <w:bottom w:val="nil"/>
              <w:right w:val="nil"/>
            </w:tcBorders>
            <w:shd w:val="clear" w:color="auto" w:fill="FFFFFF"/>
          </w:tcPr>
          <w:p w:rsidR="00FC3010" w:rsidRPr="00FC3010" w:rsidRDefault="00FC3010" w:rsidP="00FC3010">
            <w:pPr>
              <w:ind w:left="120"/>
              <w:jc w:val="left"/>
              <w:rPr>
                <w:rFonts w:ascii="宋体" w:hAnsi="宋体"/>
                <w:kern w:val="0"/>
                <w:sz w:val="18"/>
                <w:szCs w:val="18"/>
              </w:rPr>
            </w:pPr>
            <w:r w:rsidRPr="00FC3010">
              <w:rPr>
                <w:rFonts w:ascii="宋体" w:hAnsi="宋体"/>
                <w:color w:val="000000"/>
                <w:kern w:val="0"/>
                <w:sz w:val="18"/>
                <w:szCs w:val="18"/>
                <w:lang w:eastAsia="en-US"/>
              </w:rPr>
              <w:t xml:space="preserve">30 </w:t>
            </w:r>
            <w:r w:rsidR="003F181B">
              <w:rPr>
                <w:rFonts w:ascii="宋体" w:hAnsi="宋体"/>
                <w:color w:val="000000"/>
                <w:kern w:val="0"/>
                <w:sz w:val="18"/>
                <w:szCs w:val="18"/>
                <w:lang w:eastAsia="en-US"/>
              </w:rPr>
              <w:t>～</w:t>
            </w:r>
            <w:r w:rsidRPr="00FC3010">
              <w:rPr>
                <w:rFonts w:ascii="宋体" w:hAnsi="宋体"/>
                <w:color w:val="000000"/>
                <w:kern w:val="0"/>
                <w:sz w:val="18"/>
                <w:szCs w:val="18"/>
                <w:lang w:eastAsia="en-US"/>
              </w:rPr>
              <w:t xml:space="preserve"> 150</w:t>
            </w:r>
          </w:p>
        </w:tc>
        <w:tc>
          <w:tcPr>
            <w:tcW w:w="1134"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0.5</w:t>
            </w:r>
          </w:p>
        </w:tc>
        <w:tc>
          <w:tcPr>
            <w:tcW w:w="851"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1</w:t>
            </w:r>
          </w:p>
        </w:tc>
        <w:tc>
          <w:tcPr>
            <w:tcW w:w="992"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1.5</w:t>
            </w:r>
          </w:p>
        </w:tc>
        <w:tc>
          <w:tcPr>
            <w:tcW w:w="992"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2</w:t>
            </w:r>
          </w:p>
        </w:tc>
        <w:tc>
          <w:tcPr>
            <w:tcW w:w="808"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i/>
                <w:iCs/>
                <w:color w:val="000000"/>
                <w:kern w:val="0"/>
                <w:sz w:val="18"/>
                <w:szCs w:val="18"/>
                <w:lang w:eastAsia="en-US"/>
              </w:rPr>
              <w:t>Xn</w:t>
            </w:r>
          </w:p>
        </w:tc>
        <w:tc>
          <w:tcPr>
            <w:tcW w:w="1460" w:type="dxa"/>
            <w:tcBorders>
              <w:top w:val="single" w:sz="4" w:space="0" w:color="auto"/>
              <w:left w:val="single" w:sz="4" w:space="0" w:color="auto"/>
              <w:bottom w:val="nil"/>
              <w:right w:val="single" w:sz="4" w:space="0" w:color="auto"/>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A</w:t>
            </w:r>
          </w:p>
        </w:tc>
      </w:tr>
      <w:tr w:rsidR="00FC3010" w:rsidRPr="00FC3010" w:rsidTr="00FC6FFE">
        <w:trPr>
          <w:trHeight w:hRule="exact" w:val="317"/>
        </w:trPr>
        <w:tc>
          <w:tcPr>
            <w:tcW w:w="1843" w:type="dxa"/>
            <w:vMerge w:val="restart"/>
            <w:tcBorders>
              <w:top w:val="single" w:sz="4" w:space="0" w:color="auto"/>
              <w:left w:val="single" w:sz="4" w:space="0" w:color="auto"/>
              <w:bottom w:val="nil"/>
              <w:right w:val="nil"/>
            </w:tcBorders>
            <w:shd w:val="clear" w:color="auto" w:fill="FFFFFF"/>
            <w:vAlign w:val="center"/>
          </w:tcPr>
          <w:p w:rsidR="00FC3010" w:rsidRPr="00FC3010" w:rsidRDefault="00804234" w:rsidP="00FC3010">
            <w:pPr>
              <w:jc w:val="left"/>
              <w:rPr>
                <w:rFonts w:ascii="宋体" w:hAnsi="宋体"/>
                <w:kern w:val="0"/>
                <w:sz w:val="18"/>
                <w:szCs w:val="18"/>
              </w:rPr>
            </w:pPr>
            <w:r w:rsidRPr="00804234">
              <w:rPr>
                <w:rFonts w:ascii="宋体" w:hAnsi="宋体" w:hint="eastAsia"/>
                <w:color w:val="000000"/>
                <w:kern w:val="0"/>
                <w:sz w:val="18"/>
                <w:szCs w:val="18"/>
              </w:rPr>
              <w:t>差模电压</w:t>
            </w:r>
          </w:p>
        </w:tc>
        <w:tc>
          <w:tcPr>
            <w:tcW w:w="1701" w:type="dxa"/>
            <w:tcBorders>
              <w:top w:val="single" w:sz="4" w:space="0" w:color="auto"/>
              <w:left w:val="single" w:sz="4" w:space="0" w:color="auto"/>
              <w:bottom w:val="nil"/>
              <w:right w:val="nil"/>
            </w:tcBorders>
            <w:shd w:val="clear" w:color="auto" w:fill="FFFFFF"/>
          </w:tcPr>
          <w:p w:rsidR="00FC3010" w:rsidRPr="00FC3010" w:rsidRDefault="00FC3010" w:rsidP="00FC3010">
            <w:pPr>
              <w:ind w:left="260"/>
              <w:jc w:val="left"/>
              <w:rPr>
                <w:rFonts w:ascii="宋体" w:hAnsi="宋体"/>
                <w:kern w:val="0"/>
                <w:sz w:val="18"/>
                <w:szCs w:val="18"/>
              </w:rPr>
            </w:pPr>
            <w:r w:rsidRPr="00FC3010">
              <w:rPr>
                <w:rFonts w:ascii="宋体" w:hAnsi="宋体"/>
                <w:color w:val="000000"/>
                <w:kern w:val="0"/>
                <w:sz w:val="18"/>
                <w:szCs w:val="18"/>
                <w:lang w:eastAsia="en-US"/>
              </w:rPr>
              <w:t xml:space="preserve">2 </w:t>
            </w:r>
            <w:r w:rsidR="003F181B">
              <w:rPr>
                <w:rFonts w:ascii="宋体" w:hAnsi="宋体"/>
                <w:color w:val="000000"/>
                <w:kern w:val="0"/>
                <w:sz w:val="18"/>
                <w:szCs w:val="18"/>
                <w:lang w:eastAsia="en-US"/>
              </w:rPr>
              <w:t>～</w:t>
            </w:r>
            <w:r w:rsidRPr="00FC3010">
              <w:rPr>
                <w:rFonts w:ascii="宋体" w:hAnsi="宋体"/>
                <w:color w:val="000000"/>
                <w:kern w:val="0"/>
                <w:sz w:val="18"/>
                <w:szCs w:val="18"/>
                <w:lang w:eastAsia="en-US"/>
              </w:rPr>
              <w:t xml:space="preserve"> 9</w:t>
            </w:r>
          </w:p>
        </w:tc>
        <w:tc>
          <w:tcPr>
            <w:tcW w:w="1134"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0.5</w:t>
            </w:r>
          </w:p>
        </w:tc>
        <w:tc>
          <w:tcPr>
            <w:tcW w:w="851"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3</w:t>
            </w:r>
          </w:p>
        </w:tc>
        <w:tc>
          <w:tcPr>
            <w:tcW w:w="992"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12</w:t>
            </w:r>
          </w:p>
        </w:tc>
        <w:tc>
          <w:tcPr>
            <w:tcW w:w="992"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20</w:t>
            </w:r>
          </w:p>
        </w:tc>
        <w:tc>
          <w:tcPr>
            <w:tcW w:w="808"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i/>
                <w:iCs/>
                <w:color w:val="000000"/>
                <w:kern w:val="0"/>
                <w:sz w:val="18"/>
                <w:szCs w:val="18"/>
                <w:lang w:eastAsia="en-US"/>
              </w:rPr>
              <w:t>Xn</w:t>
            </w:r>
          </w:p>
        </w:tc>
        <w:tc>
          <w:tcPr>
            <w:tcW w:w="1460" w:type="dxa"/>
            <w:tcBorders>
              <w:top w:val="single" w:sz="4" w:space="0" w:color="auto"/>
              <w:left w:val="single" w:sz="4" w:space="0" w:color="auto"/>
              <w:bottom w:val="nil"/>
              <w:right w:val="single" w:sz="4" w:space="0" w:color="auto"/>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V</w:t>
            </w:r>
          </w:p>
        </w:tc>
      </w:tr>
      <w:tr w:rsidR="00FC3010" w:rsidRPr="00FC3010" w:rsidTr="00FC6FFE">
        <w:trPr>
          <w:trHeight w:hRule="exact" w:val="322"/>
        </w:trPr>
        <w:tc>
          <w:tcPr>
            <w:tcW w:w="1843" w:type="dxa"/>
            <w:vMerge/>
            <w:tcBorders>
              <w:top w:val="nil"/>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p>
        </w:tc>
        <w:tc>
          <w:tcPr>
            <w:tcW w:w="1701" w:type="dxa"/>
            <w:tcBorders>
              <w:top w:val="single" w:sz="4" w:space="0" w:color="auto"/>
              <w:left w:val="single" w:sz="4" w:space="0" w:color="auto"/>
              <w:bottom w:val="nil"/>
              <w:right w:val="nil"/>
            </w:tcBorders>
            <w:shd w:val="clear" w:color="auto" w:fill="FFFFFF"/>
          </w:tcPr>
          <w:p w:rsidR="00FC3010" w:rsidRPr="00FC3010" w:rsidRDefault="00FC3010" w:rsidP="00FC3010">
            <w:pPr>
              <w:ind w:left="260"/>
              <w:jc w:val="left"/>
              <w:rPr>
                <w:rFonts w:ascii="宋体" w:hAnsi="宋体"/>
                <w:kern w:val="0"/>
                <w:sz w:val="18"/>
                <w:szCs w:val="18"/>
              </w:rPr>
            </w:pPr>
            <w:r w:rsidRPr="00FC3010">
              <w:rPr>
                <w:rFonts w:ascii="宋体" w:hAnsi="宋体"/>
                <w:color w:val="000000"/>
                <w:kern w:val="0"/>
                <w:sz w:val="18"/>
                <w:szCs w:val="18"/>
                <w:lang w:eastAsia="en-US"/>
              </w:rPr>
              <w:t xml:space="preserve">9 </w:t>
            </w:r>
            <w:r w:rsidR="003F181B">
              <w:rPr>
                <w:rFonts w:ascii="宋体" w:hAnsi="宋体"/>
                <w:color w:val="000000"/>
                <w:kern w:val="0"/>
                <w:sz w:val="18"/>
                <w:szCs w:val="18"/>
                <w:lang w:eastAsia="en-US"/>
              </w:rPr>
              <w:t>～</w:t>
            </w:r>
            <w:r w:rsidRPr="00FC3010">
              <w:rPr>
                <w:rFonts w:ascii="宋体" w:hAnsi="宋体"/>
                <w:color w:val="000000"/>
                <w:kern w:val="0"/>
                <w:sz w:val="18"/>
                <w:szCs w:val="18"/>
                <w:lang w:eastAsia="en-US"/>
              </w:rPr>
              <w:t xml:space="preserve"> 95</w:t>
            </w:r>
          </w:p>
        </w:tc>
        <w:tc>
          <w:tcPr>
            <w:tcW w:w="1134"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 xml:space="preserve">0.5 </w:t>
            </w:r>
            <w:r w:rsidR="003F181B">
              <w:rPr>
                <w:rFonts w:ascii="宋体" w:hAnsi="宋体"/>
                <w:color w:val="000000"/>
                <w:kern w:val="0"/>
                <w:sz w:val="18"/>
                <w:szCs w:val="18"/>
                <w:lang w:eastAsia="en-US"/>
              </w:rPr>
              <w:t>～</w:t>
            </w:r>
            <w:r w:rsidRPr="00FC3010">
              <w:rPr>
                <w:rFonts w:ascii="宋体" w:hAnsi="宋体"/>
                <w:color w:val="000000"/>
                <w:kern w:val="0"/>
                <w:sz w:val="18"/>
                <w:szCs w:val="18"/>
                <w:lang w:eastAsia="en-US"/>
              </w:rPr>
              <w:t xml:space="preserve"> 0.1</w:t>
            </w:r>
          </w:p>
        </w:tc>
        <w:tc>
          <w:tcPr>
            <w:tcW w:w="851"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 xml:space="preserve">3 </w:t>
            </w:r>
            <w:r w:rsidR="003F181B">
              <w:rPr>
                <w:rFonts w:ascii="宋体" w:hAnsi="宋体"/>
                <w:color w:val="000000"/>
                <w:kern w:val="0"/>
                <w:sz w:val="18"/>
                <w:szCs w:val="18"/>
                <w:lang w:eastAsia="en-US"/>
              </w:rPr>
              <w:t>～</w:t>
            </w:r>
            <w:r w:rsidRPr="00FC3010">
              <w:rPr>
                <w:rFonts w:ascii="宋体" w:hAnsi="宋体"/>
                <w:color w:val="000000"/>
                <w:kern w:val="0"/>
                <w:sz w:val="18"/>
                <w:szCs w:val="18"/>
                <w:lang w:eastAsia="en-US"/>
              </w:rPr>
              <w:t xml:space="preserve"> 0.6</w:t>
            </w:r>
          </w:p>
        </w:tc>
        <w:tc>
          <w:tcPr>
            <w:tcW w:w="992"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 xml:space="preserve">12 </w:t>
            </w:r>
            <w:r w:rsidR="003F181B">
              <w:rPr>
                <w:rFonts w:ascii="宋体" w:hAnsi="宋体"/>
                <w:color w:val="000000"/>
                <w:kern w:val="0"/>
                <w:sz w:val="18"/>
                <w:szCs w:val="18"/>
                <w:lang w:eastAsia="en-US"/>
              </w:rPr>
              <w:t>～</w:t>
            </w:r>
            <w:r w:rsidRPr="00FC3010">
              <w:rPr>
                <w:rFonts w:ascii="宋体" w:hAnsi="宋体"/>
                <w:color w:val="000000"/>
                <w:kern w:val="0"/>
                <w:sz w:val="18"/>
                <w:szCs w:val="18"/>
                <w:lang w:eastAsia="en-US"/>
              </w:rPr>
              <w:t xml:space="preserve"> 2.4</w:t>
            </w:r>
          </w:p>
        </w:tc>
        <w:tc>
          <w:tcPr>
            <w:tcW w:w="992"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 xml:space="preserve">20 </w:t>
            </w:r>
            <w:r w:rsidR="003F181B">
              <w:rPr>
                <w:rFonts w:ascii="宋体" w:hAnsi="宋体"/>
                <w:color w:val="000000"/>
                <w:kern w:val="0"/>
                <w:sz w:val="18"/>
                <w:szCs w:val="18"/>
                <w:lang w:eastAsia="en-US"/>
              </w:rPr>
              <w:t>～</w:t>
            </w:r>
            <w:r w:rsidRPr="00FC3010">
              <w:rPr>
                <w:rFonts w:ascii="宋体" w:hAnsi="宋体"/>
                <w:color w:val="000000"/>
                <w:kern w:val="0"/>
                <w:sz w:val="18"/>
                <w:szCs w:val="18"/>
                <w:lang w:eastAsia="en-US"/>
              </w:rPr>
              <w:t xml:space="preserve"> 10</w:t>
            </w:r>
          </w:p>
        </w:tc>
        <w:tc>
          <w:tcPr>
            <w:tcW w:w="808"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i/>
                <w:iCs/>
                <w:color w:val="000000"/>
                <w:kern w:val="0"/>
                <w:sz w:val="18"/>
                <w:szCs w:val="18"/>
                <w:lang w:eastAsia="en-US"/>
              </w:rPr>
              <w:t>Xn</w:t>
            </w:r>
          </w:p>
        </w:tc>
        <w:tc>
          <w:tcPr>
            <w:tcW w:w="1460" w:type="dxa"/>
            <w:tcBorders>
              <w:top w:val="single" w:sz="4" w:space="0" w:color="auto"/>
              <w:left w:val="single" w:sz="4" w:space="0" w:color="auto"/>
              <w:bottom w:val="nil"/>
              <w:right w:val="single" w:sz="4" w:space="0" w:color="auto"/>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V</w:t>
            </w:r>
          </w:p>
        </w:tc>
      </w:tr>
      <w:tr w:rsidR="00FC3010" w:rsidRPr="00FC3010" w:rsidTr="00FC6FFE">
        <w:trPr>
          <w:trHeight w:hRule="exact" w:val="317"/>
        </w:trPr>
        <w:tc>
          <w:tcPr>
            <w:tcW w:w="1843" w:type="dxa"/>
            <w:vMerge/>
            <w:tcBorders>
              <w:top w:val="nil"/>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p>
        </w:tc>
        <w:tc>
          <w:tcPr>
            <w:tcW w:w="1701" w:type="dxa"/>
            <w:tcBorders>
              <w:top w:val="single" w:sz="4" w:space="0" w:color="auto"/>
              <w:left w:val="single" w:sz="4" w:space="0" w:color="auto"/>
              <w:bottom w:val="nil"/>
              <w:right w:val="nil"/>
            </w:tcBorders>
            <w:shd w:val="clear" w:color="auto" w:fill="FFFFFF"/>
          </w:tcPr>
          <w:p w:rsidR="00FC3010" w:rsidRPr="00FC3010" w:rsidRDefault="00FC3010" w:rsidP="00FC3010">
            <w:pPr>
              <w:ind w:left="120"/>
              <w:jc w:val="left"/>
              <w:rPr>
                <w:rFonts w:ascii="宋体" w:hAnsi="宋体"/>
                <w:kern w:val="0"/>
                <w:sz w:val="18"/>
                <w:szCs w:val="18"/>
              </w:rPr>
            </w:pPr>
            <w:r w:rsidRPr="00FC3010">
              <w:rPr>
                <w:rFonts w:ascii="宋体" w:hAnsi="宋体"/>
                <w:color w:val="000000"/>
                <w:kern w:val="0"/>
                <w:sz w:val="18"/>
                <w:szCs w:val="18"/>
                <w:lang w:eastAsia="en-US"/>
              </w:rPr>
              <w:t xml:space="preserve">95 </w:t>
            </w:r>
            <w:r w:rsidR="003F181B">
              <w:rPr>
                <w:rFonts w:ascii="宋体" w:hAnsi="宋体"/>
                <w:color w:val="000000"/>
                <w:kern w:val="0"/>
                <w:sz w:val="18"/>
                <w:szCs w:val="18"/>
                <w:lang w:eastAsia="en-US"/>
              </w:rPr>
              <w:t>～</w:t>
            </w:r>
            <w:r w:rsidRPr="00FC3010">
              <w:rPr>
                <w:rFonts w:ascii="宋体" w:hAnsi="宋体"/>
                <w:color w:val="000000"/>
                <w:kern w:val="0"/>
                <w:sz w:val="18"/>
                <w:szCs w:val="18"/>
                <w:lang w:eastAsia="en-US"/>
              </w:rPr>
              <w:t xml:space="preserve"> 150</w:t>
            </w:r>
          </w:p>
        </w:tc>
        <w:tc>
          <w:tcPr>
            <w:tcW w:w="1134"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0.1</w:t>
            </w:r>
          </w:p>
        </w:tc>
        <w:tc>
          <w:tcPr>
            <w:tcW w:w="851"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0.6</w:t>
            </w:r>
          </w:p>
        </w:tc>
        <w:tc>
          <w:tcPr>
            <w:tcW w:w="992"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2.4</w:t>
            </w:r>
          </w:p>
        </w:tc>
        <w:tc>
          <w:tcPr>
            <w:tcW w:w="992"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10</w:t>
            </w:r>
          </w:p>
        </w:tc>
        <w:tc>
          <w:tcPr>
            <w:tcW w:w="808"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i/>
                <w:iCs/>
                <w:color w:val="000000"/>
                <w:kern w:val="0"/>
                <w:sz w:val="18"/>
                <w:szCs w:val="18"/>
                <w:lang w:eastAsia="en-US"/>
              </w:rPr>
              <w:t>Xn</w:t>
            </w:r>
          </w:p>
        </w:tc>
        <w:tc>
          <w:tcPr>
            <w:tcW w:w="1460" w:type="dxa"/>
            <w:tcBorders>
              <w:top w:val="single" w:sz="4" w:space="0" w:color="auto"/>
              <w:left w:val="single" w:sz="4" w:space="0" w:color="auto"/>
              <w:bottom w:val="nil"/>
              <w:right w:val="single" w:sz="4" w:space="0" w:color="auto"/>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V</w:t>
            </w:r>
          </w:p>
        </w:tc>
      </w:tr>
      <w:tr w:rsidR="00FC3010" w:rsidRPr="00FC3010" w:rsidTr="00FC6FFE">
        <w:trPr>
          <w:trHeight w:hRule="exact" w:val="1934"/>
        </w:trPr>
        <w:tc>
          <w:tcPr>
            <w:tcW w:w="1843" w:type="dxa"/>
            <w:tcBorders>
              <w:top w:val="single" w:sz="4" w:space="0" w:color="auto"/>
              <w:left w:val="single" w:sz="4" w:space="0" w:color="auto"/>
              <w:bottom w:val="single" w:sz="4" w:space="0" w:color="auto"/>
              <w:right w:val="nil"/>
            </w:tcBorders>
            <w:shd w:val="clear" w:color="auto" w:fill="FFFFFF"/>
          </w:tcPr>
          <w:p w:rsidR="00FC3010" w:rsidRPr="00FC3010" w:rsidRDefault="003D1B25" w:rsidP="00A3250C">
            <w:pPr>
              <w:spacing w:line="240" w:lineRule="exact"/>
              <w:jc w:val="left"/>
              <w:rPr>
                <w:rFonts w:ascii="宋体" w:hAnsi="宋体"/>
                <w:kern w:val="0"/>
                <w:sz w:val="18"/>
                <w:szCs w:val="18"/>
              </w:rPr>
            </w:pPr>
            <w:r>
              <w:rPr>
                <w:rFonts w:ascii="宋体" w:hAnsi="宋体" w:hint="eastAsia"/>
                <w:color w:val="000000"/>
                <w:kern w:val="0"/>
                <w:sz w:val="18"/>
                <w:szCs w:val="18"/>
              </w:rPr>
              <w:t>备注</w:t>
            </w:r>
          </w:p>
        </w:tc>
        <w:tc>
          <w:tcPr>
            <w:tcW w:w="7938" w:type="dxa"/>
            <w:gridSpan w:val="7"/>
            <w:tcBorders>
              <w:top w:val="single" w:sz="4" w:space="0" w:color="auto"/>
              <w:left w:val="single" w:sz="4" w:space="0" w:color="auto"/>
              <w:bottom w:val="single" w:sz="4" w:space="0" w:color="auto"/>
              <w:right w:val="single" w:sz="4" w:space="0" w:color="auto"/>
            </w:tcBorders>
            <w:shd w:val="clear" w:color="auto" w:fill="FFFFFF"/>
          </w:tcPr>
          <w:p w:rsidR="00FC3010" w:rsidRPr="00FC3010" w:rsidRDefault="00FC3010" w:rsidP="00044823">
            <w:pPr>
              <w:numPr>
                <w:ilvl w:val="0"/>
                <w:numId w:val="52"/>
              </w:numPr>
              <w:tabs>
                <w:tab w:val="left" w:pos="278"/>
              </w:tabs>
              <w:spacing w:line="240" w:lineRule="exact"/>
              <w:jc w:val="left"/>
              <w:rPr>
                <w:rFonts w:ascii="宋体" w:hAnsi="宋体"/>
                <w:color w:val="000000"/>
                <w:kern w:val="0"/>
                <w:sz w:val="18"/>
                <w:szCs w:val="18"/>
              </w:rPr>
            </w:pPr>
            <w:r w:rsidRPr="00FC3010">
              <w:rPr>
                <w:rFonts w:ascii="宋体" w:hAnsi="宋体" w:hint="eastAsia"/>
                <w:color w:val="000000"/>
                <w:kern w:val="0"/>
                <w:sz w:val="18"/>
                <w:szCs w:val="18"/>
              </w:rPr>
              <w:t>参考已出版的</w:t>
            </w:r>
            <w:r w:rsidRPr="00FC3010">
              <w:rPr>
                <w:rFonts w:ascii="宋体" w:hAnsi="宋体"/>
                <w:color w:val="000000"/>
                <w:kern w:val="0"/>
                <w:sz w:val="18"/>
                <w:szCs w:val="18"/>
              </w:rPr>
              <w:t>IEC 6</w:t>
            </w:r>
            <w:smartTag w:uri="urn:schemas-microsoft-com:office:smarttags" w:element="chsdate">
              <w:smartTagPr>
                <w:attr w:name="IsROCDate" w:val="False"/>
                <w:attr w:name="IsLunarDate" w:val="False"/>
                <w:attr w:name="Day" w:val="19"/>
                <w:attr w:name="Month" w:val="4"/>
                <w:attr w:name="Year" w:val="1000"/>
              </w:smartTagPr>
              <w:r w:rsidRPr="00FC3010">
                <w:rPr>
                  <w:rFonts w:ascii="宋体" w:hAnsi="宋体"/>
                  <w:color w:val="000000"/>
                  <w:kern w:val="0"/>
                  <w:sz w:val="18"/>
                  <w:szCs w:val="18"/>
                </w:rPr>
                <w:t>1000-4-19</w:t>
              </w:r>
            </w:smartTag>
            <w:r w:rsidR="003F181B">
              <w:rPr>
                <w:rFonts w:ascii="宋体" w:hAnsi="宋体" w:hint="eastAsia"/>
                <w:color w:val="000000"/>
                <w:kern w:val="0"/>
                <w:sz w:val="18"/>
                <w:szCs w:val="18"/>
              </w:rPr>
              <w:t>详细介绍的</w:t>
            </w:r>
            <w:r w:rsidRPr="00FC3010">
              <w:rPr>
                <w:rFonts w:ascii="宋体" w:hAnsi="宋体" w:hint="eastAsia"/>
                <w:color w:val="000000"/>
                <w:kern w:val="0"/>
                <w:sz w:val="18"/>
                <w:szCs w:val="18"/>
              </w:rPr>
              <w:t>电源脉动</w:t>
            </w:r>
          </w:p>
          <w:p w:rsidR="00FC3010" w:rsidRPr="00FC3010" w:rsidRDefault="00FC3010" w:rsidP="00044823">
            <w:pPr>
              <w:numPr>
                <w:ilvl w:val="0"/>
                <w:numId w:val="52"/>
              </w:numPr>
              <w:tabs>
                <w:tab w:val="left" w:pos="278"/>
              </w:tabs>
              <w:spacing w:line="240" w:lineRule="exact"/>
              <w:jc w:val="left"/>
              <w:rPr>
                <w:rFonts w:ascii="宋体" w:hAnsi="宋体"/>
                <w:color w:val="000000"/>
                <w:kern w:val="0"/>
                <w:sz w:val="18"/>
                <w:szCs w:val="18"/>
              </w:rPr>
            </w:pPr>
            <w:r w:rsidRPr="00FC3010">
              <w:rPr>
                <w:rFonts w:ascii="宋体" w:hAnsi="宋体" w:hint="eastAsia"/>
                <w:kern w:val="0"/>
                <w:sz w:val="18"/>
                <w:szCs w:val="18"/>
              </w:rPr>
              <w:t>推荐2试验等级</w:t>
            </w:r>
          </w:p>
          <w:p w:rsidR="00FC3010" w:rsidRPr="00FC3010" w:rsidRDefault="00FC3010" w:rsidP="00A3250C">
            <w:pPr>
              <w:tabs>
                <w:tab w:val="left" w:pos="278"/>
              </w:tabs>
              <w:spacing w:line="240" w:lineRule="exact"/>
              <w:ind w:firstLineChars="100" w:firstLine="180"/>
              <w:jc w:val="left"/>
              <w:rPr>
                <w:rFonts w:ascii="宋体" w:hAnsi="宋体"/>
                <w:color w:val="000000"/>
                <w:kern w:val="0"/>
                <w:sz w:val="18"/>
                <w:szCs w:val="18"/>
              </w:rPr>
            </w:pPr>
            <w:r w:rsidRPr="00FC3010">
              <w:rPr>
                <w:rFonts w:ascii="宋体" w:hAnsi="宋体" w:hint="eastAsia"/>
                <w:color w:val="000000"/>
                <w:kern w:val="0"/>
                <w:sz w:val="18"/>
                <w:szCs w:val="18"/>
              </w:rPr>
              <w:t>在这个文件的修订期间，相关的</w:t>
            </w:r>
            <w:r w:rsidRPr="00FC3010">
              <w:rPr>
                <w:rFonts w:ascii="宋体" w:hAnsi="宋体"/>
                <w:color w:val="000000"/>
                <w:kern w:val="0"/>
                <w:sz w:val="18"/>
                <w:szCs w:val="18"/>
              </w:rPr>
              <w:t>IEC</w:t>
            </w:r>
            <w:r w:rsidRPr="00FC3010">
              <w:rPr>
                <w:rFonts w:ascii="宋体" w:hAnsi="宋体" w:hint="eastAsia"/>
                <w:color w:val="000000"/>
                <w:kern w:val="0"/>
                <w:sz w:val="18"/>
                <w:szCs w:val="18"/>
              </w:rPr>
              <w:t>标准尚未公</w:t>
            </w:r>
            <w:r w:rsidRPr="00FC3010">
              <w:rPr>
                <w:rFonts w:ascii="宋体" w:hAnsi="宋体" w:hint="eastAsia"/>
                <w:kern w:val="0"/>
                <w:sz w:val="18"/>
                <w:szCs w:val="18"/>
              </w:rPr>
              <w:t>布（被FDIS批准发行阶段，按计划将在</w:t>
            </w:r>
            <w:r w:rsidRPr="00FC3010">
              <w:rPr>
                <w:rFonts w:ascii="宋体" w:hAnsi="宋体"/>
                <w:kern w:val="0"/>
                <w:sz w:val="18"/>
                <w:szCs w:val="18"/>
              </w:rPr>
              <w:t>2014-06</w:t>
            </w:r>
            <w:r w:rsidRPr="00FC3010">
              <w:rPr>
                <w:rFonts w:ascii="宋体" w:hAnsi="宋体" w:hint="eastAsia"/>
                <w:kern w:val="0"/>
                <w:sz w:val="18"/>
                <w:szCs w:val="18"/>
              </w:rPr>
              <w:t>出版）。试验等级</w:t>
            </w:r>
            <w:r w:rsidRPr="00FC3010">
              <w:rPr>
                <w:rFonts w:ascii="宋体" w:hAnsi="宋体"/>
                <w:kern w:val="0"/>
                <w:sz w:val="18"/>
                <w:szCs w:val="18"/>
              </w:rPr>
              <w:t>2</w:t>
            </w:r>
            <w:r w:rsidRPr="00FC3010">
              <w:rPr>
                <w:rFonts w:ascii="宋体" w:hAnsi="宋体" w:hint="eastAsia"/>
                <w:kern w:val="0"/>
                <w:sz w:val="18"/>
                <w:szCs w:val="18"/>
              </w:rPr>
              <w:t>是</w:t>
            </w:r>
            <w:r w:rsidRPr="00FC3010">
              <w:rPr>
                <w:rFonts w:ascii="宋体" w:hAnsi="宋体" w:hint="eastAsia"/>
                <w:color w:val="000000"/>
                <w:kern w:val="0"/>
                <w:sz w:val="18"/>
                <w:szCs w:val="18"/>
              </w:rPr>
              <w:t>最有可能的被</w:t>
            </w:r>
            <w:r w:rsidRPr="00FC3010">
              <w:rPr>
                <w:rFonts w:ascii="宋体" w:hAnsi="宋体"/>
                <w:color w:val="000000"/>
                <w:kern w:val="0"/>
                <w:sz w:val="18"/>
                <w:szCs w:val="18"/>
              </w:rPr>
              <w:t xml:space="preserve">IEC TC </w:t>
            </w:r>
            <w:smartTag w:uri="urn:schemas-microsoft-com:office:smarttags" w:element="chmetcnv">
              <w:smartTagPr>
                <w:attr w:name="UnitName" w:val="a"/>
                <w:attr w:name="SourceValue" w:val="77"/>
                <w:attr w:name="HasSpace" w:val="False"/>
                <w:attr w:name="Negative" w:val="False"/>
                <w:attr w:name="NumberType" w:val="1"/>
                <w:attr w:name="TCSC" w:val="0"/>
              </w:smartTagPr>
              <w:r w:rsidRPr="00FC3010">
                <w:rPr>
                  <w:rFonts w:ascii="宋体" w:hAnsi="宋体"/>
                  <w:color w:val="000000"/>
                  <w:kern w:val="0"/>
                  <w:sz w:val="18"/>
                  <w:szCs w:val="18"/>
                </w:rPr>
                <w:t>77A</w:t>
              </w:r>
            </w:smartTag>
            <w:r w:rsidRPr="00FC3010">
              <w:rPr>
                <w:rFonts w:ascii="宋体" w:hAnsi="宋体" w:hint="eastAsia"/>
                <w:color w:val="000000"/>
                <w:kern w:val="0"/>
                <w:sz w:val="18"/>
                <w:szCs w:val="18"/>
              </w:rPr>
              <w:t>选择的水平</w:t>
            </w:r>
          </w:p>
          <w:p w:rsidR="00FC3010" w:rsidRPr="00804234" w:rsidRDefault="00FC3010" w:rsidP="00044823">
            <w:pPr>
              <w:numPr>
                <w:ilvl w:val="0"/>
                <w:numId w:val="52"/>
              </w:numPr>
              <w:tabs>
                <w:tab w:val="left" w:pos="278"/>
              </w:tabs>
              <w:spacing w:line="240" w:lineRule="exact"/>
              <w:jc w:val="left"/>
              <w:rPr>
                <w:rFonts w:ascii="宋体" w:hAnsi="宋体"/>
                <w:color w:val="000000"/>
                <w:kern w:val="0"/>
                <w:sz w:val="18"/>
                <w:szCs w:val="18"/>
              </w:rPr>
            </w:pPr>
            <w:r w:rsidRPr="00FC3010">
              <w:rPr>
                <w:rFonts w:ascii="宋体" w:hAnsi="宋体" w:hint="eastAsia"/>
                <w:color w:val="000000"/>
                <w:kern w:val="0"/>
                <w:sz w:val="18"/>
                <w:szCs w:val="18"/>
              </w:rPr>
              <w:t>“</w:t>
            </w:r>
            <w:r w:rsidRPr="00FC3010">
              <w:rPr>
                <w:rFonts w:ascii="宋体" w:hAnsi="宋体"/>
                <w:color w:val="000000"/>
                <w:kern w:val="0"/>
                <w:sz w:val="18"/>
                <w:szCs w:val="18"/>
              </w:rPr>
              <w:t>i</w:t>
            </w:r>
            <w:r w:rsidR="003F181B">
              <w:rPr>
                <w:rFonts w:ascii="宋体" w:hAnsi="宋体" w:hint="eastAsia"/>
                <w:color w:val="000000"/>
                <w:kern w:val="0"/>
                <w:sz w:val="18"/>
                <w:szCs w:val="18"/>
              </w:rPr>
              <w:t>”和</w:t>
            </w:r>
            <w:r w:rsidR="003F181B" w:rsidRPr="00332EAB">
              <w:rPr>
                <w:rFonts w:ascii="宋体" w:hAnsi="宋体" w:hint="eastAsia"/>
                <w:color w:val="000000"/>
                <w:kern w:val="0"/>
                <w:sz w:val="18"/>
                <w:szCs w:val="18"/>
              </w:rPr>
              <w:t>“</w:t>
            </w:r>
            <w:r w:rsidR="003F181B" w:rsidRPr="00332EAB">
              <w:rPr>
                <w:i/>
                <w:iCs/>
                <w:color w:val="000000"/>
                <w:sz w:val="18"/>
                <w:szCs w:val="18"/>
              </w:rPr>
              <w:t>x</w:t>
            </w:r>
            <w:r w:rsidR="003F181B" w:rsidRPr="00332EAB">
              <w:rPr>
                <w:i/>
                <w:iCs/>
                <w:color w:val="000000"/>
                <w:sz w:val="18"/>
                <w:szCs w:val="18"/>
                <w:vertAlign w:val="subscript"/>
              </w:rPr>
              <w:t>n</w:t>
            </w:r>
            <w:r w:rsidR="003F181B" w:rsidRPr="00332EAB">
              <w:rPr>
                <w:rFonts w:ascii="宋体" w:hAnsi="宋体" w:hint="eastAsia"/>
                <w:color w:val="000000"/>
                <w:kern w:val="0"/>
                <w:sz w:val="18"/>
                <w:szCs w:val="18"/>
              </w:rPr>
              <w:t>”</w:t>
            </w:r>
            <w:r w:rsidRPr="00FC3010">
              <w:rPr>
                <w:rFonts w:ascii="宋体" w:hAnsi="宋体" w:hint="eastAsia"/>
                <w:color w:val="000000"/>
                <w:kern w:val="0"/>
                <w:sz w:val="18"/>
                <w:szCs w:val="18"/>
              </w:rPr>
              <w:t>是变量，</w:t>
            </w:r>
            <w:r w:rsidRPr="00FC3010">
              <w:rPr>
                <w:rFonts w:ascii="宋体" w:hAnsi="宋体" w:hint="eastAsia"/>
                <w:color w:val="000000"/>
                <w:sz w:val="18"/>
                <w:szCs w:val="18"/>
              </w:rPr>
              <w:t>选择不同的试验等级对应不同的特性，如果需要对这些选择做出补充，应明确提出</w:t>
            </w:r>
          </w:p>
          <w:p w:rsidR="00804234" w:rsidRPr="00FC3010" w:rsidRDefault="00804234" w:rsidP="00A3250C">
            <w:pPr>
              <w:tabs>
                <w:tab w:val="left" w:pos="278"/>
              </w:tabs>
              <w:spacing w:line="240" w:lineRule="exact"/>
              <w:jc w:val="left"/>
              <w:rPr>
                <w:rFonts w:ascii="宋体" w:hAnsi="宋体" w:hint="eastAsia"/>
                <w:color w:val="000000"/>
                <w:kern w:val="0"/>
                <w:sz w:val="18"/>
                <w:szCs w:val="18"/>
              </w:rPr>
            </w:pPr>
            <w:r w:rsidRPr="00804234">
              <w:rPr>
                <w:rFonts w:ascii="宋体" w:hAnsi="宋体"/>
                <w:color w:val="000000"/>
                <w:kern w:val="0"/>
                <w:sz w:val="18"/>
                <w:szCs w:val="18"/>
              </w:rPr>
              <w:t>IEC 61000-4-19</w:t>
            </w:r>
            <w:r>
              <w:rPr>
                <w:rFonts w:ascii="宋体" w:hAnsi="宋体"/>
                <w:color w:val="000000"/>
                <w:kern w:val="0"/>
                <w:sz w:val="18"/>
                <w:szCs w:val="18"/>
              </w:rPr>
              <w:t>：2014</w:t>
            </w:r>
            <w:r w:rsidR="003F181B">
              <w:rPr>
                <w:rFonts w:ascii="宋体" w:hAnsi="宋体"/>
                <w:color w:val="000000"/>
                <w:kern w:val="0"/>
                <w:sz w:val="18"/>
                <w:szCs w:val="18"/>
              </w:rPr>
              <w:t xml:space="preserve">  </w:t>
            </w:r>
            <w:r w:rsidRPr="00804234">
              <w:rPr>
                <w:rFonts w:ascii="宋体" w:hAnsi="宋体" w:hint="eastAsia"/>
                <w:color w:val="000000"/>
                <w:kern w:val="0"/>
                <w:sz w:val="18"/>
                <w:szCs w:val="18"/>
              </w:rPr>
              <w:t>试验和测量技术. 交流电源端口处频率范围为2 kHz至150 kHz的差模扰动和信号传输所致抗干扰性的试验</w:t>
            </w:r>
          </w:p>
        </w:tc>
      </w:tr>
    </w:tbl>
    <w:p w:rsidR="00FA4CD7" w:rsidRPr="00FC3010" w:rsidRDefault="00FA4CD7" w:rsidP="00FC3010">
      <w:pPr>
        <w:rPr>
          <w:rFonts w:ascii="宋体" w:hAnsi="宋体" w:hint="eastAsia"/>
          <w:szCs w:val="21"/>
        </w:rPr>
      </w:pPr>
    </w:p>
    <w:p w:rsidR="00FC3010" w:rsidRPr="00FC3010" w:rsidRDefault="003F181B" w:rsidP="003F181B">
      <w:pPr>
        <w:pStyle w:val="afb"/>
      </w:pPr>
      <w:r w:rsidRPr="003F181B">
        <w:rPr>
          <w:rFonts w:hint="eastAsia"/>
        </w:rPr>
        <w:t>交流和直流电源电快速瞬变脉冲群抗扰度试验</w:t>
      </w:r>
    </w:p>
    <w:tbl>
      <w:tblPr>
        <w:tblW w:w="9743" w:type="dxa"/>
        <w:jc w:val="center"/>
        <w:tblLayout w:type="fixed"/>
        <w:tblCellMar>
          <w:left w:w="0" w:type="dxa"/>
          <w:right w:w="0" w:type="dxa"/>
        </w:tblCellMar>
        <w:tblLook w:val="0000" w:firstRow="0" w:lastRow="0" w:firstColumn="0" w:lastColumn="0" w:noHBand="0" w:noVBand="0"/>
      </w:tblPr>
      <w:tblGrid>
        <w:gridCol w:w="1805"/>
        <w:gridCol w:w="1589"/>
        <w:gridCol w:w="1162"/>
        <w:gridCol w:w="1157"/>
        <w:gridCol w:w="1162"/>
        <w:gridCol w:w="1070"/>
        <w:gridCol w:w="1798"/>
      </w:tblGrid>
      <w:tr w:rsidR="00FC3010" w:rsidRPr="00FC3010" w:rsidTr="00FC6FFE">
        <w:trPr>
          <w:trHeight w:hRule="exact" w:val="326"/>
          <w:jc w:val="center"/>
        </w:trPr>
        <w:tc>
          <w:tcPr>
            <w:tcW w:w="1805" w:type="dxa"/>
            <w:tcBorders>
              <w:top w:val="single" w:sz="4" w:space="0" w:color="auto"/>
              <w:left w:val="single" w:sz="4" w:space="0" w:color="auto"/>
              <w:bottom w:val="nil"/>
              <w:right w:val="nil"/>
            </w:tcBorders>
            <w:shd w:val="clear" w:color="auto" w:fill="FFFFFF"/>
          </w:tcPr>
          <w:p w:rsidR="00FC3010" w:rsidRPr="00FC3010" w:rsidRDefault="00FC3010" w:rsidP="00FC3010">
            <w:pPr>
              <w:ind w:left="120"/>
              <w:jc w:val="left"/>
              <w:rPr>
                <w:rFonts w:ascii="宋体" w:hAnsi="宋体"/>
                <w:kern w:val="0"/>
                <w:sz w:val="18"/>
                <w:szCs w:val="18"/>
              </w:rPr>
            </w:pPr>
            <w:r w:rsidRPr="00FC3010">
              <w:rPr>
                <w:rFonts w:ascii="宋体" w:hAnsi="宋体" w:hint="eastAsia"/>
                <w:color w:val="000000"/>
                <w:kern w:val="0"/>
                <w:sz w:val="18"/>
                <w:szCs w:val="18"/>
              </w:rPr>
              <w:t>适用标准</w:t>
            </w:r>
          </w:p>
        </w:tc>
        <w:tc>
          <w:tcPr>
            <w:tcW w:w="7938" w:type="dxa"/>
            <w:gridSpan w:val="6"/>
            <w:tcBorders>
              <w:top w:val="single" w:sz="4" w:space="0" w:color="auto"/>
              <w:left w:val="single" w:sz="4" w:space="0" w:color="auto"/>
              <w:bottom w:val="nil"/>
              <w:right w:val="single" w:sz="4" w:space="0" w:color="auto"/>
            </w:tcBorders>
            <w:shd w:val="clear" w:color="auto" w:fill="FFFFFF"/>
          </w:tcPr>
          <w:p w:rsidR="00FC3010" w:rsidRPr="00FC3010" w:rsidRDefault="003F181B" w:rsidP="00D313E7">
            <w:pPr>
              <w:ind w:firstLineChars="100" w:firstLine="180"/>
              <w:rPr>
                <w:rFonts w:ascii="宋体" w:hAnsi="宋体"/>
                <w:kern w:val="0"/>
                <w:sz w:val="18"/>
                <w:szCs w:val="18"/>
              </w:rPr>
            </w:pPr>
            <w:r w:rsidRPr="003F181B">
              <w:rPr>
                <w:rFonts w:ascii="宋体" w:hAnsi="宋体"/>
                <w:color w:val="000000"/>
                <w:kern w:val="0"/>
                <w:sz w:val="18"/>
                <w:szCs w:val="18"/>
                <w:lang w:eastAsia="en-US"/>
              </w:rPr>
              <w:t>GB/T 17626.4</w:t>
            </w:r>
            <w:r>
              <w:rPr>
                <w:rFonts w:ascii="宋体" w:hAnsi="宋体"/>
                <w:color w:val="000000"/>
                <w:kern w:val="0"/>
                <w:sz w:val="18"/>
                <w:szCs w:val="18"/>
                <w:lang w:eastAsia="en-US"/>
              </w:rPr>
              <w:t xml:space="preserve"> （</w:t>
            </w:r>
            <w:r w:rsidR="00FC3010" w:rsidRPr="00FC3010">
              <w:rPr>
                <w:rFonts w:ascii="宋体" w:hAnsi="宋体"/>
                <w:color w:val="000000"/>
                <w:kern w:val="0"/>
                <w:sz w:val="18"/>
                <w:szCs w:val="18"/>
                <w:lang w:eastAsia="en-US"/>
              </w:rPr>
              <w:t>IEC 6</w:t>
            </w:r>
            <w:smartTag w:uri="urn:schemas-microsoft-com:office:smarttags" w:element="chsdate">
              <w:smartTagPr>
                <w:attr w:name="Year" w:val="1000"/>
                <w:attr w:name="Month" w:val="4"/>
                <w:attr w:name="Day" w:val="4"/>
                <w:attr w:name="IsLunarDate" w:val="False"/>
                <w:attr w:name="IsROCDate" w:val="False"/>
              </w:smartTagPr>
              <w:r w:rsidR="00FC3010" w:rsidRPr="00FC3010">
                <w:rPr>
                  <w:rFonts w:ascii="宋体" w:hAnsi="宋体"/>
                  <w:color w:val="000000"/>
                  <w:kern w:val="0"/>
                  <w:sz w:val="18"/>
                  <w:szCs w:val="18"/>
                  <w:lang w:eastAsia="en-US"/>
                </w:rPr>
                <w:t>1000-4-4</w:t>
              </w:r>
            </w:smartTag>
            <w:r w:rsidR="00FC3010" w:rsidRPr="00FC3010">
              <w:rPr>
                <w:rFonts w:ascii="宋体" w:hAnsi="宋体"/>
                <w:color w:val="000000"/>
                <w:kern w:val="0"/>
                <w:sz w:val="18"/>
                <w:szCs w:val="18"/>
                <w:lang w:eastAsia="en-US"/>
              </w:rPr>
              <w:t xml:space="preserve"> [30]</w:t>
            </w:r>
            <w:r>
              <w:rPr>
                <w:rFonts w:ascii="宋体" w:hAnsi="宋体"/>
                <w:color w:val="000000"/>
                <w:kern w:val="0"/>
                <w:sz w:val="18"/>
                <w:szCs w:val="18"/>
                <w:lang w:eastAsia="en-US"/>
              </w:rPr>
              <w:t>）</w:t>
            </w:r>
          </w:p>
        </w:tc>
      </w:tr>
      <w:tr w:rsidR="00FC3010" w:rsidRPr="00FC3010" w:rsidTr="00FC6FFE">
        <w:trPr>
          <w:trHeight w:hRule="exact" w:val="317"/>
          <w:jc w:val="center"/>
        </w:trPr>
        <w:tc>
          <w:tcPr>
            <w:tcW w:w="1805" w:type="dxa"/>
            <w:tcBorders>
              <w:top w:val="single" w:sz="4" w:space="0" w:color="auto"/>
              <w:left w:val="single" w:sz="4" w:space="0" w:color="auto"/>
              <w:bottom w:val="nil"/>
              <w:right w:val="nil"/>
            </w:tcBorders>
            <w:shd w:val="clear" w:color="auto" w:fill="FFFFFF"/>
          </w:tcPr>
          <w:p w:rsidR="00FC3010" w:rsidRPr="00FC3010" w:rsidRDefault="00FC3010" w:rsidP="00FC3010">
            <w:pPr>
              <w:ind w:left="120"/>
              <w:jc w:val="left"/>
              <w:rPr>
                <w:rFonts w:ascii="宋体" w:hAnsi="宋体"/>
                <w:kern w:val="0"/>
                <w:sz w:val="18"/>
                <w:szCs w:val="18"/>
              </w:rPr>
            </w:pPr>
            <w:r w:rsidRPr="00FC3010">
              <w:rPr>
                <w:rFonts w:ascii="宋体" w:hAnsi="宋体" w:hint="eastAsia"/>
                <w:color w:val="000000"/>
                <w:kern w:val="0"/>
                <w:sz w:val="18"/>
                <w:szCs w:val="18"/>
              </w:rPr>
              <w:t>试验方法</w:t>
            </w:r>
          </w:p>
        </w:tc>
        <w:tc>
          <w:tcPr>
            <w:tcW w:w="7938" w:type="dxa"/>
            <w:gridSpan w:val="6"/>
            <w:tcBorders>
              <w:top w:val="single" w:sz="4" w:space="0" w:color="auto"/>
              <w:left w:val="single" w:sz="4" w:space="0" w:color="auto"/>
              <w:bottom w:val="nil"/>
              <w:right w:val="single" w:sz="4" w:space="0" w:color="auto"/>
            </w:tcBorders>
            <w:shd w:val="clear" w:color="auto" w:fill="FFFFFF"/>
          </w:tcPr>
          <w:p w:rsidR="00FC3010" w:rsidRPr="00FC3010" w:rsidRDefault="00FC3010" w:rsidP="00FC3010">
            <w:pPr>
              <w:rPr>
                <w:rFonts w:ascii="宋体" w:hAnsi="宋体"/>
                <w:kern w:val="0"/>
                <w:sz w:val="18"/>
                <w:szCs w:val="18"/>
              </w:rPr>
            </w:pPr>
            <w:r w:rsidRPr="00FC3010">
              <w:rPr>
                <w:rFonts w:ascii="宋体" w:hAnsi="宋体" w:hint="eastAsia"/>
                <w:color w:val="000000"/>
                <w:kern w:val="0"/>
                <w:sz w:val="18"/>
                <w:szCs w:val="18"/>
              </w:rPr>
              <w:t>在主电源电线引入</w:t>
            </w:r>
            <w:r w:rsidR="00D313E7" w:rsidRPr="00D313E7">
              <w:rPr>
                <w:rFonts w:ascii="宋体" w:hAnsi="宋体" w:hint="eastAsia"/>
                <w:color w:val="000000"/>
                <w:kern w:val="0"/>
                <w:sz w:val="18"/>
                <w:szCs w:val="18"/>
              </w:rPr>
              <w:t>电快速</w:t>
            </w:r>
            <w:r w:rsidRPr="00FC3010">
              <w:rPr>
                <w:rFonts w:ascii="宋体" w:hAnsi="宋体" w:hint="eastAsia"/>
                <w:color w:val="000000"/>
                <w:kern w:val="0"/>
                <w:sz w:val="18"/>
                <w:szCs w:val="18"/>
              </w:rPr>
              <w:t>瞬变</w:t>
            </w:r>
            <w:r w:rsidR="003F181B" w:rsidRPr="003F181B">
              <w:rPr>
                <w:rFonts w:ascii="宋体" w:hAnsi="宋体" w:hint="eastAsia"/>
                <w:color w:val="000000"/>
                <w:kern w:val="0"/>
                <w:sz w:val="18"/>
                <w:szCs w:val="18"/>
              </w:rPr>
              <w:t>脉冲群</w:t>
            </w:r>
            <w:r w:rsidRPr="00FC3010">
              <w:rPr>
                <w:rFonts w:ascii="宋体" w:hAnsi="宋体" w:hint="eastAsia"/>
                <w:color w:val="000000"/>
                <w:kern w:val="0"/>
                <w:sz w:val="18"/>
                <w:szCs w:val="18"/>
              </w:rPr>
              <w:t>。</w:t>
            </w:r>
          </w:p>
        </w:tc>
      </w:tr>
      <w:tr w:rsidR="00FC3010" w:rsidRPr="00FC3010" w:rsidTr="00071F6A">
        <w:trPr>
          <w:trHeight w:hRule="exact" w:val="389"/>
          <w:jc w:val="center"/>
        </w:trPr>
        <w:tc>
          <w:tcPr>
            <w:tcW w:w="1805" w:type="dxa"/>
            <w:tcBorders>
              <w:top w:val="single" w:sz="4" w:space="0" w:color="auto"/>
              <w:left w:val="single" w:sz="4" w:space="0" w:color="auto"/>
              <w:bottom w:val="nil"/>
              <w:right w:val="nil"/>
            </w:tcBorders>
            <w:shd w:val="clear" w:color="auto" w:fill="FFFFFF"/>
          </w:tcPr>
          <w:p w:rsidR="00FC3010" w:rsidRPr="00FC3010" w:rsidRDefault="00F75DA0" w:rsidP="00FC3010">
            <w:pPr>
              <w:ind w:left="120"/>
              <w:jc w:val="left"/>
              <w:rPr>
                <w:rFonts w:ascii="宋体" w:hAnsi="宋体"/>
                <w:kern w:val="0"/>
                <w:sz w:val="18"/>
                <w:szCs w:val="18"/>
              </w:rPr>
            </w:pPr>
            <w:r>
              <w:rPr>
                <w:rFonts w:ascii="宋体" w:hAnsi="宋体" w:hint="eastAsia"/>
                <w:color w:val="000000"/>
                <w:kern w:val="0"/>
                <w:sz w:val="18"/>
                <w:szCs w:val="18"/>
              </w:rPr>
              <w:t>适用性</w:t>
            </w:r>
          </w:p>
        </w:tc>
        <w:tc>
          <w:tcPr>
            <w:tcW w:w="7938" w:type="dxa"/>
            <w:gridSpan w:val="6"/>
            <w:tcBorders>
              <w:top w:val="single" w:sz="4" w:space="0" w:color="auto"/>
              <w:left w:val="single" w:sz="4" w:space="0" w:color="auto"/>
              <w:bottom w:val="nil"/>
              <w:right w:val="single" w:sz="4" w:space="0" w:color="auto"/>
            </w:tcBorders>
            <w:shd w:val="clear" w:color="auto" w:fill="FFFFFF"/>
          </w:tcPr>
          <w:p w:rsidR="00FC3010" w:rsidRPr="00FC3010" w:rsidRDefault="00FC3010" w:rsidP="00FC3010">
            <w:pPr>
              <w:rPr>
                <w:rFonts w:ascii="宋体" w:hAnsi="宋体"/>
                <w:kern w:val="0"/>
                <w:sz w:val="18"/>
                <w:szCs w:val="18"/>
              </w:rPr>
            </w:pPr>
            <w:r w:rsidRPr="00FC3010">
              <w:rPr>
                <w:rFonts w:ascii="宋体" w:hAnsi="宋体" w:hint="eastAsia"/>
                <w:color w:val="000000"/>
                <w:sz w:val="18"/>
                <w:szCs w:val="18"/>
              </w:rPr>
              <w:t>适用于使用临时或永久地连接到电源电网的</w:t>
            </w:r>
            <w:r w:rsidR="003F181B" w:rsidRPr="003F181B">
              <w:rPr>
                <w:rFonts w:ascii="宋体" w:hAnsi="宋体" w:hint="eastAsia"/>
                <w:color w:val="000000"/>
                <w:sz w:val="18"/>
                <w:szCs w:val="18"/>
              </w:rPr>
              <w:t>计量器具</w:t>
            </w:r>
          </w:p>
        </w:tc>
      </w:tr>
      <w:tr w:rsidR="00FC3010" w:rsidRPr="00FC3010" w:rsidTr="00FC6FFE">
        <w:trPr>
          <w:trHeight w:hRule="exact" w:val="272"/>
          <w:jc w:val="center"/>
        </w:trPr>
        <w:tc>
          <w:tcPr>
            <w:tcW w:w="1805" w:type="dxa"/>
            <w:tcBorders>
              <w:top w:val="single" w:sz="4" w:space="0" w:color="auto"/>
              <w:left w:val="single" w:sz="4" w:space="0" w:color="auto"/>
              <w:bottom w:val="nil"/>
              <w:right w:val="nil"/>
            </w:tcBorders>
            <w:shd w:val="clear" w:color="auto" w:fill="FFFFFF"/>
          </w:tcPr>
          <w:p w:rsidR="00FC3010" w:rsidRPr="00FC3010" w:rsidRDefault="00FC3010" w:rsidP="00FC3010">
            <w:pPr>
              <w:ind w:left="120"/>
              <w:jc w:val="left"/>
              <w:rPr>
                <w:rFonts w:ascii="宋体" w:hAnsi="宋体"/>
                <w:kern w:val="0"/>
                <w:sz w:val="18"/>
                <w:szCs w:val="18"/>
              </w:rPr>
            </w:pPr>
            <w:r w:rsidRPr="00FC3010">
              <w:rPr>
                <w:rFonts w:ascii="宋体" w:hAnsi="宋体" w:hint="eastAsia"/>
                <w:color w:val="000000"/>
                <w:kern w:val="0"/>
                <w:sz w:val="18"/>
                <w:szCs w:val="18"/>
              </w:rPr>
              <w:lastRenderedPageBreak/>
              <w:t>试验对象</w:t>
            </w:r>
          </w:p>
        </w:tc>
        <w:tc>
          <w:tcPr>
            <w:tcW w:w="7938" w:type="dxa"/>
            <w:gridSpan w:val="6"/>
            <w:tcBorders>
              <w:top w:val="single" w:sz="4" w:space="0" w:color="auto"/>
              <w:left w:val="single" w:sz="4" w:space="0" w:color="auto"/>
              <w:bottom w:val="nil"/>
              <w:right w:val="single" w:sz="4" w:space="0" w:color="auto"/>
            </w:tcBorders>
            <w:shd w:val="clear" w:color="auto" w:fill="FFFFFF"/>
          </w:tcPr>
          <w:p w:rsidR="00FC3010" w:rsidRPr="00FC3010" w:rsidRDefault="00D313E7" w:rsidP="00D313E7">
            <w:pPr>
              <w:ind w:firstLineChars="100" w:firstLine="180"/>
              <w:jc w:val="left"/>
              <w:rPr>
                <w:rFonts w:ascii="宋体" w:hAnsi="宋体"/>
                <w:kern w:val="0"/>
                <w:sz w:val="18"/>
                <w:szCs w:val="18"/>
              </w:rPr>
            </w:pPr>
            <w:r w:rsidRPr="00D313E7">
              <w:rPr>
                <w:rFonts w:ascii="宋体" w:hAnsi="宋体" w:hint="eastAsia"/>
                <w:color w:val="000000"/>
                <w:kern w:val="0"/>
                <w:sz w:val="18"/>
                <w:szCs w:val="18"/>
              </w:rPr>
              <w:t>验证电快速瞬变脉冲群叠加在电源电压时符合5.1.1或5.1.2规定</w:t>
            </w:r>
          </w:p>
        </w:tc>
      </w:tr>
      <w:tr w:rsidR="00FC3010" w:rsidRPr="00FC3010" w:rsidTr="00FC6FFE">
        <w:trPr>
          <w:trHeight w:hRule="exact" w:val="1564"/>
          <w:jc w:val="center"/>
        </w:trPr>
        <w:tc>
          <w:tcPr>
            <w:tcW w:w="1805" w:type="dxa"/>
            <w:tcBorders>
              <w:top w:val="single" w:sz="4" w:space="0" w:color="auto"/>
              <w:left w:val="single" w:sz="4" w:space="0" w:color="auto"/>
              <w:bottom w:val="nil"/>
              <w:right w:val="nil"/>
            </w:tcBorders>
            <w:shd w:val="clear" w:color="auto" w:fill="FFFFFF"/>
          </w:tcPr>
          <w:p w:rsidR="00FC3010" w:rsidRPr="00FC3010" w:rsidRDefault="00FC3010" w:rsidP="00FC3010">
            <w:pPr>
              <w:ind w:left="120"/>
              <w:jc w:val="left"/>
              <w:rPr>
                <w:rFonts w:ascii="宋体" w:hAnsi="宋体"/>
                <w:kern w:val="0"/>
                <w:sz w:val="18"/>
                <w:szCs w:val="18"/>
              </w:rPr>
            </w:pPr>
            <w:r w:rsidRPr="00FC3010">
              <w:rPr>
                <w:rFonts w:ascii="宋体" w:hAnsi="宋体" w:hint="eastAsia"/>
                <w:color w:val="000000"/>
                <w:kern w:val="0"/>
                <w:sz w:val="18"/>
                <w:szCs w:val="18"/>
              </w:rPr>
              <w:t>简要试验程序</w:t>
            </w:r>
          </w:p>
        </w:tc>
        <w:tc>
          <w:tcPr>
            <w:tcW w:w="7938" w:type="dxa"/>
            <w:gridSpan w:val="6"/>
            <w:tcBorders>
              <w:top w:val="single" w:sz="4" w:space="0" w:color="auto"/>
              <w:left w:val="single" w:sz="4" w:space="0" w:color="auto"/>
              <w:bottom w:val="nil"/>
              <w:right w:val="single" w:sz="4" w:space="0" w:color="auto"/>
            </w:tcBorders>
            <w:shd w:val="clear" w:color="auto" w:fill="FFFFFF"/>
          </w:tcPr>
          <w:p w:rsidR="003F181B" w:rsidRPr="003F181B" w:rsidRDefault="003F181B" w:rsidP="00A3250C">
            <w:pPr>
              <w:spacing w:line="240" w:lineRule="exact"/>
              <w:rPr>
                <w:rFonts w:ascii="宋体" w:hAnsi="宋体" w:hint="eastAsia"/>
                <w:color w:val="000000"/>
                <w:sz w:val="18"/>
                <w:szCs w:val="18"/>
              </w:rPr>
            </w:pPr>
            <w:r w:rsidRPr="003F181B">
              <w:rPr>
                <w:rFonts w:ascii="宋体" w:hAnsi="宋体" w:hint="eastAsia"/>
                <w:color w:val="000000"/>
                <w:sz w:val="18"/>
                <w:szCs w:val="18"/>
              </w:rPr>
              <w:t>应使用参照标准中</w:t>
            </w:r>
            <w:r w:rsidR="006C1ADF">
              <w:rPr>
                <w:rFonts w:ascii="宋体" w:hAnsi="宋体" w:hint="eastAsia"/>
                <w:color w:val="000000"/>
                <w:sz w:val="18"/>
                <w:szCs w:val="18"/>
              </w:rPr>
              <w:t>要求的</w:t>
            </w:r>
            <w:r w:rsidRPr="003F181B">
              <w:rPr>
                <w:rFonts w:ascii="宋体" w:hAnsi="宋体" w:hint="eastAsia"/>
                <w:color w:val="000000"/>
                <w:sz w:val="18"/>
                <w:szCs w:val="18"/>
              </w:rPr>
              <w:t>脉冲群发生器。在连接到EUT之前，应首先验证脉冲群发生器的性能</w:t>
            </w:r>
          </w:p>
          <w:p w:rsidR="003F181B" w:rsidRPr="003F181B" w:rsidRDefault="003F181B" w:rsidP="00A3250C">
            <w:pPr>
              <w:spacing w:line="240" w:lineRule="exact"/>
              <w:rPr>
                <w:rFonts w:ascii="宋体" w:hAnsi="宋体" w:hint="eastAsia"/>
                <w:color w:val="000000"/>
                <w:sz w:val="18"/>
                <w:szCs w:val="18"/>
              </w:rPr>
            </w:pPr>
            <w:r w:rsidRPr="003F181B">
              <w:rPr>
                <w:rFonts w:ascii="宋体" w:hAnsi="宋体" w:hint="eastAsia"/>
                <w:color w:val="000000"/>
                <w:sz w:val="18"/>
                <w:szCs w:val="18"/>
              </w:rPr>
              <w:t>该试验包括施加快速电压尖峰脉冲群，其输出电压参考标准中</w:t>
            </w:r>
            <w:r w:rsidR="006C1ADF">
              <w:rPr>
                <w:rFonts w:ascii="宋体" w:hAnsi="宋体" w:hint="eastAsia"/>
                <w:color w:val="000000"/>
                <w:sz w:val="18"/>
                <w:szCs w:val="18"/>
              </w:rPr>
              <w:t>要求的</w:t>
            </w:r>
            <w:r w:rsidRPr="003F181B">
              <w:rPr>
                <w:rFonts w:ascii="宋体" w:hAnsi="宋体" w:hint="eastAsia"/>
                <w:color w:val="000000"/>
                <w:sz w:val="18"/>
                <w:szCs w:val="18"/>
              </w:rPr>
              <w:t>50Ω和1000Ω负载</w:t>
            </w:r>
          </w:p>
          <w:p w:rsidR="003F181B" w:rsidRPr="003F181B" w:rsidRDefault="003F181B" w:rsidP="00A3250C">
            <w:pPr>
              <w:spacing w:line="240" w:lineRule="exact"/>
              <w:rPr>
                <w:rFonts w:ascii="宋体" w:hAnsi="宋体" w:hint="eastAsia"/>
                <w:color w:val="000000"/>
                <w:sz w:val="18"/>
                <w:szCs w:val="18"/>
              </w:rPr>
            </w:pPr>
            <w:r w:rsidRPr="003F181B">
              <w:rPr>
                <w:rFonts w:ascii="宋体" w:hAnsi="宋体" w:hint="eastAsia"/>
                <w:color w:val="000000"/>
                <w:sz w:val="18"/>
                <w:szCs w:val="18"/>
              </w:rPr>
              <w:t>脉冲群正负极性都应运用</w:t>
            </w:r>
          </w:p>
          <w:p w:rsidR="003F181B" w:rsidRPr="003F181B" w:rsidRDefault="003F181B" w:rsidP="00A3250C">
            <w:pPr>
              <w:spacing w:line="240" w:lineRule="exact"/>
              <w:rPr>
                <w:rFonts w:ascii="宋体" w:hAnsi="宋体" w:hint="eastAsia"/>
                <w:color w:val="000000"/>
                <w:sz w:val="18"/>
                <w:szCs w:val="18"/>
              </w:rPr>
            </w:pPr>
            <w:r w:rsidRPr="003F181B">
              <w:rPr>
                <w:rFonts w:ascii="宋体" w:hAnsi="宋体" w:hint="eastAsia"/>
                <w:color w:val="000000"/>
                <w:sz w:val="18"/>
                <w:szCs w:val="18"/>
              </w:rPr>
              <w:t>每个幅度和极性的持续时间不短于1min</w:t>
            </w:r>
          </w:p>
          <w:p w:rsidR="003F181B" w:rsidRPr="003F181B" w:rsidRDefault="003F181B" w:rsidP="00A3250C">
            <w:pPr>
              <w:spacing w:line="240" w:lineRule="exact"/>
              <w:rPr>
                <w:rFonts w:ascii="宋体" w:hAnsi="宋体" w:hint="eastAsia"/>
                <w:color w:val="000000"/>
                <w:sz w:val="18"/>
                <w:szCs w:val="18"/>
              </w:rPr>
            </w:pPr>
            <w:r w:rsidRPr="003F181B">
              <w:rPr>
                <w:rFonts w:ascii="宋体" w:hAnsi="宋体" w:hint="eastAsia"/>
                <w:color w:val="000000"/>
                <w:sz w:val="18"/>
                <w:szCs w:val="18"/>
              </w:rPr>
              <w:t>电源的注入网络应包含阻塞过滤器，以阻止电源中突发能量被消耗</w:t>
            </w:r>
          </w:p>
          <w:p w:rsidR="00FC3010" w:rsidRPr="00FC3010" w:rsidRDefault="003F181B" w:rsidP="00A3250C">
            <w:pPr>
              <w:spacing w:line="240" w:lineRule="exact"/>
              <w:rPr>
                <w:rFonts w:ascii="宋体" w:hAnsi="宋体"/>
                <w:kern w:val="0"/>
                <w:sz w:val="18"/>
                <w:szCs w:val="18"/>
              </w:rPr>
            </w:pPr>
            <w:r w:rsidRPr="003F181B">
              <w:rPr>
                <w:rFonts w:ascii="宋体" w:hAnsi="宋体" w:hint="eastAsia"/>
                <w:color w:val="000000"/>
                <w:sz w:val="18"/>
                <w:szCs w:val="18"/>
              </w:rPr>
              <w:t>如果EUT是一个一体化计量器具，在测量过程中试验脉冲应持续施加</w:t>
            </w:r>
          </w:p>
        </w:tc>
      </w:tr>
      <w:tr w:rsidR="00FC3010" w:rsidRPr="00FC3010" w:rsidTr="00FC6FFE">
        <w:trPr>
          <w:trHeight w:hRule="exact" w:val="317"/>
          <w:jc w:val="center"/>
        </w:trPr>
        <w:tc>
          <w:tcPr>
            <w:tcW w:w="1805" w:type="dxa"/>
            <w:tcBorders>
              <w:top w:val="single" w:sz="4" w:space="0" w:color="auto"/>
              <w:left w:val="single" w:sz="4" w:space="0" w:color="auto"/>
              <w:bottom w:val="nil"/>
              <w:right w:val="nil"/>
            </w:tcBorders>
            <w:shd w:val="clear" w:color="auto" w:fill="FFFFFF"/>
          </w:tcPr>
          <w:p w:rsidR="00FC3010" w:rsidRPr="00FC3010" w:rsidRDefault="00FC3010" w:rsidP="00FC3010">
            <w:pPr>
              <w:rPr>
                <w:rFonts w:ascii="宋体" w:hAnsi="宋体"/>
                <w:kern w:val="0"/>
                <w:sz w:val="18"/>
                <w:szCs w:val="18"/>
              </w:rPr>
            </w:pPr>
            <w:r w:rsidRPr="00FC3010">
              <w:rPr>
                <w:rFonts w:ascii="宋体" w:hAnsi="宋体" w:hint="eastAsia"/>
                <w:color w:val="000000"/>
                <w:kern w:val="0"/>
                <w:sz w:val="18"/>
                <w:szCs w:val="18"/>
              </w:rPr>
              <w:t>试验等级</w:t>
            </w:r>
            <w:r w:rsidRPr="00FC3010">
              <w:rPr>
                <w:rFonts w:ascii="宋体" w:hAnsi="宋体" w:hint="eastAsia"/>
                <w:color w:val="000000"/>
                <w:kern w:val="0"/>
                <w:sz w:val="18"/>
                <w:szCs w:val="18"/>
                <w:vertAlign w:val="superscript"/>
              </w:rPr>
              <w:t>（1）</w:t>
            </w:r>
          </w:p>
        </w:tc>
        <w:tc>
          <w:tcPr>
            <w:tcW w:w="158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1</w:t>
            </w:r>
          </w:p>
        </w:tc>
        <w:tc>
          <w:tcPr>
            <w:tcW w:w="1162"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2</w:t>
            </w:r>
          </w:p>
        </w:tc>
        <w:tc>
          <w:tcPr>
            <w:tcW w:w="1157"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3</w:t>
            </w:r>
          </w:p>
        </w:tc>
        <w:tc>
          <w:tcPr>
            <w:tcW w:w="1162"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4</w:t>
            </w:r>
          </w:p>
        </w:tc>
        <w:tc>
          <w:tcPr>
            <w:tcW w:w="1070" w:type="dxa"/>
            <w:tcBorders>
              <w:top w:val="single" w:sz="4" w:space="0" w:color="auto"/>
              <w:left w:val="single" w:sz="4" w:space="0" w:color="auto"/>
              <w:bottom w:val="nil"/>
              <w:right w:val="nil"/>
            </w:tcBorders>
            <w:shd w:val="clear" w:color="auto" w:fill="FFFFFF"/>
          </w:tcPr>
          <w:p w:rsidR="00FC3010" w:rsidRPr="009032E5" w:rsidRDefault="00FC3010" w:rsidP="00FC3010">
            <w:pPr>
              <w:jc w:val="center"/>
              <w:rPr>
                <w:kern w:val="0"/>
                <w:sz w:val="18"/>
                <w:szCs w:val="18"/>
              </w:rPr>
            </w:pPr>
            <w:r w:rsidRPr="009032E5">
              <w:rPr>
                <w:i/>
                <w:iCs/>
                <w:color w:val="000000"/>
                <w:kern w:val="0"/>
                <w:sz w:val="18"/>
                <w:szCs w:val="18"/>
                <w:lang w:eastAsia="en-US"/>
              </w:rPr>
              <w:t>i</w:t>
            </w:r>
            <w:r w:rsidRPr="009032E5">
              <w:rPr>
                <w:color w:val="000000"/>
                <w:kern w:val="0"/>
                <w:sz w:val="18"/>
                <w:szCs w:val="18"/>
                <w:vertAlign w:val="superscript"/>
              </w:rPr>
              <w:t>（</w:t>
            </w:r>
            <w:r w:rsidRPr="009032E5">
              <w:rPr>
                <w:color w:val="000000"/>
                <w:kern w:val="0"/>
                <w:sz w:val="18"/>
                <w:szCs w:val="18"/>
                <w:vertAlign w:val="superscript"/>
              </w:rPr>
              <w:t>2</w:t>
            </w:r>
            <w:r w:rsidRPr="009032E5">
              <w:rPr>
                <w:color w:val="000000"/>
                <w:kern w:val="0"/>
                <w:sz w:val="18"/>
                <w:szCs w:val="18"/>
                <w:vertAlign w:val="superscript"/>
              </w:rPr>
              <w:t>）</w:t>
            </w:r>
          </w:p>
        </w:tc>
        <w:tc>
          <w:tcPr>
            <w:tcW w:w="1798" w:type="dxa"/>
            <w:tcBorders>
              <w:top w:val="single" w:sz="4" w:space="0" w:color="auto"/>
              <w:left w:val="single" w:sz="4" w:space="0" w:color="auto"/>
              <w:bottom w:val="nil"/>
              <w:right w:val="single" w:sz="4" w:space="0" w:color="auto"/>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hint="eastAsia"/>
                <w:color w:val="000000"/>
                <w:kern w:val="0"/>
                <w:sz w:val="18"/>
                <w:szCs w:val="18"/>
              </w:rPr>
              <w:t>单位</w:t>
            </w:r>
          </w:p>
        </w:tc>
      </w:tr>
      <w:tr w:rsidR="00FC3010" w:rsidRPr="00FC3010" w:rsidTr="00FC6FFE">
        <w:trPr>
          <w:trHeight w:hRule="exact" w:val="291"/>
          <w:jc w:val="center"/>
        </w:trPr>
        <w:tc>
          <w:tcPr>
            <w:tcW w:w="1805" w:type="dxa"/>
            <w:tcBorders>
              <w:top w:val="single" w:sz="4" w:space="0" w:color="auto"/>
              <w:left w:val="single" w:sz="4" w:space="0" w:color="auto"/>
              <w:bottom w:val="nil"/>
              <w:right w:val="nil"/>
            </w:tcBorders>
            <w:shd w:val="clear" w:color="auto" w:fill="FFFFFF"/>
          </w:tcPr>
          <w:p w:rsidR="00FC3010" w:rsidRPr="00FC3010" w:rsidRDefault="00FC3010" w:rsidP="00FC3010">
            <w:pPr>
              <w:rPr>
                <w:rFonts w:ascii="宋体" w:hAnsi="宋体"/>
                <w:kern w:val="0"/>
                <w:sz w:val="18"/>
                <w:szCs w:val="18"/>
              </w:rPr>
            </w:pPr>
            <w:r w:rsidRPr="00FC3010">
              <w:rPr>
                <w:rFonts w:ascii="宋体" w:hAnsi="宋体" w:hint="eastAsia"/>
                <w:color w:val="000000"/>
                <w:kern w:val="0"/>
                <w:sz w:val="18"/>
                <w:szCs w:val="18"/>
              </w:rPr>
              <w:t>幅</w:t>
            </w:r>
            <w:r w:rsidR="00FA4CD7">
              <w:rPr>
                <w:rFonts w:ascii="宋体" w:hAnsi="宋体" w:hint="eastAsia"/>
                <w:color w:val="000000"/>
                <w:kern w:val="0"/>
                <w:sz w:val="18"/>
                <w:szCs w:val="18"/>
              </w:rPr>
              <w:t>度</w:t>
            </w:r>
            <w:r w:rsidRPr="00FC3010">
              <w:rPr>
                <w:rFonts w:ascii="宋体" w:hAnsi="宋体"/>
                <w:color w:val="000000"/>
                <w:kern w:val="0"/>
                <w:sz w:val="18"/>
                <w:szCs w:val="18"/>
                <w:lang w:eastAsia="en-US"/>
              </w:rPr>
              <w:t xml:space="preserve"> (</w:t>
            </w:r>
            <w:r w:rsidRPr="00FC3010">
              <w:rPr>
                <w:rFonts w:ascii="宋体" w:hAnsi="宋体" w:hint="eastAsia"/>
                <w:color w:val="000000"/>
                <w:kern w:val="0"/>
                <w:sz w:val="18"/>
                <w:szCs w:val="18"/>
              </w:rPr>
              <w:t>峰值</w:t>
            </w:r>
            <w:r w:rsidRPr="00FC3010">
              <w:rPr>
                <w:rFonts w:ascii="宋体" w:hAnsi="宋体"/>
                <w:color w:val="000000"/>
                <w:kern w:val="0"/>
                <w:sz w:val="18"/>
                <w:szCs w:val="18"/>
                <w:lang w:eastAsia="en-US"/>
              </w:rPr>
              <w:t>)</w:t>
            </w:r>
          </w:p>
        </w:tc>
        <w:tc>
          <w:tcPr>
            <w:tcW w:w="1589"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0.5</w:t>
            </w:r>
          </w:p>
        </w:tc>
        <w:tc>
          <w:tcPr>
            <w:tcW w:w="1162"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1</w:t>
            </w:r>
          </w:p>
        </w:tc>
        <w:tc>
          <w:tcPr>
            <w:tcW w:w="1157"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2</w:t>
            </w:r>
          </w:p>
        </w:tc>
        <w:tc>
          <w:tcPr>
            <w:tcW w:w="1162" w:type="dxa"/>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4</w:t>
            </w:r>
          </w:p>
        </w:tc>
        <w:tc>
          <w:tcPr>
            <w:tcW w:w="1070" w:type="dxa"/>
            <w:tcBorders>
              <w:top w:val="single" w:sz="4" w:space="0" w:color="auto"/>
              <w:left w:val="single" w:sz="4" w:space="0" w:color="auto"/>
              <w:bottom w:val="nil"/>
              <w:right w:val="nil"/>
            </w:tcBorders>
            <w:shd w:val="clear" w:color="auto" w:fill="FFFFFF"/>
          </w:tcPr>
          <w:p w:rsidR="00FC3010" w:rsidRPr="009032E5" w:rsidRDefault="00FC3010" w:rsidP="00FC3010">
            <w:pPr>
              <w:jc w:val="center"/>
              <w:rPr>
                <w:i/>
                <w:kern w:val="0"/>
                <w:sz w:val="18"/>
                <w:szCs w:val="18"/>
              </w:rPr>
            </w:pPr>
            <w:r w:rsidRPr="009032E5">
              <w:rPr>
                <w:i/>
                <w:iCs/>
                <w:color w:val="000000"/>
                <w:kern w:val="0"/>
                <w:sz w:val="18"/>
                <w:szCs w:val="18"/>
                <w:lang w:eastAsia="en-US"/>
              </w:rPr>
              <w:t>U</w:t>
            </w:r>
          </w:p>
        </w:tc>
        <w:tc>
          <w:tcPr>
            <w:tcW w:w="1798" w:type="dxa"/>
            <w:tcBorders>
              <w:top w:val="single" w:sz="4" w:space="0" w:color="auto"/>
              <w:left w:val="single" w:sz="4" w:space="0" w:color="auto"/>
              <w:bottom w:val="nil"/>
              <w:right w:val="single" w:sz="4" w:space="0" w:color="auto"/>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rPr>
              <w:t>k</w:t>
            </w:r>
            <w:r w:rsidRPr="00FC3010">
              <w:rPr>
                <w:rFonts w:ascii="宋体" w:hAnsi="宋体" w:hint="eastAsia"/>
                <w:color w:val="000000"/>
                <w:kern w:val="0"/>
                <w:sz w:val="18"/>
                <w:szCs w:val="18"/>
              </w:rPr>
              <w:t>V</w:t>
            </w:r>
          </w:p>
        </w:tc>
      </w:tr>
      <w:tr w:rsidR="00FC3010" w:rsidRPr="00FC3010" w:rsidTr="00FC6FFE">
        <w:trPr>
          <w:trHeight w:hRule="exact" w:val="322"/>
          <w:jc w:val="center"/>
        </w:trPr>
        <w:tc>
          <w:tcPr>
            <w:tcW w:w="1805" w:type="dxa"/>
            <w:tcBorders>
              <w:top w:val="single" w:sz="4" w:space="0" w:color="auto"/>
              <w:left w:val="single" w:sz="4" w:space="0" w:color="auto"/>
              <w:bottom w:val="nil"/>
              <w:right w:val="nil"/>
            </w:tcBorders>
            <w:shd w:val="clear" w:color="auto" w:fill="FFFFFF"/>
          </w:tcPr>
          <w:p w:rsidR="00FC3010" w:rsidRPr="00FC3010" w:rsidRDefault="00FC3010" w:rsidP="00FC3010">
            <w:pPr>
              <w:rPr>
                <w:rFonts w:ascii="宋体" w:hAnsi="宋体"/>
                <w:kern w:val="0"/>
                <w:sz w:val="18"/>
                <w:szCs w:val="18"/>
              </w:rPr>
            </w:pPr>
            <w:r w:rsidRPr="00FC3010">
              <w:rPr>
                <w:rFonts w:ascii="宋体" w:hAnsi="宋体" w:hint="eastAsia"/>
                <w:color w:val="000000"/>
                <w:kern w:val="0"/>
                <w:sz w:val="18"/>
                <w:szCs w:val="18"/>
              </w:rPr>
              <w:t>重复率</w:t>
            </w:r>
          </w:p>
        </w:tc>
        <w:tc>
          <w:tcPr>
            <w:tcW w:w="6140" w:type="dxa"/>
            <w:gridSpan w:val="5"/>
            <w:tcBorders>
              <w:top w:val="single" w:sz="4" w:space="0" w:color="auto"/>
              <w:left w:val="single" w:sz="4" w:space="0" w:color="auto"/>
              <w:bottom w:val="nil"/>
              <w:right w:val="nil"/>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lang w:eastAsia="en-US"/>
              </w:rPr>
              <w:t>5</w:t>
            </w:r>
          </w:p>
        </w:tc>
        <w:tc>
          <w:tcPr>
            <w:tcW w:w="1798" w:type="dxa"/>
            <w:tcBorders>
              <w:top w:val="single" w:sz="4" w:space="0" w:color="auto"/>
              <w:left w:val="single" w:sz="4" w:space="0" w:color="auto"/>
              <w:bottom w:val="nil"/>
              <w:right w:val="single" w:sz="4" w:space="0" w:color="auto"/>
            </w:tcBorders>
            <w:shd w:val="clear" w:color="auto" w:fill="FFFFFF"/>
          </w:tcPr>
          <w:p w:rsidR="00FC3010" w:rsidRPr="00FC3010" w:rsidRDefault="00FC3010" w:rsidP="00FC3010">
            <w:pPr>
              <w:jc w:val="center"/>
              <w:rPr>
                <w:rFonts w:ascii="宋体" w:hAnsi="宋体"/>
                <w:kern w:val="0"/>
                <w:sz w:val="18"/>
                <w:szCs w:val="18"/>
              </w:rPr>
            </w:pPr>
            <w:r w:rsidRPr="00FC3010">
              <w:rPr>
                <w:rFonts w:ascii="宋体" w:hAnsi="宋体"/>
                <w:color w:val="000000"/>
                <w:kern w:val="0"/>
                <w:sz w:val="18"/>
                <w:szCs w:val="18"/>
              </w:rPr>
              <w:t>k</w:t>
            </w:r>
            <w:r w:rsidRPr="00FC3010">
              <w:rPr>
                <w:rFonts w:ascii="宋体" w:hAnsi="宋体" w:hint="eastAsia"/>
                <w:color w:val="000000"/>
                <w:kern w:val="0"/>
                <w:sz w:val="18"/>
                <w:szCs w:val="18"/>
              </w:rPr>
              <w:t>Hz</w:t>
            </w:r>
          </w:p>
        </w:tc>
      </w:tr>
      <w:tr w:rsidR="00FC3010" w:rsidRPr="00FC3010" w:rsidTr="00FC6FFE">
        <w:trPr>
          <w:trHeight w:hRule="exact" w:val="748"/>
          <w:jc w:val="center"/>
        </w:trPr>
        <w:tc>
          <w:tcPr>
            <w:tcW w:w="1805" w:type="dxa"/>
            <w:tcBorders>
              <w:top w:val="single" w:sz="4" w:space="0" w:color="auto"/>
              <w:left w:val="single" w:sz="4" w:space="0" w:color="auto"/>
              <w:bottom w:val="single" w:sz="4" w:space="0" w:color="auto"/>
              <w:right w:val="nil"/>
            </w:tcBorders>
            <w:shd w:val="clear" w:color="auto" w:fill="FFFFFF"/>
          </w:tcPr>
          <w:p w:rsidR="00FC3010" w:rsidRPr="00FC3010" w:rsidRDefault="00FC3010" w:rsidP="00FC3010">
            <w:pPr>
              <w:rPr>
                <w:rFonts w:ascii="宋体" w:hAnsi="宋体"/>
                <w:kern w:val="0"/>
                <w:sz w:val="18"/>
                <w:szCs w:val="18"/>
              </w:rPr>
            </w:pPr>
            <w:r w:rsidRPr="00FC3010">
              <w:rPr>
                <w:rFonts w:ascii="宋体" w:hAnsi="宋体" w:hint="eastAsia"/>
                <w:color w:val="000000"/>
                <w:kern w:val="0"/>
                <w:sz w:val="18"/>
                <w:szCs w:val="18"/>
              </w:rPr>
              <w:t>注</w:t>
            </w:r>
          </w:p>
        </w:tc>
        <w:tc>
          <w:tcPr>
            <w:tcW w:w="7938" w:type="dxa"/>
            <w:gridSpan w:val="6"/>
            <w:tcBorders>
              <w:top w:val="single" w:sz="4" w:space="0" w:color="auto"/>
              <w:left w:val="single" w:sz="4" w:space="0" w:color="auto"/>
              <w:bottom w:val="single" w:sz="4" w:space="0" w:color="auto"/>
              <w:right w:val="single" w:sz="4" w:space="0" w:color="auto"/>
            </w:tcBorders>
            <w:shd w:val="clear" w:color="auto" w:fill="FFFFFF"/>
          </w:tcPr>
          <w:p w:rsidR="00FC3010" w:rsidRPr="00FC3010" w:rsidRDefault="00FC3010" w:rsidP="00044823">
            <w:pPr>
              <w:numPr>
                <w:ilvl w:val="0"/>
                <w:numId w:val="53"/>
              </w:numPr>
              <w:spacing w:line="240" w:lineRule="exact"/>
              <w:ind w:left="357" w:hanging="357"/>
              <w:jc w:val="left"/>
              <w:rPr>
                <w:rFonts w:ascii="宋体" w:hAnsi="宋体"/>
                <w:color w:val="000000"/>
                <w:sz w:val="18"/>
                <w:szCs w:val="18"/>
              </w:rPr>
            </w:pPr>
            <w:r w:rsidRPr="00FC3010">
              <w:rPr>
                <w:rFonts w:ascii="宋体" w:hAnsi="宋体" w:hint="eastAsia"/>
                <w:kern w:val="0"/>
                <w:sz w:val="18"/>
                <w:szCs w:val="18"/>
              </w:rPr>
              <w:t>推荐2、3试验等级</w:t>
            </w:r>
          </w:p>
          <w:p w:rsidR="00FC3010" w:rsidRPr="00A3250C" w:rsidRDefault="00FC3010" w:rsidP="00044823">
            <w:pPr>
              <w:numPr>
                <w:ilvl w:val="0"/>
                <w:numId w:val="53"/>
              </w:numPr>
              <w:spacing w:line="240" w:lineRule="exact"/>
              <w:ind w:left="357" w:hanging="357"/>
              <w:jc w:val="left"/>
              <w:rPr>
                <w:rFonts w:ascii="宋体" w:hAnsi="宋体" w:hint="eastAsia"/>
                <w:color w:val="000000"/>
                <w:sz w:val="18"/>
                <w:szCs w:val="18"/>
              </w:rPr>
            </w:pPr>
            <w:r w:rsidRPr="009032E5">
              <w:rPr>
                <w:i/>
                <w:color w:val="000000"/>
                <w:sz w:val="18"/>
                <w:szCs w:val="18"/>
              </w:rPr>
              <w:t xml:space="preserve">“i </w:t>
            </w:r>
            <w:r w:rsidRPr="009032E5">
              <w:rPr>
                <w:i/>
                <w:color w:val="000000"/>
                <w:sz w:val="18"/>
                <w:szCs w:val="18"/>
              </w:rPr>
              <w:t>和</w:t>
            </w:r>
            <w:r w:rsidRPr="009032E5">
              <w:rPr>
                <w:i/>
                <w:color w:val="000000"/>
                <w:sz w:val="18"/>
                <w:szCs w:val="18"/>
              </w:rPr>
              <w:t>U”</w:t>
            </w:r>
            <w:r w:rsidRPr="00FC3010">
              <w:rPr>
                <w:rFonts w:ascii="宋体" w:hAnsi="宋体" w:hint="eastAsia"/>
                <w:color w:val="000000"/>
                <w:sz w:val="18"/>
                <w:szCs w:val="18"/>
              </w:rPr>
              <w:t>是变量，选择不同的试验等级对应不同的特性，如果需要对这些选择做出补充，应明确提出</w:t>
            </w:r>
          </w:p>
        </w:tc>
      </w:tr>
      <w:tr w:rsidR="00FC3010" w:rsidRPr="00FC3010" w:rsidTr="00FC6FFE">
        <w:trPr>
          <w:trHeight w:hRule="exact" w:val="1004"/>
          <w:jc w:val="center"/>
        </w:trPr>
        <w:tc>
          <w:tcPr>
            <w:tcW w:w="1805" w:type="dxa"/>
            <w:tcBorders>
              <w:top w:val="single" w:sz="4" w:space="0" w:color="auto"/>
              <w:left w:val="single" w:sz="4" w:space="0" w:color="auto"/>
              <w:bottom w:val="single" w:sz="4" w:space="0" w:color="auto"/>
              <w:right w:val="single" w:sz="4" w:space="0" w:color="auto"/>
            </w:tcBorders>
            <w:shd w:val="clear" w:color="auto" w:fill="FFFFFF"/>
          </w:tcPr>
          <w:p w:rsidR="00FC3010" w:rsidRPr="00FC3010" w:rsidRDefault="00FC3010" w:rsidP="00FC3010">
            <w:pPr>
              <w:rPr>
                <w:rFonts w:ascii="宋体" w:hAnsi="宋体"/>
                <w:kern w:val="0"/>
                <w:sz w:val="18"/>
                <w:szCs w:val="18"/>
              </w:rPr>
            </w:pPr>
            <w:r w:rsidRPr="00FC3010">
              <w:rPr>
                <w:rFonts w:ascii="宋体" w:hAnsi="宋体" w:hint="eastAsia"/>
                <w:color w:val="000000"/>
                <w:sz w:val="18"/>
                <w:szCs w:val="18"/>
              </w:rPr>
              <w:t>相关信息</w:t>
            </w:r>
          </w:p>
        </w:tc>
        <w:tc>
          <w:tcPr>
            <w:tcW w:w="7938" w:type="dxa"/>
            <w:gridSpan w:val="6"/>
            <w:tcBorders>
              <w:top w:val="single" w:sz="4" w:space="0" w:color="auto"/>
              <w:left w:val="single" w:sz="4" w:space="0" w:color="auto"/>
              <w:bottom w:val="single" w:sz="4" w:space="0" w:color="auto"/>
              <w:right w:val="single" w:sz="4" w:space="0" w:color="auto"/>
            </w:tcBorders>
            <w:shd w:val="clear" w:color="auto" w:fill="FFFFFF"/>
          </w:tcPr>
          <w:p w:rsidR="00FC3010" w:rsidRPr="00FC3010" w:rsidRDefault="00FC3010" w:rsidP="00044823">
            <w:pPr>
              <w:numPr>
                <w:ilvl w:val="0"/>
                <w:numId w:val="99"/>
              </w:numPr>
              <w:tabs>
                <w:tab w:val="left" w:pos="245"/>
              </w:tabs>
              <w:spacing w:line="240" w:lineRule="exact"/>
              <w:jc w:val="left"/>
              <w:rPr>
                <w:rFonts w:ascii="宋体" w:hAnsi="宋体"/>
                <w:kern w:val="0"/>
                <w:sz w:val="18"/>
                <w:szCs w:val="18"/>
              </w:rPr>
            </w:pPr>
            <w:r w:rsidRPr="00FC3010">
              <w:rPr>
                <w:rFonts w:ascii="宋体" w:hAnsi="宋体" w:hint="eastAsia"/>
                <w:color w:val="000000"/>
                <w:kern w:val="0"/>
                <w:sz w:val="18"/>
                <w:szCs w:val="18"/>
              </w:rPr>
              <w:t>适用的</w:t>
            </w:r>
            <w:r w:rsidR="00C76E7B">
              <w:rPr>
                <w:rFonts w:ascii="宋体" w:hAnsi="宋体" w:hint="eastAsia"/>
                <w:color w:val="000000"/>
                <w:kern w:val="0"/>
                <w:sz w:val="18"/>
                <w:szCs w:val="18"/>
              </w:rPr>
              <w:t>试验等级</w:t>
            </w:r>
          </w:p>
          <w:p w:rsidR="00FC3010" w:rsidRPr="00FC3010" w:rsidRDefault="00FC3010" w:rsidP="00044823">
            <w:pPr>
              <w:numPr>
                <w:ilvl w:val="0"/>
                <w:numId w:val="99"/>
              </w:numPr>
              <w:tabs>
                <w:tab w:val="left" w:pos="254"/>
              </w:tabs>
              <w:spacing w:line="240" w:lineRule="exact"/>
              <w:jc w:val="left"/>
              <w:rPr>
                <w:rFonts w:ascii="宋体" w:hAnsi="宋体"/>
                <w:kern w:val="0"/>
                <w:sz w:val="18"/>
                <w:szCs w:val="18"/>
              </w:rPr>
            </w:pPr>
            <w:r w:rsidRPr="00FC3010">
              <w:rPr>
                <w:rFonts w:ascii="宋体" w:hAnsi="宋体" w:hint="eastAsia"/>
                <w:color w:val="000000"/>
                <w:kern w:val="0"/>
                <w:sz w:val="18"/>
                <w:szCs w:val="18"/>
              </w:rPr>
              <w:t>气候条件</w:t>
            </w:r>
          </w:p>
          <w:p w:rsidR="00FC3010" w:rsidRPr="00FC3010" w:rsidRDefault="00FC3010" w:rsidP="00044823">
            <w:pPr>
              <w:numPr>
                <w:ilvl w:val="0"/>
                <w:numId w:val="99"/>
              </w:numPr>
              <w:tabs>
                <w:tab w:val="left" w:pos="254"/>
              </w:tabs>
              <w:spacing w:line="240" w:lineRule="exact"/>
              <w:jc w:val="left"/>
              <w:rPr>
                <w:rFonts w:ascii="宋体" w:hAnsi="宋体"/>
                <w:kern w:val="0"/>
                <w:sz w:val="18"/>
                <w:szCs w:val="18"/>
              </w:rPr>
            </w:pPr>
            <w:r w:rsidRPr="00FC3010">
              <w:rPr>
                <w:rFonts w:ascii="宋体" w:hAnsi="宋体" w:hint="eastAsia"/>
                <w:sz w:val="18"/>
                <w:szCs w:val="18"/>
              </w:rPr>
              <w:t>如果被测计量器具</w:t>
            </w:r>
            <w:r w:rsidR="009032E5">
              <w:rPr>
                <w:rFonts w:ascii="宋体" w:hAnsi="宋体" w:hint="eastAsia"/>
                <w:sz w:val="18"/>
                <w:szCs w:val="18"/>
              </w:rPr>
              <w:t>EUT</w:t>
            </w:r>
            <w:r w:rsidRPr="00FC3010">
              <w:rPr>
                <w:rFonts w:ascii="宋体" w:hAnsi="宋体" w:hint="eastAsia"/>
                <w:sz w:val="18"/>
                <w:szCs w:val="18"/>
              </w:rPr>
              <w:t>是一个一体化计量器具：试验的</w:t>
            </w:r>
            <w:r w:rsidR="00FA4CD7" w:rsidRPr="00FA4CD7">
              <w:rPr>
                <w:rFonts w:ascii="宋体" w:hAnsi="宋体" w:hint="eastAsia"/>
                <w:sz w:val="18"/>
                <w:szCs w:val="18"/>
              </w:rPr>
              <w:t>持续脉冲</w:t>
            </w:r>
            <w:r w:rsidRPr="00FC3010">
              <w:rPr>
                <w:rFonts w:ascii="宋体" w:hAnsi="宋体" w:hint="eastAsia"/>
                <w:sz w:val="18"/>
                <w:szCs w:val="18"/>
              </w:rPr>
              <w:t>应准确描述</w:t>
            </w:r>
          </w:p>
          <w:p w:rsidR="00FC3010" w:rsidRPr="00A3250C" w:rsidRDefault="00FC3010" w:rsidP="00044823">
            <w:pPr>
              <w:numPr>
                <w:ilvl w:val="0"/>
                <w:numId w:val="99"/>
              </w:numPr>
              <w:tabs>
                <w:tab w:val="left" w:pos="254"/>
              </w:tabs>
              <w:spacing w:line="240" w:lineRule="exact"/>
              <w:jc w:val="left"/>
              <w:rPr>
                <w:rFonts w:ascii="宋体" w:hAnsi="宋体" w:hint="eastAsia"/>
                <w:kern w:val="0"/>
                <w:sz w:val="18"/>
                <w:szCs w:val="18"/>
              </w:rPr>
            </w:pPr>
            <w:r w:rsidRPr="00FC3010">
              <w:rPr>
                <w:rFonts w:ascii="宋体" w:hAnsi="宋体" w:hint="eastAsia"/>
                <w:color w:val="000000"/>
                <w:kern w:val="0"/>
                <w:sz w:val="18"/>
                <w:szCs w:val="18"/>
              </w:rPr>
              <w:t>其他</w:t>
            </w:r>
          </w:p>
        </w:tc>
      </w:tr>
    </w:tbl>
    <w:p w:rsidR="00FC3010" w:rsidRPr="00FC3010" w:rsidRDefault="00FC3010" w:rsidP="00FC3010">
      <w:pPr>
        <w:rPr>
          <w:rFonts w:ascii="宋体" w:hAnsi="宋体" w:hint="eastAsia"/>
          <w:szCs w:val="21"/>
        </w:rPr>
      </w:pPr>
    </w:p>
    <w:p w:rsidR="00FC3010" w:rsidRPr="00FC3010" w:rsidRDefault="009032E5" w:rsidP="00FA4CD7">
      <w:pPr>
        <w:pStyle w:val="afb"/>
      </w:pPr>
      <w:bookmarkStart w:id="1314" w:name="OLE_LINK3"/>
      <w:bookmarkStart w:id="1315" w:name="OLE_LINK4"/>
      <w:r>
        <w:rPr>
          <w:rFonts w:hint="eastAsia"/>
        </w:rPr>
        <w:t>交流和直流电源</w:t>
      </w:r>
      <w:r w:rsidR="00FA4CD7" w:rsidRPr="00FA4CD7">
        <w:rPr>
          <w:rFonts w:hint="eastAsia"/>
        </w:rPr>
        <w:t>线</w:t>
      </w:r>
      <w:r>
        <w:rPr>
          <w:rFonts w:hint="eastAsia"/>
        </w:rPr>
        <w:t>上的</w:t>
      </w:r>
      <w:r w:rsidR="00FA4CD7" w:rsidRPr="00FA4CD7">
        <w:rPr>
          <w:rFonts w:hint="eastAsia"/>
        </w:rPr>
        <w:t>浪涌抗扰度试验</w:t>
      </w:r>
    </w:p>
    <w:tbl>
      <w:tblPr>
        <w:tblW w:w="9586" w:type="dxa"/>
        <w:jc w:val="center"/>
        <w:tblLayout w:type="fixed"/>
        <w:tblCellMar>
          <w:left w:w="0" w:type="dxa"/>
          <w:right w:w="0" w:type="dxa"/>
        </w:tblCellMar>
        <w:tblLook w:val="0000" w:firstRow="0" w:lastRow="0" w:firstColumn="0" w:lastColumn="0" w:noHBand="0" w:noVBand="0"/>
      </w:tblPr>
      <w:tblGrid>
        <w:gridCol w:w="1560"/>
        <w:gridCol w:w="959"/>
        <w:gridCol w:w="1150"/>
        <w:gridCol w:w="1150"/>
        <w:gridCol w:w="1149"/>
        <w:gridCol w:w="1150"/>
        <w:gridCol w:w="1150"/>
        <w:gridCol w:w="1318"/>
      </w:tblGrid>
      <w:tr w:rsidR="00FC3010" w:rsidRPr="00FC3010" w:rsidTr="009032E5">
        <w:trPr>
          <w:trHeight w:hRule="exact" w:val="322"/>
          <w:jc w:val="center"/>
        </w:trPr>
        <w:tc>
          <w:tcPr>
            <w:tcW w:w="1560" w:type="dxa"/>
            <w:tcBorders>
              <w:top w:val="single" w:sz="4" w:space="0" w:color="auto"/>
              <w:left w:val="single" w:sz="4" w:space="0" w:color="auto"/>
              <w:bottom w:val="nil"/>
              <w:right w:val="nil"/>
            </w:tcBorders>
            <w:shd w:val="clear" w:color="auto" w:fill="FFFFFF"/>
          </w:tcPr>
          <w:p w:rsidR="00FC3010" w:rsidRPr="00FC3010" w:rsidRDefault="00FC3010" w:rsidP="00FC3010">
            <w:pPr>
              <w:ind w:left="120"/>
              <w:jc w:val="left"/>
              <w:rPr>
                <w:rFonts w:ascii="宋体" w:hAnsi="宋体"/>
                <w:kern w:val="0"/>
                <w:sz w:val="18"/>
                <w:szCs w:val="18"/>
              </w:rPr>
            </w:pPr>
            <w:r w:rsidRPr="00FC3010">
              <w:rPr>
                <w:rFonts w:ascii="宋体" w:hAnsi="宋体" w:hint="eastAsia"/>
                <w:color w:val="000000"/>
                <w:kern w:val="0"/>
                <w:sz w:val="18"/>
                <w:szCs w:val="18"/>
              </w:rPr>
              <w:t>试验水平</w:t>
            </w:r>
          </w:p>
        </w:tc>
        <w:tc>
          <w:tcPr>
            <w:tcW w:w="8026" w:type="dxa"/>
            <w:gridSpan w:val="7"/>
            <w:tcBorders>
              <w:top w:val="single" w:sz="4" w:space="0" w:color="auto"/>
              <w:left w:val="single" w:sz="4" w:space="0" w:color="auto"/>
              <w:bottom w:val="nil"/>
              <w:right w:val="single" w:sz="4" w:space="0" w:color="auto"/>
            </w:tcBorders>
            <w:shd w:val="clear" w:color="auto" w:fill="FFFFFF"/>
          </w:tcPr>
          <w:p w:rsidR="00FC3010" w:rsidRPr="00FC3010" w:rsidRDefault="00FA4CD7" w:rsidP="009032E5">
            <w:pPr>
              <w:ind w:left="120"/>
              <w:jc w:val="left"/>
              <w:rPr>
                <w:rFonts w:ascii="宋体" w:hAnsi="宋体"/>
                <w:kern w:val="0"/>
                <w:sz w:val="18"/>
                <w:szCs w:val="18"/>
              </w:rPr>
            </w:pPr>
            <w:r w:rsidRPr="00FA4CD7">
              <w:rPr>
                <w:rFonts w:ascii="宋体" w:hAnsi="宋体"/>
                <w:color w:val="000000"/>
                <w:kern w:val="0"/>
                <w:sz w:val="18"/>
                <w:szCs w:val="18"/>
                <w:lang w:eastAsia="en-US"/>
              </w:rPr>
              <w:t>GB/T 17626.5</w:t>
            </w:r>
            <w:r>
              <w:rPr>
                <w:rFonts w:ascii="宋体" w:hAnsi="宋体"/>
                <w:color w:val="000000"/>
                <w:kern w:val="0"/>
                <w:sz w:val="18"/>
                <w:szCs w:val="18"/>
                <w:lang w:eastAsia="en-US"/>
              </w:rPr>
              <w:t xml:space="preserve"> （</w:t>
            </w:r>
            <w:r w:rsidR="00FC3010" w:rsidRPr="00FC3010">
              <w:rPr>
                <w:rFonts w:ascii="宋体" w:hAnsi="宋体"/>
                <w:color w:val="000000"/>
                <w:kern w:val="0"/>
                <w:sz w:val="18"/>
                <w:szCs w:val="18"/>
                <w:lang w:eastAsia="en-US"/>
              </w:rPr>
              <w:t>IEC 61000-4-</w:t>
            </w:r>
            <w:r>
              <w:rPr>
                <w:rFonts w:ascii="宋体" w:hAnsi="宋体"/>
                <w:color w:val="000000"/>
                <w:kern w:val="0"/>
                <w:sz w:val="18"/>
                <w:szCs w:val="18"/>
                <w:lang w:eastAsia="en-US"/>
              </w:rPr>
              <w:t>5</w:t>
            </w:r>
            <w:r w:rsidR="00FC3010" w:rsidRPr="00FC3010">
              <w:rPr>
                <w:rFonts w:ascii="宋体" w:hAnsi="宋体"/>
                <w:color w:val="000000"/>
                <w:kern w:val="0"/>
                <w:sz w:val="18"/>
                <w:szCs w:val="18"/>
                <w:lang w:eastAsia="en-US"/>
              </w:rPr>
              <w:t xml:space="preserve"> [3</w:t>
            </w:r>
            <w:r>
              <w:rPr>
                <w:rFonts w:ascii="宋体" w:hAnsi="宋体"/>
                <w:color w:val="000000"/>
                <w:kern w:val="0"/>
                <w:sz w:val="18"/>
                <w:szCs w:val="18"/>
                <w:lang w:eastAsia="en-US"/>
              </w:rPr>
              <w:t>1</w:t>
            </w:r>
            <w:r w:rsidR="00FC3010" w:rsidRPr="00FC3010">
              <w:rPr>
                <w:rFonts w:ascii="宋体" w:hAnsi="宋体"/>
                <w:color w:val="000000"/>
                <w:kern w:val="0"/>
                <w:sz w:val="18"/>
                <w:szCs w:val="18"/>
                <w:lang w:eastAsia="en-US"/>
              </w:rPr>
              <w:t>]</w:t>
            </w:r>
            <w:r>
              <w:rPr>
                <w:rFonts w:ascii="宋体" w:hAnsi="宋体"/>
                <w:color w:val="000000"/>
                <w:kern w:val="0"/>
                <w:sz w:val="18"/>
                <w:szCs w:val="18"/>
                <w:lang w:eastAsia="en-US"/>
              </w:rPr>
              <w:t>）</w:t>
            </w:r>
          </w:p>
        </w:tc>
      </w:tr>
      <w:tr w:rsidR="00FC3010" w:rsidRPr="00FC3010" w:rsidTr="009032E5">
        <w:trPr>
          <w:trHeight w:hRule="exact" w:val="317"/>
          <w:jc w:val="center"/>
        </w:trPr>
        <w:tc>
          <w:tcPr>
            <w:tcW w:w="1560" w:type="dxa"/>
            <w:tcBorders>
              <w:top w:val="single" w:sz="4" w:space="0" w:color="auto"/>
              <w:left w:val="single" w:sz="4" w:space="0" w:color="auto"/>
              <w:bottom w:val="nil"/>
              <w:right w:val="nil"/>
            </w:tcBorders>
            <w:shd w:val="clear" w:color="auto" w:fill="FFFFFF"/>
          </w:tcPr>
          <w:p w:rsidR="00FC3010" w:rsidRPr="00FC3010" w:rsidRDefault="00FC3010" w:rsidP="00FC3010">
            <w:pPr>
              <w:ind w:left="120"/>
              <w:jc w:val="left"/>
              <w:rPr>
                <w:rFonts w:ascii="宋体" w:hAnsi="宋体"/>
                <w:kern w:val="0"/>
                <w:sz w:val="18"/>
                <w:szCs w:val="18"/>
              </w:rPr>
            </w:pPr>
            <w:r w:rsidRPr="00FC3010">
              <w:rPr>
                <w:rFonts w:ascii="宋体" w:hAnsi="宋体" w:hint="eastAsia"/>
                <w:color w:val="000000"/>
                <w:kern w:val="0"/>
                <w:sz w:val="18"/>
                <w:szCs w:val="18"/>
              </w:rPr>
              <w:t>试验方法</w:t>
            </w:r>
          </w:p>
        </w:tc>
        <w:tc>
          <w:tcPr>
            <w:tcW w:w="8026" w:type="dxa"/>
            <w:gridSpan w:val="7"/>
            <w:tcBorders>
              <w:top w:val="single" w:sz="4" w:space="0" w:color="auto"/>
              <w:left w:val="single" w:sz="4" w:space="0" w:color="auto"/>
              <w:bottom w:val="nil"/>
              <w:right w:val="single" w:sz="4" w:space="0" w:color="auto"/>
            </w:tcBorders>
            <w:shd w:val="clear" w:color="auto" w:fill="FFFFFF"/>
          </w:tcPr>
          <w:p w:rsidR="00FC3010" w:rsidRPr="00FC3010" w:rsidRDefault="00FA4CD7" w:rsidP="00FC3010">
            <w:pPr>
              <w:ind w:left="120"/>
              <w:jc w:val="left"/>
              <w:rPr>
                <w:rFonts w:ascii="宋体" w:hAnsi="宋体"/>
                <w:kern w:val="0"/>
                <w:sz w:val="18"/>
                <w:szCs w:val="18"/>
              </w:rPr>
            </w:pPr>
            <w:r w:rsidRPr="00FA4CD7">
              <w:rPr>
                <w:rFonts w:ascii="宋体" w:hAnsi="宋体" w:hint="eastAsia"/>
                <w:color w:val="000000"/>
                <w:kern w:val="0"/>
                <w:sz w:val="18"/>
                <w:szCs w:val="18"/>
              </w:rPr>
              <w:t>在主电源线上引入浪涌</w:t>
            </w:r>
          </w:p>
        </w:tc>
      </w:tr>
      <w:tr w:rsidR="00FC3010" w:rsidRPr="00FC3010" w:rsidTr="009032E5">
        <w:trPr>
          <w:trHeight w:hRule="exact" w:val="351"/>
          <w:jc w:val="center"/>
        </w:trPr>
        <w:tc>
          <w:tcPr>
            <w:tcW w:w="1560" w:type="dxa"/>
            <w:tcBorders>
              <w:top w:val="single" w:sz="4" w:space="0" w:color="auto"/>
              <w:left w:val="single" w:sz="4" w:space="0" w:color="auto"/>
              <w:bottom w:val="nil"/>
              <w:right w:val="nil"/>
            </w:tcBorders>
            <w:shd w:val="clear" w:color="auto" w:fill="FFFFFF"/>
          </w:tcPr>
          <w:p w:rsidR="00FC3010" w:rsidRPr="00FC3010" w:rsidRDefault="00F75DA0" w:rsidP="00FC3010">
            <w:pPr>
              <w:ind w:left="120"/>
              <w:jc w:val="left"/>
              <w:rPr>
                <w:rFonts w:ascii="宋体" w:hAnsi="宋体"/>
                <w:kern w:val="0"/>
                <w:sz w:val="18"/>
                <w:szCs w:val="18"/>
              </w:rPr>
            </w:pPr>
            <w:r>
              <w:rPr>
                <w:rFonts w:ascii="宋体" w:hAnsi="宋体" w:hint="eastAsia"/>
                <w:color w:val="000000"/>
                <w:kern w:val="0"/>
                <w:sz w:val="18"/>
                <w:szCs w:val="18"/>
              </w:rPr>
              <w:t>适用性</w:t>
            </w:r>
          </w:p>
        </w:tc>
        <w:tc>
          <w:tcPr>
            <w:tcW w:w="8026" w:type="dxa"/>
            <w:gridSpan w:val="7"/>
            <w:tcBorders>
              <w:top w:val="single" w:sz="4" w:space="0" w:color="auto"/>
              <w:left w:val="single" w:sz="4" w:space="0" w:color="auto"/>
              <w:bottom w:val="nil"/>
              <w:right w:val="single" w:sz="4" w:space="0" w:color="auto"/>
            </w:tcBorders>
            <w:shd w:val="clear" w:color="auto" w:fill="FFFFFF"/>
          </w:tcPr>
          <w:p w:rsidR="00FC3010" w:rsidRPr="00FC3010" w:rsidRDefault="00FC3010" w:rsidP="00FC3010">
            <w:pPr>
              <w:ind w:left="120"/>
              <w:jc w:val="left"/>
              <w:rPr>
                <w:rFonts w:ascii="宋体" w:hAnsi="宋体"/>
                <w:kern w:val="0"/>
                <w:sz w:val="18"/>
                <w:szCs w:val="18"/>
              </w:rPr>
            </w:pPr>
            <w:r w:rsidRPr="00FC3010">
              <w:rPr>
                <w:rFonts w:ascii="宋体" w:hAnsi="宋体" w:hint="eastAsia"/>
                <w:color w:val="000000"/>
                <w:sz w:val="18"/>
                <w:szCs w:val="18"/>
              </w:rPr>
              <w:t>适用于使用临时或永久地连接到电源电网的</w:t>
            </w:r>
            <w:r w:rsidR="00FA4CD7">
              <w:rPr>
                <w:rFonts w:ascii="宋体" w:hAnsi="宋体" w:hint="eastAsia"/>
                <w:color w:val="000000"/>
                <w:sz w:val="18"/>
                <w:szCs w:val="18"/>
              </w:rPr>
              <w:t>计量器具</w:t>
            </w:r>
          </w:p>
        </w:tc>
      </w:tr>
      <w:tr w:rsidR="00FC3010" w:rsidRPr="00FC3010" w:rsidTr="009032E5">
        <w:trPr>
          <w:trHeight w:hRule="exact" w:val="368"/>
          <w:jc w:val="center"/>
        </w:trPr>
        <w:tc>
          <w:tcPr>
            <w:tcW w:w="1560" w:type="dxa"/>
            <w:tcBorders>
              <w:top w:val="single" w:sz="4" w:space="0" w:color="auto"/>
              <w:left w:val="single" w:sz="4" w:space="0" w:color="auto"/>
              <w:bottom w:val="nil"/>
              <w:right w:val="nil"/>
            </w:tcBorders>
            <w:shd w:val="clear" w:color="auto" w:fill="FFFFFF"/>
          </w:tcPr>
          <w:p w:rsidR="00FC3010" w:rsidRPr="00FC3010" w:rsidRDefault="00FC3010" w:rsidP="00FC3010">
            <w:pPr>
              <w:ind w:left="120"/>
              <w:jc w:val="left"/>
              <w:rPr>
                <w:rFonts w:ascii="宋体" w:hAnsi="宋体"/>
                <w:kern w:val="0"/>
                <w:sz w:val="18"/>
                <w:szCs w:val="18"/>
              </w:rPr>
            </w:pPr>
            <w:r w:rsidRPr="00FC3010">
              <w:rPr>
                <w:rFonts w:ascii="宋体" w:hAnsi="宋体" w:hint="eastAsia"/>
                <w:color w:val="000000"/>
                <w:kern w:val="0"/>
                <w:sz w:val="18"/>
                <w:szCs w:val="18"/>
              </w:rPr>
              <w:t>试验对象</w:t>
            </w:r>
          </w:p>
        </w:tc>
        <w:tc>
          <w:tcPr>
            <w:tcW w:w="8026" w:type="dxa"/>
            <w:gridSpan w:val="7"/>
            <w:tcBorders>
              <w:top w:val="single" w:sz="4" w:space="0" w:color="auto"/>
              <w:left w:val="single" w:sz="4" w:space="0" w:color="auto"/>
              <w:bottom w:val="nil"/>
              <w:right w:val="single" w:sz="4" w:space="0" w:color="auto"/>
            </w:tcBorders>
            <w:shd w:val="clear" w:color="auto" w:fill="FFFFFF"/>
          </w:tcPr>
          <w:p w:rsidR="00FC3010" w:rsidRPr="00FC3010" w:rsidRDefault="009032E5" w:rsidP="00FC3010">
            <w:pPr>
              <w:ind w:left="120"/>
              <w:jc w:val="left"/>
              <w:rPr>
                <w:rFonts w:ascii="宋体" w:hAnsi="宋体"/>
                <w:kern w:val="0"/>
                <w:sz w:val="18"/>
                <w:szCs w:val="18"/>
              </w:rPr>
            </w:pPr>
            <w:r>
              <w:rPr>
                <w:rFonts w:ascii="宋体" w:hAnsi="宋体" w:hint="eastAsia"/>
                <w:color w:val="000000"/>
                <w:kern w:val="0"/>
                <w:sz w:val="18"/>
                <w:szCs w:val="18"/>
              </w:rPr>
              <w:t>验证</w:t>
            </w:r>
            <w:r w:rsidR="00FA4CD7" w:rsidRPr="00FA4CD7">
              <w:rPr>
                <w:rFonts w:ascii="宋体" w:hAnsi="宋体" w:hint="eastAsia"/>
                <w:color w:val="000000"/>
                <w:kern w:val="0"/>
                <w:sz w:val="18"/>
                <w:szCs w:val="18"/>
              </w:rPr>
              <w:t>浪涌叠加在电源电压时是否符合5.1.1</w:t>
            </w:r>
            <w:r>
              <w:rPr>
                <w:rFonts w:ascii="宋体" w:hAnsi="宋体" w:hint="eastAsia"/>
                <w:color w:val="000000"/>
                <w:kern w:val="0"/>
                <w:sz w:val="18"/>
                <w:szCs w:val="18"/>
              </w:rPr>
              <w:t>或</w:t>
            </w:r>
            <w:r w:rsidR="00FA4CD7" w:rsidRPr="00FA4CD7">
              <w:rPr>
                <w:rFonts w:ascii="宋体" w:hAnsi="宋体" w:hint="eastAsia"/>
                <w:color w:val="000000"/>
                <w:kern w:val="0"/>
                <w:sz w:val="18"/>
                <w:szCs w:val="18"/>
              </w:rPr>
              <w:t>5.1.2规定</w:t>
            </w:r>
          </w:p>
        </w:tc>
      </w:tr>
      <w:tr w:rsidR="00FC3010" w:rsidRPr="00FC3010" w:rsidTr="009032E5">
        <w:trPr>
          <w:trHeight w:hRule="exact" w:val="1751"/>
          <w:jc w:val="center"/>
        </w:trPr>
        <w:tc>
          <w:tcPr>
            <w:tcW w:w="1560" w:type="dxa"/>
            <w:tcBorders>
              <w:top w:val="single" w:sz="4" w:space="0" w:color="auto"/>
              <w:left w:val="single" w:sz="4" w:space="0" w:color="auto"/>
              <w:bottom w:val="nil"/>
              <w:right w:val="nil"/>
            </w:tcBorders>
            <w:shd w:val="clear" w:color="auto" w:fill="FFFFFF"/>
          </w:tcPr>
          <w:p w:rsidR="00FC3010" w:rsidRPr="00FC3010" w:rsidRDefault="00FC3010" w:rsidP="00FC3010">
            <w:pPr>
              <w:ind w:left="120"/>
              <w:jc w:val="left"/>
              <w:rPr>
                <w:rFonts w:ascii="宋体" w:hAnsi="宋体"/>
                <w:kern w:val="0"/>
                <w:sz w:val="18"/>
                <w:szCs w:val="18"/>
              </w:rPr>
            </w:pPr>
            <w:r w:rsidRPr="00FC3010">
              <w:rPr>
                <w:rFonts w:ascii="宋体" w:hAnsi="宋体" w:hint="eastAsia"/>
                <w:color w:val="000000"/>
                <w:kern w:val="0"/>
                <w:sz w:val="18"/>
                <w:szCs w:val="18"/>
              </w:rPr>
              <w:t>简要试验程序</w:t>
            </w:r>
          </w:p>
        </w:tc>
        <w:tc>
          <w:tcPr>
            <w:tcW w:w="8026" w:type="dxa"/>
            <w:gridSpan w:val="7"/>
            <w:tcBorders>
              <w:top w:val="single" w:sz="4" w:space="0" w:color="auto"/>
              <w:left w:val="single" w:sz="4" w:space="0" w:color="auto"/>
              <w:bottom w:val="nil"/>
              <w:right w:val="single" w:sz="4" w:space="0" w:color="auto"/>
            </w:tcBorders>
            <w:shd w:val="clear" w:color="auto" w:fill="FFFFFF"/>
          </w:tcPr>
          <w:p w:rsidR="00FA4CD7" w:rsidRPr="00FA4CD7" w:rsidRDefault="00FA4CD7" w:rsidP="00A3250C">
            <w:pPr>
              <w:spacing w:line="240" w:lineRule="exact"/>
              <w:ind w:left="119"/>
              <w:jc w:val="left"/>
              <w:rPr>
                <w:rFonts w:ascii="宋体" w:hAnsi="宋体" w:hint="eastAsia"/>
                <w:kern w:val="0"/>
                <w:sz w:val="18"/>
                <w:szCs w:val="18"/>
              </w:rPr>
            </w:pPr>
            <w:r w:rsidRPr="00FA4CD7">
              <w:rPr>
                <w:rFonts w:ascii="宋体" w:hAnsi="宋体" w:hint="eastAsia"/>
                <w:kern w:val="0"/>
                <w:sz w:val="18"/>
                <w:szCs w:val="18"/>
              </w:rPr>
              <w:t>应使用参照标准中</w:t>
            </w:r>
            <w:r w:rsidR="006C1ADF">
              <w:rPr>
                <w:rFonts w:ascii="宋体" w:hAnsi="宋体" w:hint="eastAsia"/>
                <w:kern w:val="0"/>
                <w:sz w:val="18"/>
                <w:szCs w:val="18"/>
              </w:rPr>
              <w:t>要求的</w:t>
            </w:r>
            <w:r w:rsidRPr="00FA4CD7">
              <w:rPr>
                <w:rFonts w:ascii="宋体" w:hAnsi="宋体" w:hint="eastAsia"/>
                <w:kern w:val="0"/>
                <w:sz w:val="18"/>
                <w:szCs w:val="18"/>
              </w:rPr>
              <w:t>浪涌发生器。在连接到EUT之前，应首先验证脉冲群发生器的性能</w:t>
            </w:r>
          </w:p>
          <w:p w:rsidR="00FA4CD7" w:rsidRPr="00FA4CD7" w:rsidRDefault="00FA4CD7" w:rsidP="00A3250C">
            <w:pPr>
              <w:spacing w:line="240" w:lineRule="exact"/>
              <w:ind w:left="119"/>
              <w:jc w:val="left"/>
              <w:rPr>
                <w:rFonts w:ascii="宋体" w:hAnsi="宋体" w:hint="eastAsia"/>
                <w:kern w:val="0"/>
                <w:sz w:val="18"/>
                <w:szCs w:val="18"/>
              </w:rPr>
            </w:pPr>
            <w:r w:rsidRPr="00FA4CD7">
              <w:rPr>
                <w:rFonts w:ascii="宋体" w:hAnsi="宋体" w:hint="eastAsia"/>
                <w:kern w:val="0"/>
                <w:sz w:val="18"/>
                <w:szCs w:val="18"/>
              </w:rPr>
              <w:t>该试验包括施加浪涌，在参考标准中</w:t>
            </w:r>
            <w:r w:rsidR="006C1ADF">
              <w:rPr>
                <w:rFonts w:ascii="宋体" w:hAnsi="宋体" w:hint="eastAsia"/>
                <w:kern w:val="0"/>
                <w:sz w:val="18"/>
                <w:szCs w:val="18"/>
              </w:rPr>
              <w:t>要求的</w:t>
            </w:r>
            <w:r w:rsidRPr="00FA4CD7">
              <w:rPr>
                <w:rFonts w:ascii="宋体" w:hAnsi="宋体" w:hint="eastAsia"/>
                <w:kern w:val="0"/>
                <w:sz w:val="18"/>
                <w:szCs w:val="18"/>
              </w:rPr>
              <w:t>上升时间、脉冲宽度、高/低阻抗负载下输出电压/电流的峰值和两个连续脉冲之间的最小时间间隔</w:t>
            </w:r>
          </w:p>
          <w:p w:rsidR="00FA4CD7" w:rsidRPr="00FA4CD7" w:rsidRDefault="00FA4CD7" w:rsidP="00A3250C">
            <w:pPr>
              <w:spacing w:line="240" w:lineRule="exact"/>
              <w:ind w:left="119"/>
              <w:jc w:val="left"/>
              <w:rPr>
                <w:rFonts w:ascii="宋体" w:hAnsi="宋体" w:hint="eastAsia"/>
                <w:kern w:val="0"/>
                <w:sz w:val="18"/>
                <w:szCs w:val="18"/>
              </w:rPr>
            </w:pPr>
            <w:r w:rsidRPr="00FA4CD7">
              <w:rPr>
                <w:rFonts w:ascii="宋体" w:hAnsi="宋体" w:hint="eastAsia"/>
                <w:kern w:val="0"/>
                <w:sz w:val="18"/>
                <w:szCs w:val="18"/>
              </w:rPr>
              <w:t>施加在直流电源端和互连线上的浪涌脉冲次数应为正、负极性各3次，对交流电源端口，应分别为0°、90°、180°、270°相位施加正、负极性各3次的浪涌脉冲</w:t>
            </w:r>
          </w:p>
          <w:p w:rsidR="00FA4CD7" w:rsidRPr="00FA4CD7" w:rsidRDefault="00FA4CD7" w:rsidP="00A3250C">
            <w:pPr>
              <w:spacing w:line="240" w:lineRule="exact"/>
              <w:ind w:left="119"/>
              <w:jc w:val="left"/>
              <w:rPr>
                <w:rFonts w:ascii="宋体" w:hAnsi="宋体" w:hint="eastAsia"/>
                <w:kern w:val="0"/>
                <w:sz w:val="18"/>
                <w:szCs w:val="18"/>
              </w:rPr>
            </w:pPr>
            <w:r w:rsidRPr="00FA4CD7">
              <w:rPr>
                <w:rFonts w:ascii="宋体" w:hAnsi="宋体" w:hint="eastAsia"/>
                <w:kern w:val="0"/>
                <w:sz w:val="18"/>
                <w:szCs w:val="18"/>
              </w:rPr>
              <w:t>注入网络线路取决于参考标准中</w:t>
            </w:r>
            <w:r w:rsidR="006C1ADF">
              <w:rPr>
                <w:rFonts w:ascii="宋体" w:hAnsi="宋体" w:hint="eastAsia"/>
                <w:kern w:val="0"/>
                <w:sz w:val="18"/>
                <w:szCs w:val="18"/>
              </w:rPr>
              <w:t>要求的</w:t>
            </w:r>
            <w:r w:rsidRPr="00FA4CD7">
              <w:rPr>
                <w:rFonts w:ascii="宋体" w:hAnsi="宋体" w:hint="eastAsia"/>
                <w:kern w:val="0"/>
                <w:sz w:val="18"/>
                <w:szCs w:val="18"/>
              </w:rPr>
              <w:t>适用导体</w:t>
            </w:r>
          </w:p>
          <w:p w:rsidR="00FC3010" w:rsidRPr="00FC3010" w:rsidRDefault="00FA4CD7" w:rsidP="00A3250C">
            <w:pPr>
              <w:spacing w:line="240" w:lineRule="exact"/>
              <w:ind w:left="119"/>
              <w:jc w:val="left"/>
              <w:rPr>
                <w:rFonts w:ascii="宋体" w:hAnsi="宋体"/>
                <w:kern w:val="0"/>
                <w:sz w:val="18"/>
                <w:szCs w:val="18"/>
              </w:rPr>
            </w:pPr>
            <w:r w:rsidRPr="00FA4CD7">
              <w:rPr>
                <w:rFonts w:ascii="宋体" w:hAnsi="宋体" w:hint="eastAsia"/>
                <w:kern w:val="0"/>
                <w:sz w:val="18"/>
                <w:szCs w:val="18"/>
              </w:rPr>
              <w:t>如果EUT是一个一体化计量器具，在测量过程中试验脉冲应持续施加</w:t>
            </w:r>
          </w:p>
        </w:tc>
      </w:tr>
      <w:tr w:rsidR="006762EB" w:rsidRPr="00FC3010" w:rsidTr="006762EB">
        <w:trPr>
          <w:trHeight w:val="378"/>
          <w:jc w:val="center"/>
        </w:trPr>
        <w:tc>
          <w:tcPr>
            <w:tcW w:w="1560" w:type="dxa"/>
            <w:tcBorders>
              <w:top w:val="single" w:sz="4" w:space="0" w:color="auto"/>
              <w:left w:val="single" w:sz="4" w:space="0" w:color="auto"/>
              <w:right w:val="single" w:sz="4" w:space="0" w:color="auto"/>
            </w:tcBorders>
            <w:shd w:val="clear" w:color="auto" w:fill="FFFFFF"/>
          </w:tcPr>
          <w:p w:rsidR="009032E5" w:rsidRDefault="009032E5" w:rsidP="009032E5">
            <w:pPr>
              <w:spacing w:line="240" w:lineRule="exact"/>
              <w:jc w:val="center"/>
              <w:rPr>
                <w:rFonts w:ascii="宋体" w:hAnsi="宋体"/>
                <w:color w:val="000000"/>
                <w:sz w:val="18"/>
                <w:szCs w:val="18"/>
                <w:vertAlign w:val="superscript"/>
              </w:rPr>
            </w:pPr>
            <w:r w:rsidRPr="00FC3010">
              <w:rPr>
                <w:rFonts w:ascii="宋体" w:hAnsi="宋体" w:hint="eastAsia"/>
                <w:kern w:val="0"/>
                <w:sz w:val="18"/>
                <w:szCs w:val="18"/>
              </w:rPr>
              <w:t>试验等级</w:t>
            </w:r>
            <w:r w:rsidRPr="00FC3010">
              <w:rPr>
                <w:rFonts w:ascii="宋体" w:hAnsi="宋体"/>
                <w:color w:val="000000"/>
                <w:sz w:val="18"/>
                <w:szCs w:val="18"/>
                <w:vertAlign w:val="superscript"/>
              </w:rPr>
              <w:t>(1)</w:t>
            </w:r>
          </w:p>
          <w:p w:rsidR="009032E5" w:rsidRPr="00FC3010" w:rsidRDefault="009032E5" w:rsidP="009032E5">
            <w:pPr>
              <w:spacing w:line="240" w:lineRule="exact"/>
              <w:jc w:val="center"/>
              <w:rPr>
                <w:rFonts w:ascii="宋体" w:hAnsi="宋体"/>
                <w:kern w:val="0"/>
                <w:sz w:val="18"/>
                <w:szCs w:val="18"/>
              </w:rPr>
            </w:pPr>
            <w:r w:rsidRPr="00FC3010">
              <w:rPr>
                <w:rFonts w:ascii="宋体" w:hAnsi="宋体" w:hint="eastAsia"/>
                <w:kern w:val="0"/>
                <w:sz w:val="18"/>
                <w:szCs w:val="18"/>
              </w:rPr>
              <w:t>（安装</w:t>
            </w:r>
            <w:r>
              <w:rPr>
                <w:rFonts w:ascii="宋体" w:hAnsi="宋体" w:hint="eastAsia"/>
                <w:kern w:val="0"/>
                <w:sz w:val="18"/>
                <w:szCs w:val="18"/>
              </w:rPr>
              <w:t>类</w:t>
            </w:r>
            <w:r w:rsidRPr="00FC3010">
              <w:rPr>
                <w:rFonts w:ascii="宋体" w:hAnsi="宋体" w:hint="eastAsia"/>
                <w:kern w:val="0"/>
                <w:sz w:val="18"/>
                <w:szCs w:val="18"/>
              </w:rPr>
              <w:t>别）</w:t>
            </w:r>
          </w:p>
        </w:tc>
        <w:tc>
          <w:tcPr>
            <w:tcW w:w="959" w:type="dxa"/>
            <w:tcBorders>
              <w:top w:val="single" w:sz="4" w:space="0" w:color="auto"/>
              <w:left w:val="single" w:sz="4" w:space="0" w:color="auto"/>
              <w:right w:val="single" w:sz="4" w:space="0" w:color="auto"/>
            </w:tcBorders>
            <w:shd w:val="clear" w:color="auto" w:fill="FFFFFF"/>
            <w:vAlign w:val="center"/>
          </w:tcPr>
          <w:p w:rsidR="009032E5" w:rsidRPr="00FC3010" w:rsidRDefault="009032E5" w:rsidP="009032E5">
            <w:pPr>
              <w:jc w:val="center"/>
              <w:rPr>
                <w:rFonts w:ascii="宋体" w:hAnsi="宋体"/>
                <w:kern w:val="0"/>
                <w:sz w:val="18"/>
                <w:szCs w:val="18"/>
              </w:rPr>
            </w:pPr>
            <w:r w:rsidRPr="00FC3010">
              <w:rPr>
                <w:rFonts w:ascii="宋体" w:hAnsi="宋体"/>
                <w:kern w:val="0"/>
                <w:sz w:val="18"/>
                <w:szCs w:val="18"/>
              </w:rPr>
              <w:t>1</w:t>
            </w:r>
          </w:p>
        </w:tc>
        <w:tc>
          <w:tcPr>
            <w:tcW w:w="1150" w:type="dxa"/>
            <w:tcBorders>
              <w:top w:val="single" w:sz="4" w:space="0" w:color="auto"/>
              <w:left w:val="single" w:sz="4" w:space="0" w:color="auto"/>
              <w:right w:val="single" w:sz="4" w:space="0" w:color="auto"/>
            </w:tcBorders>
            <w:shd w:val="clear" w:color="auto" w:fill="FFFFFF"/>
            <w:vAlign w:val="center"/>
          </w:tcPr>
          <w:p w:rsidR="009032E5" w:rsidRPr="00FC3010" w:rsidRDefault="009032E5" w:rsidP="009032E5">
            <w:pPr>
              <w:jc w:val="center"/>
              <w:rPr>
                <w:rFonts w:ascii="宋体" w:hAnsi="宋体"/>
                <w:kern w:val="0"/>
                <w:sz w:val="18"/>
                <w:szCs w:val="18"/>
              </w:rPr>
            </w:pPr>
            <w:r w:rsidRPr="00FC3010">
              <w:rPr>
                <w:rFonts w:ascii="宋体" w:hAnsi="宋体"/>
                <w:kern w:val="0"/>
                <w:sz w:val="18"/>
                <w:szCs w:val="18"/>
              </w:rPr>
              <w:t>2</w:t>
            </w:r>
          </w:p>
        </w:tc>
        <w:tc>
          <w:tcPr>
            <w:tcW w:w="1150" w:type="dxa"/>
            <w:tcBorders>
              <w:top w:val="single" w:sz="4" w:space="0" w:color="auto"/>
              <w:left w:val="single" w:sz="4" w:space="0" w:color="auto"/>
              <w:right w:val="single" w:sz="4" w:space="0" w:color="auto"/>
            </w:tcBorders>
            <w:shd w:val="clear" w:color="auto" w:fill="FFFFFF"/>
            <w:vAlign w:val="center"/>
          </w:tcPr>
          <w:p w:rsidR="009032E5" w:rsidRPr="00FC3010" w:rsidRDefault="009032E5" w:rsidP="009032E5">
            <w:pPr>
              <w:jc w:val="center"/>
              <w:rPr>
                <w:rFonts w:ascii="宋体" w:hAnsi="宋体"/>
                <w:kern w:val="0"/>
                <w:sz w:val="18"/>
                <w:szCs w:val="18"/>
              </w:rPr>
            </w:pPr>
            <w:r w:rsidRPr="00FC3010">
              <w:rPr>
                <w:rFonts w:ascii="宋体" w:hAnsi="宋体"/>
                <w:kern w:val="0"/>
                <w:sz w:val="18"/>
                <w:szCs w:val="18"/>
              </w:rPr>
              <w:t>3</w:t>
            </w:r>
          </w:p>
        </w:tc>
        <w:tc>
          <w:tcPr>
            <w:tcW w:w="1149" w:type="dxa"/>
            <w:tcBorders>
              <w:top w:val="single" w:sz="4" w:space="0" w:color="auto"/>
              <w:left w:val="single" w:sz="4" w:space="0" w:color="auto"/>
              <w:right w:val="single" w:sz="4" w:space="0" w:color="auto"/>
            </w:tcBorders>
            <w:shd w:val="clear" w:color="auto" w:fill="FFFFFF"/>
            <w:vAlign w:val="center"/>
          </w:tcPr>
          <w:p w:rsidR="009032E5" w:rsidRPr="00FC3010" w:rsidRDefault="009032E5" w:rsidP="009032E5">
            <w:pPr>
              <w:jc w:val="center"/>
              <w:rPr>
                <w:rFonts w:ascii="宋体" w:hAnsi="宋体"/>
                <w:kern w:val="0"/>
                <w:sz w:val="18"/>
                <w:szCs w:val="18"/>
              </w:rPr>
            </w:pPr>
            <w:r w:rsidRPr="00FC3010">
              <w:rPr>
                <w:rFonts w:ascii="宋体" w:hAnsi="宋体"/>
                <w:kern w:val="0"/>
                <w:sz w:val="18"/>
                <w:szCs w:val="18"/>
              </w:rPr>
              <w:t>4</w:t>
            </w:r>
          </w:p>
        </w:tc>
        <w:tc>
          <w:tcPr>
            <w:tcW w:w="1150" w:type="dxa"/>
            <w:tcBorders>
              <w:top w:val="single" w:sz="4" w:space="0" w:color="auto"/>
              <w:left w:val="single" w:sz="4" w:space="0" w:color="auto"/>
              <w:right w:val="single" w:sz="4" w:space="0" w:color="auto"/>
            </w:tcBorders>
            <w:shd w:val="clear" w:color="auto" w:fill="FFFFFF"/>
            <w:vAlign w:val="center"/>
          </w:tcPr>
          <w:p w:rsidR="009032E5" w:rsidRPr="00FC3010" w:rsidRDefault="009032E5" w:rsidP="009032E5">
            <w:pPr>
              <w:jc w:val="center"/>
              <w:rPr>
                <w:rFonts w:ascii="宋体" w:hAnsi="宋体"/>
                <w:kern w:val="0"/>
                <w:sz w:val="18"/>
                <w:szCs w:val="18"/>
              </w:rPr>
            </w:pPr>
            <w:r w:rsidRPr="00FC3010">
              <w:rPr>
                <w:rFonts w:ascii="宋体" w:hAnsi="宋体"/>
                <w:kern w:val="0"/>
                <w:sz w:val="18"/>
                <w:szCs w:val="18"/>
              </w:rPr>
              <w:t>5</w:t>
            </w:r>
          </w:p>
        </w:tc>
        <w:tc>
          <w:tcPr>
            <w:tcW w:w="1150" w:type="dxa"/>
            <w:tcBorders>
              <w:top w:val="single" w:sz="4" w:space="0" w:color="auto"/>
              <w:left w:val="single" w:sz="4" w:space="0" w:color="auto"/>
              <w:bottom w:val="single" w:sz="4" w:space="0" w:color="auto"/>
              <w:right w:val="single" w:sz="4" w:space="0" w:color="auto"/>
            </w:tcBorders>
            <w:shd w:val="clear" w:color="auto" w:fill="FFFFFF"/>
            <w:vAlign w:val="center"/>
          </w:tcPr>
          <w:p w:rsidR="009032E5" w:rsidRPr="009032E5" w:rsidRDefault="009032E5" w:rsidP="009032E5">
            <w:pPr>
              <w:ind w:leftChars="48" w:left="101" w:firstLineChars="200" w:firstLine="440"/>
              <w:jc w:val="left"/>
              <w:rPr>
                <w:rFonts w:ascii="宋体" w:hAnsi="宋体" w:hint="eastAsia"/>
                <w:kern w:val="0"/>
                <w:sz w:val="18"/>
                <w:szCs w:val="18"/>
                <w:highlight w:val="red"/>
              </w:rPr>
            </w:pPr>
            <w:r w:rsidRPr="009032E5">
              <w:rPr>
                <w:i/>
                <w:iCs/>
                <w:sz w:val="22"/>
                <w:szCs w:val="22"/>
              </w:rPr>
              <w:t>i</w:t>
            </w:r>
            <w:r w:rsidRPr="009032E5">
              <w:rPr>
                <w:rFonts w:ascii="宋体" w:hAnsi="宋体"/>
                <w:kern w:val="0"/>
                <w:sz w:val="18"/>
                <w:szCs w:val="18"/>
              </w:rPr>
              <w:t xml:space="preserve"> </w:t>
            </w:r>
            <w:r w:rsidRPr="009032E5">
              <w:rPr>
                <w:rFonts w:ascii="宋体" w:hAnsi="宋体"/>
                <w:kern w:val="0"/>
                <w:sz w:val="18"/>
                <w:szCs w:val="18"/>
                <w:vertAlign w:val="superscript"/>
              </w:rPr>
              <w:t>(2)</w:t>
            </w:r>
          </w:p>
        </w:tc>
        <w:tc>
          <w:tcPr>
            <w:tcW w:w="1318" w:type="dxa"/>
            <w:tcBorders>
              <w:top w:val="single" w:sz="4" w:space="0" w:color="auto"/>
              <w:left w:val="single" w:sz="4" w:space="0" w:color="auto"/>
              <w:right w:val="single" w:sz="4" w:space="0" w:color="auto"/>
            </w:tcBorders>
            <w:shd w:val="clear" w:color="auto" w:fill="FFFFFF"/>
          </w:tcPr>
          <w:p w:rsidR="009032E5" w:rsidRPr="00FC3010" w:rsidRDefault="009032E5" w:rsidP="009032E5">
            <w:pPr>
              <w:jc w:val="center"/>
              <w:rPr>
                <w:rFonts w:ascii="宋体" w:hAnsi="宋体"/>
                <w:kern w:val="0"/>
                <w:sz w:val="18"/>
                <w:szCs w:val="18"/>
              </w:rPr>
            </w:pPr>
            <w:r w:rsidRPr="00FC3010">
              <w:rPr>
                <w:rFonts w:ascii="宋体" w:hAnsi="宋体" w:hint="eastAsia"/>
                <w:kern w:val="0"/>
                <w:sz w:val="18"/>
                <w:szCs w:val="18"/>
              </w:rPr>
              <w:t>单位</w:t>
            </w:r>
          </w:p>
        </w:tc>
      </w:tr>
      <w:tr w:rsidR="006762EB" w:rsidRPr="00FC3010" w:rsidTr="006762EB">
        <w:trPr>
          <w:trHeight w:val="401"/>
          <w:jc w:val="center"/>
        </w:trPr>
        <w:tc>
          <w:tcPr>
            <w:tcW w:w="1560" w:type="dxa"/>
            <w:tcBorders>
              <w:top w:val="single" w:sz="4" w:space="0" w:color="auto"/>
              <w:left w:val="single" w:sz="4" w:space="0" w:color="auto"/>
              <w:right w:val="single" w:sz="4" w:space="0" w:color="auto"/>
            </w:tcBorders>
            <w:shd w:val="clear" w:color="auto" w:fill="FFFFFF"/>
          </w:tcPr>
          <w:p w:rsidR="009032E5" w:rsidRPr="00FC3010" w:rsidRDefault="009032E5" w:rsidP="009032E5">
            <w:pPr>
              <w:jc w:val="center"/>
              <w:rPr>
                <w:rFonts w:ascii="宋体" w:hAnsi="宋体"/>
                <w:kern w:val="0"/>
                <w:sz w:val="18"/>
                <w:szCs w:val="18"/>
              </w:rPr>
            </w:pPr>
            <w:r w:rsidRPr="00FC3010">
              <w:rPr>
                <w:rFonts w:ascii="宋体" w:hAnsi="宋体" w:hint="eastAsia"/>
                <w:kern w:val="0"/>
                <w:sz w:val="18"/>
                <w:szCs w:val="18"/>
              </w:rPr>
              <w:t>交流线到线</w:t>
            </w:r>
          </w:p>
        </w:tc>
        <w:tc>
          <w:tcPr>
            <w:tcW w:w="959" w:type="dxa"/>
            <w:tcBorders>
              <w:top w:val="single" w:sz="4" w:space="0" w:color="auto"/>
              <w:left w:val="single" w:sz="4" w:space="0" w:color="auto"/>
              <w:right w:val="single" w:sz="4" w:space="0" w:color="auto"/>
            </w:tcBorders>
            <w:shd w:val="clear" w:color="auto" w:fill="FFFFFF"/>
            <w:vAlign w:val="center"/>
          </w:tcPr>
          <w:p w:rsidR="009032E5" w:rsidRPr="00FC3010" w:rsidRDefault="009032E5" w:rsidP="009032E5">
            <w:pPr>
              <w:ind w:left="100"/>
              <w:jc w:val="center"/>
              <w:rPr>
                <w:rFonts w:ascii="宋体" w:hAnsi="宋体" w:hint="eastAsia"/>
                <w:kern w:val="0"/>
                <w:sz w:val="18"/>
                <w:szCs w:val="18"/>
              </w:rPr>
            </w:pPr>
            <w:r w:rsidRPr="00FC3010">
              <w:rPr>
                <w:rFonts w:ascii="宋体" w:hAnsi="宋体"/>
                <w:color w:val="000000"/>
                <w:kern w:val="0"/>
                <w:sz w:val="18"/>
                <w:szCs w:val="18"/>
                <w:lang w:eastAsia="en-US"/>
              </w:rPr>
              <w:t>n/a</w:t>
            </w:r>
          </w:p>
        </w:tc>
        <w:tc>
          <w:tcPr>
            <w:tcW w:w="1150" w:type="dxa"/>
            <w:tcBorders>
              <w:top w:val="single" w:sz="4" w:space="0" w:color="auto"/>
              <w:left w:val="single" w:sz="4" w:space="0" w:color="auto"/>
              <w:right w:val="single" w:sz="4" w:space="0" w:color="auto"/>
            </w:tcBorders>
            <w:shd w:val="clear" w:color="auto" w:fill="FFFFFF"/>
            <w:vAlign w:val="center"/>
          </w:tcPr>
          <w:p w:rsidR="009032E5" w:rsidRPr="00FC3010" w:rsidRDefault="009032E5" w:rsidP="009032E5">
            <w:pPr>
              <w:jc w:val="center"/>
              <w:rPr>
                <w:rFonts w:ascii="宋体" w:hAnsi="宋体"/>
                <w:kern w:val="0"/>
                <w:sz w:val="18"/>
                <w:szCs w:val="18"/>
              </w:rPr>
            </w:pPr>
            <w:r w:rsidRPr="00FC3010">
              <w:rPr>
                <w:rFonts w:ascii="宋体" w:hAnsi="宋体"/>
                <w:kern w:val="0"/>
                <w:sz w:val="18"/>
                <w:szCs w:val="18"/>
              </w:rPr>
              <w:t>0.5</w:t>
            </w:r>
          </w:p>
        </w:tc>
        <w:tc>
          <w:tcPr>
            <w:tcW w:w="1150" w:type="dxa"/>
            <w:tcBorders>
              <w:top w:val="single" w:sz="4" w:space="0" w:color="auto"/>
              <w:left w:val="single" w:sz="4" w:space="0" w:color="auto"/>
              <w:right w:val="single" w:sz="4" w:space="0" w:color="auto"/>
            </w:tcBorders>
            <w:shd w:val="clear" w:color="auto" w:fill="FFFFFF"/>
            <w:vAlign w:val="center"/>
          </w:tcPr>
          <w:p w:rsidR="009032E5" w:rsidRPr="00FC3010" w:rsidRDefault="009032E5" w:rsidP="009032E5">
            <w:pPr>
              <w:jc w:val="center"/>
              <w:rPr>
                <w:rFonts w:ascii="宋体" w:hAnsi="宋体"/>
                <w:kern w:val="0"/>
                <w:sz w:val="18"/>
                <w:szCs w:val="18"/>
              </w:rPr>
            </w:pPr>
            <w:r w:rsidRPr="00FC3010">
              <w:rPr>
                <w:rFonts w:ascii="宋体" w:hAnsi="宋体"/>
                <w:kern w:val="0"/>
                <w:sz w:val="18"/>
                <w:szCs w:val="18"/>
              </w:rPr>
              <w:t>1.0</w:t>
            </w:r>
          </w:p>
        </w:tc>
        <w:tc>
          <w:tcPr>
            <w:tcW w:w="1149" w:type="dxa"/>
            <w:tcBorders>
              <w:top w:val="single" w:sz="4" w:space="0" w:color="auto"/>
              <w:left w:val="single" w:sz="4" w:space="0" w:color="auto"/>
              <w:right w:val="single" w:sz="4" w:space="0" w:color="auto"/>
            </w:tcBorders>
            <w:shd w:val="clear" w:color="auto" w:fill="FFFFFF"/>
            <w:vAlign w:val="center"/>
          </w:tcPr>
          <w:p w:rsidR="009032E5" w:rsidRPr="00FC3010" w:rsidRDefault="009032E5" w:rsidP="009032E5">
            <w:pPr>
              <w:jc w:val="center"/>
              <w:rPr>
                <w:rFonts w:ascii="宋体" w:hAnsi="宋体"/>
                <w:kern w:val="0"/>
                <w:sz w:val="18"/>
                <w:szCs w:val="18"/>
              </w:rPr>
            </w:pPr>
            <w:r w:rsidRPr="00FC3010">
              <w:rPr>
                <w:rFonts w:ascii="宋体" w:hAnsi="宋体"/>
                <w:kern w:val="0"/>
                <w:sz w:val="18"/>
                <w:szCs w:val="18"/>
              </w:rPr>
              <w:t>2.0</w:t>
            </w:r>
          </w:p>
        </w:tc>
        <w:tc>
          <w:tcPr>
            <w:tcW w:w="1150" w:type="dxa"/>
            <w:tcBorders>
              <w:top w:val="single" w:sz="4" w:space="0" w:color="auto"/>
              <w:left w:val="single" w:sz="4" w:space="0" w:color="auto"/>
              <w:right w:val="single" w:sz="4" w:space="0" w:color="auto"/>
            </w:tcBorders>
            <w:shd w:val="clear" w:color="auto" w:fill="FFFFFF"/>
            <w:vAlign w:val="center"/>
          </w:tcPr>
          <w:p w:rsidR="009032E5" w:rsidRPr="00FC3010" w:rsidRDefault="009032E5" w:rsidP="009032E5">
            <w:pPr>
              <w:ind w:left="100"/>
              <w:jc w:val="center"/>
              <w:rPr>
                <w:rFonts w:ascii="宋体" w:hAnsi="宋体" w:hint="eastAsia"/>
                <w:spacing w:val="5"/>
                <w:sz w:val="18"/>
                <w:szCs w:val="18"/>
              </w:rPr>
            </w:pPr>
            <w:r w:rsidRPr="00FC3010">
              <w:rPr>
                <w:rFonts w:ascii="宋体" w:hAnsi="宋体"/>
                <w:sz w:val="18"/>
                <w:szCs w:val="18"/>
                <w:shd w:val="clear" w:color="auto" w:fill="FFFFFF"/>
                <w:lang w:eastAsia="en-US"/>
              </w:rPr>
              <w:t>(</w:t>
            </w:r>
            <w:r w:rsidRPr="00FC3010">
              <w:rPr>
                <w:rFonts w:ascii="宋体" w:hAnsi="宋体"/>
                <w:noProof/>
                <w:sz w:val="18"/>
                <w:szCs w:val="18"/>
                <w:shd w:val="clear" w:color="auto" w:fill="FFFFFF"/>
                <w:lang w:eastAsia="en-US"/>
              </w:rPr>
              <w:t>3</w:t>
            </w:r>
            <w:r w:rsidRPr="00FC3010">
              <w:rPr>
                <w:rFonts w:ascii="宋体" w:hAnsi="宋体"/>
                <w:sz w:val="18"/>
                <w:szCs w:val="18"/>
                <w:shd w:val="clear" w:color="auto" w:fill="FFFFFF"/>
                <w:lang w:eastAsia="en-US"/>
              </w:rPr>
              <w:t>)</w:t>
            </w:r>
          </w:p>
        </w:tc>
        <w:tc>
          <w:tcPr>
            <w:tcW w:w="1150" w:type="dxa"/>
            <w:tcBorders>
              <w:top w:val="single" w:sz="4" w:space="0" w:color="auto"/>
              <w:left w:val="single" w:sz="4" w:space="0" w:color="auto"/>
              <w:bottom w:val="single" w:sz="4" w:space="0" w:color="auto"/>
              <w:right w:val="single" w:sz="4" w:space="0" w:color="auto"/>
            </w:tcBorders>
            <w:shd w:val="clear" w:color="auto" w:fill="FFFFFF"/>
            <w:vAlign w:val="center"/>
          </w:tcPr>
          <w:p w:rsidR="009032E5" w:rsidRPr="009032E5" w:rsidRDefault="009032E5" w:rsidP="009032E5">
            <w:pPr>
              <w:ind w:left="120"/>
              <w:jc w:val="center"/>
              <w:rPr>
                <w:rFonts w:ascii="宋体" w:hAnsi="宋体" w:hint="eastAsia"/>
                <w:kern w:val="0"/>
                <w:sz w:val="18"/>
                <w:szCs w:val="18"/>
                <w:highlight w:val="red"/>
              </w:rPr>
            </w:pPr>
            <w:r w:rsidRPr="009032E5">
              <w:rPr>
                <w:i/>
                <w:iCs/>
                <w:sz w:val="18"/>
                <w:szCs w:val="18"/>
              </w:rPr>
              <w:t>U</w:t>
            </w:r>
            <w:r w:rsidRPr="009032E5">
              <w:rPr>
                <w:sz w:val="18"/>
                <w:szCs w:val="18"/>
                <w:vertAlign w:val="subscript"/>
              </w:rPr>
              <w:t>1</w:t>
            </w:r>
          </w:p>
        </w:tc>
        <w:tc>
          <w:tcPr>
            <w:tcW w:w="1318" w:type="dxa"/>
            <w:tcBorders>
              <w:top w:val="single" w:sz="4" w:space="0" w:color="auto"/>
              <w:left w:val="single" w:sz="4" w:space="0" w:color="auto"/>
              <w:right w:val="single" w:sz="4" w:space="0" w:color="auto"/>
            </w:tcBorders>
            <w:shd w:val="clear" w:color="auto" w:fill="FFFFFF"/>
          </w:tcPr>
          <w:p w:rsidR="009032E5" w:rsidRPr="00FC3010" w:rsidRDefault="009032E5" w:rsidP="009032E5">
            <w:pPr>
              <w:jc w:val="center"/>
              <w:rPr>
                <w:rFonts w:ascii="宋体" w:hAnsi="宋体"/>
                <w:kern w:val="0"/>
                <w:sz w:val="18"/>
                <w:szCs w:val="18"/>
              </w:rPr>
            </w:pPr>
            <w:r w:rsidRPr="00FC3010">
              <w:rPr>
                <w:rFonts w:ascii="宋体" w:hAnsi="宋体" w:hint="eastAsia"/>
                <w:color w:val="000000"/>
                <w:kern w:val="0"/>
                <w:sz w:val="18"/>
                <w:szCs w:val="18"/>
              </w:rPr>
              <w:t>kV</w:t>
            </w:r>
          </w:p>
        </w:tc>
      </w:tr>
      <w:tr w:rsidR="006762EB" w:rsidRPr="00FC3010" w:rsidTr="006762EB">
        <w:trPr>
          <w:trHeight w:val="362"/>
          <w:jc w:val="center"/>
        </w:trPr>
        <w:tc>
          <w:tcPr>
            <w:tcW w:w="1560" w:type="dxa"/>
            <w:tcBorders>
              <w:top w:val="single" w:sz="4" w:space="0" w:color="auto"/>
              <w:left w:val="single" w:sz="4" w:space="0" w:color="auto"/>
              <w:right w:val="single" w:sz="4" w:space="0" w:color="auto"/>
            </w:tcBorders>
            <w:shd w:val="clear" w:color="auto" w:fill="FFFFFF"/>
          </w:tcPr>
          <w:p w:rsidR="009032E5" w:rsidRPr="00FC3010" w:rsidRDefault="009032E5" w:rsidP="009032E5">
            <w:pPr>
              <w:jc w:val="center"/>
              <w:rPr>
                <w:rFonts w:ascii="宋体" w:hAnsi="宋体"/>
                <w:kern w:val="0"/>
                <w:sz w:val="18"/>
                <w:szCs w:val="18"/>
              </w:rPr>
            </w:pPr>
            <w:r w:rsidRPr="00FC3010">
              <w:rPr>
                <w:rFonts w:ascii="宋体" w:hAnsi="宋体" w:hint="eastAsia"/>
                <w:kern w:val="0"/>
                <w:sz w:val="18"/>
                <w:szCs w:val="18"/>
              </w:rPr>
              <w:t>交流线到地面</w:t>
            </w:r>
          </w:p>
        </w:tc>
        <w:tc>
          <w:tcPr>
            <w:tcW w:w="959" w:type="dxa"/>
            <w:tcBorders>
              <w:top w:val="single" w:sz="4" w:space="0" w:color="auto"/>
              <w:left w:val="single" w:sz="4" w:space="0" w:color="auto"/>
              <w:right w:val="single" w:sz="4" w:space="0" w:color="auto"/>
            </w:tcBorders>
            <w:shd w:val="clear" w:color="auto" w:fill="FFFFFF"/>
            <w:vAlign w:val="center"/>
          </w:tcPr>
          <w:p w:rsidR="009032E5" w:rsidRPr="00FC3010" w:rsidRDefault="009032E5" w:rsidP="009032E5">
            <w:pPr>
              <w:jc w:val="center"/>
              <w:rPr>
                <w:rFonts w:ascii="宋体" w:hAnsi="宋体"/>
                <w:kern w:val="0"/>
                <w:sz w:val="18"/>
                <w:szCs w:val="18"/>
              </w:rPr>
            </w:pPr>
            <w:r w:rsidRPr="00FC3010">
              <w:rPr>
                <w:rFonts w:ascii="宋体" w:hAnsi="宋体"/>
                <w:kern w:val="0"/>
                <w:sz w:val="18"/>
                <w:szCs w:val="18"/>
              </w:rPr>
              <w:t>0.5</w:t>
            </w:r>
          </w:p>
        </w:tc>
        <w:tc>
          <w:tcPr>
            <w:tcW w:w="1150" w:type="dxa"/>
            <w:tcBorders>
              <w:top w:val="single" w:sz="4" w:space="0" w:color="auto"/>
              <w:left w:val="single" w:sz="4" w:space="0" w:color="auto"/>
              <w:right w:val="single" w:sz="4" w:space="0" w:color="auto"/>
            </w:tcBorders>
            <w:shd w:val="clear" w:color="auto" w:fill="FFFFFF"/>
            <w:vAlign w:val="center"/>
          </w:tcPr>
          <w:p w:rsidR="009032E5" w:rsidRPr="00FC3010" w:rsidRDefault="009032E5" w:rsidP="009032E5">
            <w:pPr>
              <w:jc w:val="center"/>
              <w:rPr>
                <w:rFonts w:ascii="宋体" w:hAnsi="宋体"/>
                <w:kern w:val="0"/>
                <w:sz w:val="18"/>
                <w:szCs w:val="18"/>
              </w:rPr>
            </w:pPr>
            <w:r w:rsidRPr="00FC3010">
              <w:rPr>
                <w:rFonts w:ascii="宋体" w:hAnsi="宋体"/>
                <w:kern w:val="0"/>
                <w:sz w:val="18"/>
                <w:szCs w:val="18"/>
              </w:rPr>
              <w:t>1.0</w:t>
            </w:r>
          </w:p>
        </w:tc>
        <w:tc>
          <w:tcPr>
            <w:tcW w:w="1150" w:type="dxa"/>
            <w:tcBorders>
              <w:top w:val="single" w:sz="4" w:space="0" w:color="auto"/>
              <w:left w:val="single" w:sz="4" w:space="0" w:color="auto"/>
              <w:right w:val="single" w:sz="4" w:space="0" w:color="auto"/>
            </w:tcBorders>
            <w:shd w:val="clear" w:color="auto" w:fill="FFFFFF"/>
            <w:vAlign w:val="center"/>
          </w:tcPr>
          <w:p w:rsidR="009032E5" w:rsidRPr="00FC3010" w:rsidRDefault="009032E5" w:rsidP="009032E5">
            <w:pPr>
              <w:jc w:val="center"/>
              <w:rPr>
                <w:rFonts w:ascii="宋体" w:hAnsi="宋体"/>
                <w:kern w:val="0"/>
                <w:sz w:val="18"/>
                <w:szCs w:val="18"/>
              </w:rPr>
            </w:pPr>
            <w:r w:rsidRPr="00FC3010">
              <w:rPr>
                <w:rFonts w:ascii="宋体" w:hAnsi="宋体"/>
                <w:kern w:val="0"/>
                <w:sz w:val="18"/>
                <w:szCs w:val="18"/>
              </w:rPr>
              <w:t>2.0</w:t>
            </w:r>
          </w:p>
        </w:tc>
        <w:tc>
          <w:tcPr>
            <w:tcW w:w="1149" w:type="dxa"/>
            <w:tcBorders>
              <w:top w:val="single" w:sz="4" w:space="0" w:color="auto"/>
              <w:left w:val="single" w:sz="4" w:space="0" w:color="auto"/>
              <w:right w:val="single" w:sz="4" w:space="0" w:color="auto"/>
            </w:tcBorders>
            <w:shd w:val="clear" w:color="auto" w:fill="FFFFFF"/>
            <w:vAlign w:val="center"/>
          </w:tcPr>
          <w:p w:rsidR="009032E5" w:rsidRPr="00FC3010" w:rsidRDefault="009032E5" w:rsidP="009032E5">
            <w:pPr>
              <w:jc w:val="center"/>
              <w:rPr>
                <w:rFonts w:ascii="宋体" w:hAnsi="宋体"/>
                <w:kern w:val="0"/>
                <w:sz w:val="18"/>
                <w:szCs w:val="18"/>
              </w:rPr>
            </w:pPr>
            <w:r w:rsidRPr="00FC3010">
              <w:rPr>
                <w:rFonts w:ascii="宋体" w:hAnsi="宋体"/>
                <w:kern w:val="0"/>
                <w:sz w:val="18"/>
                <w:szCs w:val="18"/>
              </w:rPr>
              <w:t>4.0</w:t>
            </w:r>
          </w:p>
        </w:tc>
        <w:tc>
          <w:tcPr>
            <w:tcW w:w="1150" w:type="dxa"/>
            <w:tcBorders>
              <w:top w:val="single" w:sz="4" w:space="0" w:color="auto"/>
              <w:left w:val="single" w:sz="4" w:space="0" w:color="auto"/>
              <w:right w:val="single" w:sz="4" w:space="0" w:color="auto"/>
            </w:tcBorders>
            <w:shd w:val="clear" w:color="auto" w:fill="FFFFFF"/>
            <w:vAlign w:val="center"/>
          </w:tcPr>
          <w:p w:rsidR="009032E5" w:rsidRPr="00FC3010" w:rsidRDefault="009032E5" w:rsidP="009032E5">
            <w:pPr>
              <w:ind w:left="100"/>
              <w:jc w:val="center"/>
              <w:rPr>
                <w:rFonts w:ascii="宋体" w:hAnsi="宋体" w:hint="eastAsia"/>
                <w:spacing w:val="5"/>
                <w:sz w:val="18"/>
                <w:szCs w:val="18"/>
              </w:rPr>
            </w:pPr>
            <w:r w:rsidRPr="00FC3010">
              <w:rPr>
                <w:rFonts w:ascii="宋体" w:hAnsi="宋体"/>
                <w:sz w:val="18"/>
                <w:szCs w:val="18"/>
                <w:shd w:val="clear" w:color="auto" w:fill="FFFFFF"/>
              </w:rPr>
              <w:t>(</w:t>
            </w:r>
            <w:r w:rsidRPr="00FC3010">
              <w:rPr>
                <w:rFonts w:ascii="宋体" w:hAnsi="宋体"/>
                <w:noProof/>
                <w:sz w:val="18"/>
                <w:szCs w:val="18"/>
                <w:shd w:val="clear" w:color="auto" w:fill="FFFFFF"/>
              </w:rPr>
              <w:t>3</w:t>
            </w:r>
            <w:r w:rsidRPr="00FC3010">
              <w:rPr>
                <w:rFonts w:ascii="宋体" w:hAnsi="宋体"/>
                <w:sz w:val="18"/>
                <w:szCs w:val="18"/>
                <w:shd w:val="clear" w:color="auto" w:fill="FFFFFF"/>
              </w:rPr>
              <w:t>)</w:t>
            </w:r>
          </w:p>
        </w:tc>
        <w:tc>
          <w:tcPr>
            <w:tcW w:w="1150" w:type="dxa"/>
            <w:tcBorders>
              <w:top w:val="single" w:sz="4" w:space="0" w:color="auto"/>
              <w:left w:val="single" w:sz="4" w:space="0" w:color="auto"/>
              <w:bottom w:val="single" w:sz="4" w:space="0" w:color="auto"/>
              <w:right w:val="single" w:sz="4" w:space="0" w:color="auto"/>
            </w:tcBorders>
            <w:shd w:val="clear" w:color="auto" w:fill="FFFFFF"/>
            <w:vAlign w:val="center"/>
          </w:tcPr>
          <w:p w:rsidR="009032E5" w:rsidRPr="009032E5" w:rsidRDefault="009032E5" w:rsidP="009032E5">
            <w:pPr>
              <w:ind w:left="120"/>
              <w:jc w:val="center"/>
              <w:rPr>
                <w:rFonts w:ascii="宋体" w:hAnsi="宋体" w:hint="eastAsia"/>
                <w:kern w:val="0"/>
                <w:sz w:val="18"/>
                <w:szCs w:val="18"/>
              </w:rPr>
            </w:pPr>
            <w:r w:rsidRPr="009032E5">
              <w:rPr>
                <w:i/>
                <w:iCs/>
                <w:sz w:val="18"/>
                <w:szCs w:val="18"/>
              </w:rPr>
              <w:t>U</w:t>
            </w:r>
            <w:r w:rsidRPr="009032E5">
              <w:rPr>
                <w:sz w:val="18"/>
                <w:szCs w:val="18"/>
                <w:vertAlign w:val="subscript"/>
              </w:rPr>
              <w:t>2</w:t>
            </w:r>
          </w:p>
        </w:tc>
        <w:tc>
          <w:tcPr>
            <w:tcW w:w="1318" w:type="dxa"/>
            <w:tcBorders>
              <w:top w:val="single" w:sz="4" w:space="0" w:color="auto"/>
              <w:left w:val="single" w:sz="4" w:space="0" w:color="auto"/>
              <w:right w:val="single" w:sz="4" w:space="0" w:color="auto"/>
            </w:tcBorders>
            <w:shd w:val="clear" w:color="auto" w:fill="FFFFFF"/>
          </w:tcPr>
          <w:p w:rsidR="009032E5" w:rsidRPr="00FC3010" w:rsidRDefault="009032E5" w:rsidP="009032E5">
            <w:pPr>
              <w:jc w:val="center"/>
              <w:rPr>
                <w:rFonts w:ascii="宋体" w:hAnsi="宋体"/>
                <w:color w:val="000000"/>
                <w:kern w:val="0"/>
                <w:sz w:val="18"/>
                <w:szCs w:val="18"/>
              </w:rPr>
            </w:pPr>
            <w:r w:rsidRPr="00FC3010">
              <w:rPr>
                <w:rFonts w:ascii="宋体" w:hAnsi="宋体" w:hint="eastAsia"/>
                <w:color w:val="000000"/>
                <w:kern w:val="0"/>
                <w:sz w:val="18"/>
                <w:szCs w:val="18"/>
              </w:rPr>
              <w:t>kV</w:t>
            </w:r>
          </w:p>
        </w:tc>
      </w:tr>
      <w:tr w:rsidR="006762EB" w:rsidRPr="00FC3010" w:rsidTr="006762EB">
        <w:trPr>
          <w:trHeight w:val="451"/>
          <w:jc w:val="center"/>
        </w:trPr>
        <w:tc>
          <w:tcPr>
            <w:tcW w:w="1560" w:type="dxa"/>
            <w:tcBorders>
              <w:top w:val="single" w:sz="4" w:space="0" w:color="auto"/>
              <w:left w:val="single" w:sz="4" w:space="0" w:color="auto"/>
              <w:right w:val="single" w:sz="4" w:space="0" w:color="auto"/>
            </w:tcBorders>
            <w:shd w:val="clear" w:color="auto" w:fill="FFFFFF"/>
          </w:tcPr>
          <w:p w:rsidR="009032E5" w:rsidRPr="00FC3010" w:rsidRDefault="009032E5" w:rsidP="009032E5">
            <w:pPr>
              <w:jc w:val="center"/>
              <w:rPr>
                <w:rFonts w:ascii="宋体" w:hAnsi="宋体"/>
                <w:kern w:val="0"/>
                <w:sz w:val="18"/>
                <w:szCs w:val="18"/>
              </w:rPr>
            </w:pPr>
            <w:r w:rsidRPr="00FC3010">
              <w:rPr>
                <w:rFonts w:ascii="宋体" w:hAnsi="宋体" w:hint="eastAsia"/>
                <w:kern w:val="0"/>
                <w:sz w:val="18"/>
                <w:szCs w:val="18"/>
              </w:rPr>
              <w:t>直流线到线</w:t>
            </w:r>
          </w:p>
        </w:tc>
        <w:tc>
          <w:tcPr>
            <w:tcW w:w="959" w:type="dxa"/>
            <w:tcBorders>
              <w:top w:val="single" w:sz="4" w:space="0" w:color="auto"/>
              <w:left w:val="single" w:sz="4" w:space="0" w:color="auto"/>
              <w:right w:val="single" w:sz="4" w:space="0" w:color="auto"/>
            </w:tcBorders>
            <w:shd w:val="clear" w:color="auto" w:fill="FFFFFF"/>
            <w:vAlign w:val="center"/>
          </w:tcPr>
          <w:p w:rsidR="009032E5" w:rsidRPr="00FC3010" w:rsidRDefault="009032E5" w:rsidP="009032E5">
            <w:pPr>
              <w:ind w:left="100"/>
              <w:jc w:val="center"/>
              <w:rPr>
                <w:rFonts w:ascii="宋体" w:hAnsi="宋体" w:hint="eastAsia"/>
                <w:kern w:val="0"/>
                <w:sz w:val="18"/>
                <w:szCs w:val="18"/>
              </w:rPr>
            </w:pPr>
            <w:r w:rsidRPr="00FC3010">
              <w:rPr>
                <w:rFonts w:ascii="宋体" w:hAnsi="宋体"/>
                <w:color w:val="000000"/>
                <w:kern w:val="0"/>
                <w:sz w:val="18"/>
                <w:szCs w:val="18"/>
                <w:lang w:eastAsia="en-US"/>
              </w:rPr>
              <w:t>n/a</w:t>
            </w:r>
          </w:p>
        </w:tc>
        <w:tc>
          <w:tcPr>
            <w:tcW w:w="1150" w:type="dxa"/>
            <w:tcBorders>
              <w:top w:val="single" w:sz="4" w:space="0" w:color="auto"/>
              <w:left w:val="single" w:sz="4" w:space="0" w:color="auto"/>
              <w:right w:val="single" w:sz="4" w:space="0" w:color="auto"/>
            </w:tcBorders>
            <w:shd w:val="clear" w:color="auto" w:fill="FFFFFF"/>
            <w:vAlign w:val="center"/>
          </w:tcPr>
          <w:p w:rsidR="009032E5" w:rsidRPr="00FC3010" w:rsidRDefault="009032E5" w:rsidP="009032E5">
            <w:pPr>
              <w:ind w:left="100"/>
              <w:jc w:val="center"/>
              <w:rPr>
                <w:rFonts w:ascii="宋体" w:hAnsi="宋体" w:hint="eastAsia"/>
                <w:kern w:val="0"/>
                <w:sz w:val="18"/>
                <w:szCs w:val="18"/>
              </w:rPr>
            </w:pPr>
            <w:r w:rsidRPr="00FC3010">
              <w:rPr>
                <w:rFonts w:ascii="宋体" w:hAnsi="宋体"/>
                <w:color w:val="000000"/>
                <w:kern w:val="0"/>
                <w:sz w:val="18"/>
                <w:szCs w:val="18"/>
                <w:lang w:eastAsia="en-US"/>
              </w:rPr>
              <w:t>n/a</w:t>
            </w:r>
          </w:p>
        </w:tc>
        <w:tc>
          <w:tcPr>
            <w:tcW w:w="1150" w:type="dxa"/>
            <w:tcBorders>
              <w:top w:val="single" w:sz="4" w:space="0" w:color="auto"/>
              <w:left w:val="single" w:sz="4" w:space="0" w:color="auto"/>
              <w:right w:val="single" w:sz="4" w:space="0" w:color="auto"/>
            </w:tcBorders>
            <w:shd w:val="clear" w:color="auto" w:fill="FFFFFF"/>
            <w:vAlign w:val="center"/>
          </w:tcPr>
          <w:p w:rsidR="009032E5" w:rsidRPr="00FC3010" w:rsidRDefault="009032E5" w:rsidP="009032E5">
            <w:pPr>
              <w:jc w:val="center"/>
              <w:rPr>
                <w:rFonts w:ascii="宋体" w:hAnsi="宋体"/>
                <w:kern w:val="0"/>
                <w:sz w:val="18"/>
                <w:szCs w:val="18"/>
              </w:rPr>
            </w:pPr>
            <w:r w:rsidRPr="00FC3010">
              <w:rPr>
                <w:rFonts w:ascii="宋体" w:hAnsi="宋体"/>
                <w:kern w:val="0"/>
                <w:sz w:val="18"/>
                <w:szCs w:val="18"/>
              </w:rPr>
              <w:t>1.0</w:t>
            </w:r>
          </w:p>
        </w:tc>
        <w:tc>
          <w:tcPr>
            <w:tcW w:w="1149" w:type="dxa"/>
            <w:tcBorders>
              <w:top w:val="single" w:sz="4" w:space="0" w:color="auto"/>
              <w:left w:val="single" w:sz="4" w:space="0" w:color="auto"/>
              <w:right w:val="single" w:sz="4" w:space="0" w:color="auto"/>
            </w:tcBorders>
            <w:shd w:val="clear" w:color="auto" w:fill="FFFFFF"/>
            <w:vAlign w:val="center"/>
          </w:tcPr>
          <w:p w:rsidR="009032E5" w:rsidRPr="00FC3010" w:rsidRDefault="009032E5" w:rsidP="009032E5">
            <w:pPr>
              <w:jc w:val="center"/>
              <w:rPr>
                <w:rFonts w:ascii="宋体" w:hAnsi="宋体"/>
                <w:kern w:val="0"/>
                <w:sz w:val="18"/>
                <w:szCs w:val="18"/>
              </w:rPr>
            </w:pPr>
            <w:r w:rsidRPr="00FC3010">
              <w:rPr>
                <w:rFonts w:ascii="宋体" w:hAnsi="宋体"/>
                <w:kern w:val="0"/>
                <w:sz w:val="18"/>
                <w:szCs w:val="18"/>
              </w:rPr>
              <w:t>2.0</w:t>
            </w:r>
          </w:p>
        </w:tc>
        <w:tc>
          <w:tcPr>
            <w:tcW w:w="1150" w:type="dxa"/>
            <w:tcBorders>
              <w:top w:val="single" w:sz="4" w:space="0" w:color="auto"/>
              <w:left w:val="single" w:sz="4" w:space="0" w:color="auto"/>
              <w:right w:val="single" w:sz="4" w:space="0" w:color="auto"/>
            </w:tcBorders>
            <w:shd w:val="clear" w:color="auto" w:fill="FFFFFF"/>
            <w:vAlign w:val="center"/>
          </w:tcPr>
          <w:p w:rsidR="009032E5" w:rsidRPr="00FC3010" w:rsidRDefault="009032E5" w:rsidP="009032E5">
            <w:pPr>
              <w:jc w:val="center"/>
              <w:rPr>
                <w:rFonts w:ascii="宋体" w:hAnsi="宋体"/>
                <w:kern w:val="0"/>
                <w:sz w:val="18"/>
                <w:szCs w:val="18"/>
              </w:rPr>
            </w:pPr>
            <w:r w:rsidRPr="00FC3010">
              <w:rPr>
                <w:rFonts w:ascii="宋体" w:hAnsi="宋体"/>
                <w:kern w:val="0"/>
                <w:sz w:val="18"/>
                <w:szCs w:val="18"/>
              </w:rPr>
              <w:t>2.0</w:t>
            </w:r>
          </w:p>
        </w:tc>
        <w:tc>
          <w:tcPr>
            <w:tcW w:w="1150" w:type="dxa"/>
            <w:tcBorders>
              <w:top w:val="single" w:sz="4" w:space="0" w:color="auto"/>
              <w:left w:val="single" w:sz="4" w:space="0" w:color="auto"/>
              <w:bottom w:val="single" w:sz="4" w:space="0" w:color="auto"/>
              <w:right w:val="single" w:sz="4" w:space="0" w:color="auto"/>
            </w:tcBorders>
            <w:shd w:val="clear" w:color="auto" w:fill="FFFFFF"/>
            <w:vAlign w:val="center"/>
          </w:tcPr>
          <w:p w:rsidR="009032E5" w:rsidRPr="009032E5" w:rsidRDefault="009032E5" w:rsidP="009032E5">
            <w:pPr>
              <w:ind w:left="120"/>
              <w:jc w:val="center"/>
              <w:rPr>
                <w:rFonts w:ascii="宋体" w:hAnsi="宋体" w:hint="eastAsia"/>
                <w:kern w:val="0"/>
                <w:sz w:val="18"/>
                <w:szCs w:val="18"/>
              </w:rPr>
            </w:pPr>
            <w:r w:rsidRPr="009032E5">
              <w:rPr>
                <w:i/>
                <w:iCs/>
                <w:sz w:val="18"/>
                <w:szCs w:val="18"/>
              </w:rPr>
              <w:t>U</w:t>
            </w:r>
            <w:r w:rsidRPr="009032E5">
              <w:rPr>
                <w:sz w:val="18"/>
                <w:szCs w:val="18"/>
                <w:vertAlign w:val="subscript"/>
              </w:rPr>
              <w:t>3</w:t>
            </w:r>
          </w:p>
        </w:tc>
        <w:tc>
          <w:tcPr>
            <w:tcW w:w="1318" w:type="dxa"/>
            <w:tcBorders>
              <w:top w:val="single" w:sz="4" w:space="0" w:color="auto"/>
              <w:left w:val="single" w:sz="4" w:space="0" w:color="auto"/>
              <w:right w:val="single" w:sz="4" w:space="0" w:color="auto"/>
            </w:tcBorders>
            <w:shd w:val="clear" w:color="auto" w:fill="FFFFFF"/>
          </w:tcPr>
          <w:p w:rsidR="009032E5" w:rsidRPr="00FC3010" w:rsidRDefault="009032E5" w:rsidP="009032E5">
            <w:pPr>
              <w:jc w:val="center"/>
              <w:rPr>
                <w:rFonts w:ascii="宋体" w:hAnsi="宋体"/>
                <w:color w:val="000000"/>
                <w:kern w:val="0"/>
                <w:sz w:val="18"/>
                <w:szCs w:val="18"/>
              </w:rPr>
            </w:pPr>
            <w:r w:rsidRPr="00FC3010">
              <w:rPr>
                <w:rFonts w:ascii="宋体" w:hAnsi="宋体" w:hint="eastAsia"/>
                <w:color w:val="000000"/>
                <w:kern w:val="0"/>
                <w:sz w:val="18"/>
                <w:szCs w:val="18"/>
              </w:rPr>
              <w:t>kV</w:t>
            </w:r>
          </w:p>
        </w:tc>
      </w:tr>
      <w:tr w:rsidR="009032E5" w:rsidRPr="00FC3010" w:rsidTr="006762EB">
        <w:trPr>
          <w:trHeight w:val="387"/>
          <w:jc w:val="center"/>
        </w:trPr>
        <w:tc>
          <w:tcPr>
            <w:tcW w:w="1560" w:type="dxa"/>
            <w:tcBorders>
              <w:top w:val="single" w:sz="4" w:space="0" w:color="auto"/>
              <w:left w:val="single" w:sz="4" w:space="0" w:color="auto"/>
              <w:right w:val="single" w:sz="4" w:space="0" w:color="auto"/>
            </w:tcBorders>
            <w:shd w:val="clear" w:color="auto" w:fill="FFFFFF"/>
          </w:tcPr>
          <w:p w:rsidR="009032E5" w:rsidRPr="00FC3010" w:rsidRDefault="009032E5" w:rsidP="009032E5">
            <w:pPr>
              <w:jc w:val="center"/>
              <w:rPr>
                <w:rFonts w:ascii="宋体" w:hAnsi="宋体"/>
                <w:kern w:val="0"/>
                <w:sz w:val="18"/>
                <w:szCs w:val="18"/>
              </w:rPr>
            </w:pPr>
            <w:r w:rsidRPr="00FC3010">
              <w:rPr>
                <w:rFonts w:ascii="宋体" w:hAnsi="宋体" w:hint="eastAsia"/>
                <w:kern w:val="0"/>
                <w:sz w:val="18"/>
                <w:szCs w:val="18"/>
              </w:rPr>
              <w:t>直流线到地面</w:t>
            </w:r>
          </w:p>
        </w:tc>
        <w:tc>
          <w:tcPr>
            <w:tcW w:w="959" w:type="dxa"/>
            <w:tcBorders>
              <w:top w:val="single" w:sz="4" w:space="0" w:color="auto"/>
              <w:left w:val="single" w:sz="4" w:space="0" w:color="auto"/>
              <w:right w:val="single" w:sz="4" w:space="0" w:color="auto"/>
            </w:tcBorders>
            <w:shd w:val="clear" w:color="auto" w:fill="FFFFFF"/>
            <w:vAlign w:val="center"/>
          </w:tcPr>
          <w:p w:rsidR="009032E5" w:rsidRPr="00FC3010" w:rsidRDefault="009032E5" w:rsidP="009032E5">
            <w:pPr>
              <w:ind w:left="100"/>
              <w:jc w:val="center"/>
              <w:rPr>
                <w:rFonts w:ascii="宋体" w:hAnsi="宋体" w:hint="eastAsia"/>
                <w:kern w:val="0"/>
                <w:sz w:val="18"/>
                <w:szCs w:val="18"/>
              </w:rPr>
            </w:pPr>
            <w:r w:rsidRPr="00FC3010">
              <w:rPr>
                <w:rFonts w:ascii="宋体" w:hAnsi="宋体"/>
                <w:color w:val="000000"/>
                <w:kern w:val="0"/>
                <w:sz w:val="18"/>
                <w:szCs w:val="18"/>
                <w:lang w:eastAsia="en-US"/>
              </w:rPr>
              <w:t>n/a</w:t>
            </w:r>
          </w:p>
        </w:tc>
        <w:tc>
          <w:tcPr>
            <w:tcW w:w="1150" w:type="dxa"/>
            <w:tcBorders>
              <w:top w:val="single" w:sz="4" w:space="0" w:color="auto"/>
              <w:left w:val="single" w:sz="4" w:space="0" w:color="auto"/>
              <w:right w:val="single" w:sz="4" w:space="0" w:color="auto"/>
            </w:tcBorders>
            <w:shd w:val="clear" w:color="auto" w:fill="FFFFFF"/>
            <w:vAlign w:val="center"/>
          </w:tcPr>
          <w:p w:rsidR="009032E5" w:rsidRPr="00FC3010" w:rsidRDefault="009032E5" w:rsidP="009032E5">
            <w:pPr>
              <w:ind w:left="100"/>
              <w:jc w:val="center"/>
              <w:rPr>
                <w:rFonts w:ascii="宋体" w:hAnsi="宋体" w:hint="eastAsia"/>
                <w:kern w:val="0"/>
                <w:sz w:val="18"/>
                <w:szCs w:val="18"/>
              </w:rPr>
            </w:pPr>
            <w:r w:rsidRPr="00FC3010">
              <w:rPr>
                <w:rFonts w:ascii="宋体" w:hAnsi="宋体"/>
                <w:color w:val="000000"/>
                <w:kern w:val="0"/>
                <w:sz w:val="18"/>
                <w:szCs w:val="18"/>
                <w:lang w:eastAsia="en-US"/>
              </w:rPr>
              <w:t>n/a</w:t>
            </w:r>
          </w:p>
        </w:tc>
        <w:tc>
          <w:tcPr>
            <w:tcW w:w="1150" w:type="dxa"/>
            <w:tcBorders>
              <w:top w:val="single" w:sz="4" w:space="0" w:color="auto"/>
              <w:left w:val="single" w:sz="4" w:space="0" w:color="auto"/>
              <w:right w:val="single" w:sz="4" w:space="0" w:color="auto"/>
            </w:tcBorders>
            <w:shd w:val="clear" w:color="auto" w:fill="FFFFFF"/>
            <w:vAlign w:val="center"/>
          </w:tcPr>
          <w:p w:rsidR="009032E5" w:rsidRPr="00FC3010" w:rsidRDefault="009032E5" w:rsidP="009032E5">
            <w:pPr>
              <w:jc w:val="center"/>
              <w:rPr>
                <w:rFonts w:ascii="宋体" w:hAnsi="宋体"/>
                <w:kern w:val="0"/>
                <w:sz w:val="18"/>
                <w:szCs w:val="18"/>
              </w:rPr>
            </w:pPr>
            <w:r w:rsidRPr="00FC3010">
              <w:rPr>
                <w:rFonts w:ascii="宋体" w:hAnsi="宋体"/>
                <w:kern w:val="0"/>
                <w:sz w:val="18"/>
                <w:szCs w:val="18"/>
              </w:rPr>
              <w:t>2.0</w:t>
            </w:r>
          </w:p>
        </w:tc>
        <w:tc>
          <w:tcPr>
            <w:tcW w:w="1149" w:type="dxa"/>
            <w:tcBorders>
              <w:top w:val="single" w:sz="4" w:space="0" w:color="auto"/>
              <w:left w:val="single" w:sz="4" w:space="0" w:color="auto"/>
              <w:right w:val="single" w:sz="4" w:space="0" w:color="auto"/>
            </w:tcBorders>
            <w:shd w:val="clear" w:color="auto" w:fill="FFFFFF"/>
            <w:vAlign w:val="center"/>
          </w:tcPr>
          <w:p w:rsidR="009032E5" w:rsidRPr="00FC3010" w:rsidRDefault="009032E5" w:rsidP="009032E5">
            <w:pPr>
              <w:jc w:val="center"/>
              <w:rPr>
                <w:rFonts w:ascii="宋体" w:hAnsi="宋体"/>
                <w:kern w:val="0"/>
                <w:sz w:val="18"/>
                <w:szCs w:val="18"/>
              </w:rPr>
            </w:pPr>
            <w:r w:rsidRPr="00FC3010">
              <w:rPr>
                <w:rFonts w:ascii="宋体" w:hAnsi="宋体"/>
                <w:kern w:val="0"/>
                <w:sz w:val="18"/>
                <w:szCs w:val="18"/>
              </w:rPr>
              <w:t>4.0</w:t>
            </w:r>
          </w:p>
        </w:tc>
        <w:tc>
          <w:tcPr>
            <w:tcW w:w="1150" w:type="dxa"/>
            <w:tcBorders>
              <w:top w:val="single" w:sz="4" w:space="0" w:color="auto"/>
              <w:left w:val="single" w:sz="4" w:space="0" w:color="auto"/>
              <w:right w:val="single" w:sz="4" w:space="0" w:color="auto"/>
            </w:tcBorders>
            <w:shd w:val="clear" w:color="auto" w:fill="FFFFFF"/>
            <w:vAlign w:val="center"/>
          </w:tcPr>
          <w:p w:rsidR="009032E5" w:rsidRPr="00FC3010" w:rsidRDefault="009032E5" w:rsidP="009032E5">
            <w:pPr>
              <w:jc w:val="center"/>
              <w:rPr>
                <w:rFonts w:ascii="宋体" w:hAnsi="宋体"/>
                <w:kern w:val="0"/>
                <w:sz w:val="18"/>
                <w:szCs w:val="18"/>
              </w:rPr>
            </w:pPr>
            <w:r w:rsidRPr="00FC3010">
              <w:rPr>
                <w:rFonts w:ascii="宋体" w:hAnsi="宋体"/>
                <w:kern w:val="0"/>
                <w:sz w:val="18"/>
                <w:szCs w:val="18"/>
              </w:rPr>
              <w:t>4.0</w:t>
            </w:r>
          </w:p>
        </w:tc>
        <w:tc>
          <w:tcPr>
            <w:tcW w:w="1150" w:type="dxa"/>
            <w:tcBorders>
              <w:top w:val="single" w:sz="4" w:space="0" w:color="auto"/>
              <w:left w:val="single" w:sz="4" w:space="0" w:color="auto"/>
              <w:right w:val="single" w:sz="4" w:space="0" w:color="auto"/>
            </w:tcBorders>
            <w:shd w:val="clear" w:color="auto" w:fill="FFFFFF"/>
            <w:vAlign w:val="center"/>
          </w:tcPr>
          <w:p w:rsidR="009032E5" w:rsidRPr="009032E5" w:rsidRDefault="009032E5" w:rsidP="009032E5">
            <w:pPr>
              <w:ind w:left="120"/>
              <w:jc w:val="center"/>
              <w:rPr>
                <w:rFonts w:ascii="宋体" w:hAnsi="宋体" w:hint="eastAsia"/>
                <w:kern w:val="0"/>
                <w:sz w:val="18"/>
                <w:szCs w:val="18"/>
              </w:rPr>
            </w:pPr>
            <w:r w:rsidRPr="009032E5">
              <w:rPr>
                <w:i/>
                <w:iCs/>
                <w:sz w:val="18"/>
                <w:szCs w:val="18"/>
              </w:rPr>
              <w:t>U</w:t>
            </w:r>
            <w:r w:rsidRPr="009032E5">
              <w:rPr>
                <w:sz w:val="18"/>
                <w:szCs w:val="18"/>
                <w:vertAlign w:val="subscript"/>
              </w:rPr>
              <w:t>4</w:t>
            </w:r>
          </w:p>
        </w:tc>
        <w:tc>
          <w:tcPr>
            <w:tcW w:w="1318" w:type="dxa"/>
            <w:tcBorders>
              <w:top w:val="single" w:sz="4" w:space="0" w:color="auto"/>
              <w:left w:val="single" w:sz="4" w:space="0" w:color="auto"/>
              <w:right w:val="single" w:sz="4" w:space="0" w:color="auto"/>
            </w:tcBorders>
            <w:shd w:val="clear" w:color="auto" w:fill="FFFFFF"/>
          </w:tcPr>
          <w:p w:rsidR="009032E5" w:rsidRPr="00FC3010" w:rsidRDefault="009032E5" w:rsidP="009032E5">
            <w:pPr>
              <w:jc w:val="center"/>
              <w:rPr>
                <w:rFonts w:ascii="宋体" w:hAnsi="宋体"/>
                <w:color w:val="000000"/>
                <w:kern w:val="0"/>
                <w:sz w:val="18"/>
                <w:szCs w:val="18"/>
              </w:rPr>
            </w:pPr>
            <w:r w:rsidRPr="00FC3010">
              <w:rPr>
                <w:rFonts w:ascii="宋体" w:hAnsi="宋体" w:hint="eastAsia"/>
                <w:color w:val="000000"/>
                <w:kern w:val="0"/>
                <w:sz w:val="18"/>
                <w:szCs w:val="18"/>
              </w:rPr>
              <w:t>kV</w:t>
            </w:r>
          </w:p>
        </w:tc>
      </w:tr>
      <w:tr w:rsidR="00FC3010" w:rsidRPr="00FC3010" w:rsidTr="009032E5">
        <w:trPr>
          <w:trHeight w:hRule="exact" w:val="1276"/>
          <w:jc w:val="center"/>
        </w:trPr>
        <w:tc>
          <w:tcPr>
            <w:tcW w:w="1560" w:type="dxa"/>
            <w:tcBorders>
              <w:top w:val="single" w:sz="4" w:space="0" w:color="auto"/>
              <w:left w:val="single" w:sz="4" w:space="0" w:color="auto"/>
              <w:bottom w:val="nil"/>
              <w:right w:val="nil"/>
            </w:tcBorders>
            <w:shd w:val="clear" w:color="auto" w:fill="FFFFFF"/>
          </w:tcPr>
          <w:p w:rsidR="00FC3010" w:rsidRPr="00FC3010" w:rsidRDefault="003D1B25" w:rsidP="00FC3010">
            <w:pPr>
              <w:rPr>
                <w:rFonts w:ascii="宋体" w:hAnsi="宋体"/>
                <w:kern w:val="0"/>
                <w:sz w:val="18"/>
                <w:szCs w:val="18"/>
              </w:rPr>
            </w:pPr>
            <w:r>
              <w:rPr>
                <w:rFonts w:ascii="宋体" w:hAnsi="宋体" w:hint="eastAsia"/>
                <w:color w:val="000000"/>
                <w:kern w:val="0"/>
                <w:sz w:val="18"/>
                <w:szCs w:val="18"/>
              </w:rPr>
              <w:t>备注</w:t>
            </w:r>
          </w:p>
        </w:tc>
        <w:tc>
          <w:tcPr>
            <w:tcW w:w="8026" w:type="dxa"/>
            <w:gridSpan w:val="7"/>
            <w:tcBorders>
              <w:top w:val="single" w:sz="4" w:space="0" w:color="auto"/>
              <w:left w:val="single" w:sz="4" w:space="0" w:color="auto"/>
              <w:bottom w:val="nil"/>
              <w:right w:val="single" w:sz="4" w:space="0" w:color="auto"/>
            </w:tcBorders>
            <w:shd w:val="clear" w:color="auto" w:fill="FFFFFF"/>
          </w:tcPr>
          <w:p w:rsidR="00FC3010" w:rsidRPr="00FC3010" w:rsidRDefault="00FC3010" w:rsidP="00A3250C">
            <w:pPr>
              <w:spacing w:line="240" w:lineRule="exact"/>
              <w:jc w:val="left"/>
              <w:rPr>
                <w:rFonts w:ascii="宋体" w:hAnsi="宋体"/>
                <w:color w:val="000000"/>
                <w:sz w:val="18"/>
                <w:szCs w:val="18"/>
              </w:rPr>
            </w:pPr>
            <w:r w:rsidRPr="00FC3010">
              <w:rPr>
                <w:rFonts w:ascii="宋体" w:hAnsi="宋体" w:hint="eastAsia"/>
                <w:color w:val="000000"/>
                <w:sz w:val="18"/>
                <w:szCs w:val="18"/>
                <w:vertAlign w:val="superscript"/>
              </w:rPr>
              <w:t>（</w:t>
            </w:r>
            <w:r w:rsidRPr="00FC3010">
              <w:rPr>
                <w:rFonts w:ascii="宋体" w:hAnsi="宋体"/>
                <w:color w:val="000000"/>
                <w:sz w:val="18"/>
                <w:szCs w:val="18"/>
                <w:vertAlign w:val="superscript"/>
              </w:rPr>
              <w:t>1</w:t>
            </w:r>
            <w:r w:rsidRPr="00FC3010">
              <w:rPr>
                <w:rFonts w:ascii="宋体" w:hAnsi="宋体" w:hint="eastAsia"/>
                <w:color w:val="000000"/>
                <w:sz w:val="18"/>
                <w:szCs w:val="18"/>
                <w:vertAlign w:val="superscript"/>
              </w:rPr>
              <w:t>）</w:t>
            </w:r>
            <w:r w:rsidRPr="00FC3010">
              <w:rPr>
                <w:rFonts w:ascii="宋体" w:hAnsi="宋体" w:hint="eastAsia"/>
                <w:kern w:val="0"/>
                <w:sz w:val="18"/>
                <w:szCs w:val="18"/>
              </w:rPr>
              <w:t>推荐3试验等级</w:t>
            </w:r>
          </w:p>
          <w:p w:rsidR="00FC3010" w:rsidRPr="00FC3010" w:rsidRDefault="00FC3010" w:rsidP="00A3250C">
            <w:pPr>
              <w:spacing w:line="240" w:lineRule="exact"/>
              <w:jc w:val="left"/>
              <w:rPr>
                <w:rFonts w:ascii="宋体" w:hAnsi="宋体"/>
                <w:color w:val="000000"/>
                <w:sz w:val="18"/>
                <w:szCs w:val="18"/>
              </w:rPr>
            </w:pPr>
            <w:r w:rsidRPr="00FC3010">
              <w:rPr>
                <w:rFonts w:ascii="宋体" w:hAnsi="宋体" w:hint="eastAsia"/>
                <w:color w:val="000000"/>
                <w:sz w:val="18"/>
                <w:szCs w:val="18"/>
                <w:vertAlign w:val="superscript"/>
              </w:rPr>
              <w:t>（</w:t>
            </w:r>
            <w:r w:rsidRPr="00FC3010">
              <w:rPr>
                <w:rFonts w:ascii="宋体" w:hAnsi="宋体"/>
                <w:color w:val="000000"/>
                <w:sz w:val="18"/>
                <w:szCs w:val="18"/>
                <w:vertAlign w:val="superscript"/>
              </w:rPr>
              <w:t>2</w:t>
            </w:r>
            <w:r w:rsidRPr="00FC3010">
              <w:rPr>
                <w:rFonts w:ascii="宋体" w:hAnsi="宋体" w:hint="eastAsia"/>
                <w:color w:val="000000"/>
                <w:sz w:val="18"/>
                <w:szCs w:val="18"/>
                <w:vertAlign w:val="superscript"/>
              </w:rPr>
              <w:t>）</w:t>
            </w:r>
            <w:r w:rsidRPr="00FC3010">
              <w:rPr>
                <w:rFonts w:ascii="宋体" w:hAnsi="宋体" w:hint="eastAsia"/>
                <w:color w:val="000000"/>
                <w:sz w:val="18"/>
                <w:szCs w:val="18"/>
              </w:rPr>
              <w:t>“</w:t>
            </w:r>
            <w:r w:rsidRPr="009032E5">
              <w:rPr>
                <w:rFonts w:ascii="宋体" w:hAnsi="宋体"/>
                <w:i/>
                <w:color w:val="000000"/>
                <w:sz w:val="18"/>
                <w:szCs w:val="18"/>
              </w:rPr>
              <w:t xml:space="preserve">i </w:t>
            </w:r>
            <w:r w:rsidRPr="00FC3010">
              <w:rPr>
                <w:rFonts w:ascii="宋体" w:hAnsi="宋体" w:hint="eastAsia"/>
                <w:color w:val="000000"/>
                <w:sz w:val="18"/>
                <w:szCs w:val="18"/>
              </w:rPr>
              <w:t>和</w:t>
            </w:r>
            <w:r w:rsidRPr="009032E5">
              <w:rPr>
                <w:rFonts w:ascii="宋体" w:hAnsi="宋体"/>
                <w:i/>
                <w:color w:val="000000"/>
                <w:sz w:val="18"/>
                <w:szCs w:val="18"/>
              </w:rPr>
              <w:t>U</w:t>
            </w:r>
            <w:r w:rsidRPr="009032E5">
              <w:rPr>
                <w:rFonts w:ascii="宋体" w:hAnsi="宋体"/>
                <w:i/>
                <w:color w:val="000000"/>
                <w:sz w:val="18"/>
                <w:szCs w:val="18"/>
                <w:vertAlign w:val="subscript"/>
              </w:rPr>
              <w:t>n</w:t>
            </w:r>
            <w:r w:rsidRPr="00FC3010">
              <w:rPr>
                <w:rFonts w:ascii="宋体" w:hAnsi="宋体"/>
                <w:color w:val="000000"/>
                <w:sz w:val="18"/>
                <w:szCs w:val="18"/>
              </w:rPr>
              <w:t xml:space="preserve"> </w:t>
            </w:r>
            <w:r w:rsidRPr="00FC3010">
              <w:rPr>
                <w:rFonts w:ascii="宋体" w:hAnsi="宋体" w:hint="eastAsia"/>
                <w:color w:val="000000"/>
                <w:sz w:val="18"/>
                <w:szCs w:val="18"/>
              </w:rPr>
              <w:t>”是变量，选择不同的试验等级对应不同的特性，如果需要对这些选择做出补充，应明确提出</w:t>
            </w:r>
          </w:p>
          <w:p w:rsidR="00FC3010" w:rsidRPr="00FC3010" w:rsidRDefault="00FC3010" w:rsidP="00A3250C">
            <w:pPr>
              <w:tabs>
                <w:tab w:val="left" w:pos="398"/>
              </w:tabs>
              <w:spacing w:line="240" w:lineRule="exact"/>
              <w:jc w:val="left"/>
              <w:rPr>
                <w:rFonts w:ascii="宋体" w:hAnsi="宋体"/>
                <w:sz w:val="18"/>
                <w:szCs w:val="18"/>
              </w:rPr>
            </w:pPr>
            <w:r w:rsidRPr="00FC3010">
              <w:rPr>
                <w:rFonts w:ascii="宋体" w:hAnsi="宋体" w:hint="eastAsia"/>
                <w:sz w:val="18"/>
                <w:szCs w:val="18"/>
                <w:vertAlign w:val="superscript"/>
              </w:rPr>
              <w:t>（</w:t>
            </w:r>
            <w:r w:rsidRPr="00FC3010">
              <w:rPr>
                <w:rFonts w:ascii="宋体" w:hAnsi="宋体"/>
                <w:sz w:val="18"/>
                <w:szCs w:val="18"/>
                <w:vertAlign w:val="superscript"/>
              </w:rPr>
              <w:t>3</w:t>
            </w:r>
            <w:r w:rsidRPr="00FC3010">
              <w:rPr>
                <w:rFonts w:ascii="宋体" w:hAnsi="宋体" w:hint="eastAsia"/>
                <w:sz w:val="18"/>
                <w:szCs w:val="18"/>
                <w:vertAlign w:val="superscript"/>
              </w:rPr>
              <w:t>）</w:t>
            </w:r>
            <w:r w:rsidRPr="00FC3010">
              <w:rPr>
                <w:rFonts w:ascii="宋体" w:hAnsi="宋体" w:hint="eastAsia"/>
                <w:sz w:val="18"/>
                <w:szCs w:val="18"/>
              </w:rPr>
              <w:t>依赖于当地电力供电系统级别</w:t>
            </w:r>
          </w:p>
          <w:p w:rsidR="00FC3010" w:rsidRPr="00FC3010" w:rsidRDefault="00FC3010" w:rsidP="00A3250C">
            <w:pPr>
              <w:tabs>
                <w:tab w:val="left" w:pos="398"/>
              </w:tabs>
              <w:spacing w:line="240" w:lineRule="exact"/>
              <w:jc w:val="left"/>
              <w:rPr>
                <w:rFonts w:ascii="宋体" w:hAnsi="宋体"/>
                <w:kern w:val="0"/>
                <w:sz w:val="18"/>
                <w:szCs w:val="18"/>
              </w:rPr>
            </w:pPr>
            <w:r w:rsidRPr="00FC3010">
              <w:rPr>
                <w:rFonts w:ascii="宋体" w:hAnsi="宋体" w:hint="eastAsia"/>
                <w:sz w:val="18"/>
                <w:szCs w:val="18"/>
                <w:vertAlign w:val="superscript"/>
              </w:rPr>
              <w:t>（</w:t>
            </w:r>
            <w:r w:rsidRPr="00FC3010">
              <w:rPr>
                <w:rFonts w:ascii="宋体" w:hAnsi="宋体"/>
                <w:sz w:val="18"/>
                <w:szCs w:val="18"/>
                <w:vertAlign w:val="superscript"/>
              </w:rPr>
              <w:t>4</w:t>
            </w:r>
            <w:r w:rsidRPr="00FC3010">
              <w:rPr>
                <w:rFonts w:ascii="宋体" w:hAnsi="宋体" w:hint="eastAsia"/>
                <w:sz w:val="18"/>
                <w:szCs w:val="18"/>
                <w:vertAlign w:val="superscript"/>
              </w:rPr>
              <w:t>）</w:t>
            </w:r>
            <w:r w:rsidR="00FA4CD7" w:rsidRPr="00FA4CD7">
              <w:rPr>
                <w:rFonts w:ascii="宋体" w:hAnsi="宋体"/>
                <w:sz w:val="18"/>
                <w:szCs w:val="18"/>
              </w:rPr>
              <w:t>GB/T 17626.5</w:t>
            </w:r>
            <w:r w:rsidRPr="00FC3010">
              <w:rPr>
                <w:rFonts w:ascii="宋体" w:hAnsi="宋体" w:hint="eastAsia"/>
                <w:sz w:val="18"/>
                <w:szCs w:val="18"/>
              </w:rPr>
              <w:t>最新版本规定</w:t>
            </w:r>
            <w:r w:rsidRPr="00FC3010">
              <w:rPr>
                <w:rFonts w:ascii="宋体" w:hAnsi="宋体"/>
                <w:sz w:val="18"/>
                <w:szCs w:val="18"/>
              </w:rPr>
              <w:t>“n/a”</w:t>
            </w:r>
            <w:r w:rsidRPr="00FC3010">
              <w:rPr>
                <w:rFonts w:ascii="宋体" w:hAnsi="宋体" w:hint="eastAsia"/>
                <w:sz w:val="18"/>
                <w:szCs w:val="18"/>
              </w:rPr>
              <w:t>为</w:t>
            </w:r>
            <w:r w:rsidRPr="00FC3010">
              <w:rPr>
                <w:rFonts w:ascii="宋体" w:hAnsi="宋体"/>
                <w:sz w:val="18"/>
                <w:szCs w:val="18"/>
              </w:rPr>
              <w:t>3</w:t>
            </w:r>
            <w:r w:rsidRPr="00FC3010">
              <w:rPr>
                <w:rFonts w:ascii="宋体" w:hAnsi="宋体" w:hint="eastAsia"/>
                <w:sz w:val="18"/>
                <w:szCs w:val="18"/>
              </w:rPr>
              <w:t>级的直流试验</w:t>
            </w:r>
          </w:p>
        </w:tc>
      </w:tr>
      <w:tr w:rsidR="00FC3010" w:rsidRPr="00FC3010" w:rsidTr="009032E5">
        <w:trPr>
          <w:trHeight w:hRule="exact" w:val="1738"/>
          <w:jc w:val="center"/>
        </w:trPr>
        <w:tc>
          <w:tcPr>
            <w:tcW w:w="1560" w:type="dxa"/>
            <w:tcBorders>
              <w:top w:val="single" w:sz="4" w:space="0" w:color="auto"/>
              <w:left w:val="single" w:sz="4" w:space="0" w:color="auto"/>
              <w:bottom w:val="single" w:sz="4" w:space="0" w:color="auto"/>
              <w:right w:val="nil"/>
            </w:tcBorders>
            <w:shd w:val="clear" w:color="auto" w:fill="FFFFFF"/>
          </w:tcPr>
          <w:p w:rsidR="00FC3010" w:rsidRPr="00FC3010" w:rsidRDefault="00FC3010" w:rsidP="00FC3010">
            <w:pPr>
              <w:rPr>
                <w:rFonts w:ascii="宋体" w:hAnsi="宋体"/>
                <w:kern w:val="0"/>
                <w:sz w:val="18"/>
                <w:szCs w:val="18"/>
              </w:rPr>
            </w:pPr>
            <w:r w:rsidRPr="00FC3010">
              <w:rPr>
                <w:rFonts w:ascii="宋体" w:hAnsi="宋体" w:hint="eastAsia"/>
                <w:color w:val="000000"/>
                <w:sz w:val="18"/>
                <w:szCs w:val="18"/>
              </w:rPr>
              <w:lastRenderedPageBreak/>
              <w:t>相关信息</w:t>
            </w:r>
          </w:p>
        </w:tc>
        <w:tc>
          <w:tcPr>
            <w:tcW w:w="8026" w:type="dxa"/>
            <w:gridSpan w:val="7"/>
            <w:tcBorders>
              <w:top w:val="single" w:sz="4" w:space="0" w:color="auto"/>
              <w:left w:val="single" w:sz="4" w:space="0" w:color="auto"/>
              <w:bottom w:val="single" w:sz="4" w:space="0" w:color="auto"/>
              <w:right w:val="single" w:sz="4" w:space="0" w:color="auto"/>
            </w:tcBorders>
            <w:shd w:val="clear" w:color="auto" w:fill="FFFFFF"/>
          </w:tcPr>
          <w:p w:rsidR="00FA4CD7" w:rsidRPr="00FA4CD7" w:rsidRDefault="00FA4CD7" w:rsidP="00A3250C">
            <w:pPr>
              <w:tabs>
                <w:tab w:val="left" w:pos="250"/>
              </w:tabs>
              <w:spacing w:line="240" w:lineRule="exact"/>
              <w:jc w:val="left"/>
              <w:rPr>
                <w:rFonts w:ascii="宋体" w:hAnsi="宋体" w:hint="eastAsia"/>
                <w:kern w:val="0"/>
                <w:sz w:val="18"/>
                <w:szCs w:val="18"/>
              </w:rPr>
            </w:pPr>
            <w:r w:rsidRPr="00FA4CD7">
              <w:rPr>
                <w:rFonts w:ascii="宋体" w:hAnsi="宋体" w:hint="eastAsia"/>
                <w:kern w:val="0"/>
                <w:sz w:val="18"/>
                <w:szCs w:val="18"/>
              </w:rPr>
              <w:t>a)</w:t>
            </w:r>
            <w:r w:rsidRPr="00FA4CD7">
              <w:rPr>
                <w:rFonts w:ascii="宋体" w:hAnsi="宋体" w:hint="eastAsia"/>
                <w:kern w:val="0"/>
                <w:sz w:val="18"/>
                <w:szCs w:val="18"/>
              </w:rPr>
              <w:tab/>
              <w:t>试验等级（安装类别参考 GB/T 17626.5）</w:t>
            </w:r>
          </w:p>
          <w:p w:rsidR="00FA4CD7" w:rsidRPr="00FA4CD7" w:rsidRDefault="00FA4CD7" w:rsidP="00A3250C">
            <w:pPr>
              <w:tabs>
                <w:tab w:val="left" w:pos="250"/>
              </w:tabs>
              <w:spacing w:line="240" w:lineRule="exact"/>
              <w:jc w:val="left"/>
              <w:rPr>
                <w:rFonts w:ascii="宋体" w:hAnsi="宋体" w:hint="eastAsia"/>
                <w:kern w:val="0"/>
                <w:sz w:val="18"/>
                <w:szCs w:val="18"/>
              </w:rPr>
            </w:pPr>
            <w:r w:rsidRPr="00FA4CD7">
              <w:rPr>
                <w:rFonts w:ascii="宋体" w:hAnsi="宋体" w:hint="eastAsia"/>
                <w:kern w:val="0"/>
                <w:sz w:val="18"/>
                <w:szCs w:val="18"/>
              </w:rPr>
              <w:t>b)</w:t>
            </w:r>
            <w:r w:rsidRPr="00FA4CD7">
              <w:rPr>
                <w:rFonts w:ascii="宋体" w:hAnsi="宋体" w:hint="eastAsia"/>
                <w:kern w:val="0"/>
                <w:sz w:val="18"/>
                <w:szCs w:val="18"/>
              </w:rPr>
              <w:tab/>
              <w:t>气候条件</w:t>
            </w:r>
          </w:p>
          <w:p w:rsidR="00FA4CD7" w:rsidRPr="00FA4CD7" w:rsidRDefault="00FA4CD7" w:rsidP="00A3250C">
            <w:pPr>
              <w:tabs>
                <w:tab w:val="left" w:pos="250"/>
              </w:tabs>
              <w:spacing w:line="240" w:lineRule="exact"/>
              <w:jc w:val="left"/>
              <w:rPr>
                <w:rFonts w:ascii="宋体" w:hAnsi="宋体" w:hint="eastAsia"/>
                <w:kern w:val="0"/>
                <w:sz w:val="18"/>
                <w:szCs w:val="18"/>
              </w:rPr>
            </w:pPr>
            <w:r w:rsidRPr="00FA4CD7">
              <w:rPr>
                <w:rFonts w:ascii="宋体" w:hAnsi="宋体" w:hint="eastAsia"/>
                <w:kern w:val="0"/>
                <w:sz w:val="18"/>
                <w:szCs w:val="18"/>
              </w:rPr>
              <w:t>c)</w:t>
            </w:r>
            <w:r w:rsidRPr="00FA4CD7">
              <w:rPr>
                <w:rFonts w:ascii="宋体" w:hAnsi="宋体" w:hint="eastAsia"/>
                <w:kern w:val="0"/>
                <w:sz w:val="18"/>
                <w:szCs w:val="18"/>
              </w:rPr>
              <w:tab/>
              <w:t>耦合方法</w:t>
            </w:r>
          </w:p>
          <w:p w:rsidR="00FA4CD7" w:rsidRPr="00FA4CD7" w:rsidRDefault="00FA4CD7" w:rsidP="00A3250C">
            <w:pPr>
              <w:tabs>
                <w:tab w:val="left" w:pos="250"/>
              </w:tabs>
              <w:spacing w:line="240" w:lineRule="exact"/>
              <w:jc w:val="left"/>
              <w:rPr>
                <w:rFonts w:ascii="宋体" w:hAnsi="宋体" w:hint="eastAsia"/>
                <w:kern w:val="0"/>
                <w:sz w:val="18"/>
                <w:szCs w:val="18"/>
              </w:rPr>
            </w:pPr>
            <w:r w:rsidRPr="00FA4CD7">
              <w:rPr>
                <w:rFonts w:ascii="宋体" w:hAnsi="宋体" w:hint="eastAsia"/>
                <w:kern w:val="0"/>
                <w:sz w:val="18"/>
                <w:szCs w:val="18"/>
              </w:rPr>
              <w:t>d)</w:t>
            </w:r>
            <w:r w:rsidRPr="00FA4CD7">
              <w:rPr>
                <w:rFonts w:ascii="宋体" w:hAnsi="宋体" w:hint="eastAsia"/>
                <w:kern w:val="0"/>
                <w:sz w:val="18"/>
                <w:szCs w:val="18"/>
              </w:rPr>
              <w:tab/>
              <w:t>该试验中EUT的设置</w:t>
            </w:r>
          </w:p>
          <w:p w:rsidR="00FA4CD7" w:rsidRPr="00FA4CD7" w:rsidRDefault="00FA4CD7" w:rsidP="00A3250C">
            <w:pPr>
              <w:tabs>
                <w:tab w:val="left" w:pos="250"/>
              </w:tabs>
              <w:spacing w:line="240" w:lineRule="exact"/>
              <w:jc w:val="left"/>
              <w:rPr>
                <w:rFonts w:ascii="宋体" w:hAnsi="宋体" w:hint="eastAsia"/>
                <w:kern w:val="0"/>
                <w:sz w:val="18"/>
                <w:szCs w:val="18"/>
              </w:rPr>
            </w:pPr>
            <w:r w:rsidRPr="00FA4CD7">
              <w:rPr>
                <w:rFonts w:ascii="宋体" w:hAnsi="宋体" w:hint="eastAsia"/>
                <w:kern w:val="0"/>
                <w:sz w:val="18"/>
                <w:szCs w:val="18"/>
              </w:rPr>
              <w:t>e)</w:t>
            </w:r>
            <w:r w:rsidRPr="00FA4CD7">
              <w:rPr>
                <w:rFonts w:ascii="宋体" w:hAnsi="宋体" w:hint="eastAsia"/>
                <w:kern w:val="0"/>
                <w:sz w:val="18"/>
                <w:szCs w:val="18"/>
              </w:rPr>
              <w:tab/>
              <w:t>作为试验的结果，EUT的性能允许有所变化</w:t>
            </w:r>
          </w:p>
          <w:p w:rsidR="00FA4CD7" w:rsidRPr="00FA4CD7" w:rsidRDefault="00FA4CD7" w:rsidP="00A3250C">
            <w:pPr>
              <w:tabs>
                <w:tab w:val="left" w:pos="250"/>
              </w:tabs>
              <w:spacing w:line="240" w:lineRule="exact"/>
              <w:jc w:val="left"/>
              <w:rPr>
                <w:rFonts w:ascii="宋体" w:hAnsi="宋体" w:hint="eastAsia"/>
                <w:kern w:val="0"/>
                <w:sz w:val="18"/>
                <w:szCs w:val="18"/>
              </w:rPr>
            </w:pPr>
            <w:r w:rsidRPr="00FA4CD7">
              <w:rPr>
                <w:rFonts w:ascii="宋体" w:hAnsi="宋体" w:hint="eastAsia"/>
                <w:kern w:val="0"/>
                <w:sz w:val="18"/>
                <w:szCs w:val="18"/>
              </w:rPr>
              <w:t>f)</w:t>
            </w:r>
            <w:r w:rsidRPr="00FA4CD7">
              <w:rPr>
                <w:rFonts w:ascii="宋体" w:hAnsi="宋体" w:hint="eastAsia"/>
                <w:kern w:val="0"/>
                <w:sz w:val="18"/>
                <w:szCs w:val="18"/>
              </w:rPr>
              <w:tab/>
              <w:t>如果EUT是一个一体化计量器具：试验的持续脉冲应准确描述</w:t>
            </w:r>
          </w:p>
          <w:p w:rsidR="00FC3010" w:rsidRPr="00FC3010" w:rsidRDefault="00FA4CD7" w:rsidP="00A3250C">
            <w:pPr>
              <w:tabs>
                <w:tab w:val="left" w:pos="250"/>
              </w:tabs>
              <w:spacing w:line="240" w:lineRule="exact"/>
              <w:jc w:val="left"/>
              <w:rPr>
                <w:rFonts w:ascii="宋体" w:hAnsi="宋体" w:hint="eastAsia"/>
                <w:kern w:val="0"/>
                <w:sz w:val="18"/>
                <w:szCs w:val="18"/>
              </w:rPr>
            </w:pPr>
            <w:r w:rsidRPr="00FA4CD7">
              <w:rPr>
                <w:rFonts w:ascii="宋体" w:hAnsi="宋体" w:hint="eastAsia"/>
                <w:kern w:val="0"/>
                <w:sz w:val="18"/>
                <w:szCs w:val="18"/>
              </w:rPr>
              <w:t>g)</w:t>
            </w:r>
            <w:r w:rsidRPr="00FA4CD7">
              <w:rPr>
                <w:rFonts w:ascii="宋体" w:hAnsi="宋体" w:hint="eastAsia"/>
                <w:kern w:val="0"/>
                <w:sz w:val="18"/>
                <w:szCs w:val="18"/>
              </w:rPr>
              <w:tab/>
              <w:t>其他</w:t>
            </w:r>
          </w:p>
        </w:tc>
      </w:tr>
    </w:tbl>
    <w:p w:rsidR="00FC3010" w:rsidRPr="000B7FE2" w:rsidRDefault="00FC3010" w:rsidP="000B7FE2">
      <w:pPr>
        <w:pStyle w:val="ab"/>
        <w:ind w:left="0"/>
        <w:rPr>
          <w:rFonts w:hint="eastAsia"/>
        </w:rPr>
      </w:pPr>
      <w:bookmarkStart w:id="1316" w:name="_Toc500615267"/>
      <w:bookmarkStart w:id="1317" w:name="_Toc500615381"/>
      <w:bookmarkStart w:id="1318" w:name="_Toc500615754"/>
      <w:bookmarkStart w:id="1319" w:name="_Toc500665025"/>
      <w:bookmarkStart w:id="1320" w:name="_Toc500665122"/>
      <w:bookmarkStart w:id="1321" w:name="_Toc500665302"/>
      <w:bookmarkStart w:id="1322" w:name="_Toc500672314"/>
      <w:bookmarkStart w:id="1323" w:name="_Toc500672430"/>
      <w:bookmarkStart w:id="1324" w:name="_Toc500672496"/>
      <w:bookmarkStart w:id="1325" w:name="_Toc500672578"/>
      <w:bookmarkStart w:id="1326" w:name="_Toc500672652"/>
      <w:bookmarkStart w:id="1327" w:name="_Toc500672705"/>
      <w:bookmarkStart w:id="1328" w:name="_Toc500672839"/>
      <w:bookmarkStart w:id="1329" w:name="_Toc500673234"/>
      <w:bookmarkStart w:id="1330" w:name="_Toc500701249"/>
      <w:bookmarkStart w:id="1331" w:name="_Toc500702050"/>
      <w:bookmarkStart w:id="1332" w:name="_Toc518326192"/>
      <w:bookmarkStart w:id="1333" w:name="_Toc518326254"/>
      <w:bookmarkStart w:id="1334" w:name="_Toc518763471"/>
      <w:bookmarkStart w:id="1335" w:name="_Toc519346126"/>
      <w:bookmarkStart w:id="1336" w:name="_Toc519715649"/>
      <w:bookmarkStart w:id="1337" w:name="_Toc519966495"/>
      <w:bookmarkStart w:id="1338" w:name="_Toc519976494"/>
      <w:bookmarkStart w:id="1339" w:name="_Toc519977090"/>
      <w:bookmarkStart w:id="1340" w:name="_Toc520041533"/>
      <w:bookmarkStart w:id="1341" w:name="_Toc520321181"/>
      <w:bookmarkStart w:id="1342" w:name="_Toc521299455"/>
      <w:bookmarkStart w:id="1343" w:name="_Toc524852869"/>
      <w:bookmarkEnd w:id="1314"/>
      <w:bookmarkEnd w:id="1315"/>
      <w:r w:rsidRPr="000B7FE2">
        <w:rPr>
          <w:rFonts w:hint="eastAsia"/>
        </w:rPr>
        <w:t>通过连接外部接线引入的其他干扰</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rsidR="00974256" w:rsidRDefault="00974256" w:rsidP="00974256">
      <w:pPr>
        <w:pStyle w:val="affa"/>
        <w:rPr>
          <w:rFonts w:hint="eastAsia"/>
        </w:rPr>
      </w:pPr>
      <w:r w:rsidRPr="00974256">
        <w:rPr>
          <w:rFonts w:hint="eastAsia"/>
        </w:rPr>
        <w:t>信号、数据和控制线</w:t>
      </w:r>
      <w:r w:rsidR="0031604F" w:rsidRPr="0031604F">
        <w:rPr>
          <w:rFonts w:hint="eastAsia"/>
        </w:rPr>
        <w:t>上</w:t>
      </w:r>
      <w:r w:rsidRPr="00974256">
        <w:rPr>
          <w:rFonts w:hint="eastAsia"/>
        </w:rPr>
        <w:t>的脉冲群抗扰度</w:t>
      </w:r>
      <w:r>
        <w:rPr>
          <w:rFonts w:hint="eastAsia"/>
        </w:rPr>
        <w:t>试验要求见表28。</w:t>
      </w:r>
    </w:p>
    <w:p w:rsidR="000B7FE2" w:rsidRPr="00974256" w:rsidRDefault="000B7FE2" w:rsidP="00974256">
      <w:pPr>
        <w:pStyle w:val="affa"/>
      </w:pPr>
      <w:r w:rsidRPr="000B7FE2">
        <w:rPr>
          <w:rFonts w:hint="eastAsia"/>
        </w:rPr>
        <w:t>信号、数据和控制线上浪涌抗扰度</w:t>
      </w:r>
      <w:r>
        <w:rPr>
          <w:rFonts w:hint="eastAsia"/>
        </w:rPr>
        <w:t>试验要求见</w:t>
      </w:r>
      <w:r w:rsidRPr="000B7FE2">
        <w:rPr>
          <w:rFonts w:hint="eastAsia"/>
        </w:rPr>
        <w:t>表29。</w:t>
      </w:r>
      <w:r w:rsidR="0031604F">
        <w:rPr>
          <w:rFonts w:hint="eastAsia"/>
        </w:rPr>
        <w:t xml:space="preserve"> </w:t>
      </w:r>
    </w:p>
    <w:p w:rsidR="00FC3010" w:rsidRPr="00FC3010" w:rsidRDefault="0031604F" w:rsidP="009032E5">
      <w:pPr>
        <w:pStyle w:val="afb"/>
      </w:pPr>
      <w:r w:rsidRPr="0031604F">
        <w:rPr>
          <w:rFonts w:hint="eastAsia"/>
        </w:rPr>
        <w:t>信号、数据和控制线上的</w:t>
      </w:r>
      <w:r w:rsidR="009032E5" w:rsidRPr="009032E5">
        <w:rPr>
          <w:rFonts w:hint="eastAsia"/>
        </w:rPr>
        <w:t>电快速瞬变</w:t>
      </w:r>
      <w:r w:rsidRPr="0031604F">
        <w:rPr>
          <w:rFonts w:hint="eastAsia"/>
        </w:rPr>
        <w:t>脉冲群抗扰度试验</w:t>
      </w:r>
    </w:p>
    <w:tbl>
      <w:tblPr>
        <w:tblW w:w="9781" w:type="dxa"/>
        <w:tblInd w:w="-137" w:type="dxa"/>
        <w:tblLayout w:type="fixed"/>
        <w:tblCellMar>
          <w:left w:w="0" w:type="dxa"/>
          <w:right w:w="0" w:type="dxa"/>
        </w:tblCellMar>
        <w:tblLook w:val="0000" w:firstRow="0" w:lastRow="0" w:firstColumn="0" w:lastColumn="0" w:noHBand="0" w:noVBand="0"/>
      </w:tblPr>
      <w:tblGrid>
        <w:gridCol w:w="1560"/>
        <w:gridCol w:w="1971"/>
        <w:gridCol w:w="1162"/>
        <w:gridCol w:w="1157"/>
        <w:gridCol w:w="1162"/>
        <w:gridCol w:w="1070"/>
        <w:gridCol w:w="1699"/>
      </w:tblGrid>
      <w:tr w:rsidR="00FC3010" w:rsidRPr="00FC3010" w:rsidTr="00FC6FFE">
        <w:trPr>
          <w:trHeight w:hRule="exact" w:val="322"/>
        </w:trPr>
        <w:tc>
          <w:tcPr>
            <w:tcW w:w="1560" w:type="dxa"/>
            <w:tcBorders>
              <w:top w:val="single" w:sz="4" w:space="0" w:color="auto"/>
              <w:left w:val="single" w:sz="4" w:space="0" w:color="auto"/>
              <w:bottom w:val="nil"/>
              <w:right w:val="nil"/>
            </w:tcBorders>
            <w:shd w:val="clear" w:color="auto" w:fill="FFFFFF"/>
          </w:tcPr>
          <w:p w:rsidR="00FC3010" w:rsidRPr="00FC3010" w:rsidRDefault="00FC3010" w:rsidP="00E57D61">
            <w:pPr>
              <w:spacing w:line="240" w:lineRule="exact"/>
              <w:ind w:left="120"/>
              <w:jc w:val="left"/>
              <w:rPr>
                <w:rFonts w:ascii="宋体" w:hAnsi="宋体"/>
                <w:kern w:val="0"/>
                <w:sz w:val="18"/>
                <w:szCs w:val="18"/>
              </w:rPr>
            </w:pPr>
            <w:r w:rsidRPr="00FC3010">
              <w:rPr>
                <w:rFonts w:ascii="宋体" w:hAnsi="宋体" w:hint="eastAsia"/>
                <w:color w:val="000000"/>
                <w:kern w:val="0"/>
                <w:sz w:val="18"/>
                <w:szCs w:val="18"/>
              </w:rPr>
              <w:t>试验水平</w:t>
            </w:r>
          </w:p>
        </w:tc>
        <w:tc>
          <w:tcPr>
            <w:tcW w:w="8221" w:type="dxa"/>
            <w:gridSpan w:val="6"/>
            <w:tcBorders>
              <w:top w:val="single" w:sz="4" w:space="0" w:color="auto"/>
              <w:left w:val="single" w:sz="4" w:space="0" w:color="auto"/>
              <w:bottom w:val="nil"/>
              <w:right w:val="single" w:sz="4" w:space="0" w:color="auto"/>
            </w:tcBorders>
            <w:shd w:val="clear" w:color="auto" w:fill="FFFFFF"/>
          </w:tcPr>
          <w:p w:rsidR="00FC3010" w:rsidRPr="00FC3010" w:rsidRDefault="0031604F" w:rsidP="00E57D61">
            <w:pPr>
              <w:spacing w:line="240" w:lineRule="exact"/>
              <w:ind w:left="120"/>
              <w:jc w:val="left"/>
              <w:rPr>
                <w:rFonts w:ascii="宋体" w:hAnsi="宋体"/>
                <w:kern w:val="0"/>
                <w:sz w:val="18"/>
                <w:szCs w:val="18"/>
              </w:rPr>
            </w:pPr>
            <w:r w:rsidRPr="0031604F">
              <w:rPr>
                <w:rFonts w:ascii="宋体" w:hAnsi="宋体"/>
                <w:color w:val="000000"/>
                <w:kern w:val="0"/>
                <w:sz w:val="18"/>
                <w:szCs w:val="18"/>
                <w:lang w:eastAsia="en-US"/>
              </w:rPr>
              <w:t>GB/T 17626.4</w:t>
            </w:r>
            <w:r>
              <w:rPr>
                <w:rFonts w:ascii="宋体" w:hAnsi="宋体"/>
                <w:color w:val="000000"/>
                <w:kern w:val="0"/>
                <w:sz w:val="18"/>
                <w:szCs w:val="18"/>
                <w:lang w:eastAsia="en-US"/>
              </w:rPr>
              <w:t xml:space="preserve">    （</w:t>
            </w:r>
            <w:r w:rsidR="00FC3010" w:rsidRPr="00FC3010">
              <w:rPr>
                <w:rFonts w:ascii="宋体" w:hAnsi="宋体"/>
                <w:color w:val="000000"/>
                <w:kern w:val="0"/>
                <w:sz w:val="18"/>
                <w:szCs w:val="18"/>
                <w:lang w:eastAsia="en-US"/>
              </w:rPr>
              <w:t>IEC 6</w:t>
            </w:r>
            <w:smartTag w:uri="urn:schemas-microsoft-com:office:smarttags" w:element="chsdate">
              <w:smartTagPr>
                <w:attr w:name="IsROCDate" w:val="False"/>
                <w:attr w:name="IsLunarDate" w:val="False"/>
                <w:attr w:name="Day" w:val="4"/>
                <w:attr w:name="Month" w:val="4"/>
                <w:attr w:name="Year" w:val="1000"/>
              </w:smartTagPr>
              <w:r w:rsidR="00FC3010" w:rsidRPr="00FC3010">
                <w:rPr>
                  <w:rFonts w:ascii="宋体" w:hAnsi="宋体"/>
                  <w:color w:val="000000"/>
                  <w:kern w:val="0"/>
                  <w:sz w:val="18"/>
                  <w:szCs w:val="18"/>
                  <w:lang w:eastAsia="en-US"/>
                </w:rPr>
                <w:t>1000-4-4</w:t>
              </w:r>
            </w:smartTag>
            <w:r w:rsidR="00FC3010" w:rsidRPr="00FC3010">
              <w:rPr>
                <w:rFonts w:ascii="宋体" w:hAnsi="宋体"/>
                <w:color w:val="000000"/>
                <w:kern w:val="0"/>
                <w:sz w:val="18"/>
                <w:szCs w:val="18"/>
                <w:lang w:eastAsia="en-US"/>
              </w:rPr>
              <w:t xml:space="preserve"> [30]</w:t>
            </w:r>
            <w:r>
              <w:rPr>
                <w:rFonts w:ascii="宋体" w:hAnsi="宋体"/>
                <w:color w:val="000000"/>
                <w:kern w:val="0"/>
                <w:sz w:val="18"/>
                <w:szCs w:val="18"/>
                <w:lang w:eastAsia="en-US"/>
              </w:rPr>
              <w:t>）</w:t>
            </w:r>
          </w:p>
        </w:tc>
      </w:tr>
      <w:tr w:rsidR="00FC3010" w:rsidRPr="00FC3010" w:rsidTr="00FC6FFE">
        <w:trPr>
          <w:trHeight w:hRule="exact" w:val="317"/>
        </w:trPr>
        <w:tc>
          <w:tcPr>
            <w:tcW w:w="1560" w:type="dxa"/>
            <w:tcBorders>
              <w:top w:val="single" w:sz="4" w:space="0" w:color="auto"/>
              <w:left w:val="single" w:sz="4" w:space="0" w:color="auto"/>
              <w:bottom w:val="nil"/>
              <w:right w:val="nil"/>
            </w:tcBorders>
            <w:shd w:val="clear" w:color="auto" w:fill="FFFFFF"/>
          </w:tcPr>
          <w:p w:rsidR="00FC3010" w:rsidRPr="00FC3010" w:rsidRDefault="00FC3010" w:rsidP="00E57D61">
            <w:pPr>
              <w:spacing w:line="240" w:lineRule="exact"/>
              <w:ind w:left="120"/>
              <w:jc w:val="left"/>
              <w:rPr>
                <w:rFonts w:ascii="宋体" w:hAnsi="宋体"/>
                <w:kern w:val="0"/>
                <w:sz w:val="18"/>
                <w:szCs w:val="18"/>
              </w:rPr>
            </w:pPr>
            <w:r w:rsidRPr="00FC3010">
              <w:rPr>
                <w:rFonts w:ascii="宋体" w:hAnsi="宋体" w:hint="eastAsia"/>
                <w:color w:val="000000"/>
                <w:kern w:val="0"/>
                <w:sz w:val="18"/>
                <w:szCs w:val="18"/>
              </w:rPr>
              <w:t>试验方法</w:t>
            </w:r>
          </w:p>
        </w:tc>
        <w:tc>
          <w:tcPr>
            <w:tcW w:w="8221" w:type="dxa"/>
            <w:gridSpan w:val="6"/>
            <w:tcBorders>
              <w:top w:val="single" w:sz="4" w:space="0" w:color="auto"/>
              <w:left w:val="single" w:sz="4" w:space="0" w:color="auto"/>
              <w:bottom w:val="nil"/>
              <w:right w:val="single" w:sz="4" w:space="0" w:color="auto"/>
            </w:tcBorders>
            <w:shd w:val="clear" w:color="auto" w:fill="FFFFFF"/>
          </w:tcPr>
          <w:p w:rsidR="00FC3010" w:rsidRPr="00FC3010" w:rsidRDefault="00FC3010" w:rsidP="00E57D61">
            <w:pPr>
              <w:spacing w:line="240" w:lineRule="exact"/>
              <w:ind w:left="120"/>
              <w:jc w:val="left"/>
              <w:rPr>
                <w:rFonts w:ascii="宋体" w:hAnsi="宋体"/>
                <w:kern w:val="0"/>
                <w:sz w:val="18"/>
                <w:szCs w:val="18"/>
              </w:rPr>
            </w:pPr>
            <w:r w:rsidRPr="00FC3010">
              <w:rPr>
                <w:rFonts w:ascii="宋体" w:hAnsi="宋体" w:hint="eastAsia"/>
                <w:color w:val="000000"/>
                <w:kern w:val="0"/>
                <w:sz w:val="18"/>
                <w:szCs w:val="18"/>
              </w:rPr>
              <w:t>在信号</w:t>
            </w:r>
            <w:r w:rsidR="009032E5">
              <w:rPr>
                <w:rFonts w:ascii="宋体" w:hAnsi="宋体" w:hint="eastAsia"/>
                <w:color w:val="000000"/>
                <w:kern w:val="0"/>
                <w:sz w:val="18"/>
                <w:szCs w:val="18"/>
              </w:rPr>
              <w:t>、</w:t>
            </w:r>
            <w:r w:rsidRPr="00FC3010">
              <w:rPr>
                <w:rFonts w:ascii="宋体" w:hAnsi="宋体" w:hint="eastAsia"/>
                <w:color w:val="000000"/>
                <w:kern w:val="0"/>
                <w:sz w:val="18"/>
                <w:szCs w:val="18"/>
              </w:rPr>
              <w:t>数据和控制线上引入</w:t>
            </w:r>
            <w:r w:rsidR="009032E5" w:rsidRPr="009032E5">
              <w:rPr>
                <w:rFonts w:ascii="宋体" w:hAnsi="宋体" w:hint="eastAsia"/>
                <w:color w:val="000000"/>
                <w:kern w:val="0"/>
                <w:sz w:val="18"/>
                <w:szCs w:val="18"/>
              </w:rPr>
              <w:t>电快速瞬变</w:t>
            </w:r>
            <w:r w:rsidRPr="00FC3010">
              <w:rPr>
                <w:rFonts w:ascii="宋体" w:hAnsi="宋体" w:hint="eastAsia"/>
                <w:color w:val="000000"/>
                <w:kern w:val="0"/>
                <w:sz w:val="18"/>
                <w:szCs w:val="18"/>
              </w:rPr>
              <w:t>脉冲</w:t>
            </w:r>
            <w:r w:rsidR="0031604F" w:rsidRPr="0031604F">
              <w:rPr>
                <w:rFonts w:ascii="宋体" w:hAnsi="宋体" w:hint="eastAsia"/>
                <w:color w:val="000000"/>
                <w:kern w:val="0"/>
                <w:sz w:val="18"/>
                <w:szCs w:val="18"/>
              </w:rPr>
              <w:t>群</w:t>
            </w:r>
          </w:p>
        </w:tc>
      </w:tr>
      <w:tr w:rsidR="00FC3010" w:rsidRPr="00FC3010" w:rsidTr="00FC6FFE">
        <w:trPr>
          <w:trHeight w:hRule="exact" w:val="423"/>
        </w:trPr>
        <w:tc>
          <w:tcPr>
            <w:tcW w:w="1560" w:type="dxa"/>
            <w:tcBorders>
              <w:top w:val="single" w:sz="4" w:space="0" w:color="auto"/>
              <w:left w:val="single" w:sz="4" w:space="0" w:color="auto"/>
              <w:bottom w:val="nil"/>
              <w:right w:val="nil"/>
            </w:tcBorders>
            <w:shd w:val="clear" w:color="auto" w:fill="FFFFFF"/>
          </w:tcPr>
          <w:p w:rsidR="00FC3010" w:rsidRPr="00FC3010" w:rsidRDefault="00F75DA0" w:rsidP="00E57D61">
            <w:pPr>
              <w:spacing w:line="240" w:lineRule="exact"/>
              <w:ind w:left="120"/>
              <w:jc w:val="left"/>
              <w:rPr>
                <w:rFonts w:ascii="宋体" w:hAnsi="宋体"/>
                <w:kern w:val="0"/>
                <w:sz w:val="18"/>
                <w:szCs w:val="18"/>
              </w:rPr>
            </w:pPr>
            <w:r>
              <w:rPr>
                <w:rFonts w:ascii="宋体" w:hAnsi="宋体" w:hint="eastAsia"/>
                <w:color w:val="000000"/>
                <w:kern w:val="0"/>
                <w:sz w:val="18"/>
                <w:szCs w:val="18"/>
              </w:rPr>
              <w:t>适用性</w:t>
            </w:r>
          </w:p>
        </w:tc>
        <w:tc>
          <w:tcPr>
            <w:tcW w:w="8221" w:type="dxa"/>
            <w:gridSpan w:val="6"/>
            <w:tcBorders>
              <w:top w:val="single" w:sz="4" w:space="0" w:color="auto"/>
              <w:left w:val="single" w:sz="4" w:space="0" w:color="auto"/>
              <w:bottom w:val="nil"/>
              <w:right w:val="single" w:sz="4" w:space="0" w:color="auto"/>
            </w:tcBorders>
            <w:shd w:val="clear" w:color="auto" w:fill="FFFFFF"/>
          </w:tcPr>
          <w:p w:rsidR="00FC3010" w:rsidRPr="00FC3010" w:rsidRDefault="0031604F" w:rsidP="00E57D61">
            <w:pPr>
              <w:spacing w:before="60" w:after="60" w:line="240" w:lineRule="exact"/>
              <w:rPr>
                <w:rFonts w:ascii="宋体" w:hAnsi="宋体"/>
                <w:color w:val="000000"/>
                <w:kern w:val="0"/>
                <w:sz w:val="18"/>
                <w:szCs w:val="18"/>
              </w:rPr>
            </w:pPr>
            <w:r w:rsidRPr="009D2FC8">
              <w:rPr>
                <w:rFonts w:ascii="宋体" w:hAnsi="宋体" w:hint="eastAsia"/>
                <w:sz w:val="18"/>
                <w:szCs w:val="18"/>
              </w:rPr>
              <w:t>适用于含有源电路的电子计量器具，在运行中暂时或永久连接到外部电信号、数据和（或）控制线</w:t>
            </w:r>
          </w:p>
        </w:tc>
      </w:tr>
      <w:tr w:rsidR="00FC3010" w:rsidRPr="00FC3010" w:rsidTr="00FC6FFE">
        <w:trPr>
          <w:trHeight w:hRule="exact" w:val="275"/>
        </w:trPr>
        <w:tc>
          <w:tcPr>
            <w:tcW w:w="1560" w:type="dxa"/>
            <w:tcBorders>
              <w:top w:val="single" w:sz="4" w:space="0" w:color="auto"/>
              <w:left w:val="single" w:sz="4" w:space="0" w:color="auto"/>
              <w:bottom w:val="nil"/>
              <w:right w:val="nil"/>
            </w:tcBorders>
            <w:shd w:val="clear" w:color="auto" w:fill="FFFFFF"/>
          </w:tcPr>
          <w:p w:rsidR="00FC3010" w:rsidRPr="00FC3010" w:rsidRDefault="00FC3010" w:rsidP="00E57D61">
            <w:pPr>
              <w:spacing w:line="240" w:lineRule="exact"/>
              <w:ind w:left="120"/>
              <w:jc w:val="left"/>
              <w:rPr>
                <w:rFonts w:ascii="宋体" w:hAnsi="宋体"/>
                <w:kern w:val="0"/>
                <w:sz w:val="18"/>
                <w:szCs w:val="18"/>
              </w:rPr>
            </w:pPr>
            <w:r w:rsidRPr="00FC3010">
              <w:rPr>
                <w:rFonts w:ascii="宋体" w:hAnsi="宋体" w:hint="eastAsia"/>
                <w:color w:val="000000"/>
                <w:kern w:val="0"/>
                <w:sz w:val="18"/>
                <w:szCs w:val="18"/>
              </w:rPr>
              <w:t>试验对象</w:t>
            </w:r>
          </w:p>
        </w:tc>
        <w:tc>
          <w:tcPr>
            <w:tcW w:w="8221" w:type="dxa"/>
            <w:gridSpan w:val="6"/>
            <w:tcBorders>
              <w:top w:val="single" w:sz="4" w:space="0" w:color="auto"/>
              <w:left w:val="single" w:sz="4" w:space="0" w:color="auto"/>
              <w:bottom w:val="nil"/>
              <w:right w:val="single" w:sz="4" w:space="0" w:color="auto"/>
            </w:tcBorders>
            <w:shd w:val="clear" w:color="auto" w:fill="FFFFFF"/>
          </w:tcPr>
          <w:p w:rsidR="00FC3010" w:rsidRPr="00FC3010" w:rsidRDefault="009032E5" w:rsidP="009032E5">
            <w:pPr>
              <w:spacing w:line="240" w:lineRule="exact"/>
              <w:ind w:left="120"/>
              <w:jc w:val="left"/>
              <w:rPr>
                <w:rFonts w:ascii="宋体" w:hAnsi="宋体"/>
                <w:kern w:val="0"/>
                <w:sz w:val="18"/>
                <w:szCs w:val="18"/>
              </w:rPr>
            </w:pPr>
            <w:r>
              <w:rPr>
                <w:rFonts w:ascii="宋体" w:hAnsi="宋体" w:hint="eastAsia"/>
                <w:color w:val="000000"/>
                <w:kern w:val="0"/>
                <w:sz w:val="18"/>
                <w:szCs w:val="18"/>
              </w:rPr>
              <w:t>验证当</w:t>
            </w:r>
            <w:r w:rsidRPr="009032E5">
              <w:rPr>
                <w:rFonts w:ascii="宋体" w:hAnsi="宋体" w:hint="eastAsia"/>
                <w:color w:val="000000"/>
                <w:kern w:val="0"/>
                <w:sz w:val="18"/>
                <w:szCs w:val="18"/>
              </w:rPr>
              <w:t>电快速瞬变</w:t>
            </w:r>
            <w:r w:rsidR="00A3250C" w:rsidRPr="00A3250C">
              <w:rPr>
                <w:rFonts w:ascii="宋体" w:hAnsi="宋体" w:hint="eastAsia"/>
                <w:color w:val="000000"/>
                <w:kern w:val="0"/>
                <w:sz w:val="18"/>
                <w:szCs w:val="18"/>
              </w:rPr>
              <w:t>脉冲群叠加在</w:t>
            </w:r>
            <w:r w:rsidRPr="009032E5">
              <w:rPr>
                <w:rFonts w:ascii="宋体" w:hAnsi="宋体" w:hint="eastAsia"/>
                <w:color w:val="000000"/>
                <w:kern w:val="0"/>
                <w:sz w:val="18"/>
                <w:szCs w:val="18"/>
              </w:rPr>
              <w:t>在信号、数据和控制线</w:t>
            </w:r>
            <w:r w:rsidR="00A3250C" w:rsidRPr="00A3250C">
              <w:rPr>
                <w:rFonts w:ascii="宋体" w:hAnsi="宋体" w:hint="eastAsia"/>
                <w:color w:val="000000"/>
                <w:kern w:val="0"/>
                <w:sz w:val="18"/>
                <w:szCs w:val="18"/>
              </w:rPr>
              <w:t>是</w:t>
            </w:r>
            <w:r w:rsidR="00FC3010" w:rsidRPr="00FC3010">
              <w:rPr>
                <w:rFonts w:ascii="宋体" w:hAnsi="宋体" w:hint="eastAsia"/>
                <w:color w:val="000000"/>
                <w:kern w:val="0"/>
                <w:sz w:val="18"/>
                <w:szCs w:val="18"/>
              </w:rPr>
              <w:t>否符合</w:t>
            </w:r>
            <w:smartTag w:uri="urn:schemas-microsoft-com:office:smarttags" w:element="chsdate">
              <w:smartTagPr>
                <w:attr w:name="Year" w:val="1899"/>
                <w:attr w:name="Month" w:val="12"/>
                <w:attr w:name="Day" w:val="30"/>
                <w:attr w:name="IsLunarDate" w:val="False"/>
                <w:attr w:name="IsROCDate" w:val="False"/>
              </w:smartTagPr>
              <w:r w:rsidR="00FC3010" w:rsidRPr="00FC3010">
                <w:rPr>
                  <w:rFonts w:ascii="宋体" w:hAnsi="宋体"/>
                  <w:color w:val="000000"/>
                  <w:kern w:val="0"/>
                  <w:sz w:val="18"/>
                  <w:szCs w:val="18"/>
                </w:rPr>
                <w:t>5.1.1</w:t>
              </w:r>
            </w:smartTag>
            <w:r w:rsidR="00FC3010" w:rsidRPr="00FC3010">
              <w:rPr>
                <w:rFonts w:ascii="宋体" w:hAnsi="宋体" w:hint="eastAsia"/>
                <w:color w:val="000000"/>
                <w:kern w:val="0"/>
                <w:sz w:val="18"/>
                <w:szCs w:val="18"/>
              </w:rPr>
              <w:t>或</w:t>
            </w:r>
            <w:r w:rsidR="00FC3010" w:rsidRPr="00FC3010">
              <w:rPr>
                <w:rFonts w:ascii="宋体" w:hAnsi="宋体"/>
                <w:color w:val="000000"/>
                <w:kern w:val="0"/>
                <w:sz w:val="18"/>
                <w:szCs w:val="18"/>
              </w:rPr>
              <w:t>5.1.2</w:t>
            </w:r>
            <w:r w:rsidR="00FC3010" w:rsidRPr="00FC3010">
              <w:rPr>
                <w:rFonts w:ascii="宋体" w:hAnsi="宋体" w:hint="eastAsia"/>
                <w:color w:val="000000"/>
                <w:kern w:val="0"/>
                <w:sz w:val="18"/>
                <w:szCs w:val="18"/>
              </w:rPr>
              <w:t>规定</w:t>
            </w:r>
          </w:p>
        </w:tc>
      </w:tr>
      <w:tr w:rsidR="00FC3010" w:rsidRPr="00FC3010" w:rsidTr="00FC6FFE">
        <w:trPr>
          <w:trHeight w:hRule="exact" w:val="1853"/>
        </w:trPr>
        <w:tc>
          <w:tcPr>
            <w:tcW w:w="1560" w:type="dxa"/>
            <w:tcBorders>
              <w:top w:val="single" w:sz="4" w:space="0" w:color="auto"/>
              <w:left w:val="single" w:sz="4" w:space="0" w:color="auto"/>
              <w:bottom w:val="nil"/>
              <w:right w:val="nil"/>
            </w:tcBorders>
            <w:shd w:val="clear" w:color="auto" w:fill="FFFFFF"/>
          </w:tcPr>
          <w:p w:rsidR="00FC3010" w:rsidRPr="00FC3010" w:rsidRDefault="00FC3010" w:rsidP="00E57D61">
            <w:pPr>
              <w:spacing w:line="240" w:lineRule="exact"/>
              <w:ind w:left="120"/>
              <w:jc w:val="left"/>
              <w:rPr>
                <w:rFonts w:ascii="宋体" w:hAnsi="宋体"/>
                <w:kern w:val="0"/>
                <w:sz w:val="18"/>
                <w:szCs w:val="18"/>
              </w:rPr>
            </w:pPr>
            <w:r w:rsidRPr="00FC3010">
              <w:rPr>
                <w:rFonts w:ascii="宋体" w:hAnsi="宋体" w:hint="eastAsia"/>
                <w:color w:val="000000"/>
                <w:kern w:val="0"/>
                <w:sz w:val="18"/>
                <w:szCs w:val="18"/>
              </w:rPr>
              <w:t>简要试验程序</w:t>
            </w:r>
          </w:p>
        </w:tc>
        <w:tc>
          <w:tcPr>
            <w:tcW w:w="8221" w:type="dxa"/>
            <w:gridSpan w:val="6"/>
            <w:tcBorders>
              <w:top w:val="single" w:sz="4" w:space="0" w:color="auto"/>
              <w:left w:val="single" w:sz="4" w:space="0" w:color="auto"/>
              <w:bottom w:val="nil"/>
              <w:right w:val="single" w:sz="4" w:space="0" w:color="auto"/>
            </w:tcBorders>
            <w:shd w:val="clear" w:color="auto" w:fill="FFFFFF"/>
          </w:tcPr>
          <w:p w:rsidR="00A3250C" w:rsidRPr="009D2FC8" w:rsidRDefault="00A3250C" w:rsidP="008A59DD">
            <w:pPr>
              <w:spacing w:before="60" w:after="60" w:line="240" w:lineRule="exact"/>
              <w:ind w:firstLineChars="78" w:firstLine="140"/>
              <w:rPr>
                <w:rFonts w:ascii="宋体" w:hAnsi="宋体" w:hint="eastAsia"/>
                <w:sz w:val="18"/>
                <w:szCs w:val="18"/>
              </w:rPr>
            </w:pPr>
            <w:r w:rsidRPr="009D2FC8">
              <w:rPr>
                <w:rFonts w:ascii="宋体" w:hAnsi="宋体" w:hint="eastAsia"/>
                <w:sz w:val="18"/>
                <w:szCs w:val="18"/>
              </w:rPr>
              <w:t>应使用参照标准中</w:t>
            </w:r>
            <w:r w:rsidR="006C1ADF">
              <w:rPr>
                <w:rFonts w:ascii="宋体" w:hAnsi="宋体" w:hint="eastAsia"/>
                <w:sz w:val="18"/>
                <w:szCs w:val="18"/>
              </w:rPr>
              <w:t>要求的</w:t>
            </w:r>
            <w:r w:rsidRPr="009D2FC8">
              <w:rPr>
                <w:rFonts w:ascii="宋体" w:hAnsi="宋体" w:hint="eastAsia"/>
                <w:sz w:val="18"/>
                <w:szCs w:val="18"/>
              </w:rPr>
              <w:t>脉冲群发生器。在连接到EUT之前，应首先验证脉冲群发生器的性能</w:t>
            </w:r>
          </w:p>
          <w:p w:rsidR="00C77B67" w:rsidRDefault="009032E5" w:rsidP="009032E5">
            <w:pPr>
              <w:spacing w:before="60" w:after="60" w:line="240" w:lineRule="exact"/>
              <w:ind w:firstLineChars="78" w:firstLine="140"/>
              <w:rPr>
                <w:rFonts w:ascii="宋体" w:hAnsi="宋体"/>
                <w:sz w:val="18"/>
                <w:szCs w:val="18"/>
              </w:rPr>
            </w:pPr>
            <w:r>
              <w:rPr>
                <w:rFonts w:ascii="宋体" w:hAnsi="宋体" w:hint="eastAsia"/>
                <w:sz w:val="18"/>
                <w:szCs w:val="18"/>
              </w:rPr>
              <w:t>该试验包括施加脉冲群，其输出电压</w:t>
            </w:r>
            <w:r w:rsidR="00A3250C" w:rsidRPr="009D2FC8">
              <w:rPr>
                <w:rFonts w:ascii="宋体" w:hAnsi="宋体" w:hint="eastAsia"/>
                <w:sz w:val="18"/>
                <w:szCs w:val="18"/>
              </w:rPr>
              <w:t>参考标准中</w:t>
            </w:r>
            <w:r w:rsidR="006C1ADF">
              <w:rPr>
                <w:rFonts w:ascii="宋体" w:hAnsi="宋体" w:hint="eastAsia"/>
                <w:sz w:val="18"/>
                <w:szCs w:val="18"/>
              </w:rPr>
              <w:t>要求的</w:t>
            </w:r>
            <w:r w:rsidR="00A3250C" w:rsidRPr="009D2FC8">
              <w:rPr>
                <w:rFonts w:ascii="宋体" w:hAnsi="宋体" w:hint="eastAsia"/>
                <w:sz w:val="18"/>
                <w:szCs w:val="18"/>
              </w:rPr>
              <w:t>50Ω和1000Ω负载</w:t>
            </w:r>
          </w:p>
          <w:p w:rsidR="00A3250C" w:rsidRPr="009D2FC8" w:rsidRDefault="00A3250C" w:rsidP="009032E5">
            <w:pPr>
              <w:spacing w:before="60" w:after="60" w:line="240" w:lineRule="exact"/>
              <w:ind w:firstLineChars="78" w:firstLine="140"/>
              <w:rPr>
                <w:rFonts w:ascii="宋体" w:hAnsi="宋体" w:hint="eastAsia"/>
                <w:sz w:val="18"/>
                <w:szCs w:val="18"/>
              </w:rPr>
            </w:pPr>
            <w:r w:rsidRPr="009D2FC8">
              <w:rPr>
                <w:rFonts w:ascii="宋体" w:hAnsi="宋体" w:hint="eastAsia"/>
                <w:sz w:val="18"/>
                <w:szCs w:val="18"/>
              </w:rPr>
              <w:t>脉冲群正负极性都应运用</w:t>
            </w:r>
          </w:p>
          <w:p w:rsidR="00A3250C" w:rsidRPr="009D2FC8" w:rsidRDefault="00C77B67" w:rsidP="008A59DD">
            <w:pPr>
              <w:spacing w:before="60" w:after="60" w:line="240" w:lineRule="exact"/>
              <w:ind w:firstLineChars="78" w:firstLine="140"/>
              <w:rPr>
                <w:rFonts w:ascii="宋体" w:hAnsi="宋体" w:hint="eastAsia"/>
                <w:sz w:val="18"/>
                <w:szCs w:val="18"/>
              </w:rPr>
            </w:pPr>
            <w:r>
              <w:rPr>
                <w:rFonts w:ascii="宋体" w:hAnsi="宋体" w:hint="eastAsia"/>
                <w:sz w:val="18"/>
                <w:szCs w:val="18"/>
              </w:rPr>
              <w:t>每个幅度和极性</w:t>
            </w:r>
            <w:r w:rsidR="00A3250C" w:rsidRPr="009D2FC8">
              <w:rPr>
                <w:rFonts w:ascii="宋体" w:hAnsi="宋体" w:hint="eastAsia"/>
                <w:sz w:val="18"/>
                <w:szCs w:val="18"/>
              </w:rPr>
              <w:t>试验的持续时间不得少于1分钟</w:t>
            </w:r>
          </w:p>
          <w:p w:rsidR="00A3250C" w:rsidRPr="009D2FC8" w:rsidRDefault="00C77B67" w:rsidP="008A59DD">
            <w:pPr>
              <w:spacing w:before="60" w:after="60" w:line="240" w:lineRule="exact"/>
              <w:ind w:firstLineChars="78" w:firstLine="140"/>
              <w:rPr>
                <w:rFonts w:ascii="宋体" w:hAnsi="宋体" w:hint="eastAsia"/>
                <w:sz w:val="18"/>
                <w:szCs w:val="18"/>
              </w:rPr>
            </w:pPr>
            <w:r>
              <w:rPr>
                <w:rFonts w:ascii="宋体" w:hAnsi="宋体" w:hint="eastAsia"/>
                <w:sz w:val="18"/>
                <w:szCs w:val="18"/>
              </w:rPr>
              <w:t>应使用标准中规定的电容耦合钳，</w:t>
            </w:r>
            <w:r w:rsidR="00A3250C" w:rsidRPr="009D2FC8">
              <w:rPr>
                <w:rFonts w:ascii="宋体" w:hAnsi="宋体" w:hint="eastAsia"/>
                <w:sz w:val="18"/>
                <w:szCs w:val="18"/>
              </w:rPr>
              <w:t>将脉冲耦合到I/O和通信线路中</w:t>
            </w:r>
          </w:p>
          <w:p w:rsidR="00FC3010" w:rsidRPr="00FC3010" w:rsidRDefault="00A3250C" w:rsidP="008A59DD">
            <w:pPr>
              <w:spacing w:before="60" w:line="240" w:lineRule="exact"/>
              <w:ind w:firstLineChars="78" w:firstLine="140"/>
              <w:jc w:val="left"/>
              <w:rPr>
                <w:rFonts w:ascii="宋体" w:hAnsi="宋体"/>
                <w:kern w:val="0"/>
                <w:sz w:val="18"/>
                <w:szCs w:val="18"/>
              </w:rPr>
            </w:pPr>
            <w:r w:rsidRPr="009D2FC8">
              <w:rPr>
                <w:rFonts w:ascii="宋体" w:hAnsi="宋体" w:hint="eastAsia"/>
                <w:sz w:val="18"/>
                <w:szCs w:val="18"/>
              </w:rPr>
              <w:t>如果EUT是一个一体化计量器具，在测量过程中试验脉冲应持续施加</w:t>
            </w:r>
          </w:p>
        </w:tc>
      </w:tr>
      <w:tr w:rsidR="00FC3010" w:rsidRPr="00FC3010" w:rsidTr="00FC6FFE">
        <w:trPr>
          <w:trHeight w:hRule="exact" w:val="317"/>
        </w:trPr>
        <w:tc>
          <w:tcPr>
            <w:tcW w:w="1560" w:type="dxa"/>
            <w:tcBorders>
              <w:top w:val="single" w:sz="4" w:space="0" w:color="auto"/>
              <w:left w:val="single" w:sz="4" w:space="0" w:color="auto"/>
              <w:bottom w:val="nil"/>
              <w:right w:val="nil"/>
            </w:tcBorders>
            <w:shd w:val="clear" w:color="auto" w:fill="FFFFFF"/>
          </w:tcPr>
          <w:p w:rsidR="00FC3010" w:rsidRPr="00FC3010" w:rsidRDefault="00FC3010" w:rsidP="00E57D61">
            <w:pPr>
              <w:spacing w:line="240" w:lineRule="exact"/>
              <w:rPr>
                <w:rFonts w:ascii="宋体" w:hAnsi="宋体"/>
                <w:kern w:val="0"/>
                <w:sz w:val="18"/>
                <w:szCs w:val="18"/>
              </w:rPr>
            </w:pPr>
            <w:r w:rsidRPr="00FC3010">
              <w:rPr>
                <w:rFonts w:ascii="宋体" w:hAnsi="宋体" w:hint="eastAsia"/>
                <w:color w:val="000000"/>
                <w:kern w:val="0"/>
                <w:sz w:val="18"/>
                <w:szCs w:val="18"/>
              </w:rPr>
              <w:t>试验等级</w:t>
            </w:r>
            <w:r w:rsidRPr="00FC3010">
              <w:rPr>
                <w:rFonts w:ascii="宋体" w:hAnsi="宋体"/>
                <w:color w:val="000000"/>
                <w:kern w:val="0"/>
                <w:sz w:val="18"/>
                <w:szCs w:val="18"/>
                <w:vertAlign w:val="superscript"/>
                <w:lang w:eastAsia="en-US"/>
              </w:rPr>
              <w:t>(1)</w:t>
            </w:r>
          </w:p>
        </w:tc>
        <w:tc>
          <w:tcPr>
            <w:tcW w:w="1971" w:type="dxa"/>
            <w:tcBorders>
              <w:top w:val="single" w:sz="4" w:space="0" w:color="auto"/>
              <w:left w:val="single" w:sz="4" w:space="0" w:color="auto"/>
              <w:bottom w:val="nil"/>
              <w:right w:val="nil"/>
            </w:tcBorders>
            <w:shd w:val="clear" w:color="auto" w:fill="FFFFFF"/>
          </w:tcPr>
          <w:p w:rsidR="00FC3010" w:rsidRPr="00FC3010" w:rsidRDefault="00FC3010" w:rsidP="00E57D61">
            <w:pPr>
              <w:spacing w:line="240" w:lineRule="exact"/>
              <w:jc w:val="center"/>
              <w:rPr>
                <w:rFonts w:ascii="宋体" w:hAnsi="宋体"/>
                <w:kern w:val="0"/>
                <w:sz w:val="18"/>
                <w:szCs w:val="18"/>
              </w:rPr>
            </w:pPr>
            <w:r w:rsidRPr="00FC3010">
              <w:rPr>
                <w:rFonts w:ascii="宋体" w:hAnsi="宋体"/>
                <w:color w:val="000000"/>
                <w:kern w:val="0"/>
                <w:sz w:val="18"/>
                <w:szCs w:val="18"/>
                <w:lang w:eastAsia="en-US"/>
              </w:rPr>
              <w:t>1</w:t>
            </w:r>
          </w:p>
        </w:tc>
        <w:tc>
          <w:tcPr>
            <w:tcW w:w="1162" w:type="dxa"/>
            <w:tcBorders>
              <w:top w:val="single" w:sz="4" w:space="0" w:color="auto"/>
              <w:left w:val="single" w:sz="4" w:space="0" w:color="auto"/>
              <w:bottom w:val="nil"/>
              <w:right w:val="nil"/>
            </w:tcBorders>
            <w:shd w:val="clear" w:color="auto" w:fill="FFFFFF"/>
          </w:tcPr>
          <w:p w:rsidR="00FC3010" w:rsidRPr="00FC3010" w:rsidRDefault="00FC3010" w:rsidP="00E57D61">
            <w:pPr>
              <w:spacing w:line="240" w:lineRule="exact"/>
              <w:jc w:val="center"/>
              <w:rPr>
                <w:rFonts w:ascii="宋体" w:hAnsi="宋体"/>
                <w:kern w:val="0"/>
                <w:sz w:val="18"/>
                <w:szCs w:val="18"/>
              </w:rPr>
            </w:pPr>
            <w:r w:rsidRPr="00FC3010">
              <w:rPr>
                <w:rFonts w:ascii="宋体" w:hAnsi="宋体"/>
                <w:color w:val="000000"/>
                <w:kern w:val="0"/>
                <w:sz w:val="18"/>
                <w:szCs w:val="18"/>
                <w:lang w:eastAsia="en-US"/>
              </w:rPr>
              <w:t>2</w:t>
            </w:r>
          </w:p>
        </w:tc>
        <w:tc>
          <w:tcPr>
            <w:tcW w:w="1157" w:type="dxa"/>
            <w:tcBorders>
              <w:top w:val="single" w:sz="4" w:space="0" w:color="auto"/>
              <w:left w:val="single" w:sz="4" w:space="0" w:color="auto"/>
              <w:bottom w:val="nil"/>
              <w:right w:val="nil"/>
            </w:tcBorders>
            <w:shd w:val="clear" w:color="auto" w:fill="FFFFFF"/>
          </w:tcPr>
          <w:p w:rsidR="00FC3010" w:rsidRPr="00FC3010" w:rsidRDefault="00FC3010" w:rsidP="00E57D61">
            <w:pPr>
              <w:spacing w:line="240" w:lineRule="exact"/>
              <w:jc w:val="center"/>
              <w:rPr>
                <w:rFonts w:ascii="宋体" w:hAnsi="宋体"/>
                <w:kern w:val="0"/>
                <w:sz w:val="18"/>
                <w:szCs w:val="18"/>
              </w:rPr>
            </w:pPr>
            <w:r w:rsidRPr="00FC3010">
              <w:rPr>
                <w:rFonts w:ascii="宋体" w:hAnsi="宋体"/>
                <w:color w:val="000000"/>
                <w:kern w:val="0"/>
                <w:sz w:val="18"/>
                <w:szCs w:val="18"/>
                <w:lang w:eastAsia="en-US"/>
              </w:rPr>
              <w:t>3</w:t>
            </w:r>
          </w:p>
        </w:tc>
        <w:tc>
          <w:tcPr>
            <w:tcW w:w="1162" w:type="dxa"/>
            <w:tcBorders>
              <w:top w:val="single" w:sz="4" w:space="0" w:color="auto"/>
              <w:left w:val="single" w:sz="4" w:space="0" w:color="auto"/>
              <w:bottom w:val="nil"/>
              <w:right w:val="nil"/>
            </w:tcBorders>
            <w:shd w:val="clear" w:color="auto" w:fill="FFFFFF"/>
          </w:tcPr>
          <w:p w:rsidR="00FC3010" w:rsidRPr="00FC3010" w:rsidRDefault="00FC3010" w:rsidP="00E57D61">
            <w:pPr>
              <w:spacing w:line="240" w:lineRule="exact"/>
              <w:jc w:val="center"/>
              <w:rPr>
                <w:rFonts w:ascii="宋体" w:hAnsi="宋体"/>
                <w:kern w:val="0"/>
                <w:sz w:val="18"/>
                <w:szCs w:val="18"/>
              </w:rPr>
            </w:pPr>
            <w:r w:rsidRPr="00FC3010">
              <w:rPr>
                <w:rFonts w:ascii="宋体" w:hAnsi="宋体"/>
                <w:color w:val="000000"/>
                <w:kern w:val="0"/>
                <w:sz w:val="18"/>
                <w:szCs w:val="18"/>
                <w:lang w:eastAsia="en-US"/>
              </w:rPr>
              <w:t>4</w:t>
            </w:r>
          </w:p>
        </w:tc>
        <w:tc>
          <w:tcPr>
            <w:tcW w:w="1070" w:type="dxa"/>
            <w:tcBorders>
              <w:top w:val="single" w:sz="4" w:space="0" w:color="auto"/>
              <w:left w:val="single" w:sz="4" w:space="0" w:color="auto"/>
              <w:bottom w:val="nil"/>
              <w:right w:val="nil"/>
            </w:tcBorders>
            <w:shd w:val="clear" w:color="auto" w:fill="FFFFFF"/>
          </w:tcPr>
          <w:p w:rsidR="00FC3010" w:rsidRPr="00FC3010" w:rsidRDefault="00FC3010" w:rsidP="00E57D61">
            <w:pPr>
              <w:spacing w:line="240" w:lineRule="exact"/>
              <w:jc w:val="center"/>
              <w:rPr>
                <w:rFonts w:ascii="宋体" w:hAnsi="宋体"/>
                <w:kern w:val="0"/>
                <w:sz w:val="18"/>
                <w:szCs w:val="18"/>
              </w:rPr>
            </w:pPr>
            <w:r w:rsidRPr="00FC3010">
              <w:rPr>
                <w:rFonts w:ascii="宋体" w:hAnsi="宋体"/>
                <w:i/>
                <w:iCs/>
                <w:color w:val="000000"/>
                <w:kern w:val="0"/>
                <w:sz w:val="18"/>
                <w:szCs w:val="18"/>
                <w:lang w:eastAsia="en-US"/>
              </w:rPr>
              <w:t>i</w:t>
            </w:r>
            <w:r w:rsidRPr="00FC3010">
              <w:rPr>
                <w:rFonts w:ascii="宋体" w:hAnsi="宋体"/>
                <w:color w:val="000000"/>
                <w:kern w:val="0"/>
                <w:sz w:val="18"/>
                <w:szCs w:val="18"/>
                <w:vertAlign w:val="superscript"/>
                <w:lang w:eastAsia="en-US"/>
              </w:rPr>
              <w:t>(2)</w:t>
            </w:r>
          </w:p>
        </w:tc>
        <w:tc>
          <w:tcPr>
            <w:tcW w:w="1699" w:type="dxa"/>
            <w:tcBorders>
              <w:top w:val="single" w:sz="4" w:space="0" w:color="auto"/>
              <w:left w:val="single" w:sz="4" w:space="0" w:color="auto"/>
              <w:bottom w:val="nil"/>
              <w:right w:val="single" w:sz="4" w:space="0" w:color="auto"/>
            </w:tcBorders>
            <w:shd w:val="clear" w:color="auto" w:fill="FFFFFF"/>
          </w:tcPr>
          <w:p w:rsidR="00FC3010" w:rsidRPr="00FC3010" w:rsidRDefault="00FC3010" w:rsidP="00E57D61">
            <w:pPr>
              <w:spacing w:line="240" w:lineRule="exact"/>
              <w:jc w:val="center"/>
              <w:rPr>
                <w:rFonts w:ascii="宋体" w:hAnsi="宋体"/>
                <w:kern w:val="0"/>
                <w:sz w:val="18"/>
                <w:szCs w:val="18"/>
              </w:rPr>
            </w:pPr>
            <w:r w:rsidRPr="00FC3010">
              <w:rPr>
                <w:rFonts w:ascii="宋体" w:hAnsi="宋体" w:hint="eastAsia"/>
                <w:color w:val="000000"/>
                <w:kern w:val="0"/>
                <w:sz w:val="18"/>
                <w:szCs w:val="18"/>
              </w:rPr>
              <w:t>单位</w:t>
            </w:r>
          </w:p>
        </w:tc>
      </w:tr>
      <w:tr w:rsidR="00FC3010" w:rsidRPr="00FC3010" w:rsidTr="00FC6FFE">
        <w:trPr>
          <w:trHeight w:hRule="exact" w:val="351"/>
        </w:trPr>
        <w:tc>
          <w:tcPr>
            <w:tcW w:w="1560" w:type="dxa"/>
            <w:tcBorders>
              <w:top w:val="single" w:sz="4" w:space="0" w:color="auto"/>
              <w:left w:val="single" w:sz="4" w:space="0" w:color="auto"/>
              <w:bottom w:val="nil"/>
              <w:right w:val="nil"/>
            </w:tcBorders>
            <w:shd w:val="clear" w:color="auto" w:fill="FFFFFF"/>
          </w:tcPr>
          <w:p w:rsidR="00FC3010" w:rsidRPr="00FC3010" w:rsidRDefault="00FC3010" w:rsidP="00E57D61">
            <w:pPr>
              <w:spacing w:line="240" w:lineRule="exact"/>
              <w:rPr>
                <w:rFonts w:ascii="宋体" w:hAnsi="宋体"/>
                <w:kern w:val="0"/>
                <w:sz w:val="18"/>
                <w:szCs w:val="18"/>
              </w:rPr>
            </w:pPr>
            <w:r w:rsidRPr="00FC3010">
              <w:rPr>
                <w:rFonts w:ascii="宋体" w:hAnsi="宋体" w:hint="eastAsia"/>
                <w:color w:val="000000"/>
                <w:kern w:val="0"/>
                <w:sz w:val="18"/>
                <w:szCs w:val="18"/>
              </w:rPr>
              <w:t>振幅（峰值）</w:t>
            </w:r>
          </w:p>
        </w:tc>
        <w:tc>
          <w:tcPr>
            <w:tcW w:w="1971" w:type="dxa"/>
            <w:tcBorders>
              <w:top w:val="single" w:sz="4" w:space="0" w:color="auto"/>
              <w:left w:val="single" w:sz="4" w:space="0" w:color="auto"/>
              <w:bottom w:val="nil"/>
              <w:right w:val="nil"/>
            </w:tcBorders>
            <w:shd w:val="clear" w:color="auto" w:fill="FFFFFF"/>
          </w:tcPr>
          <w:p w:rsidR="00FC3010" w:rsidRPr="00FC3010" w:rsidRDefault="00FC3010" w:rsidP="00E57D61">
            <w:pPr>
              <w:spacing w:line="240" w:lineRule="exact"/>
              <w:jc w:val="center"/>
              <w:rPr>
                <w:rFonts w:ascii="宋体" w:hAnsi="宋体"/>
                <w:kern w:val="0"/>
                <w:sz w:val="18"/>
                <w:szCs w:val="18"/>
              </w:rPr>
            </w:pPr>
            <w:r w:rsidRPr="00FC3010">
              <w:rPr>
                <w:rFonts w:ascii="宋体" w:hAnsi="宋体"/>
                <w:color w:val="000000"/>
                <w:kern w:val="0"/>
                <w:sz w:val="18"/>
                <w:szCs w:val="18"/>
                <w:lang w:eastAsia="en-US"/>
              </w:rPr>
              <w:t>0.25</w:t>
            </w:r>
          </w:p>
        </w:tc>
        <w:tc>
          <w:tcPr>
            <w:tcW w:w="1162" w:type="dxa"/>
            <w:tcBorders>
              <w:top w:val="single" w:sz="4" w:space="0" w:color="auto"/>
              <w:left w:val="single" w:sz="4" w:space="0" w:color="auto"/>
              <w:bottom w:val="nil"/>
              <w:right w:val="nil"/>
            </w:tcBorders>
            <w:shd w:val="clear" w:color="auto" w:fill="FFFFFF"/>
          </w:tcPr>
          <w:p w:rsidR="00FC3010" w:rsidRPr="00FC3010" w:rsidRDefault="00FC3010" w:rsidP="00E57D61">
            <w:pPr>
              <w:spacing w:line="240" w:lineRule="exact"/>
              <w:jc w:val="center"/>
              <w:rPr>
                <w:rFonts w:ascii="宋体" w:hAnsi="宋体"/>
                <w:kern w:val="0"/>
                <w:sz w:val="18"/>
                <w:szCs w:val="18"/>
              </w:rPr>
            </w:pPr>
            <w:r w:rsidRPr="00FC3010">
              <w:rPr>
                <w:rFonts w:ascii="宋体" w:hAnsi="宋体"/>
                <w:color w:val="000000"/>
                <w:kern w:val="0"/>
                <w:sz w:val="18"/>
                <w:szCs w:val="18"/>
                <w:lang w:eastAsia="en-US"/>
              </w:rPr>
              <w:t>0.5</w:t>
            </w:r>
          </w:p>
        </w:tc>
        <w:tc>
          <w:tcPr>
            <w:tcW w:w="1157" w:type="dxa"/>
            <w:tcBorders>
              <w:top w:val="single" w:sz="4" w:space="0" w:color="auto"/>
              <w:left w:val="single" w:sz="4" w:space="0" w:color="auto"/>
              <w:bottom w:val="nil"/>
              <w:right w:val="nil"/>
            </w:tcBorders>
            <w:shd w:val="clear" w:color="auto" w:fill="FFFFFF"/>
          </w:tcPr>
          <w:p w:rsidR="00FC3010" w:rsidRPr="00FC3010" w:rsidRDefault="00FC3010" w:rsidP="00E57D61">
            <w:pPr>
              <w:spacing w:line="240" w:lineRule="exact"/>
              <w:jc w:val="center"/>
              <w:rPr>
                <w:rFonts w:ascii="宋体" w:hAnsi="宋体"/>
                <w:kern w:val="0"/>
                <w:sz w:val="18"/>
                <w:szCs w:val="18"/>
              </w:rPr>
            </w:pPr>
            <w:r w:rsidRPr="00FC3010">
              <w:rPr>
                <w:rFonts w:ascii="宋体" w:hAnsi="宋体"/>
                <w:color w:val="000000"/>
                <w:kern w:val="0"/>
                <w:sz w:val="18"/>
                <w:szCs w:val="18"/>
                <w:lang w:eastAsia="en-US"/>
              </w:rPr>
              <w:t>1</w:t>
            </w:r>
          </w:p>
        </w:tc>
        <w:tc>
          <w:tcPr>
            <w:tcW w:w="1162" w:type="dxa"/>
            <w:tcBorders>
              <w:top w:val="single" w:sz="4" w:space="0" w:color="auto"/>
              <w:left w:val="single" w:sz="4" w:space="0" w:color="auto"/>
              <w:bottom w:val="nil"/>
              <w:right w:val="nil"/>
            </w:tcBorders>
            <w:shd w:val="clear" w:color="auto" w:fill="FFFFFF"/>
          </w:tcPr>
          <w:p w:rsidR="00FC3010" w:rsidRPr="00FC3010" w:rsidRDefault="00FC3010" w:rsidP="00E57D61">
            <w:pPr>
              <w:spacing w:line="240" w:lineRule="exact"/>
              <w:jc w:val="center"/>
              <w:rPr>
                <w:rFonts w:ascii="宋体" w:hAnsi="宋体"/>
                <w:kern w:val="0"/>
                <w:sz w:val="18"/>
                <w:szCs w:val="18"/>
              </w:rPr>
            </w:pPr>
            <w:r w:rsidRPr="00FC3010">
              <w:rPr>
                <w:rFonts w:ascii="宋体" w:hAnsi="宋体"/>
                <w:color w:val="000000"/>
                <w:kern w:val="0"/>
                <w:sz w:val="18"/>
                <w:szCs w:val="18"/>
                <w:lang w:eastAsia="en-US"/>
              </w:rPr>
              <w:t>2</w:t>
            </w:r>
          </w:p>
        </w:tc>
        <w:tc>
          <w:tcPr>
            <w:tcW w:w="1070" w:type="dxa"/>
            <w:tcBorders>
              <w:top w:val="single" w:sz="4" w:space="0" w:color="auto"/>
              <w:left w:val="single" w:sz="4" w:space="0" w:color="auto"/>
              <w:bottom w:val="nil"/>
              <w:right w:val="nil"/>
            </w:tcBorders>
            <w:shd w:val="clear" w:color="auto" w:fill="FFFFFF"/>
          </w:tcPr>
          <w:p w:rsidR="00FC3010" w:rsidRPr="00FC3010" w:rsidRDefault="00FC3010" w:rsidP="00E57D61">
            <w:pPr>
              <w:spacing w:line="240" w:lineRule="exact"/>
              <w:jc w:val="center"/>
              <w:rPr>
                <w:rFonts w:ascii="宋体" w:hAnsi="宋体"/>
                <w:kern w:val="0"/>
                <w:sz w:val="18"/>
                <w:szCs w:val="18"/>
              </w:rPr>
            </w:pPr>
            <w:r w:rsidRPr="00FC3010">
              <w:rPr>
                <w:rFonts w:ascii="宋体" w:hAnsi="宋体"/>
                <w:i/>
                <w:iCs/>
                <w:color w:val="000000"/>
                <w:kern w:val="0"/>
                <w:sz w:val="18"/>
                <w:szCs w:val="18"/>
                <w:lang w:eastAsia="en-US"/>
              </w:rPr>
              <w:t>U</w:t>
            </w:r>
          </w:p>
        </w:tc>
        <w:tc>
          <w:tcPr>
            <w:tcW w:w="1699" w:type="dxa"/>
            <w:tcBorders>
              <w:top w:val="single" w:sz="4" w:space="0" w:color="auto"/>
              <w:left w:val="single" w:sz="4" w:space="0" w:color="auto"/>
              <w:bottom w:val="nil"/>
              <w:right w:val="single" w:sz="4" w:space="0" w:color="auto"/>
            </w:tcBorders>
            <w:shd w:val="clear" w:color="auto" w:fill="FFFFFF"/>
          </w:tcPr>
          <w:p w:rsidR="00FC3010" w:rsidRPr="00FC3010" w:rsidRDefault="00FC3010" w:rsidP="00E57D61">
            <w:pPr>
              <w:spacing w:line="240" w:lineRule="exact"/>
              <w:jc w:val="center"/>
              <w:rPr>
                <w:rFonts w:ascii="宋体" w:hAnsi="宋体"/>
                <w:kern w:val="0"/>
                <w:sz w:val="18"/>
                <w:szCs w:val="18"/>
              </w:rPr>
            </w:pPr>
            <w:r w:rsidRPr="00FC3010">
              <w:rPr>
                <w:rFonts w:ascii="宋体" w:hAnsi="宋体" w:hint="eastAsia"/>
                <w:color w:val="000000"/>
                <w:kern w:val="0"/>
                <w:sz w:val="18"/>
                <w:szCs w:val="18"/>
              </w:rPr>
              <w:t>kV</w:t>
            </w:r>
          </w:p>
        </w:tc>
      </w:tr>
      <w:tr w:rsidR="00FC3010" w:rsidRPr="00FC3010" w:rsidTr="00FC6FFE">
        <w:trPr>
          <w:trHeight w:hRule="exact" w:val="322"/>
        </w:trPr>
        <w:tc>
          <w:tcPr>
            <w:tcW w:w="1560" w:type="dxa"/>
            <w:tcBorders>
              <w:top w:val="single" w:sz="4" w:space="0" w:color="auto"/>
              <w:left w:val="single" w:sz="4" w:space="0" w:color="auto"/>
              <w:bottom w:val="nil"/>
              <w:right w:val="nil"/>
            </w:tcBorders>
            <w:shd w:val="clear" w:color="auto" w:fill="FFFFFF"/>
          </w:tcPr>
          <w:p w:rsidR="00FC3010" w:rsidRPr="00FC3010" w:rsidRDefault="00FC3010" w:rsidP="00E57D61">
            <w:pPr>
              <w:spacing w:line="240" w:lineRule="exact"/>
              <w:rPr>
                <w:rFonts w:ascii="宋体" w:hAnsi="宋体"/>
                <w:kern w:val="0"/>
                <w:sz w:val="18"/>
                <w:szCs w:val="18"/>
              </w:rPr>
            </w:pPr>
            <w:r w:rsidRPr="00FC3010">
              <w:rPr>
                <w:rFonts w:ascii="宋体" w:hAnsi="宋体" w:hint="eastAsia"/>
                <w:color w:val="000000"/>
                <w:kern w:val="0"/>
                <w:sz w:val="18"/>
                <w:szCs w:val="18"/>
              </w:rPr>
              <w:t>重复率</w:t>
            </w:r>
          </w:p>
        </w:tc>
        <w:tc>
          <w:tcPr>
            <w:tcW w:w="6522" w:type="dxa"/>
            <w:gridSpan w:val="5"/>
            <w:tcBorders>
              <w:top w:val="single" w:sz="4" w:space="0" w:color="auto"/>
              <w:left w:val="single" w:sz="4" w:space="0" w:color="auto"/>
              <w:bottom w:val="nil"/>
              <w:right w:val="nil"/>
            </w:tcBorders>
            <w:shd w:val="clear" w:color="auto" w:fill="FFFFFF"/>
          </w:tcPr>
          <w:p w:rsidR="00FC3010" w:rsidRPr="00FC3010" w:rsidRDefault="00FC3010" w:rsidP="00E57D61">
            <w:pPr>
              <w:spacing w:line="240" w:lineRule="exact"/>
              <w:jc w:val="center"/>
              <w:rPr>
                <w:rFonts w:ascii="宋体" w:hAnsi="宋体"/>
                <w:kern w:val="0"/>
                <w:sz w:val="18"/>
                <w:szCs w:val="18"/>
              </w:rPr>
            </w:pPr>
            <w:r w:rsidRPr="00FC3010">
              <w:rPr>
                <w:rFonts w:ascii="宋体" w:hAnsi="宋体"/>
                <w:color w:val="000000"/>
                <w:kern w:val="0"/>
                <w:sz w:val="18"/>
                <w:szCs w:val="18"/>
                <w:lang w:eastAsia="en-US"/>
              </w:rPr>
              <w:t>5</w:t>
            </w:r>
          </w:p>
        </w:tc>
        <w:tc>
          <w:tcPr>
            <w:tcW w:w="1699" w:type="dxa"/>
            <w:tcBorders>
              <w:top w:val="single" w:sz="4" w:space="0" w:color="auto"/>
              <w:left w:val="single" w:sz="4" w:space="0" w:color="auto"/>
              <w:bottom w:val="nil"/>
              <w:right w:val="single" w:sz="4" w:space="0" w:color="auto"/>
            </w:tcBorders>
            <w:shd w:val="clear" w:color="auto" w:fill="FFFFFF"/>
          </w:tcPr>
          <w:p w:rsidR="00FC3010" w:rsidRPr="00FC3010" w:rsidRDefault="00FC3010" w:rsidP="00E57D61">
            <w:pPr>
              <w:spacing w:line="240" w:lineRule="exact"/>
              <w:jc w:val="center"/>
              <w:rPr>
                <w:rFonts w:ascii="宋体" w:hAnsi="宋体"/>
                <w:kern w:val="0"/>
                <w:sz w:val="18"/>
                <w:szCs w:val="18"/>
              </w:rPr>
            </w:pPr>
            <w:r w:rsidRPr="00FC3010">
              <w:rPr>
                <w:rFonts w:ascii="宋体" w:hAnsi="宋体" w:hint="eastAsia"/>
                <w:color w:val="000000"/>
                <w:kern w:val="0"/>
                <w:sz w:val="18"/>
                <w:szCs w:val="18"/>
              </w:rPr>
              <w:t>kHz</w:t>
            </w:r>
          </w:p>
        </w:tc>
      </w:tr>
      <w:tr w:rsidR="00FC3010" w:rsidRPr="00FC3010" w:rsidTr="00FC6FFE">
        <w:trPr>
          <w:trHeight w:hRule="exact" w:val="799"/>
        </w:trPr>
        <w:tc>
          <w:tcPr>
            <w:tcW w:w="1560" w:type="dxa"/>
            <w:tcBorders>
              <w:top w:val="single" w:sz="4" w:space="0" w:color="auto"/>
              <w:left w:val="single" w:sz="4" w:space="0" w:color="auto"/>
              <w:bottom w:val="nil"/>
              <w:right w:val="nil"/>
            </w:tcBorders>
            <w:shd w:val="clear" w:color="auto" w:fill="FFFFFF"/>
          </w:tcPr>
          <w:p w:rsidR="00FC3010" w:rsidRPr="00FC3010" w:rsidRDefault="003D1B25" w:rsidP="00E57D61">
            <w:pPr>
              <w:spacing w:line="240" w:lineRule="exact"/>
              <w:rPr>
                <w:rFonts w:ascii="宋体" w:hAnsi="宋体"/>
                <w:kern w:val="0"/>
                <w:sz w:val="18"/>
                <w:szCs w:val="18"/>
              </w:rPr>
            </w:pPr>
            <w:r>
              <w:rPr>
                <w:rFonts w:ascii="宋体" w:hAnsi="宋体" w:hint="eastAsia"/>
                <w:color w:val="000000"/>
                <w:kern w:val="0"/>
                <w:sz w:val="18"/>
                <w:szCs w:val="18"/>
              </w:rPr>
              <w:t>备注</w:t>
            </w:r>
          </w:p>
        </w:tc>
        <w:tc>
          <w:tcPr>
            <w:tcW w:w="8221" w:type="dxa"/>
            <w:gridSpan w:val="6"/>
            <w:tcBorders>
              <w:top w:val="single" w:sz="4" w:space="0" w:color="auto"/>
              <w:left w:val="single" w:sz="4" w:space="0" w:color="auto"/>
              <w:bottom w:val="nil"/>
              <w:right w:val="single" w:sz="4" w:space="0" w:color="auto"/>
            </w:tcBorders>
            <w:shd w:val="clear" w:color="auto" w:fill="FFFFFF"/>
          </w:tcPr>
          <w:p w:rsidR="00FC3010" w:rsidRPr="00FC3010" w:rsidRDefault="00FC3010" w:rsidP="00E57D61">
            <w:pPr>
              <w:spacing w:line="240" w:lineRule="exact"/>
              <w:jc w:val="left"/>
              <w:rPr>
                <w:rFonts w:ascii="宋体" w:hAnsi="宋体"/>
                <w:color w:val="000000"/>
                <w:sz w:val="18"/>
                <w:szCs w:val="18"/>
              </w:rPr>
            </w:pPr>
            <w:r w:rsidRPr="00FC3010">
              <w:rPr>
                <w:rFonts w:ascii="宋体" w:hAnsi="宋体" w:hint="eastAsia"/>
                <w:color w:val="000000"/>
                <w:sz w:val="18"/>
                <w:szCs w:val="18"/>
                <w:vertAlign w:val="superscript"/>
              </w:rPr>
              <w:t>（</w:t>
            </w:r>
            <w:r w:rsidRPr="00FC3010">
              <w:rPr>
                <w:rFonts w:ascii="宋体" w:hAnsi="宋体"/>
                <w:color w:val="000000"/>
                <w:sz w:val="18"/>
                <w:szCs w:val="18"/>
                <w:vertAlign w:val="superscript"/>
              </w:rPr>
              <w:t>1</w:t>
            </w:r>
            <w:r w:rsidRPr="00FC3010">
              <w:rPr>
                <w:rFonts w:ascii="宋体" w:hAnsi="宋体" w:hint="eastAsia"/>
                <w:color w:val="000000"/>
                <w:sz w:val="18"/>
                <w:szCs w:val="18"/>
                <w:vertAlign w:val="superscript"/>
              </w:rPr>
              <w:t>）</w:t>
            </w:r>
            <w:r w:rsidRPr="00FC3010">
              <w:rPr>
                <w:rFonts w:ascii="宋体" w:hAnsi="宋体" w:hint="eastAsia"/>
                <w:kern w:val="0"/>
                <w:sz w:val="18"/>
                <w:szCs w:val="18"/>
              </w:rPr>
              <w:t>推荐2、3试验等级</w:t>
            </w:r>
          </w:p>
          <w:p w:rsidR="00FC3010" w:rsidRPr="00FC3010" w:rsidRDefault="00FC3010" w:rsidP="00E57D61">
            <w:pPr>
              <w:spacing w:line="240" w:lineRule="exact"/>
              <w:jc w:val="left"/>
              <w:rPr>
                <w:rFonts w:ascii="宋体" w:hAnsi="宋体" w:hint="eastAsia"/>
                <w:color w:val="000000"/>
                <w:sz w:val="18"/>
                <w:szCs w:val="18"/>
              </w:rPr>
            </w:pPr>
            <w:r w:rsidRPr="00FC3010">
              <w:rPr>
                <w:rFonts w:ascii="宋体" w:hAnsi="宋体" w:hint="eastAsia"/>
                <w:color w:val="000000"/>
                <w:sz w:val="18"/>
                <w:szCs w:val="18"/>
                <w:vertAlign w:val="superscript"/>
              </w:rPr>
              <w:t>（</w:t>
            </w:r>
            <w:r w:rsidRPr="00FC3010">
              <w:rPr>
                <w:rFonts w:ascii="宋体" w:hAnsi="宋体"/>
                <w:color w:val="000000"/>
                <w:sz w:val="18"/>
                <w:szCs w:val="18"/>
                <w:vertAlign w:val="superscript"/>
              </w:rPr>
              <w:t>2</w:t>
            </w:r>
            <w:r w:rsidRPr="00FC3010">
              <w:rPr>
                <w:rFonts w:ascii="宋体" w:hAnsi="宋体" w:hint="eastAsia"/>
                <w:color w:val="000000"/>
                <w:sz w:val="18"/>
                <w:szCs w:val="18"/>
                <w:vertAlign w:val="superscript"/>
              </w:rPr>
              <w:t>）</w:t>
            </w:r>
            <w:r w:rsidRPr="00FC3010">
              <w:rPr>
                <w:rFonts w:ascii="宋体" w:hAnsi="宋体" w:hint="eastAsia"/>
                <w:color w:val="000000"/>
                <w:sz w:val="18"/>
                <w:szCs w:val="18"/>
              </w:rPr>
              <w:t>“</w:t>
            </w:r>
            <w:r w:rsidRPr="00FC3010">
              <w:rPr>
                <w:rFonts w:ascii="宋体" w:hAnsi="宋体"/>
                <w:color w:val="000000"/>
                <w:sz w:val="18"/>
                <w:szCs w:val="18"/>
              </w:rPr>
              <w:t xml:space="preserve">i </w:t>
            </w:r>
            <w:r w:rsidRPr="00FC3010">
              <w:rPr>
                <w:rFonts w:ascii="宋体" w:hAnsi="宋体" w:hint="eastAsia"/>
                <w:color w:val="000000"/>
                <w:sz w:val="18"/>
                <w:szCs w:val="18"/>
              </w:rPr>
              <w:t>和</w:t>
            </w:r>
            <w:r w:rsidRPr="00FC3010">
              <w:rPr>
                <w:rFonts w:ascii="宋体" w:hAnsi="宋体"/>
                <w:color w:val="000000"/>
                <w:sz w:val="18"/>
                <w:szCs w:val="18"/>
              </w:rPr>
              <w:t>U</w:t>
            </w:r>
            <w:r w:rsidRPr="00FC3010">
              <w:rPr>
                <w:rFonts w:ascii="宋体" w:hAnsi="宋体" w:hint="eastAsia"/>
                <w:color w:val="000000"/>
                <w:sz w:val="18"/>
                <w:szCs w:val="18"/>
              </w:rPr>
              <w:t>”是变量，选择不同的试验等级对应不同的特性，如果需要对这些选择做出补充，应明确提出</w:t>
            </w:r>
          </w:p>
        </w:tc>
      </w:tr>
      <w:tr w:rsidR="00FC3010" w:rsidRPr="00FC3010" w:rsidTr="00FC6FFE">
        <w:trPr>
          <w:trHeight w:hRule="exact" w:val="1282"/>
        </w:trPr>
        <w:tc>
          <w:tcPr>
            <w:tcW w:w="1560" w:type="dxa"/>
            <w:tcBorders>
              <w:top w:val="single" w:sz="4" w:space="0" w:color="auto"/>
              <w:left w:val="single" w:sz="4" w:space="0" w:color="auto"/>
              <w:bottom w:val="single" w:sz="4" w:space="0" w:color="auto"/>
              <w:right w:val="nil"/>
            </w:tcBorders>
            <w:shd w:val="clear" w:color="auto" w:fill="FFFFFF"/>
          </w:tcPr>
          <w:p w:rsidR="00FC3010" w:rsidRPr="00FC3010" w:rsidRDefault="00FC3010" w:rsidP="00E57D61">
            <w:pPr>
              <w:spacing w:line="240" w:lineRule="exact"/>
              <w:rPr>
                <w:rFonts w:ascii="宋体" w:hAnsi="宋体"/>
                <w:kern w:val="0"/>
                <w:sz w:val="18"/>
                <w:szCs w:val="18"/>
              </w:rPr>
            </w:pPr>
            <w:r w:rsidRPr="00FC3010">
              <w:rPr>
                <w:rFonts w:ascii="宋体" w:hAnsi="宋体" w:hint="eastAsia"/>
                <w:color w:val="000000"/>
                <w:sz w:val="18"/>
                <w:szCs w:val="18"/>
              </w:rPr>
              <w:t>相关信息</w:t>
            </w:r>
          </w:p>
        </w:tc>
        <w:tc>
          <w:tcPr>
            <w:tcW w:w="8221" w:type="dxa"/>
            <w:gridSpan w:val="6"/>
            <w:tcBorders>
              <w:top w:val="single" w:sz="4" w:space="0" w:color="auto"/>
              <w:left w:val="single" w:sz="4" w:space="0" w:color="auto"/>
              <w:bottom w:val="single" w:sz="4" w:space="0" w:color="auto"/>
              <w:right w:val="single" w:sz="4" w:space="0" w:color="auto"/>
            </w:tcBorders>
            <w:shd w:val="clear" w:color="auto" w:fill="FFFFFF"/>
          </w:tcPr>
          <w:p w:rsidR="00A3250C" w:rsidRPr="00A3250C" w:rsidRDefault="00A3250C" w:rsidP="00044823">
            <w:pPr>
              <w:numPr>
                <w:ilvl w:val="0"/>
                <w:numId w:val="70"/>
              </w:numPr>
              <w:tabs>
                <w:tab w:val="left" w:pos="245"/>
              </w:tabs>
              <w:spacing w:line="240" w:lineRule="exact"/>
              <w:jc w:val="left"/>
              <w:rPr>
                <w:rFonts w:ascii="宋体" w:hAnsi="宋体" w:hint="eastAsia"/>
                <w:kern w:val="0"/>
                <w:sz w:val="18"/>
                <w:szCs w:val="18"/>
              </w:rPr>
            </w:pPr>
            <w:r w:rsidRPr="00A3250C">
              <w:rPr>
                <w:rFonts w:ascii="宋体" w:hAnsi="宋体" w:hint="eastAsia"/>
                <w:kern w:val="0"/>
                <w:sz w:val="18"/>
                <w:szCs w:val="18"/>
              </w:rPr>
              <w:t>适用的试验等级</w:t>
            </w:r>
          </w:p>
          <w:p w:rsidR="00A3250C" w:rsidRPr="00A3250C" w:rsidRDefault="00A3250C" w:rsidP="00044823">
            <w:pPr>
              <w:numPr>
                <w:ilvl w:val="0"/>
                <w:numId w:val="70"/>
              </w:numPr>
              <w:tabs>
                <w:tab w:val="left" w:pos="245"/>
              </w:tabs>
              <w:spacing w:line="240" w:lineRule="exact"/>
              <w:jc w:val="left"/>
              <w:rPr>
                <w:rFonts w:ascii="宋体" w:hAnsi="宋体" w:hint="eastAsia"/>
                <w:kern w:val="0"/>
                <w:sz w:val="18"/>
                <w:szCs w:val="18"/>
              </w:rPr>
            </w:pPr>
            <w:r w:rsidRPr="00A3250C">
              <w:rPr>
                <w:rFonts w:ascii="宋体" w:hAnsi="宋体" w:hint="eastAsia"/>
                <w:kern w:val="0"/>
                <w:sz w:val="18"/>
                <w:szCs w:val="18"/>
              </w:rPr>
              <w:t>气候条件</w:t>
            </w:r>
          </w:p>
          <w:p w:rsidR="00A3250C" w:rsidRPr="00A3250C" w:rsidRDefault="00A3250C" w:rsidP="00044823">
            <w:pPr>
              <w:numPr>
                <w:ilvl w:val="0"/>
                <w:numId w:val="70"/>
              </w:numPr>
              <w:tabs>
                <w:tab w:val="left" w:pos="245"/>
              </w:tabs>
              <w:spacing w:line="240" w:lineRule="exact"/>
              <w:jc w:val="left"/>
              <w:rPr>
                <w:rFonts w:ascii="宋体" w:hAnsi="宋体" w:hint="eastAsia"/>
                <w:kern w:val="0"/>
                <w:sz w:val="18"/>
                <w:szCs w:val="18"/>
              </w:rPr>
            </w:pPr>
            <w:r w:rsidRPr="00A3250C">
              <w:rPr>
                <w:rFonts w:ascii="宋体" w:hAnsi="宋体" w:hint="eastAsia"/>
                <w:kern w:val="0"/>
                <w:sz w:val="18"/>
                <w:szCs w:val="18"/>
              </w:rPr>
              <w:t>信号电缆施加脉冲群</w:t>
            </w:r>
          </w:p>
          <w:p w:rsidR="00A3250C" w:rsidRPr="00A3250C" w:rsidRDefault="00A3250C" w:rsidP="00044823">
            <w:pPr>
              <w:numPr>
                <w:ilvl w:val="0"/>
                <w:numId w:val="70"/>
              </w:numPr>
              <w:tabs>
                <w:tab w:val="left" w:pos="245"/>
              </w:tabs>
              <w:spacing w:line="240" w:lineRule="exact"/>
              <w:jc w:val="left"/>
              <w:rPr>
                <w:rFonts w:ascii="宋体" w:hAnsi="宋体" w:hint="eastAsia"/>
                <w:kern w:val="0"/>
                <w:sz w:val="18"/>
                <w:szCs w:val="18"/>
              </w:rPr>
            </w:pPr>
            <w:r w:rsidRPr="00A3250C">
              <w:rPr>
                <w:rFonts w:ascii="宋体" w:hAnsi="宋体" w:hint="eastAsia"/>
                <w:kern w:val="0"/>
                <w:sz w:val="18"/>
                <w:szCs w:val="18"/>
              </w:rPr>
              <w:t>如果EUT是一个一体化计量器具：试验的持续脉冲应准确描述</w:t>
            </w:r>
          </w:p>
          <w:p w:rsidR="00FC3010" w:rsidRPr="00FC3010" w:rsidRDefault="00A3250C" w:rsidP="00044823">
            <w:pPr>
              <w:numPr>
                <w:ilvl w:val="0"/>
                <w:numId w:val="70"/>
              </w:numPr>
              <w:tabs>
                <w:tab w:val="left" w:pos="250"/>
              </w:tabs>
              <w:spacing w:line="240" w:lineRule="exact"/>
              <w:jc w:val="left"/>
              <w:rPr>
                <w:rFonts w:ascii="宋体" w:hAnsi="宋体"/>
                <w:color w:val="000000"/>
                <w:kern w:val="0"/>
                <w:sz w:val="18"/>
                <w:szCs w:val="18"/>
              </w:rPr>
            </w:pPr>
            <w:r w:rsidRPr="00A3250C">
              <w:rPr>
                <w:rFonts w:ascii="宋体" w:hAnsi="宋体" w:hint="eastAsia"/>
                <w:kern w:val="0"/>
                <w:sz w:val="18"/>
                <w:szCs w:val="18"/>
              </w:rPr>
              <w:t>其他</w:t>
            </w:r>
          </w:p>
        </w:tc>
      </w:tr>
    </w:tbl>
    <w:p w:rsidR="00FC3010" w:rsidRPr="00FC3010" w:rsidRDefault="00FC3010" w:rsidP="00FC3010">
      <w:pPr>
        <w:rPr>
          <w:rFonts w:ascii="宋体" w:hAnsi="宋体" w:hint="eastAsia"/>
          <w:szCs w:val="21"/>
        </w:rPr>
      </w:pPr>
    </w:p>
    <w:p w:rsidR="00FC3010" w:rsidRPr="00FC3010" w:rsidRDefault="00FC3010" w:rsidP="00FC3010">
      <w:pPr>
        <w:pStyle w:val="afb"/>
      </w:pPr>
      <w:r w:rsidRPr="00FC3010">
        <w:rPr>
          <w:rFonts w:hint="eastAsia"/>
        </w:rPr>
        <w:t>信号、数据和控制线上</w:t>
      </w:r>
      <w:r w:rsidR="00C77B67">
        <w:rPr>
          <w:rFonts w:hint="eastAsia"/>
        </w:rPr>
        <w:t>的</w:t>
      </w:r>
      <w:r w:rsidRPr="00FC3010">
        <w:rPr>
          <w:rFonts w:hint="eastAsia"/>
        </w:rPr>
        <w:t>浪涌抗扰度</w:t>
      </w:r>
    </w:p>
    <w:tbl>
      <w:tblPr>
        <w:tblW w:w="9789" w:type="dxa"/>
        <w:tblInd w:w="-137" w:type="dxa"/>
        <w:tblLayout w:type="fixed"/>
        <w:tblCellMar>
          <w:left w:w="0" w:type="dxa"/>
          <w:right w:w="0" w:type="dxa"/>
        </w:tblCellMar>
        <w:tblLook w:val="0000" w:firstRow="0" w:lastRow="0" w:firstColumn="0" w:lastColumn="0" w:noHBand="0" w:noVBand="0"/>
      </w:tblPr>
      <w:tblGrid>
        <w:gridCol w:w="1559"/>
        <w:gridCol w:w="1135"/>
        <w:gridCol w:w="895"/>
        <w:gridCol w:w="882"/>
        <w:gridCol w:w="887"/>
        <w:gridCol w:w="882"/>
        <w:gridCol w:w="887"/>
        <w:gridCol w:w="882"/>
        <w:gridCol w:w="887"/>
        <w:gridCol w:w="893"/>
      </w:tblGrid>
      <w:tr w:rsidR="00FC3010" w:rsidRPr="00FC3010" w:rsidTr="00FC6FFE">
        <w:trPr>
          <w:trHeight w:hRule="exact" w:val="288"/>
        </w:trPr>
        <w:tc>
          <w:tcPr>
            <w:tcW w:w="1559" w:type="dxa"/>
            <w:tcBorders>
              <w:top w:val="single" w:sz="4" w:space="0" w:color="auto"/>
              <w:left w:val="single" w:sz="4" w:space="0" w:color="auto"/>
              <w:bottom w:val="nil"/>
              <w:right w:val="nil"/>
            </w:tcBorders>
            <w:shd w:val="clear" w:color="auto" w:fill="FFFFFF"/>
          </w:tcPr>
          <w:p w:rsidR="00FC3010" w:rsidRPr="00FC3010" w:rsidRDefault="00FC3010" w:rsidP="00E57D61">
            <w:pPr>
              <w:spacing w:line="240" w:lineRule="exact"/>
              <w:ind w:left="120"/>
              <w:jc w:val="left"/>
              <w:rPr>
                <w:rFonts w:ascii="宋体" w:hAnsi="宋体"/>
                <w:kern w:val="0"/>
                <w:sz w:val="18"/>
                <w:szCs w:val="18"/>
              </w:rPr>
            </w:pPr>
            <w:r w:rsidRPr="00FC3010">
              <w:rPr>
                <w:rFonts w:ascii="宋体" w:hAnsi="宋体" w:hint="eastAsia"/>
                <w:color w:val="000000"/>
                <w:kern w:val="0"/>
                <w:sz w:val="18"/>
                <w:szCs w:val="18"/>
              </w:rPr>
              <w:t>适用标准</w:t>
            </w:r>
          </w:p>
        </w:tc>
        <w:tc>
          <w:tcPr>
            <w:tcW w:w="8230" w:type="dxa"/>
            <w:gridSpan w:val="9"/>
            <w:tcBorders>
              <w:top w:val="single" w:sz="4" w:space="0" w:color="auto"/>
              <w:left w:val="single" w:sz="4" w:space="0" w:color="auto"/>
              <w:bottom w:val="nil"/>
              <w:right w:val="single" w:sz="4" w:space="0" w:color="auto"/>
            </w:tcBorders>
            <w:shd w:val="clear" w:color="auto" w:fill="FFFFFF"/>
          </w:tcPr>
          <w:p w:rsidR="00FC3010" w:rsidRPr="00FC3010" w:rsidRDefault="00A3250C" w:rsidP="00E57D61">
            <w:pPr>
              <w:spacing w:line="240" w:lineRule="exact"/>
              <w:ind w:firstLineChars="100" w:firstLine="180"/>
              <w:rPr>
                <w:rFonts w:ascii="宋体" w:hAnsi="宋体"/>
                <w:kern w:val="0"/>
                <w:sz w:val="18"/>
                <w:szCs w:val="18"/>
              </w:rPr>
            </w:pPr>
            <w:r w:rsidRPr="00A3250C">
              <w:rPr>
                <w:rFonts w:ascii="宋体" w:hAnsi="宋体"/>
                <w:color w:val="000000"/>
                <w:kern w:val="0"/>
                <w:sz w:val="18"/>
                <w:szCs w:val="18"/>
                <w:lang w:eastAsia="en-US"/>
              </w:rPr>
              <w:t>GB/T 17626.5</w:t>
            </w:r>
            <w:r>
              <w:rPr>
                <w:rFonts w:ascii="宋体" w:hAnsi="宋体"/>
                <w:color w:val="000000"/>
                <w:kern w:val="0"/>
                <w:sz w:val="18"/>
                <w:szCs w:val="18"/>
                <w:lang w:eastAsia="en-US"/>
              </w:rPr>
              <w:t xml:space="preserve"> (</w:t>
            </w:r>
            <w:r w:rsidR="00FC3010" w:rsidRPr="00FC3010">
              <w:rPr>
                <w:rFonts w:ascii="宋体" w:hAnsi="宋体"/>
                <w:color w:val="000000"/>
                <w:kern w:val="0"/>
                <w:sz w:val="18"/>
                <w:szCs w:val="18"/>
                <w:lang w:eastAsia="en-US"/>
              </w:rPr>
              <w:t>IEC 6</w:t>
            </w:r>
            <w:smartTag w:uri="urn:schemas-microsoft-com:office:smarttags" w:element="chsdate">
              <w:smartTagPr>
                <w:attr w:name="IsROCDate" w:val="False"/>
                <w:attr w:name="IsLunarDate" w:val="False"/>
                <w:attr w:name="Day" w:val="5"/>
                <w:attr w:name="Month" w:val="4"/>
                <w:attr w:name="Year" w:val="1000"/>
              </w:smartTagPr>
              <w:r w:rsidR="00FC3010" w:rsidRPr="00FC3010">
                <w:rPr>
                  <w:rFonts w:ascii="宋体" w:hAnsi="宋体"/>
                  <w:color w:val="000000"/>
                  <w:kern w:val="0"/>
                  <w:sz w:val="18"/>
                  <w:szCs w:val="18"/>
                  <w:lang w:eastAsia="en-US"/>
                </w:rPr>
                <w:t>1000-4-5</w:t>
              </w:r>
            </w:smartTag>
            <w:r w:rsidR="00FC3010" w:rsidRPr="00FC3010">
              <w:rPr>
                <w:rFonts w:ascii="宋体" w:hAnsi="宋体"/>
                <w:color w:val="000000"/>
                <w:kern w:val="0"/>
                <w:sz w:val="18"/>
                <w:szCs w:val="18"/>
                <w:lang w:eastAsia="en-US"/>
              </w:rPr>
              <w:t xml:space="preserve"> [31]</w:t>
            </w:r>
            <w:r>
              <w:rPr>
                <w:rFonts w:ascii="宋体" w:hAnsi="宋体" w:hint="eastAsia"/>
                <w:color w:val="000000"/>
                <w:kern w:val="0"/>
                <w:sz w:val="18"/>
                <w:szCs w:val="18"/>
                <w:lang w:eastAsia="en-US"/>
              </w:rPr>
              <w:t>)</w:t>
            </w:r>
          </w:p>
        </w:tc>
      </w:tr>
      <w:tr w:rsidR="00FC3010" w:rsidRPr="00FC3010" w:rsidTr="00FC6FFE">
        <w:trPr>
          <w:trHeight w:hRule="exact" w:val="288"/>
        </w:trPr>
        <w:tc>
          <w:tcPr>
            <w:tcW w:w="1559" w:type="dxa"/>
            <w:tcBorders>
              <w:top w:val="single" w:sz="4" w:space="0" w:color="auto"/>
              <w:left w:val="single" w:sz="4" w:space="0" w:color="auto"/>
              <w:bottom w:val="nil"/>
              <w:right w:val="nil"/>
            </w:tcBorders>
            <w:shd w:val="clear" w:color="auto" w:fill="FFFFFF"/>
          </w:tcPr>
          <w:p w:rsidR="00FC3010" w:rsidRPr="00FC3010" w:rsidRDefault="00FC3010" w:rsidP="00E57D61">
            <w:pPr>
              <w:spacing w:line="240" w:lineRule="exact"/>
              <w:ind w:left="120"/>
              <w:jc w:val="left"/>
              <w:rPr>
                <w:rFonts w:ascii="宋体" w:hAnsi="宋体"/>
                <w:kern w:val="0"/>
                <w:sz w:val="18"/>
                <w:szCs w:val="18"/>
              </w:rPr>
            </w:pPr>
            <w:r w:rsidRPr="00FC3010">
              <w:rPr>
                <w:rFonts w:ascii="宋体" w:hAnsi="宋体" w:hint="eastAsia"/>
                <w:color w:val="000000"/>
                <w:kern w:val="0"/>
                <w:sz w:val="18"/>
                <w:szCs w:val="18"/>
              </w:rPr>
              <w:t>试验方法</w:t>
            </w:r>
          </w:p>
        </w:tc>
        <w:tc>
          <w:tcPr>
            <w:tcW w:w="8230" w:type="dxa"/>
            <w:gridSpan w:val="9"/>
            <w:tcBorders>
              <w:top w:val="single" w:sz="4" w:space="0" w:color="auto"/>
              <w:left w:val="single" w:sz="4" w:space="0" w:color="auto"/>
              <w:bottom w:val="nil"/>
              <w:right w:val="single" w:sz="4" w:space="0" w:color="auto"/>
            </w:tcBorders>
            <w:shd w:val="clear" w:color="auto" w:fill="FFFFFF"/>
          </w:tcPr>
          <w:p w:rsidR="00FC3010" w:rsidRPr="00FC3010" w:rsidRDefault="00FC3010" w:rsidP="00E57D61">
            <w:pPr>
              <w:spacing w:line="240" w:lineRule="exact"/>
              <w:rPr>
                <w:rFonts w:ascii="宋体" w:hAnsi="宋体"/>
                <w:kern w:val="0"/>
                <w:sz w:val="18"/>
                <w:szCs w:val="18"/>
              </w:rPr>
            </w:pPr>
            <w:r w:rsidRPr="00FC3010">
              <w:rPr>
                <w:rFonts w:ascii="宋体" w:hAnsi="宋体" w:hint="eastAsia"/>
                <w:color w:val="000000"/>
                <w:kern w:val="0"/>
                <w:sz w:val="18"/>
                <w:szCs w:val="18"/>
              </w:rPr>
              <w:t>在信号</w:t>
            </w:r>
            <w:r w:rsidR="00C77B67">
              <w:rPr>
                <w:rFonts w:ascii="宋体" w:hAnsi="宋体" w:hint="eastAsia"/>
                <w:color w:val="000000"/>
                <w:kern w:val="0"/>
                <w:sz w:val="18"/>
                <w:szCs w:val="18"/>
              </w:rPr>
              <w:t>、</w:t>
            </w:r>
            <w:r w:rsidRPr="00FC3010">
              <w:rPr>
                <w:rFonts w:ascii="宋体" w:hAnsi="宋体" w:hint="eastAsia"/>
                <w:color w:val="000000"/>
                <w:kern w:val="0"/>
                <w:sz w:val="18"/>
                <w:szCs w:val="18"/>
              </w:rPr>
              <w:t>数据和控制</w:t>
            </w:r>
            <w:r w:rsidR="00C77B67">
              <w:rPr>
                <w:rFonts w:ascii="宋体" w:hAnsi="宋体" w:hint="eastAsia"/>
                <w:color w:val="000000"/>
                <w:kern w:val="0"/>
                <w:sz w:val="18"/>
                <w:szCs w:val="18"/>
              </w:rPr>
              <w:t>线上引入浪涌</w:t>
            </w:r>
          </w:p>
        </w:tc>
      </w:tr>
      <w:tr w:rsidR="00FC3010" w:rsidRPr="00FC3010" w:rsidTr="00FC6FFE">
        <w:trPr>
          <w:trHeight w:hRule="exact" w:val="541"/>
        </w:trPr>
        <w:tc>
          <w:tcPr>
            <w:tcW w:w="1559" w:type="dxa"/>
            <w:tcBorders>
              <w:top w:val="single" w:sz="4" w:space="0" w:color="auto"/>
              <w:left w:val="single" w:sz="4" w:space="0" w:color="auto"/>
              <w:bottom w:val="nil"/>
              <w:right w:val="nil"/>
            </w:tcBorders>
            <w:shd w:val="clear" w:color="auto" w:fill="FFFFFF"/>
          </w:tcPr>
          <w:p w:rsidR="00FC3010" w:rsidRPr="00FC3010" w:rsidRDefault="00F75DA0" w:rsidP="00E57D61">
            <w:pPr>
              <w:spacing w:line="240" w:lineRule="exact"/>
              <w:ind w:left="120"/>
              <w:jc w:val="left"/>
              <w:rPr>
                <w:rFonts w:ascii="宋体" w:hAnsi="宋体"/>
                <w:kern w:val="0"/>
                <w:sz w:val="18"/>
                <w:szCs w:val="18"/>
              </w:rPr>
            </w:pPr>
            <w:r>
              <w:rPr>
                <w:rFonts w:ascii="宋体" w:hAnsi="宋体" w:hint="eastAsia"/>
                <w:color w:val="000000"/>
                <w:kern w:val="0"/>
                <w:sz w:val="18"/>
                <w:szCs w:val="18"/>
              </w:rPr>
              <w:t>适用性</w:t>
            </w:r>
          </w:p>
        </w:tc>
        <w:tc>
          <w:tcPr>
            <w:tcW w:w="8230" w:type="dxa"/>
            <w:gridSpan w:val="9"/>
            <w:tcBorders>
              <w:top w:val="single" w:sz="4" w:space="0" w:color="auto"/>
              <w:left w:val="single" w:sz="4" w:space="0" w:color="auto"/>
              <w:bottom w:val="nil"/>
              <w:right w:val="single" w:sz="4" w:space="0" w:color="auto"/>
            </w:tcBorders>
            <w:shd w:val="clear" w:color="auto" w:fill="FFFFFF"/>
          </w:tcPr>
          <w:p w:rsidR="00FC3010" w:rsidRPr="00FC3010" w:rsidRDefault="00FC3010" w:rsidP="00E57D61">
            <w:pPr>
              <w:spacing w:line="240" w:lineRule="exact"/>
              <w:rPr>
                <w:rFonts w:ascii="宋体" w:hAnsi="宋体"/>
                <w:kern w:val="0"/>
                <w:sz w:val="18"/>
                <w:szCs w:val="18"/>
              </w:rPr>
            </w:pPr>
            <w:r w:rsidRPr="00FC3010">
              <w:rPr>
                <w:rFonts w:ascii="宋体" w:hAnsi="宋体" w:hint="eastAsia"/>
                <w:color w:val="000000"/>
                <w:kern w:val="0"/>
                <w:sz w:val="18"/>
                <w:szCs w:val="18"/>
              </w:rPr>
              <w:t>适用于含有源电路的电子计量器具，使用期间临时或永远连接</w:t>
            </w:r>
            <w:r w:rsidR="00A3250C">
              <w:rPr>
                <w:rFonts w:ascii="宋体" w:hAnsi="宋体" w:hint="eastAsia"/>
                <w:color w:val="000000"/>
                <w:kern w:val="0"/>
                <w:sz w:val="18"/>
                <w:szCs w:val="18"/>
              </w:rPr>
              <w:t>。</w:t>
            </w:r>
            <w:r w:rsidRPr="00FC3010">
              <w:rPr>
                <w:rFonts w:ascii="宋体" w:hAnsi="宋体" w:hint="eastAsia"/>
                <w:color w:val="000000"/>
                <w:kern w:val="0"/>
                <w:sz w:val="18"/>
                <w:szCs w:val="18"/>
              </w:rPr>
              <w:t>到外部电信号、数据和（或）控制线（长度可能超过</w:t>
            </w:r>
            <w:smartTag w:uri="urn:schemas-microsoft-com:office:smarttags" w:element="chmetcnv">
              <w:smartTagPr>
                <w:attr w:name="UnitName" w:val="米"/>
                <w:attr w:name="SourceValue" w:val="10"/>
                <w:attr w:name="HasSpace" w:val="False"/>
                <w:attr w:name="Negative" w:val="False"/>
                <w:attr w:name="NumberType" w:val="1"/>
                <w:attr w:name="TCSC" w:val="0"/>
              </w:smartTagPr>
              <w:r w:rsidRPr="00FC3010">
                <w:rPr>
                  <w:rFonts w:ascii="宋体" w:hAnsi="宋体"/>
                  <w:color w:val="000000"/>
                  <w:kern w:val="0"/>
                  <w:sz w:val="18"/>
                  <w:szCs w:val="18"/>
                </w:rPr>
                <w:t>10</w:t>
              </w:r>
              <w:r w:rsidRPr="00FC3010">
                <w:rPr>
                  <w:rFonts w:ascii="宋体" w:hAnsi="宋体" w:hint="eastAsia"/>
                  <w:color w:val="000000"/>
                  <w:kern w:val="0"/>
                  <w:sz w:val="18"/>
                  <w:szCs w:val="18"/>
                </w:rPr>
                <w:t>米</w:t>
              </w:r>
            </w:smartTag>
            <w:r w:rsidRPr="00FC3010">
              <w:rPr>
                <w:rFonts w:ascii="宋体" w:hAnsi="宋体" w:hint="eastAsia"/>
                <w:color w:val="000000"/>
                <w:kern w:val="0"/>
                <w:sz w:val="18"/>
                <w:szCs w:val="18"/>
              </w:rPr>
              <w:t>）</w:t>
            </w:r>
          </w:p>
        </w:tc>
      </w:tr>
      <w:tr w:rsidR="00FC3010" w:rsidRPr="00FC3010" w:rsidTr="00FC6FFE">
        <w:trPr>
          <w:trHeight w:hRule="exact" w:val="317"/>
        </w:trPr>
        <w:tc>
          <w:tcPr>
            <w:tcW w:w="1559" w:type="dxa"/>
            <w:tcBorders>
              <w:top w:val="single" w:sz="4" w:space="0" w:color="auto"/>
              <w:left w:val="single" w:sz="4" w:space="0" w:color="auto"/>
              <w:bottom w:val="nil"/>
              <w:right w:val="nil"/>
            </w:tcBorders>
            <w:shd w:val="clear" w:color="auto" w:fill="FFFFFF"/>
          </w:tcPr>
          <w:p w:rsidR="00FC3010" w:rsidRPr="00FC3010" w:rsidRDefault="00FC3010" w:rsidP="00E57D61">
            <w:pPr>
              <w:spacing w:line="240" w:lineRule="exact"/>
              <w:ind w:left="120"/>
              <w:jc w:val="left"/>
              <w:rPr>
                <w:rFonts w:ascii="宋体" w:hAnsi="宋体"/>
                <w:kern w:val="0"/>
                <w:sz w:val="18"/>
                <w:szCs w:val="18"/>
              </w:rPr>
            </w:pPr>
            <w:r w:rsidRPr="00FC3010">
              <w:rPr>
                <w:rFonts w:ascii="宋体" w:hAnsi="宋体" w:hint="eastAsia"/>
                <w:color w:val="000000"/>
                <w:kern w:val="0"/>
                <w:sz w:val="18"/>
                <w:szCs w:val="18"/>
              </w:rPr>
              <w:t>试验对象</w:t>
            </w:r>
          </w:p>
        </w:tc>
        <w:tc>
          <w:tcPr>
            <w:tcW w:w="8230" w:type="dxa"/>
            <w:gridSpan w:val="9"/>
            <w:tcBorders>
              <w:top w:val="single" w:sz="4" w:space="0" w:color="auto"/>
              <w:left w:val="single" w:sz="4" w:space="0" w:color="auto"/>
              <w:bottom w:val="nil"/>
              <w:right w:val="single" w:sz="4" w:space="0" w:color="auto"/>
            </w:tcBorders>
            <w:shd w:val="clear" w:color="auto" w:fill="FFFFFF"/>
          </w:tcPr>
          <w:p w:rsidR="00FC3010" w:rsidRPr="00FC3010" w:rsidRDefault="00C77B67" w:rsidP="00E57D61">
            <w:pPr>
              <w:spacing w:line="240" w:lineRule="exact"/>
              <w:ind w:left="120"/>
              <w:jc w:val="left"/>
              <w:rPr>
                <w:rFonts w:ascii="宋体" w:hAnsi="宋体"/>
                <w:kern w:val="0"/>
                <w:sz w:val="18"/>
                <w:szCs w:val="18"/>
              </w:rPr>
            </w:pPr>
            <w:r>
              <w:rPr>
                <w:rFonts w:ascii="宋体" w:hAnsi="宋体" w:hint="eastAsia"/>
                <w:color w:val="000000"/>
                <w:kern w:val="0"/>
                <w:sz w:val="18"/>
                <w:szCs w:val="18"/>
              </w:rPr>
              <w:t>验证在</w:t>
            </w:r>
            <w:r w:rsidR="00FC3010" w:rsidRPr="00FC3010">
              <w:rPr>
                <w:rFonts w:ascii="宋体" w:hAnsi="宋体" w:hint="eastAsia"/>
                <w:color w:val="000000"/>
                <w:kern w:val="0"/>
                <w:sz w:val="18"/>
                <w:szCs w:val="18"/>
              </w:rPr>
              <w:t>浪涌叠加在</w:t>
            </w:r>
            <w:r w:rsidRPr="00C77B67">
              <w:rPr>
                <w:rFonts w:ascii="宋体" w:hAnsi="宋体" w:hint="eastAsia"/>
                <w:color w:val="000000"/>
                <w:kern w:val="0"/>
                <w:sz w:val="18"/>
                <w:szCs w:val="18"/>
              </w:rPr>
              <w:t>信号、数据和控制线</w:t>
            </w:r>
            <w:r w:rsidR="00FC3010" w:rsidRPr="00FC3010">
              <w:rPr>
                <w:rFonts w:ascii="宋体" w:hAnsi="宋体" w:hint="eastAsia"/>
                <w:color w:val="000000"/>
                <w:kern w:val="0"/>
                <w:sz w:val="18"/>
                <w:szCs w:val="18"/>
              </w:rPr>
              <w:t>情况下，是否符合</w:t>
            </w:r>
            <w:r w:rsidR="00FC3010" w:rsidRPr="00FC3010">
              <w:rPr>
                <w:rFonts w:ascii="宋体" w:hAnsi="宋体"/>
                <w:color w:val="000000"/>
                <w:kern w:val="0"/>
                <w:sz w:val="18"/>
                <w:szCs w:val="18"/>
              </w:rPr>
              <w:t>5.1.1</w:t>
            </w:r>
            <w:r>
              <w:rPr>
                <w:rFonts w:ascii="宋体" w:hAnsi="宋体" w:hint="eastAsia"/>
                <w:color w:val="000000"/>
                <w:kern w:val="0"/>
                <w:sz w:val="18"/>
                <w:szCs w:val="18"/>
              </w:rPr>
              <w:t>或者</w:t>
            </w:r>
            <w:r w:rsidR="00FC3010" w:rsidRPr="00FC3010">
              <w:rPr>
                <w:rFonts w:ascii="宋体" w:hAnsi="宋体"/>
                <w:color w:val="000000"/>
                <w:kern w:val="0"/>
                <w:sz w:val="18"/>
                <w:szCs w:val="18"/>
              </w:rPr>
              <w:t>5.1.2</w:t>
            </w:r>
            <w:r w:rsidR="00FC3010" w:rsidRPr="00FC3010">
              <w:rPr>
                <w:rFonts w:ascii="宋体" w:hAnsi="宋体" w:hint="eastAsia"/>
                <w:color w:val="000000"/>
                <w:kern w:val="0"/>
                <w:sz w:val="18"/>
                <w:szCs w:val="18"/>
              </w:rPr>
              <w:t>规定</w:t>
            </w:r>
          </w:p>
        </w:tc>
      </w:tr>
      <w:tr w:rsidR="00FC3010" w:rsidRPr="00FC3010" w:rsidTr="00FC6FFE">
        <w:trPr>
          <w:trHeight w:hRule="exact" w:val="1779"/>
        </w:trPr>
        <w:tc>
          <w:tcPr>
            <w:tcW w:w="1559" w:type="dxa"/>
            <w:tcBorders>
              <w:top w:val="single" w:sz="4" w:space="0" w:color="auto"/>
              <w:left w:val="single" w:sz="4" w:space="0" w:color="auto"/>
              <w:bottom w:val="nil"/>
              <w:right w:val="nil"/>
            </w:tcBorders>
            <w:shd w:val="clear" w:color="auto" w:fill="FFFFFF"/>
          </w:tcPr>
          <w:p w:rsidR="00FC3010" w:rsidRPr="00FC3010" w:rsidRDefault="00FC3010" w:rsidP="00E57D61">
            <w:pPr>
              <w:spacing w:line="240" w:lineRule="exact"/>
              <w:ind w:left="120"/>
              <w:jc w:val="left"/>
              <w:rPr>
                <w:rFonts w:ascii="宋体" w:hAnsi="宋体"/>
                <w:kern w:val="0"/>
                <w:sz w:val="18"/>
                <w:szCs w:val="18"/>
              </w:rPr>
            </w:pPr>
            <w:r w:rsidRPr="00FC3010">
              <w:rPr>
                <w:rFonts w:ascii="宋体" w:hAnsi="宋体" w:hint="eastAsia"/>
                <w:color w:val="000000"/>
                <w:kern w:val="0"/>
                <w:sz w:val="18"/>
                <w:szCs w:val="18"/>
              </w:rPr>
              <w:lastRenderedPageBreak/>
              <w:t>简要试验程序</w:t>
            </w:r>
          </w:p>
        </w:tc>
        <w:tc>
          <w:tcPr>
            <w:tcW w:w="8230" w:type="dxa"/>
            <w:gridSpan w:val="9"/>
            <w:tcBorders>
              <w:top w:val="single" w:sz="4" w:space="0" w:color="auto"/>
              <w:left w:val="single" w:sz="4" w:space="0" w:color="auto"/>
              <w:bottom w:val="nil"/>
              <w:right w:val="single" w:sz="4" w:space="0" w:color="auto"/>
            </w:tcBorders>
            <w:shd w:val="clear" w:color="auto" w:fill="FFFFFF"/>
          </w:tcPr>
          <w:p w:rsidR="00B9255C" w:rsidRPr="00B9255C" w:rsidRDefault="00B9255C" w:rsidP="00B9255C">
            <w:pPr>
              <w:spacing w:before="60" w:after="60" w:line="240" w:lineRule="exact"/>
              <w:rPr>
                <w:rFonts w:ascii="宋体" w:hAnsi="宋体" w:hint="eastAsia"/>
                <w:sz w:val="18"/>
                <w:szCs w:val="18"/>
              </w:rPr>
            </w:pPr>
            <w:r w:rsidRPr="00B9255C">
              <w:rPr>
                <w:rFonts w:ascii="宋体" w:hAnsi="宋体" w:hint="eastAsia"/>
                <w:sz w:val="18"/>
                <w:szCs w:val="18"/>
              </w:rPr>
              <w:t>应使用参照标准中</w:t>
            </w:r>
            <w:r w:rsidR="006C1ADF">
              <w:rPr>
                <w:rFonts w:ascii="宋体" w:hAnsi="宋体" w:hint="eastAsia"/>
                <w:sz w:val="18"/>
                <w:szCs w:val="18"/>
              </w:rPr>
              <w:t>要求的</w:t>
            </w:r>
            <w:r w:rsidRPr="00B9255C">
              <w:rPr>
                <w:rFonts w:ascii="宋体" w:hAnsi="宋体" w:hint="eastAsia"/>
                <w:sz w:val="18"/>
                <w:szCs w:val="18"/>
              </w:rPr>
              <w:t>脉冲群发生器。在连接到EUT之前，应首先验证脉冲群发生器的性能</w:t>
            </w:r>
          </w:p>
          <w:p w:rsidR="00B9255C" w:rsidRPr="00B9255C" w:rsidRDefault="00B9255C" w:rsidP="00B9255C">
            <w:pPr>
              <w:spacing w:before="60" w:after="60" w:line="240" w:lineRule="exact"/>
              <w:rPr>
                <w:rFonts w:ascii="宋体" w:hAnsi="宋体" w:hint="eastAsia"/>
                <w:sz w:val="18"/>
                <w:szCs w:val="18"/>
              </w:rPr>
            </w:pPr>
            <w:r w:rsidRPr="00B9255C">
              <w:rPr>
                <w:rFonts w:ascii="宋体" w:hAnsi="宋体" w:hint="eastAsia"/>
                <w:sz w:val="18"/>
                <w:szCs w:val="18"/>
              </w:rPr>
              <w:t>该试验包括施加浪涌，在参考标准中</w:t>
            </w:r>
            <w:r w:rsidR="006C1ADF">
              <w:rPr>
                <w:rFonts w:ascii="宋体" w:hAnsi="宋体" w:hint="eastAsia"/>
                <w:sz w:val="18"/>
                <w:szCs w:val="18"/>
              </w:rPr>
              <w:t>要求的</w:t>
            </w:r>
            <w:r w:rsidRPr="00B9255C">
              <w:rPr>
                <w:rFonts w:ascii="宋体" w:hAnsi="宋体" w:hint="eastAsia"/>
                <w:sz w:val="18"/>
                <w:szCs w:val="18"/>
              </w:rPr>
              <w:t>上升时间、脉冲宽度、高/低阻抗负载下输出电压/电流的峰值和两个连续脉冲之间的最小时间间隔</w:t>
            </w:r>
          </w:p>
          <w:p w:rsidR="00B9255C" w:rsidRPr="00B9255C" w:rsidRDefault="00B9255C" w:rsidP="00B9255C">
            <w:pPr>
              <w:spacing w:before="60" w:after="60" w:line="240" w:lineRule="exact"/>
              <w:rPr>
                <w:rFonts w:ascii="宋体" w:hAnsi="宋体" w:hint="eastAsia"/>
                <w:sz w:val="18"/>
                <w:szCs w:val="18"/>
              </w:rPr>
            </w:pPr>
            <w:r w:rsidRPr="00B9255C">
              <w:rPr>
                <w:rFonts w:ascii="宋体" w:hAnsi="宋体" w:hint="eastAsia"/>
                <w:sz w:val="18"/>
                <w:szCs w:val="18"/>
              </w:rPr>
              <w:t>施加浪涌脉冲次数至少应为正、负极性各3次。适用的向网络</w:t>
            </w:r>
            <w:r w:rsidR="00C77B67">
              <w:rPr>
                <w:rFonts w:ascii="宋体" w:hAnsi="宋体" w:hint="eastAsia"/>
                <w:sz w:val="18"/>
                <w:szCs w:val="18"/>
              </w:rPr>
              <w:t>注入浪涌脉冲取决于浪涌耦合的接线类型，该接线类型在参考标准中已</w:t>
            </w:r>
            <w:r w:rsidRPr="00B9255C">
              <w:rPr>
                <w:rFonts w:ascii="宋体" w:hAnsi="宋体" w:hint="eastAsia"/>
                <w:sz w:val="18"/>
                <w:szCs w:val="18"/>
              </w:rPr>
              <w:t>定义</w:t>
            </w:r>
          </w:p>
          <w:p w:rsidR="00FC3010" w:rsidRPr="00FC3010" w:rsidRDefault="00B9255C" w:rsidP="00B9255C">
            <w:pPr>
              <w:spacing w:before="60" w:line="240" w:lineRule="exact"/>
              <w:rPr>
                <w:rFonts w:ascii="宋体" w:hAnsi="宋体"/>
                <w:kern w:val="0"/>
                <w:sz w:val="18"/>
                <w:szCs w:val="18"/>
              </w:rPr>
            </w:pPr>
            <w:r w:rsidRPr="00B9255C">
              <w:rPr>
                <w:rFonts w:ascii="宋体" w:hAnsi="宋体" w:hint="eastAsia"/>
                <w:sz w:val="18"/>
                <w:szCs w:val="18"/>
              </w:rPr>
              <w:t>如果EUT是一个一体化计量器具，在测量过程中试验脉冲应持续施加</w:t>
            </w:r>
          </w:p>
        </w:tc>
      </w:tr>
      <w:tr w:rsidR="00FC3010" w:rsidRPr="00FC3010" w:rsidTr="00FC6FFE">
        <w:trPr>
          <w:trHeight w:hRule="exact" w:val="538"/>
        </w:trPr>
        <w:tc>
          <w:tcPr>
            <w:tcW w:w="1559" w:type="dxa"/>
            <w:tcBorders>
              <w:top w:val="single" w:sz="4" w:space="0" w:color="auto"/>
              <w:left w:val="single" w:sz="4" w:space="0" w:color="auto"/>
              <w:bottom w:val="nil"/>
              <w:right w:val="nil"/>
            </w:tcBorders>
            <w:shd w:val="clear" w:color="auto" w:fill="FFFFFF"/>
          </w:tcPr>
          <w:p w:rsidR="00FC3010" w:rsidRPr="00FC3010" w:rsidRDefault="00FC3010" w:rsidP="00E57D61">
            <w:pPr>
              <w:spacing w:line="240" w:lineRule="exact"/>
              <w:ind w:left="120"/>
              <w:jc w:val="left"/>
              <w:rPr>
                <w:rFonts w:ascii="宋体" w:hAnsi="宋体"/>
                <w:kern w:val="0"/>
                <w:sz w:val="18"/>
                <w:szCs w:val="18"/>
              </w:rPr>
            </w:pPr>
            <w:r w:rsidRPr="00FC3010">
              <w:rPr>
                <w:rFonts w:ascii="宋体" w:hAnsi="宋体" w:hint="eastAsia"/>
                <w:color w:val="000000"/>
                <w:kern w:val="0"/>
                <w:sz w:val="18"/>
                <w:szCs w:val="18"/>
              </w:rPr>
              <w:t>试验等级</w:t>
            </w:r>
            <w:r w:rsidRPr="00FC3010">
              <w:rPr>
                <w:rFonts w:ascii="宋体" w:hAnsi="宋体"/>
                <w:color w:val="000000"/>
                <w:kern w:val="0"/>
                <w:sz w:val="18"/>
                <w:szCs w:val="18"/>
              </w:rPr>
              <w:t>(</w:t>
            </w:r>
            <w:r w:rsidR="00C52D1A" w:rsidRPr="00C52D1A">
              <w:rPr>
                <w:rFonts w:ascii="宋体" w:hAnsi="宋体" w:hint="eastAsia"/>
                <w:color w:val="000000"/>
                <w:kern w:val="0"/>
                <w:sz w:val="18"/>
                <w:szCs w:val="18"/>
              </w:rPr>
              <w:t>安装类别</w:t>
            </w:r>
            <w:r w:rsidRPr="00FC3010">
              <w:rPr>
                <w:rFonts w:ascii="宋体" w:hAnsi="宋体"/>
                <w:color w:val="000000"/>
                <w:kern w:val="0"/>
                <w:sz w:val="18"/>
                <w:szCs w:val="18"/>
              </w:rPr>
              <w:t>)</w:t>
            </w:r>
            <w:r w:rsidR="008A59DD" w:rsidRPr="008A59DD">
              <w:rPr>
                <w:rFonts w:ascii="宋体" w:hAnsi="宋体"/>
                <w:color w:val="000000"/>
                <w:kern w:val="0"/>
                <w:sz w:val="18"/>
                <w:szCs w:val="18"/>
                <w:vertAlign w:val="superscript"/>
                <w:lang w:eastAsia="en-US"/>
              </w:rPr>
              <w:t xml:space="preserve"> (1)</w:t>
            </w:r>
          </w:p>
        </w:tc>
        <w:tc>
          <w:tcPr>
            <w:tcW w:w="1135" w:type="dxa"/>
            <w:tcBorders>
              <w:top w:val="single" w:sz="4" w:space="0" w:color="auto"/>
              <w:left w:val="single" w:sz="4" w:space="0" w:color="auto"/>
              <w:bottom w:val="nil"/>
              <w:right w:val="nil"/>
            </w:tcBorders>
            <w:shd w:val="clear" w:color="auto" w:fill="FFFFFF"/>
            <w:vAlign w:val="center"/>
          </w:tcPr>
          <w:p w:rsidR="00FC3010" w:rsidRPr="008A59DD" w:rsidRDefault="00FC3010" w:rsidP="00E57D61">
            <w:pPr>
              <w:spacing w:line="240" w:lineRule="exact"/>
              <w:rPr>
                <w:rFonts w:ascii="宋体" w:hAnsi="宋体"/>
                <w:kern w:val="0"/>
                <w:sz w:val="18"/>
                <w:szCs w:val="18"/>
                <w:vertAlign w:val="superscript"/>
              </w:rPr>
            </w:pPr>
          </w:p>
        </w:tc>
        <w:tc>
          <w:tcPr>
            <w:tcW w:w="895" w:type="dxa"/>
            <w:tcBorders>
              <w:top w:val="single" w:sz="4" w:space="0" w:color="auto"/>
              <w:left w:val="single" w:sz="4" w:space="0" w:color="auto"/>
              <w:bottom w:val="nil"/>
              <w:right w:val="nil"/>
            </w:tcBorders>
            <w:shd w:val="clear" w:color="auto" w:fill="FFFFFF"/>
            <w:vAlign w:val="center"/>
          </w:tcPr>
          <w:p w:rsidR="00FC3010" w:rsidRPr="00FC3010" w:rsidRDefault="00FC3010" w:rsidP="00E57D61">
            <w:pPr>
              <w:spacing w:line="240" w:lineRule="exact"/>
              <w:jc w:val="center"/>
              <w:rPr>
                <w:rFonts w:ascii="宋体" w:hAnsi="宋体"/>
                <w:kern w:val="0"/>
                <w:sz w:val="18"/>
                <w:szCs w:val="18"/>
              </w:rPr>
            </w:pPr>
            <w:r w:rsidRPr="00FC3010">
              <w:rPr>
                <w:rFonts w:ascii="宋体" w:hAnsi="宋体"/>
                <w:color w:val="000000"/>
                <w:kern w:val="0"/>
                <w:sz w:val="18"/>
                <w:szCs w:val="18"/>
                <w:lang w:eastAsia="en-US"/>
              </w:rPr>
              <w:t>0</w:t>
            </w:r>
          </w:p>
        </w:tc>
        <w:tc>
          <w:tcPr>
            <w:tcW w:w="882" w:type="dxa"/>
            <w:tcBorders>
              <w:top w:val="single" w:sz="4" w:space="0" w:color="auto"/>
              <w:left w:val="single" w:sz="4" w:space="0" w:color="auto"/>
              <w:bottom w:val="nil"/>
              <w:right w:val="nil"/>
            </w:tcBorders>
            <w:shd w:val="clear" w:color="auto" w:fill="FFFFFF"/>
            <w:vAlign w:val="center"/>
          </w:tcPr>
          <w:p w:rsidR="00FC3010" w:rsidRPr="00FC3010" w:rsidRDefault="00FC3010" w:rsidP="00E57D61">
            <w:pPr>
              <w:spacing w:line="240" w:lineRule="exact"/>
              <w:jc w:val="center"/>
              <w:rPr>
                <w:rFonts w:ascii="宋体" w:hAnsi="宋体"/>
                <w:kern w:val="0"/>
                <w:sz w:val="18"/>
                <w:szCs w:val="18"/>
              </w:rPr>
            </w:pPr>
            <w:r w:rsidRPr="00FC3010">
              <w:rPr>
                <w:rFonts w:ascii="宋体" w:hAnsi="宋体"/>
                <w:color w:val="000000"/>
                <w:kern w:val="0"/>
                <w:sz w:val="18"/>
                <w:szCs w:val="18"/>
                <w:lang w:eastAsia="en-US"/>
              </w:rPr>
              <w:t>1</w:t>
            </w:r>
          </w:p>
        </w:tc>
        <w:tc>
          <w:tcPr>
            <w:tcW w:w="887" w:type="dxa"/>
            <w:tcBorders>
              <w:top w:val="single" w:sz="4" w:space="0" w:color="auto"/>
              <w:left w:val="single" w:sz="4" w:space="0" w:color="auto"/>
              <w:bottom w:val="nil"/>
              <w:right w:val="nil"/>
            </w:tcBorders>
            <w:shd w:val="clear" w:color="auto" w:fill="FFFFFF"/>
            <w:vAlign w:val="center"/>
          </w:tcPr>
          <w:p w:rsidR="00FC3010" w:rsidRPr="00FC3010" w:rsidRDefault="00FC3010" w:rsidP="00E57D61">
            <w:pPr>
              <w:spacing w:line="240" w:lineRule="exact"/>
              <w:jc w:val="center"/>
              <w:rPr>
                <w:rFonts w:ascii="宋体" w:hAnsi="宋体"/>
                <w:kern w:val="0"/>
                <w:sz w:val="18"/>
                <w:szCs w:val="18"/>
              </w:rPr>
            </w:pPr>
            <w:r w:rsidRPr="00FC3010">
              <w:rPr>
                <w:rFonts w:ascii="宋体" w:hAnsi="宋体"/>
                <w:color w:val="000000"/>
                <w:kern w:val="0"/>
                <w:sz w:val="18"/>
                <w:szCs w:val="18"/>
                <w:lang w:eastAsia="en-US"/>
              </w:rPr>
              <w:t>2</w:t>
            </w:r>
          </w:p>
        </w:tc>
        <w:tc>
          <w:tcPr>
            <w:tcW w:w="882" w:type="dxa"/>
            <w:tcBorders>
              <w:top w:val="single" w:sz="4" w:space="0" w:color="auto"/>
              <w:left w:val="single" w:sz="4" w:space="0" w:color="auto"/>
              <w:bottom w:val="nil"/>
              <w:right w:val="nil"/>
            </w:tcBorders>
            <w:shd w:val="clear" w:color="auto" w:fill="FFFFFF"/>
            <w:vAlign w:val="center"/>
          </w:tcPr>
          <w:p w:rsidR="00FC3010" w:rsidRPr="00FC3010" w:rsidRDefault="00FC3010" w:rsidP="00E57D61">
            <w:pPr>
              <w:spacing w:line="240" w:lineRule="exact"/>
              <w:jc w:val="center"/>
              <w:rPr>
                <w:rFonts w:ascii="宋体" w:hAnsi="宋体"/>
                <w:kern w:val="0"/>
                <w:sz w:val="18"/>
                <w:szCs w:val="18"/>
              </w:rPr>
            </w:pPr>
            <w:r w:rsidRPr="00FC3010">
              <w:rPr>
                <w:rFonts w:ascii="宋体" w:hAnsi="宋体"/>
                <w:color w:val="000000"/>
                <w:kern w:val="0"/>
                <w:sz w:val="18"/>
                <w:szCs w:val="18"/>
                <w:lang w:eastAsia="en-US"/>
              </w:rPr>
              <w:t>3</w:t>
            </w:r>
          </w:p>
        </w:tc>
        <w:tc>
          <w:tcPr>
            <w:tcW w:w="887" w:type="dxa"/>
            <w:tcBorders>
              <w:top w:val="single" w:sz="4" w:space="0" w:color="auto"/>
              <w:left w:val="single" w:sz="4" w:space="0" w:color="auto"/>
              <w:bottom w:val="nil"/>
              <w:right w:val="nil"/>
            </w:tcBorders>
            <w:shd w:val="clear" w:color="auto" w:fill="FFFFFF"/>
            <w:vAlign w:val="center"/>
          </w:tcPr>
          <w:p w:rsidR="00FC3010" w:rsidRPr="00FC3010" w:rsidRDefault="00FC3010" w:rsidP="00E57D61">
            <w:pPr>
              <w:spacing w:line="240" w:lineRule="exact"/>
              <w:jc w:val="center"/>
              <w:rPr>
                <w:rFonts w:ascii="宋体" w:hAnsi="宋体"/>
                <w:kern w:val="0"/>
                <w:sz w:val="18"/>
                <w:szCs w:val="18"/>
              </w:rPr>
            </w:pPr>
            <w:r w:rsidRPr="00FC3010">
              <w:rPr>
                <w:rFonts w:ascii="宋体" w:hAnsi="宋体"/>
                <w:color w:val="000000"/>
                <w:kern w:val="0"/>
                <w:sz w:val="18"/>
                <w:szCs w:val="18"/>
                <w:lang w:eastAsia="en-US"/>
              </w:rPr>
              <w:t>4</w:t>
            </w:r>
          </w:p>
        </w:tc>
        <w:tc>
          <w:tcPr>
            <w:tcW w:w="882" w:type="dxa"/>
            <w:tcBorders>
              <w:top w:val="single" w:sz="4" w:space="0" w:color="auto"/>
              <w:left w:val="single" w:sz="4" w:space="0" w:color="auto"/>
              <w:bottom w:val="nil"/>
              <w:right w:val="nil"/>
            </w:tcBorders>
            <w:shd w:val="clear" w:color="auto" w:fill="FFFFFF"/>
            <w:vAlign w:val="center"/>
          </w:tcPr>
          <w:p w:rsidR="00FC3010" w:rsidRPr="00FC3010" w:rsidRDefault="00FC3010" w:rsidP="00E57D61">
            <w:pPr>
              <w:spacing w:line="240" w:lineRule="exact"/>
              <w:jc w:val="center"/>
              <w:rPr>
                <w:rFonts w:ascii="宋体" w:hAnsi="宋体"/>
                <w:kern w:val="0"/>
                <w:sz w:val="18"/>
                <w:szCs w:val="18"/>
              </w:rPr>
            </w:pPr>
            <w:r w:rsidRPr="00FC3010">
              <w:rPr>
                <w:rFonts w:ascii="宋体" w:hAnsi="宋体"/>
                <w:color w:val="000000"/>
                <w:kern w:val="0"/>
                <w:sz w:val="18"/>
                <w:szCs w:val="18"/>
                <w:lang w:eastAsia="en-US"/>
              </w:rPr>
              <w:t>5</w:t>
            </w:r>
          </w:p>
        </w:tc>
        <w:tc>
          <w:tcPr>
            <w:tcW w:w="887" w:type="dxa"/>
            <w:tcBorders>
              <w:top w:val="single" w:sz="4" w:space="0" w:color="auto"/>
              <w:left w:val="single" w:sz="4" w:space="0" w:color="auto"/>
              <w:bottom w:val="nil"/>
              <w:right w:val="nil"/>
            </w:tcBorders>
            <w:shd w:val="clear" w:color="auto" w:fill="FFFFFF"/>
            <w:vAlign w:val="center"/>
          </w:tcPr>
          <w:p w:rsidR="00FC3010" w:rsidRPr="00FC3010" w:rsidRDefault="00FC3010" w:rsidP="00E57D61">
            <w:pPr>
              <w:spacing w:line="240" w:lineRule="exact"/>
              <w:ind w:left="360"/>
              <w:jc w:val="left"/>
              <w:rPr>
                <w:rFonts w:ascii="宋体" w:hAnsi="宋体"/>
                <w:kern w:val="0"/>
                <w:sz w:val="18"/>
                <w:szCs w:val="18"/>
              </w:rPr>
            </w:pPr>
            <w:r w:rsidRPr="00FC3010">
              <w:rPr>
                <w:rFonts w:ascii="宋体" w:hAnsi="宋体"/>
                <w:i/>
                <w:iCs/>
                <w:color w:val="000000"/>
                <w:kern w:val="0"/>
                <w:sz w:val="18"/>
                <w:szCs w:val="18"/>
                <w:lang w:eastAsia="en-US"/>
              </w:rPr>
              <w:t>i</w:t>
            </w:r>
            <w:r w:rsidRPr="00FC3010">
              <w:rPr>
                <w:rFonts w:ascii="宋体" w:hAnsi="宋体" w:hint="eastAsia"/>
                <w:color w:val="000000"/>
                <w:kern w:val="0"/>
                <w:sz w:val="18"/>
                <w:szCs w:val="18"/>
                <w:vertAlign w:val="superscript"/>
              </w:rPr>
              <w:t>（1）</w:t>
            </w:r>
          </w:p>
        </w:tc>
        <w:tc>
          <w:tcPr>
            <w:tcW w:w="893" w:type="dxa"/>
            <w:tcBorders>
              <w:top w:val="single" w:sz="4" w:space="0" w:color="auto"/>
              <w:left w:val="single" w:sz="4" w:space="0" w:color="auto"/>
              <w:bottom w:val="nil"/>
              <w:right w:val="single" w:sz="4" w:space="0" w:color="auto"/>
            </w:tcBorders>
            <w:shd w:val="clear" w:color="auto" w:fill="FFFFFF"/>
            <w:vAlign w:val="center"/>
          </w:tcPr>
          <w:p w:rsidR="00FC3010" w:rsidRPr="00FC3010" w:rsidRDefault="00FC3010" w:rsidP="00E57D61">
            <w:pPr>
              <w:spacing w:line="240" w:lineRule="exact"/>
              <w:ind w:left="300"/>
              <w:jc w:val="left"/>
              <w:rPr>
                <w:rFonts w:ascii="宋体" w:hAnsi="宋体"/>
                <w:kern w:val="0"/>
                <w:sz w:val="18"/>
                <w:szCs w:val="18"/>
              </w:rPr>
            </w:pPr>
            <w:r w:rsidRPr="00FC3010">
              <w:rPr>
                <w:rFonts w:ascii="宋体" w:hAnsi="宋体" w:hint="eastAsia"/>
                <w:color w:val="000000"/>
                <w:kern w:val="0"/>
                <w:sz w:val="18"/>
                <w:szCs w:val="18"/>
              </w:rPr>
              <w:t>单位</w:t>
            </w:r>
          </w:p>
        </w:tc>
      </w:tr>
      <w:tr w:rsidR="00C77B67" w:rsidRPr="00FC3010" w:rsidTr="00FC6FFE">
        <w:trPr>
          <w:trHeight w:hRule="exact" w:val="309"/>
        </w:trPr>
        <w:tc>
          <w:tcPr>
            <w:tcW w:w="1559" w:type="dxa"/>
            <w:vMerge w:val="restart"/>
            <w:tcBorders>
              <w:top w:val="single" w:sz="4" w:space="0" w:color="auto"/>
              <w:left w:val="single" w:sz="4" w:space="0" w:color="auto"/>
              <w:bottom w:val="nil"/>
              <w:right w:val="nil"/>
            </w:tcBorders>
            <w:shd w:val="clear" w:color="auto" w:fill="FFFFFF"/>
          </w:tcPr>
          <w:p w:rsidR="00C77B67" w:rsidRPr="00C77B67" w:rsidRDefault="00C77B67" w:rsidP="00C77B67">
            <w:pPr>
              <w:spacing w:before="60" w:line="240" w:lineRule="exact"/>
              <w:ind w:left="120"/>
              <w:jc w:val="left"/>
              <w:rPr>
                <w:rFonts w:ascii="宋体" w:hAnsi="宋体"/>
                <w:kern w:val="0"/>
                <w:sz w:val="18"/>
                <w:szCs w:val="18"/>
              </w:rPr>
            </w:pPr>
            <w:r w:rsidRPr="00C77B67">
              <w:rPr>
                <w:rFonts w:ascii="宋体" w:hAnsi="宋体" w:hint="eastAsia"/>
                <w:kern w:val="0"/>
                <w:sz w:val="18"/>
                <w:szCs w:val="18"/>
              </w:rPr>
              <w:t>非对称工作的电路/线路</w:t>
            </w:r>
          </w:p>
        </w:tc>
        <w:tc>
          <w:tcPr>
            <w:tcW w:w="1135" w:type="dxa"/>
            <w:tcBorders>
              <w:top w:val="single" w:sz="4" w:space="0" w:color="auto"/>
              <w:left w:val="single" w:sz="4" w:space="0" w:color="auto"/>
              <w:bottom w:val="nil"/>
              <w:right w:val="nil"/>
            </w:tcBorders>
            <w:shd w:val="clear" w:color="auto" w:fill="FFFFFF"/>
            <w:vAlign w:val="center"/>
          </w:tcPr>
          <w:p w:rsidR="00C77B67" w:rsidRPr="00FC3010" w:rsidRDefault="00C77B67" w:rsidP="00C77B67">
            <w:pPr>
              <w:spacing w:line="240" w:lineRule="exact"/>
              <w:rPr>
                <w:rFonts w:ascii="宋体" w:hAnsi="宋体"/>
                <w:kern w:val="0"/>
                <w:sz w:val="18"/>
                <w:szCs w:val="18"/>
              </w:rPr>
            </w:pPr>
            <w:r w:rsidRPr="00FC3010">
              <w:rPr>
                <w:rFonts w:ascii="宋体" w:hAnsi="宋体" w:hint="eastAsia"/>
                <w:color w:val="000000"/>
                <w:kern w:val="0"/>
                <w:sz w:val="18"/>
                <w:szCs w:val="18"/>
              </w:rPr>
              <w:t>线</w:t>
            </w:r>
            <w:r>
              <w:rPr>
                <w:rFonts w:ascii="宋体" w:hAnsi="宋体" w:hint="eastAsia"/>
                <w:color w:val="000000"/>
                <w:kern w:val="0"/>
                <w:sz w:val="18"/>
                <w:szCs w:val="18"/>
              </w:rPr>
              <w:t>--</w:t>
            </w:r>
            <w:r w:rsidRPr="00FC3010">
              <w:rPr>
                <w:rFonts w:ascii="宋体" w:hAnsi="宋体" w:hint="eastAsia"/>
                <w:color w:val="000000"/>
                <w:kern w:val="0"/>
                <w:sz w:val="18"/>
                <w:szCs w:val="18"/>
              </w:rPr>
              <w:t>线</w:t>
            </w:r>
          </w:p>
        </w:tc>
        <w:tc>
          <w:tcPr>
            <w:tcW w:w="895" w:type="dxa"/>
            <w:tcBorders>
              <w:top w:val="single" w:sz="4" w:space="0" w:color="auto"/>
              <w:left w:val="single" w:sz="4" w:space="0" w:color="auto"/>
              <w:bottom w:val="nil"/>
              <w:right w:val="nil"/>
            </w:tcBorders>
            <w:shd w:val="clear" w:color="auto" w:fill="FFFFFF"/>
            <w:vAlign w:val="center"/>
          </w:tcPr>
          <w:p w:rsidR="00C77B67" w:rsidRPr="00FC3010" w:rsidRDefault="00C77B67" w:rsidP="00C77B67">
            <w:pPr>
              <w:spacing w:line="240" w:lineRule="exact"/>
              <w:ind w:left="320"/>
              <w:jc w:val="left"/>
              <w:rPr>
                <w:rFonts w:ascii="宋体" w:hAnsi="宋体"/>
                <w:kern w:val="0"/>
                <w:sz w:val="18"/>
                <w:szCs w:val="18"/>
              </w:rPr>
            </w:pPr>
            <w:r w:rsidRPr="00FC3010">
              <w:rPr>
                <w:rFonts w:ascii="宋体" w:hAnsi="宋体"/>
                <w:color w:val="000000"/>
                <w:kern w:val="0"/>
                <w:sz w:val="18"/>
                <w:szCs w:val="18"/>
                <w:lang w:eastAsia="en-US"/>
              </w:rPr>
              <w:t>n/a</w:t>
            </w:r>
          </w:p>
        </w:tc>
        <w:tc>
          <w:tcPr>
            <w:tcW w:w="882" w:type="dxa"/>
            <w:tcBorders>
              <w:top w:val="single" w:sz="4" w:space="0" w:color="auto"/>
              <w:left w:val="single" w:sz="4" w:space="0" w:color="auto"/>
              <w:bottom w:val="nil"/>
              <w:right w:val="nil"/>
            </w:tcBorders>
            <w:shd w:val="clear" w:color="auto" w:fill="FFFFFF"/>
            <w:vAlign w:val="center"/>
          </w:tcPr>
          <w:p w:rsidR="00C77B67" w:rsidRPr="00FC3010" w:rsidRDefault="00C77B67" w:rsidP="00C77B67">
            <w:pPr>
              <w:spacing w:line="240" w:lineRule="exact"/>
              <w:ind w:left="340"/>
              <w:jc w:val="left"/>
              <w:rPr>
                <w:rFonts w:ascii="宋体" w:hAnsi="宋体"/>
                <w:kern w:val="0"/>
                <w:sz w:val="18"/>
                <w:szCs w:val="18"/>
              </w:rPr>
            </w:pPr>
            <w:r w:rsidRPr="00FC3010">
              <w:rPr>
                <w:rFonts w:ascii="宋体" w:hAnsi="宋体"/>
                <w:color w:val="000000"/>
                <w:kern w:val="0"/>
                <w:sz w:val="18"/>
                <w:szCs w:val="18"/>
                <w:lang w:eastAsia="en-US"/>
              </w:rPr>
              <w:t>n/a</w:t>
            </w:r>
          </w:p>
        </w:tc>
        <w:tc>
          <w:tcPr>
            <w:tcW w:w="887" w:type="dxa"/>
            <w:tcBorders>
              <w:top w:val="single" w:sz="4" w:space="0" w:color="auto"/>
              <w:left w:val="single" w:sz="4" w:space="0" w:color="auto"/>
              <w:bottom w:val="nil"/>
              <w:right w:val="nil"/>
            </w:tcBorders>
            <w:shd w:val="clear" w:color="auto" w:fill="FFFFFF"/>
            <w:vAlign w:val="center"/>
          </w:tcPr>
          <w:p w:rsidR="00C77B67" w:rsidRPr="00FC3010" w:rsidRDefault="00C77B67" w:rsidP="00C77B67">
            <w:pPr>
              <w:spacing w:line="240" w:lineRule="exact"/>
              <w:jc w:val="center"/>
              <w:rPr>
                <w:rFonts w:ascii="宋体" w:hAnsi="宋体"/>
                <w:kern w:val="0"/>
                <w:sz w:val="18"/>
                <w:szCs w:val="18"/>
              </w:rPr>
            </w:pPr>
            <w:r w:rsidRPr="00FC3010">
              <w:rPr>
                <w:rFonts w:ascii="宋体" w:hAnsi="宋体"/>
                <w:color w:val="000000"/>
                <w:kern w:val="0"/>
                <w:sz w:val="18"/>
                <w:szCs w:val="18"/>
                <w:lang w:eastAsia="en-US"/>
              </w:rPr>
              <w:t>0.5</w:t>
            </w:r>
          </w:p>
        </w:tc>
        <w:tc>
          <w:tcPr>
            <w:tcW w:w="882" w:type="dxa"/>
            <w:tcBorders>
              <w:top w:val="single" w:sz="4" w:space="0" w:color="auto"/>
              <w:left w:val="single" w:sz="4" w:space="0" w:color="auto"/>
              <w:bottom w:val="nil"/>
              <w:right w:val="nil"/>
            </w:tcBorders>
            <w:shd w:val="clear" w:color="auto" w:fill="FFFFFF"/>
            <w:vAlign w:val="center"/>
          </w:tcPr>
          <w:p w:rsidR="00C77B67" w:rsidRPr="00FC3010" w:rsidRDefault="00C77B67" w:rsidP="00C77B67">
            <w:pPr>
              <w:spacing w:line="240" w:lineRule="exact"/>
              <w:jc w:val="center"/>
              <w:rPr>
                <w:rFonts w:ascii="宋体" w:hAnsi="宋体"/>
                <w:kern w:val="0"/>
                <w:sz w:val="18"/>
                <w:szCs w:val="18"/>
              </w:rPr>
            </w:pPr>
            <w:r w:rsidRPr="00FC3010">
              <w:rPr>
                <w:rFonts w:ascii="宋体" w:hAnsi="宋体"/>
                <w:color w:val="000000"/>
                <w:kern w:val="0"/>
                <w:sz w:val="18"/>
                <w:szCs w:val="18"/>
                <w:lang w:eastAsia="en-US"/>
              </w:rPr>
              <w:t>1.0</w:t>
            </w:r>
          </w:p>
        </w:tc>
        <w:tc>
          <w:tcPr>
            <w:tcW w:w="887" w:type="dxa"/>
            <w:tcBorders>
              <w:top w:val="single" w:sz="4" w:space="0" w:color="auto"/>
              <w:left w:val="single" w:sz="4" w:space="0" w:color="auto"/>
              <w:bottom w:val="nil"/>
              <w:right w:val="nil"/>
            </w:tcBorders>
            <w:shd w:val="clear" w:color="auto" w:fill="FFFFFF"/>
            <w:vAlign w:val="center"/>
          </w:tcPr>
          <w:p w:rsidR="00C77B67" w:rsidRPr="00FC3010" w:rsidRDefault="00C77B67" w:rsidP="00C77B67">
            <w:pPr>
              <w:spacing w:line="240" w:lineRule="exact"/>
              <w:jc w:val="center"/>
              <w:rPr>
                <w:rFonts w:ascii="宋体" w:hAnsi="宋体"/>
                <w:kern w:val="0"/>
                <w:sz w:val="18"/>
                <w:szCs w:val="18"/>
              </w:rPr>
            </w:pPr>
            <w:r w:rsidRPr="00FC3010">
              <w:rPr>
                <w:rFonts w:ascii="宋体" w:hAnsi="宋体"/>
                <w:color w:val="000000"/>
                <w:kern w:val="0"/>
                <w:sz w:val="18"/>
                <w:szCs w:val="18"/>
                <w:lang w:eastAsia="en-US"/>
              </w:rPr>
              <w:t>2.0</w:t>
            </w:r>
          </w:p>
        </w:tc>
        <w:tc>
          <w:tcPr>
            <w:tcW w:w="882" w:type="dxa"/>
            <w:tcBorders>
              <w:top w:val="single" w:sz="4" w:space="0" w:color="auto"/>
              <w:left w:val="single" w:sz="4" w:space="0" w:color="auto"/>
              <w:bottom w:val="nil"/>
              <w:right w:val="nil"/>
            </w:tcBorders>
            <w:shd w:val="clear" w:color="auto" w:fill="FFFFFF"/>
            <w:vAlign w:val="center"/>
          </w:tcPr>
          <w:p w:rsidR="00C77B67" w:rsidRPr="00FC3010" w:rsidRDefault="00C77B67" w:rsidP="00C77B67">
            <w:pPr>
              <w:spacing w:line="240" w:lineRule="exact"/>
              <w:jc w:val="center"/>
              <w:rPr>
                <w:rFonts w:ascii="宋体" w:hAnsi="宋体"/>
                <w:kern w:val="0"/>
                <w:sz w:val="18"/>
                <w:szCs w:val="18"/>
              </w:rPr>
            </w:pPr>
            <w:r w:rsidRPr="00FC3010">
              <w:rPr>
                <w:rFonts w:ascii="宋体" w:hAnsi="宋体"/>
                <w:color w:val="000000"/>
                <w:kern w:val="0"/>
                <w:sz w:val="18"/>
                <w:szCs w:val="18"/>
                <w:lang w:eastAsia="en-US"/>
              </w:rPr>
              <w:t>2.0</w:t>
            </w:r>
          </w:p>
        </w:tc>
        <w:tc>
          <w:tcPr>
            <w:tcW w:w="887" w:type="dxa"/>
            <w:tcBorders>
              <w:top w:val="single" w:sz="4" w:space="0" w:color="auto"/>
              <w:left w:val="single" w:sz="4" w:space="0" w:color="auto"/>
              <w:bottom w:val="nil"/>
              <w:right w:val="nil"/>
            </w:tcBorders>
            <w:shd w:val="clear" w:color="auto" w:fill="FFFFFF"/>
            <w:vAlign w:val="center"/>
          </w:tcPr>
          <w:p w:rsidR="00C77B67" w:rsidRPr="00FC3010" w:rsidRDefault="00C77B67" w:rsidP="00C77B67">
            <w:pPr>
              <w:spacing w:line="240" w:lineRule="exact"/>
              <w:jc w:val="center"/>
              <w:rPr>
                <w:rFonts w:ascii="宋体" w:hAnsi="宋体"/>
                <w:kern w:val="0"/>
                <w:sz w:val="18"/>
                <w:szCs w:val="18"/>
              </w:rPr>
            </w:pPr>
            <w:r w:rsidRPr="00FC3010">
              <w:rPr>
                <w:rFonts w:ascii="宋体" w:hAnsi="宋体"/>
                <w:i/>
                <w:iCs/>
                <w:color w:val="000000"/>
                <w:kern w:val="0"/>
                <w:sz w:val="18"/>
                <w:szCs w:val="18"/>
                <w:lang w:eastAsia="en-US"/>
              </w:rPr>
              <w:t>U</w:t>
            </w:r>
            <w:r w:rsidRPr="00FC3010">
              <w:rPr>
                <w:rFonts w:ascii="宋体" w:hAnsi="宋体" w:hint="eastAsia"/>
                <w:i/>
                <w:iCs/>
                <w:color w:val="000000"/>
                <w:kern w:val="0"/>
                <w:sz w:val="18"/>
                <w:szCs w:val="18"/>
                <w:vertAlign w:val="subscript"/>
              </w:rPr>
              <w:t>1</w:t>
            </w:r>
          </w:p>
        </w:tc>
        <w:tc>
          <w:tcPr>
            <w:tcW w:w="893" w:type="dxa"/>
            <w:tcBorders>
              <w:top w:val="single" w:sz="4" w:space="0" w:color="auto"/>
              <w:left w:val="single" w:sz="4" w:space="0" w:color="auto"/>
              <w:bottom w:val="nil"/>
              <w:right w:val="single" w:sz="4" w:space="0" w:color="auto"/>
            </w:tcBorders>
            <w:shd w:val="clear" w:color="auto" w:fill="FFFFFF"/>
            <w:vAlign w:val="center"/>
          </w:tcPr>
          <w:p w:rsidR="00C77B67" w:rsidRPr="00FC3010" w:rsidRDefault="00C77B67" w:rsidP="00C77B67">
            <w:pPr>
              <w:spacing w:line="240" w:lineRule="exact"/>
              <w:ind w:left="300"/>
              <w:jc w:val="left"/>
              <w:rPr>
                <w:rFonts w:ascii="宋体" w:hAnsi="宋体"/>
                <w:kern w:val="0"/>
                <w:sz w:val="18"/>
                <w:szCs w:val="18"/>
              </w:rPr>
            </w:pPr>
            <w:r w:rsidRPr="00FC3010">
              <w:rPr>
                <w:rFonts w:ascii="宋体" w:hAnsi="宋体" w:hint="eastAsia"/>
                <w:color w:val="000000"/>
                <w:kern w:val="0"/>
                <w:sz w:val="18"/>
                <w:szCs w:val="18"/>
              </w:rPr>
              <w:t>kV</w:t>
            </w:r>
          </w:p>
        </w:tc>
      </w:tr>
      <w:tr w:rsidR="00C77B67" w:rsidRPr="00FC3010" w:rsidTr="00FC6FFE">
        <w:trPr>
          <w:trHeight w:hRule="exact" w:val="428"/>
        </w:trPr>
        <w:tc>
          <w:tcPr>
            <w:tcW w:w="1559" w:type="dxa"/>
            <w:vMerge/>
            <w:tcBorders>
              <w:top w:val="nil"/>
              <w:left w:val="single" w:sz="4" w:space="0" w:color="auto"/>
              <w:bottom w:val="nil"/>
              <w:right w:val="nil"/>
            </w:tcBorders>
            <w:shd w:val="clear" w:color="auto" w:fill="FFFFFF"/>
          </w:tcPr>
          <w:p w:rsidR="00C77B67" w:rsidRPr="00C77B67" w:rsidRDefault="00C77B67" w:rsidP="00C77B67">
            <w:pPr>
              <w:spacing w:line="240" w:lineRule="exact"/>
              <w:ind w:left="300"/>
              <w:jc w:val="left"/>
              <w:rPr>
                <w:rFonts w:ascii="宋体" w:hAnsi="宋体"/>
                <w:kern w:val="0"/>
                <w:sz w:val="18"/>
                <w:szCs w:val="18"/>
              </w:rPr>
            </w:pPr>
          </w:p>
        </w:tc>
        <w:tc>
          <w:tcPr>
            <w:tcW w:w="1135" w:type="dxa"/>
            <w:tcBorders>
              <w:top w:val="single" w:sz="4" w:space="0" w:color="auto"/>
              <w:left w:val="single" w:sz="4" w:space="0" w:color="auto"/>
              <w:bottom w:val="nil"/>
              <w:right w:val="nil"/>
            </w:tcBorders>
            <w:shd w:val="clear" w:color="auto" w:fill="FFFFFF"/>
            <w:vAlign w:val="center"/>
          </w:tcPr>
          <w:p w:rsidR="00C77B67" w:rsidRPr="00FC3010" w:rsidRDefault="00C77B67" w:rsidP="00C77B67">
            <w:pPr>
              <w:spacing w:line="240" w:lineRule="exact"/>
              <w:rPr>
                <w:rFonts w:ascii="宋体" w:hAnsi="宋体"/>
                <w:kern w:val="0"/>
                <w:sz w:val="18"/>
                <w:szCs w:val="18"/>
              </w:rPr>
            </w:pPr>
            <w:r w:rsidRPr="00C77B67">
              <w:rPr>
                <w:rFonts w:ascii="宋体" w:hAnsi="宋体" w:hint="eastAsia"/>
                <w:color w:val="000000"/>
                <w:kern w:val="0"/>
                <w:sz w:val="18"/>
                <w:szCs w:val="18"/>
              </w:rPr>
              <w:t>所有线-地</w:t>
            </w:r>
          </w:p>
        </w:tc>
        <w:tc>
          <w:tcPr>
            <w:tcW w:w="895" w:type="dxa"/>
            <w:tcBorders>
              <w:top w:val="single" w:sz="4" w:space="0" w:color="auto"/>
              <w:left w:val="single" w:sz="4" w:space="0" w:color="auto"/>
              <w:bottom w:val="nil"/>
              <w:right w:val="nil"/>
            </w:tcBorders>
            <w:shd w:val="clear" w:color="auto" w:fill="FFFFFF"/>
            <w:vAlign w:val="center"/>
          </w:tcPr>
          <w:p w:rsidR="00C77B67" w:rsidRPr="00FC3010" w:rsidRDefault="00C77B67" w:rsidP="00C77B67">
            <w:pPr>
              <w:spacing w:line="240" w:lineRule="exact"/>
              <w:ind w:left="320"/>
              <w:jc w:val="left"/>
              <w:rPr>
                <w:rFonts w:ascii="宋体" w:hAnsi="宋体"/>
                <w:kern w:val="0"/>
                <w:sz w:val="18"/>
                <w:szCs w:val="18"/>
              </w:rPr>
            </w:pPr>
            <w:r w:rsidRPr="00FC3010">
              <w:rPr>
                <w:rFonts w:ascii="宋体" w:hAnsi="宋体"/>
                <w:color w:val="000000"/>
                <w:kern w:val="0"/>
                <w:sz w:val="18"/>
                <w:szCs w:val="18"/>
                <w:lang w:eastAsia="en-US"/>
              </w:rPr>
              <w:t>n/a</w:t>
            </w:r>
          </w:p>
        </w:tc>
        <w:tc>
          <w:tcPr>
            <w:tcW w:w="882" w:type="dxa"/>
            <w:tcBorders>
              <w:top w:val="single" w:sz="4" w:space="0" w:color="auto"/>
              <w:left w:val="single" w:sz="4" w:space="0" w:color="auto"/>
              <w:bottom w:val="nil"/>
              <w:right w:val="nil"/>
            </w:tcBorders>
            <w:shd w:val="clear" w:color="auto" w:fill="FFFFFF"/>
            <w:vAlign w:val="center"/>
          </w:tcPr>
          <w:p w:rsidR="00C77B67" w:rsidRPr="00FC3010" w:rsidRDefault="00C77B67" w:rsidP="00C77B67">
            <w:pPr>
              <w:spacing w:line="240" w:lineRule="exact"/>
              <w:jc w:val="center"/>
              <w:rPr>
                <w:rFonts w:ascii="宋体" w:hAnsi="宋体"/>
                <w:kern w:val="0"/>
                <w:sz w:val="18"/>
                <w:szCs w:val="18"/>
              </w:rPr>
            </w:pPr>
            <w:r w:rsidRPr="00FC3010">
              <w:rPr>
                <w:rFonts w:ascii="宋体" w:hAnsi="宋体"/>
                <w:color w:val="000000"/>
                <w:kern w:val="0"/>
                <w:sz w:val="18"/>
                <w:szCs w:val="18"/>
                <w:lang w:eastAsia="en-US"/>
              </w:rPr>
              <w:t>0.5</w:t>
            </w:r>
          </w:p>
        </w:tc>
        <w:tc>
          <w:tcPr>
            <w:tcW w:w="887" w:type="dxa"/>
            <w:tcBorders>
              <w:top w:val="single" w:sz="4" w:space="0" w:color="auto"/>
              <w:left w:val="single" w:sz="4" w:space="0" w:color="auto"/>
              <w:bottom w:val="nil"/>
              <w:right w:val="nil"/>
            </w:tcBorders>
            <w:shd w:val="clear" w:color="auto" w:fill="FFFFFF"/>
            <w:vAlign w:val="center"/>
          </w:tcPr>
          <w:p w:rsidR="00C77B67" w:rsidRPr="00FC3010" w:rsidRDefault="00C77B67" w:rsidP="00C77B67">
            <w:pPr>
              <w:spacing w:line="240" w:lineRule="exact"/>
              <w:jc w:val="center"/>
              <w:rPr>
                <w:rFonts w:ascii="宋体" w:hAnsi="宋体"/>
                <w:kern w:val="0"/>
                <w:sz w:val="18"/>
                <w:szCs w:val="18"/>
              </w:rPr>
            </w:pPr>
            <w:r w:rsidRPr="00FC3010">
              <w:rPr>
                <w:rFonts w:ascii="宋体" w:hAnsi="宋体"/>
                <w:color w:val="000000"/>
                <w:kern w:val="0"/>
                <w:sz w:val="18"/>
                <w:szCs w:val="18"/>
                <w:lang w:eastAsia="en-US"/>
              </w:rPr>
              <w:t>1.0</w:t>
            </w:r>
          </w:p>
        </w:tc>
        <w:tc>
          <w:tcPr>
            <w:tcW w:w="882" w:type="dxa"/>
            <w:tcBorders>
              <w:top w:val="single" w:sz="4" w:space="0" w:color="auto"/>
              <w:left w:val="single" w:sz="4" w:space="0" w:color="auto"/>
              <w:bottom w:val="nil"/>
              <w:right w:val="nil"/>
            </w:tcBorders>
            <w:shd w:val="clear" w:color="auto" w:fill="FFFFFF"/>
            <w:vAlign w:val="center"/>
          </w:tcPr>
          <w:p w:rsidR="00C77B67" w:rsidRPr="00FC3010" w:rsidRDefault="00C77B67" w:rsidP="00C77B67">
            <w:pPr>
              <w:spacing w:line="240" w:lineRule="exact"/>
              <w:jc w:val="center"/>
              <w:rPr>
                <w:rFonts w:ascii="宋体" w:hAnsi="宋体"/>
                <w:kern w:val="0"/>
                <w:sz w:val="18"/>
                <w:szCs w:val="18"/>
              </w:rPr>
            </w:pPr>
            <w:r w:rsidRPr="00FC3010">
              <w:rPr>
                <w:rFonts w:ascii="宋体" w:hAnsi="宋体"/>
                <w:color w:val="000000"/>
                <w:kern w:val="0"/>
                <w:sz w:val="18"/>
                <w:szCs w:val="18"/>
                <w:lang w:eastAsia="en-US"/>
              </w:rPr>
              <w:t>2.0</w:t>
            </w:r>
          </w:p>
        </w:tc>
        <w:tc>
          <w:tcPr>
            <w:tcW w:w="887" w:type="dxa"/>
            <w:tcBorders>
              <w:top w:val="single" w:sz="4" w:space="0" w:color="auto"/>
              <w:left w:val="single" w:sz="4" w:space="0" w:color="auto"/>
              <w:bottom w:val="nil"/>
              <w:right w:val="nil"/>
            </w:tcBorders>
            <w:shd w:val="clear" w:color="auto" w:fill="FFFFFF"/>
            <w:vAlign w:val="center"/>
          </w:tcPr>
          <w:p w:rsidR="00C77B67" w:rsidRPr="00FC3010" w:rsidRDefault="00C77B67" w:rsidP="00C77B67">
            <w:pPr>
              <w:spacing w:line="240" w:lineRule="exact"/>
              <w:jc w:val="center"/>
              <w:rPr>
                <w:rFonts w:ascii="宋体" w:hAnsi="宋体"/>
                <w:kern w:val="0"/>
                <w:sz w:val="18"/>
                <w:szCs w:val="18"/>
              </w:rPr>
            </w:pPr>
            <w:r w:rsidRPr="00FC3010">
              <w:rPr>
                <w:rFonts w:ascii="宋体" w:hAnsi="宋体"/>
                <w:color w:val="000000"/>
                <w:kern w:val="0"/>
                <w:sz w:val="18"/>
                <w:szCs w:val="18"/>
                <w:lang w:eastAsia="en-US"/>
              </w:rPr>
              <w:t>4.0</w:t>
            </w:r>
          </w:p>
        </w:tc>
        <w:tc>
          <w:tcPr>
            <w:tcW w:w="882" w:type="dxa"/>
            <w:tcBorders>
              <w:top w:val="single" w:sz="4" w:space="0" w:color="auto"/>
              <w:left w:val="single" w:sz="4" w:space="0" w:color="auto"/>
              <w:bottom w:val="nil"/>
              <w:right w:val="nil"/>
            </w:tcBorders>
            <w:shd w:val="clear" w:color="auto" w:fill="FFFFFF"/>
            <w:vAlign w:val="center"/>
          </w:tcPr>
          <w:p w:rsidR="00C77B67" w:rsidRPr="00FC3010" w:rsidRDefault="00C77B67" w:rsidP="00C77B67">
            <w:pPr>
              <w:spacing w:line="240" w:lineRule="exact"/>
              <w:jc w:val="center"/>
              <w:rPr>
                <w:rFonts w:ascii="宋体" w:hAnsi="宋体"/>
                <w:kern w:val="0"/>
                <w:sz w:val="18"/>
                <w:szCs w:val="18"/>
              </w:rPr>
            </w:pPr>
            <w:r w:rsidRPr="00FC3010">
              <w:rPr>
                <w:rFonts w:ascii="宋体" w:hAnsi="宋体"/>
                <w:color w:val="000000"/>
                <w:kern w:val="0"/>
                <w:sz w:val="18"/>
                <w:szCs w:val="18"/>
                <w:lang w:eastAsia="en-US"/>
              </w:rPr>
              <w:t>4.0</w:t>
            </w:r>
          </w:p>
        </w:tc>
        <w:tc>
          <w:tcPr>
            <w:tcW w:w="887" w:type="dxa"/>
            <w:tcBorders>
              <w:top w:val="single" w:sz="4" w:space="0" w:color="auto"/>
              <w:left w:val="single" w:sz="4" w:space="0" w:color="auto"/>
              <w:bottom w:val="nil"/>
              <w:right w:val="nil"/>
            </w:tcBorders>
            <w:shd w:val="clear" w:color="auto" w:fill="FFFFFF"/>
            <w:vAlign w:val="center"/>
          </w:tcPr>
          <w:p w:rsidR="00C77B67" w:rsidRPr="00FC3010" w:rsidRDefault="00C77B67" w:rsidP="00C77B67">
            <w:pPr>
              <w:spacing w:line="240" w:lineRule="exact"/>
              <w:ind w:right="340"/>
              <w:jc w:val="right"/>
              <w:rPr>
                <w:rFonts w:ascii="宋体" w:hAnsi="宋体"/>
                <w:kern w:val="0"/>
                <w:sz w:val="18"/>
                <w:szCs w:val="18"/>
              </w:rPr>
            </w:pPr>
            <w:r w:rsidRPr="00FC3010">
              <w:rPr>
                <w:rFonts w:ascii="宋体" w:hAnsi="宋体"/>
                <w:i/>
                <w:iCs/>
                <w:color w:val="000000"/>
                <w:kern w:val="0"/>
                <w:sz w:val="18"/>
                <w:szCs w:val="18"/>
                <w:lang w:eastAsia="en-US"/>
              </w:rPr>
              <w:t>U2</w:t>
            </w:r>
          </w:p>
        </w:tc>
        <w:tc>
          <w:tcPr>
            <w:tcW w:w="893" w:type="dxa"/>
            <w:tcBorders>
              <w:top w:val="single" w:sz="4" w:space="0" w:color="auto"/>
              <w:left w:val="single" w:sz="4" w:space="0" w:color="auto"/>
              <w:bottom w:val="nil"/>
              <w:right w:val="single" w:sz="4" w:space="0" w:color="auto"/>
            </w:tcBorders>
            <w:shd w:val="clear" w:color="auto" w:fill="FFFFFF"/>
            <w:vAlign w:val="center"/>
          </w:tcPr>
          <w:p w:rsidR="00C77B67" w:rsidRPr="00FC3010" w:rsidRDefault="00C77B67" w:rsidP="00C77B67">
            <w:pPr>
              <w:spacing w:line="240" w:lineRule="exact"/>
              <w:ind w:left="300"/>
              <w:jc w:val="left"/>
              <w:rPr>
                <w:rFonts w:ascii="宋体" w:hAnsi="宋体"/>
                <w:color w:val="000000"/>
                <w:kern w:val="0"/>
                <w:sz w:val="18"/>
                <w:szCs w:val="18"/>
              </w:rPr>
            </w:pPr>
            <w:r w:rsidRPr="00FC3010">
              <w:rPr>
                <w:rFonts w:ascii="宋体" w:hAnsi="宋体" w:hint="eastAsia"/>
                <w:color w:val="000000"/>
                <w:kern w:val="0"/>
                <w:sz w:val="18"/>
                <w:szCs w:val="18"/>
              </w:rPr>
              <w:t>kV</w:t>
            </w:r>
          </w:p>
        </w:tc>
      </w:tr>
      <w:tr w:rsidR="00C77B67" w:rsidRPr="00FC3010" w:rsidTr="00C77B67">
        <w:trPr>
          <w:trHeight w:hRule="exact" w:val="649"/>
        </w:trPr>
        <w:tc>
          <w:tcPr>
            <w:tcW w:w="1559" w:type="dxa"/>
            <w:tcBorders>
              <w:top w:val="single" w:sz="4" w:space="0" w:color="auto"/>
              <w:left w:val="single" w:sz="4" w:space="0" w:color="auto"/>
              <w:bottom w:val="nil"/>
              <w:right w:val="nil"/>
            </w:tcBorders>
            <w:shd w:val="clear" w:color="auto" w:fill="FFFFFF"/>
          </w:tcPr>
          <w:p w:rsidR="00C77B67" w:rsidRPr="00C77B67" w:rsidRDefault="00C77B67" w:rsidP="00C77B67">
            <w:pPr>
              <w:spacing w:before="60" w:line="240" w:lineRule="exact"/>
              <w:ind w:left="120"/>
              <w:jc w:val="left"/>
              <w:rPr>
                <w:rFonts w:ascii="宋体" w:hAnsi="宋体"/>
                <w:kern w:val="0"/>
                <w:sz w:val="18"/>
                <w:szCs w:val="18"/>
              </w:rPr>
            </w:pPr>
            <w:r w:rsidRPr="00C77B67">
              <w:rPr>
                <w:rFonts w:ascii="宋体" w:hAnsi="宋体" w:hint="eastAsia"/>
                <w:kern w:val="0"/>
                <w:sz w:val="18"/>
                <w:szCs w:val="18"/>
              </w:rPr>
              <w:t>对称工作的电路/线路</w:t>
            </w:r>
          </w:p>
        </w:tc>
        <w:tc>
          <w:tcPr>
            <w:tcW w:w="1135" w:type="dxa"/>
            <w:vMerge w:val="restart"/>
            <w:tcBorders>
              <w:top w:val="single" w:sz="4" w:space="0" w:color="auto"/>
              <w:left w:val="single" w:sz="4" w:space="0" w:color="auto"/>
              <w:bottom w:val="nil"/>
              <w:right w:val="nil"/>
            </w:tcBorders>
            <w:shd w:val="clear" w:color="auto" w:fill="FFFFFF"/>
            <w:vAlign w:val="center"/>
          </w:tcPr>
          <w:p w:rsidR="00C77B67" w:rsidRPr="00FC3010" w:rsidRDefault="00C77B67" w:rsidP="00C77B67">
            <w:pPr>
              <w:spacing w:line="240" w:lineRule="exact"/>
              <w:rPr>
                <w:rFonts w:ascii="宋体" w:hAnsi="宋体"/>
                <w:kern w:val="0"/>
                <w:sz w:val="18"/>
                <w:szCs w:val="18"/>
              </w:rPr>
            </w:pPr>
            <w:r w:rsidRPr="00C77B67">
              <w:rPr>
                <w:rFonts w:ascii="宋体" w:hAnsi="宋体" w:hint="eastAsia"/>
                <w:color w:val="000000"/>
                <w:kern w:val="0"/>
                <w:sz w:val="18"/>
                <w:szCs w:val="18"/>
              </w:rPr>
              <w:t>所有线-地</w:t>
            </w:r>
          </w:p>
        </w:tc>
        <w:tc>
          <w:tcPr>
            <w:tcW w:w="895" w:type="dxa"/>
            <w:tcBorders>
              <w:top w:val="single" w:sz="4" w:space="0" w:color="auto"/>
              <w:left w:val="single" w:sz="4" w:space="0" w:color="auto"/>
              <w:bottom w:val="nil"/>
              <w:right w:val="nil"/>
            </w:tcBorders>
            <w:shd w:val="clear" w:color="auto" w:fill="FFFFFF"/>
            <w:vAlign w:val="center"/>
          </w:tcPr>
          <w:p w:rsidR="00C77B67" w:rsidRPr="00FC3010" w:rsidRDefault="00C77B67" w:rsidP="00C77B67">
            <w:pPr>
              <w:spacing w:line="240" w:lineRule="exact"/>
              <w:ind w:left="320"/>
              <w:jc w:val="left"/>
              <w:rPr>
                <w:rFonts w:ascii="宋体" w:hAnsi="宋体"/>
                <w:kern w:val="0"/>
                <w:sz w:val="18"/>
                <w:szCs w:val="18"/>
              </w:rPr>
            </w:pPr>
            <w:r w:rsidRPr="00FC3010">
              <w:rPr>
                <w:rFonts w:ascii="宋体" w:hAnsi="宋体"/>
                <w:color w:val="000000"/>
                <w:kern w:val="0"/>
                <w:sz w:val="18"/>
                <w:szCs w:val="18"/>
                <w:lang w:eastAsia="en-US"/>
              </w:rPr>
              <w:t>n/a</w:t>
            </w:r>
          </w:p>
        </w:tc>
        <w:tc>
          <w:tcPr>
            <w:tcW w:w="882" w:type="dxa"/>
            <w:tcBorders>
              <w:top w:val="single" w:sz="4" w:space="0" w:color="auto"/>
              <w:left w:val="single" w:sz="4" w:space="0" w:color="auto"/>
              <w:bottom w:val="nil"/>
              <w:right w:val="nil"/>
            </w:tcBorders>
            <w:shd w:val="clear" w:color="auto" w:fill="FFFFFF"/>
            <w:vAlign w:val="center"/>
          </w:tcPr>
          <w:p w:rsidR="00C77B67" w:rsidRPr="00FC3010" w:rsidRDefault="00C77B67" w:rsidP="00C77B67">
            <w:pPr>
              <w:spacing w:line="240" w:lineRule="exact"/>
              <w:jc w:val="center"/>
              <w:rPr>
                <w:rFonts w:ascii="宋体" w:hAnsi="宋体"/>
                <w:kern w:val="0"/>
                <w:sz w:val="18"/>
                <w:szCs w:val="18"/>
              </w:rPr>
            </w:pPr>
            <w:r w:rsidRPr="00FC3010">
              <w:rPr>
                <w:rFonts w:ascii="宋体" w:hAnsi="宋体"/>
                <w:color w:val="000000"/>
                <w:kern w:val="0"/>
                <w:sz w:val="18"/>
                <w:szCs w:val="18"/>
                <w:lang w:eastAsia="en-US"/>
              </w:rPr>
              <w:t>0.5</w:t>
            </w:r>
          </w:p>
        </w:tc>
        <w:tc>
          <w:tcPr>
            <w:tcW w:w="887" w:type="dxa"/>
            <w:tcBorders>
              <w:top w:val="single" w:sz="4" w:space="0" w:color="auto"/>
              <w:left w:val="single" w:sz="4" w:space="0" w:color="auto"/>
              <w:bottom w:val="nil"/>
              <w:right w:val="nil"/>
            </w:tcBorders>
            <w:shd w:val="clear" w:color="auto" w:fill="FFFFFF"/>
            <w:vAlign w:val="center"/>
          </w:tcPr>
          <w:p w:rsidR="00C77B67" w:rsidRPr="00FC3010" w:rsidRDefault="00C77B67" w:rsidP="00C77B67">
            <w:pPr>
              <w:spacing w:line="240" w:lineRule="exact"/>
              <w:jc w:val="center"/>
              <w:rPr>
                <w:rFonts w:ascii="宋体" w:hAnsi="宋体"/>
                <w:kern w:val="0"/>
                <w:sz w:val="18"/>
                <w:szCs w:val="18"/>
              </w:rPr>
            </w:pPr>
            <w:r w:rsidRPr="00FC3010">
              <w:rPr>
                <w:rFonts w:ascii="宋体" w:hAnsi="宋体"/>
                <w:color w:val="000000"/>
                <w:kern w:val="0"/>
                <w:sz w:val="18"/>
                <w:szCs w:val="18"/>
                <w:lang w:eastAsia="en-US"/>
              </w:rPr>
              <w:t>1.0</w:t>
            </w:r>
          </w:p>
        </w:tc>
        <w:tc>
          <w:tcPr>
            <w:tcW w:w="882" w:type="dxa"/>
            <w:tcBorders>
              <w:top w:val="single" w:sz="4" w:space="0" w:color="auto"/>
              <w:left w:val="single" w:sz="4" w:space="0" w:color="auto"/>
              <w:bottom w:val="nil"/>
              <w:right w:val="nil"/>
            </w:tcBorders>
            <w:shd w:val="clear" w:color="auto" w:fill="FFFFFF"/>
            <w:vAlign w:val="center"/>
          </w:tcPr>
          <w:p w:rsidR="00C77B67" w:rsidRPr="00FC3010" w:rsidRDefault="00C77B67" w:rsidP="00C77B67">
            <w:pPr>
              <w:spacing w:line="240" w:lineRule="exact"/>
              <w:jc w:val="center"/>
              <w:rPr>
                <w:rFonts w:ascii="宋体" w:hAnsi="宋体"/>
                <w:kern w:val="0"/>
                <w:sz w:val="18"/>
                <w:szCs w:val="18"/>
              </w:rPr>
            </w:pPr>
            <w:r w:rsidRPr="00FC3010">
              <w:rPr>
                <w:rFonts w:ascii="宋体" w:hAnsi="宋体"/>
                <w:color w:val="000000"/>
                <w:kern w:val="0"/>
                <w:sz w:val="18"/>
                <w:szCs w:val="18"/>
                <w:lang w:eastAsia="en-US"/>
              </w:rPr>
              <w:t>2.0</w:t>
            </w:r>
          </w:p>
        </w:tc>
        <w:tc>
          <w:tcPr>
            <w:tcW w:w="887" w:type="dxa"/>
            <w:tcBorders>
              <w:top w:val="single" w:sz="4" w:space="0" w:color="auto"/>
              <w:left w:val="single" w:sz="4" w:space="0" w:color="auto"/>
              <w:bottom w:val="nil"/>
              <w:right w:val="nil"/>
            </w:tcBorders>
            <w:shd w:val="clear" w:color="auto" w:fill="FFFFFF"/>
            <w:vAlign w:val="center"/>
          </w:tcPr>
          <w:p w:rsidR="00C77B67" w:rsidRPr="00FC3010" w:rsidRDefault="00C77B67" w:rsidP="00C77B67">
            <w:pPr>
              <w:spacing w:line="240" w:lineRule="exact"/>
              <w:jc w:val="center"/>
              <w:rPr>
                <w:rFonts w:ascii="宋体" w:hAnsi="宋体"/>
                <w:kern w:val="0"/>
                <w:sz w:val="18"/>
                <w:szCs w:val="18"/>
              </w:rPr>
            </w:pPr>
            <w:r w:rsidRPr="00FC3010">
              <w:rPr>
                <w:rFonts w:ascii="宋体" w:hAnsi="宋体"/>
                <w:color w:val="000000"/>
                <w:kern w:val="0"/>
                <w:sz w:val="18"/>
                <w:szCs w:val="18"/>
                <w:lang w:eastAsia="en-US"/>
              </w:rPr>
              <w:t>2.0</w:t>
            </w:r>
          </w:p>
        </w:tc>
        <w:tc>
          <w:tcPr>
            <w:tcW w:w="882" w:type="dxa"/>
            <w:tcBorders>
              <w:top w:val="single" w:sz="4" w:space="0" w:color="auto"/>
              <w:left w:val="single" w:sz="4" w:space="0" w:color="auto"/>
              <w:bottom w:val="nil"/>
              <w:right w:val="nil"/>
            </w:tcBorders>
            <w:shd w:val="clear" w:color="auto" w:fill="FFFFFF"/>
            <w:vAlign w:val="center"/>
          </w:tcPr>
          <w:p w:rsidR="00C77B67" w:rsidRPr="00FC3010" w:rsidRDefault="00C77B67" w:rsidP="00C77B67">
            <w:pPr>
              <w:spacing w:line="240" w:lineRule="exact"/>
              <w:jc w:val="center"/>
              <w:rPr>
                <w:rFonts w:ascii="宋体" w:hAnsi="宋体"/>
                <w:kern w:val="0"/>
                <w:sz w:val="18"/>
                <w:szCs w:val="18"/>
              </w:rPr>
            </w:pPr>
            <w:r w:rsidRPr="00FC3010">
              <w:rPr>
                <w:rFonts w:ascii="宋体" w:hAnsi="宋体"/>
                <w:color w:val="000000"/>
                <w:kern w:val="0"/>
                <w:sz w:val="18"/>
                <w:szCs w:val="18"/>
                <w:lang w:eastAsia="en-US"/>
              </w:rPr>
              <w:t>4.0</w:t>
            </w:r>
          </w:p>
        </w:tc>
        <w:tc>
          <w:tcPr>
            <w:tcW w:w="887" w:type="dxa"/>
            <w:tcBorders>
              <w:top w:val="single" w:sz="4" w:space="0" w:color="auto"/>
              <w:left w:val="single" w:sz="4" w:space="0" w:color="auto"/>
              <w:bottom w:val="nil"/>
              <w:right w:val="nil"/>
            </w:tcBorders>
            <w:shd w:val="clear" w:color="auto" w:fill="FFFFFF"/>
            <w:vAlign w:val="center"/>
          </w:tcPr>
          <w:p w:rsidR="00C77B67" w:rsidRPr="00FC3010" w:rsidRDefault="00C77B67" w:rsidP="00C77B67">
            <w:pPr>
              <w:spacing w:line="240" w:lineRule="exact"/>
              <w:jc w:val="center"/>
              <w:rPr>
                <w:rFonts w:ascii="宋体" w:hAnsi="宋体"/>
                <w:kern w:val="0"/>
                <w:sz w:val="18"/>
                <w:szCs w:val="18"/>
              </w:rPr>
            </w:pPr>
            <w:r w:rsidRPr="00FC3010">
              <w:rPr>
                <w:rFonts w:ascii="宋体" w:hAnsi="宋体"/>
                <w:i/>
                <w:iCs/>
                <w:color w:val="000000"/>
                <w:kern w:val="0"/>
                <w:sz w:val="18"/>
                <w:szCs w:val="18"/>
                <w:lang w:eastAsia="en-US"/>
              </w:rPr>
              <w:t>U3</w:t>
            </w:r>
          </w:p>
        </w:tc>
        <w:tc>
          <w:tcPr>
            <w:tcW w:w="893" w:type="dxa"/>
            <w:tcBorders>
              <w:top w:val="single" w:sz="4" w:space="0" w:color="auto"/>
              <w:left w:val="single" w:sz="4" w:space="0" w:color="auto"/>
              <w:bottom w:val="nil"/>
              <w:right w:val="single" w:sz="4" w:space="0" w:color="auto"/>
            </w:tcBorders>
            <w:shd w:val="clear" w:color="auto" w:fill="FFFFFF"/>
            <w:vAlign w:val="center"/>
          </w:tcPr>
          <w:p w:rsidR="00C77B67" w:rsidRPr="00FC3010" w:rsidRDefault="00C77B67" w:rsidP="00C77B67">
            <w:pPr>
              <w:spacing w:line="240" w:lineRule="exact"/>
              <w:ind w:left="300"/>
              <w:jc w:val="left"/>
              <w:rPr>
                <w:rFonts w:ascii="宋体" w:hAnsi="宋体"/>
                <w:color w:val="000000"/>
                <w:kern w:val="0"/>
                <w:sz w:val="18"/>
                <w:szCs w:val="18"/>
              </w:rPr>
            </w:pPr>
            <w:r w:rsidRPr="00FC3010">
              <w:rPr>
                <w:rFonts w:ascii="宋体" w:hAnsi="宋体" w:hint="eastAsia"/>
                <w:color w:val="000000"/>
                <w:kern w:val="0"/>
                <w:sz w:val="18"/>
                <w:szCs w:val="18"/>
              </w:rPr>
              <w:t>kV</w:t>
            </w:r>
          </w:p>
        </w:tc>
      </w:tr>
      <w:tr w:rsidR="00FC3010" w:rsidRPr="00FC3010" w:rsidTr="00FC6FFE">
        <w:trPr>
          <w:trHeight w:hRule="exact" w:val="467"/>
        </w:trPr>
        <w:tc>
          <w:tcPr>
            <w:tcW w:w="1559" w:type="dxa"/>
            <w:tcBorders>
              <w:top w:val="single" w:sz="4" w:space="0" w:color="auto"/>
              <w:left w:val="single" w:sz="4" w:space="0" w:color="auto"/>
              <w:bottom w:val="nil"/>
              <w:right w:val="nil"/>
            </w:tcBorders>
            <w:shd w:val="clear" w:color="auto" w:fill="FFFFFF"/>
          </w:tcPr>
          <w:p w:rsidR="00FC3010" w:rsidRPr="00FC3010" w:rsidRDefault="00FC3010" w:rsidP="00E57D61">
            <w:pPr>
              <w:spacing w:line="240" w:lineRule="exact"/>
              <w:ind w:left="120"/>
              <w:jc w:val="left"/>
              <w:rPr>
                <w:rFonts w:ascii="宋体" w:hAnsi="宋体"/>
                <w:kern w:val="0"/>
                <w:sz w:val="18"/>
                <w:szCs w:val="18"/>
              </w:rPr>
            </w:pPr>
            <w:r w:rsidRPr="00FC3010">
              <w:rPr>
                <w:rFonts w:ascii="宋体" w:hAnsi="宋体" w:hint="eastAsia"/>
                <w:color w:val="000000"/>
                <w:kern w:val="0"/>
                <w:sz w:val="18"/>
                <w:szCs w:val="18"/>
              </w:rPr>
              <w:t>隔离的</w:t>
            </w:r>
            <w:r w:rsidRPr="00FC3010">
              <w:rPr>
                <w:rFonts w:ascii="宋体" w:hAnsi="宋体"/>
                <w:color w:val="000000"/>
                <w:kern w:val="0"/>
                <w:sz w:val="18"/>
                <w:szCs w:val="18"/>
                <w:lang w:eastAsia="en-US"/>
              </w:rPr>
              <w:t xml:space="preserve"> I/O </w:t>
            </w:r>
            <w:r w:rsidRPr="00FC3010">
              <w:rPr>
                <w:rFonts w:ascii="宋体" w:hAnsi="宋体" w:hint="eastAsia"/>
                <w:color w:val="000000"/>
                <w:kern w:val="0"/>
                <w:sz w:val="18"/>
                <w:szCs w:val="18"/>
              </w:rPr>
              <w:t>和通信线路</w:t>
            </w:r>
          </w:p>
        </w:tc>
        <w:tc>
          <w:tcPr>
            <w:tcW w:w="1135" w:type="dxa"/>
            <w:vMerge/>
            <w:tcBorders>
              <w:top w:val="nil"/>
              <w:left w:val="single" w:sz="4" w:space="0" w:color="auto"/>
              <w:bottom w:val="nil"/>
              <w:right w:val="nil"/>
            </w:tcBorders>
            <w:shd w:val="clear" w:color="auto" w:fill="FFFFFF"/>
          </w:tcPr>
          <w:p w:rsidR="00FC3010" w:rsidRPr="00FC3010" w:rsidRDefault="00FC3010" w:rsidP="00E57D61">
            <w:pPr>
              <w:spacing w:line="240" w:lineRule="exact"/>
              <w:ind w:left="120"/>
              <w:jc w:val="left"/>
              <w:rPr>
                <w:rFonts w:ascii="宋体" w:hAnsi="宋体"/>
                <w:kern w:val="0"/>
                <w:sz w:val="18"/>
                <w:szCs w:val="18"/>
              </w:rPr>
            </w:pPr>
          </w:p>
        </w:tc>
        <w:tc>
          <w:tcPr>
            <w:tcW w:w="895" w:type="dxa"/>
            <w:tcBorders>
              <w:top w:val="single" w:sz="4" w:space="0" w:color="auto"/>
              <w:left w:val="single" w:sz="4" w:space="0" w:color="auto"/>
              <w:bottom w:val="nil"/>
              <w:right w:val="nil"/>
            </w:tcBorders>
            <w:shd w:val="clear" w:color="auto" w:fill="FFFFFF"/>
            <w:vAlign w:val="center"/>
          </w:tcPr>
          <w:p w:rsidR="00FC3010" w:rsidRPr="00FC3010" w:rsidRDefault="00FC3010" w:rsidP="00E57D61">
            <w:pPr>
              <w:spacing w:line="240" w:lineRule="exact"/>
              <w:ind w:left="320"/>
              <w:jc w:val="left"/>
              <w:rPr>
                <w:rFonts w:ascii="宋体" w:hAnsi="宋体"/>
                <w:kern w:val="0"/>
                <w:sz w:val="18"/>
                <w:szCs w:val="18"/>
              </w:rPr>
            </w:pPr>
            <w:r w:rsidRPr="00FC3010">
              <w:rPr>
                <w:rFonts w:ascii="宋体" w:hAnsi="宋体"/>
                <w:color w:val="000000"/>
                <w:kern w:val="0"/>
                <w:sz w:val="18"/>
                <w:szCs w:val="18"/>
                <w:lang w:eastAsia="en-US"/>
              </w:rPr>
              <w:t>n/a</w:t>
            </w:r>
          </w:p>
        </w:tc>
        <w:tc>
          <w:tcPr>
            <w:tcW w:w="882" w:type="dxa"/>
            <w:tcBorders>
              <w:top w:val="single" w:sz="4" w:space="0" w:color="auto"/>
              <w:left w:val="single" w:sz="4" w:space="0" w:color="auto"/>
              <w:bottom w:val="nil"/>
              <w:right w:val="nil"/>
            </w:tcBorders>
            <w:shd w:val="clear" w:color="auto" w:fill="FFFFFF"/>
            <w:vAlign w:val="center"/>
          </w:tcPr>
          <w:p w:rsidR="00FC3010" w:rsidRPr="00FC3010" w:rsidRDefault="00FC3010" w:rsidP="00E57D61">
            <w:pPr>
              <w:spacing w:line="240" w:lineRule="exact"/>
              <w:ind w:left="340"/>
              <w:jc w:val="left"/>
              <w:rPr>
                <w:rFonts w:ascii="宋体" w:hAnsi="宋体"/>
                <w:kern w:val="0"/>
                <w:sz w:val="18"/>
                <w:szCs w:val="18"/>
              </w:rPr>
            </w:pPr>
            <w:r w:rsidRPr="00FC3010">
              <w:rPr>
                <w:rFonts w:ascii="宋体" w:hAnsi="宋体"/>
                <w:color w:val="000000"/>
                <w:kern w:val="0"/>
                <w:sz w:val="18"/>
                <w:szCs w:val="18"/>
                <w:lang w:eastAsia="en-US"/>
              </w:rPr>
              <w:t>n/a</w:t>
            </w:r>
          </w:p>
        </w:tc>
        <w:tc>
          <w:tcPr>
            <w:tcW w:w="887" w:type="dxa"/>
            <w:tcBorders>
              <w:top w:val="single" w:sz="4" w:space="0" w:color="auto"/>
              <w:left w:val="single" w:sz="4" w:space="0" w:color="auto"/>
              <w:bottom w:val="nil"/>
              <w:right w:val="nil"/>
            </w:tcBorders>
            <w:shd w:val="clear" w:color="auto" w:fill="FFFFFF"/>
            <w:vAlign w:val="center"/>
          </w:tcPr>
          <w:p w:rsidR="00FC3010" w:rsidRPr="00FC3010" w:rsidRDefault="00FC3010" w:rsidP="00E57D61">
            <w:pPr>
              <w:spacing w:line="240" w:lineRule="exact"/>
              <w:jc w:val="center"/>
              <w:rPr>
                <w:rFonts w:ascii="宋体" w:hAnsi="宋体"/>
                <w:kern w:val="0"/>
                <w:sz w:val="18"/>
                <w:szCs w:val="18"/>
              </w:rPr>
            </w:pPr>
            <w:r w:rsidRPr="00FC3010">
              <w:rPr>
                <w:rFonts w:ascii="宋体" w:hAnsi="宋体"/>
                <w:color w:val="000000"/>
                <w:kern w:val="0"/>
                <w:sz w:val="18"/>
                <w:szCs w:val="18"/>
                <w:lang w:eastAsia="en-US"/>
              </w:rPr>
              <w:t>0.5</w:t>
            </w:r>
          </w:p>
        </w:tc>
        <w:tc>
          <w:tcPr>
            <w:tcW w:w="882" w:type="dxa"/>
            <w:tcBorders>
              <w:top w:val="single" w:sz="4" w:space="0" w:color="auto"/>
              <w:left w:val="single" w:sz="4" w:space="0" w:color="auto"/>
              <w:bottom w:val="nil"/>
              <w:right w:val="nil"/>
            </w:tcBorders>
            <w:shd w:val="clear" w:color="auto" w:fill="FFFFFF"/>
            <w:vAlign w:val="center"/>
          </w:tcPr>
          <w:p w:rsidR="00FC3010" w:rsidRPr="00FC3010" w:rsidRDefault="00FC3010" w:rsidP="00E57D61">
            <w:pPr>
              <w:spacing w:line="240" w:lineRule="exact"/>
              <w:jc w:val="center"/>
              <w:rPr>
                <w:rFonts w:ascii="宋体" w:hAnsi="宋体"/>
                <w:kern w:val="0"/>
                <w:sz w:val="18"/>
                <w:szCs w:val="18"/>
              </w:rPr>
            </w:pPr>
            <w:r w:rsidRPr="00FC3010">
              <w:rPr>
                <w:rFonts w:ascii="宋体" w:hAnsi="宋体"/>
                <w:color w:val="000000"/>
                <w:kern w:val="0"/>
                <w:sz w:val="18"/>
                <w:szCs w:val="18"/>
                <w:lang w:eastAsia="en-US"/>
              </w:rPr>
              <w:t>2.0</w:t>
            </w:r>
          </w:p>
        </w:tc>
        <w:tc>
          <w:tcPr>
            <w:tcW w:w="887" w:type="dxa"/>
            <w:tcBorders>
              <w:top w:val="single" w:sz="4" w:space="0" w:color="auto"/>
              <w:left w:val="single" w:sz="4" w:space="0" w:color="auto"/>
              <w:bottom w:val="nil"/>
              <w:right w:val="nil"/>
            </w:tcBorders>
            <w:shd w:val="clear" w:color="auto" w:fill="FFFFFF"/>
            <w:vAlign w:val="center"/>
          </w:tcPr>
          <w:p w:rsidR="00FC3010" w:rsidRPr="00FC3010" w:rsidRDefault="00FC3010" w:rsidP="00E57D61">
            <w:pPr>
              <w:spacing w:line="240" w:lineRule="exact"/>
              <w:jc w:val="center"/>
              <w:rPr>
                <w:rFonts w:ascii="宋体" w:hAnsi="宋体"/>
                <w:kern w:val="0"/>
                <w:sz w:val="18"/>
                <w:szCs w:val="18"/>
              </w:rPr>
            </w:pPr>
            <w:r w:rsidRPr="00FC3010">
              <w:rPr>
                <w:rFonts w:ascii="宋体" w:hAnsi="宋体"/>
                <w:color w:val="000000"/>
                <w:kern w:val="0"/>
                <w:sz w:val="18"/>
                <w:szCs w:val="18"/>
                <w:lang w:eastAsia="en-US"/>
              </w:rPr>
              <w:t>4.0</w:t>
            </w:r>
          </w:p>
        </w:tc>
        <w:tc>
          <w:tcPr>
            <w:tcW w:w="882" w:type="dxa"/>
            <w:tcBorders>
              <w:top w:val="single" w:sz="4" w:space="0" w:color="auto"/>
              <w:left w:val="single" w:sz="4" w:space="0" w:color="auto"/>
              <w:bottom w:val="nil"/>
              <w:right w:val="nil"/>
            </w:tcBorders>
            <w:shd w:val="clear" w:color="auto" w:fill="FFFFFF"/>
            <w:vAlign w:val="center"/>
          </w:tcPr>
          <w:p w:rsidR="00FC3010" w:rsidRPr="00FC3010" w:rsidRDefault="00FC3010" w:rsidP="00E57D61">
            <w:pPr>
              <w:spacing w:line="240" w:lineRule="exact"/>
              <w:jc w:val="center"/>
              <w:rPr>
                <w:rFonts w:ascii="宋体" w:hAnsi="宋体"/>
                <w:kern w:val="0"/>
                <w:sz w:val="18"/>
                <w:szCs w:val="18"/>
              </w:rPr>
            </w:pPr>
            <w:r w:rsidRPr="00FC3010">
              <w:rPr>
                <w:rFonts w:ascii="宋体" w:hAnsi="宋体"/>
                <w:color w:val="000000"/>
                <w:kern w:val="0"/>
                <w:sz w:val="18"/>
                <w:szCs w:val="18"/>
                <w:lang w:eastAsia="en-US"/>
              </w:rPr>
              <w:t>4.0</w:t>
            </w:r>
          </w:p>
        </w:tc>
        <w:tc>
          <w:tcPr>
            <w:tcW w:w="887" w:type="dxa"/>
            <w:tcBorders>
              <w:top w:val="single" w:sz="4" w:space="0" w:color="auto"/>
              <w:left w:val="single" w:sz="4" w:space="0" w:color="auto"/>
              <w:bottom w:val="nil"/>
              <w:right w:val="nil"/>
            </w:tcBorders>
            <w:shd w:val="clear" w:color="auto" w:fill="FFFFFF"/>
            <w:vAlign w:val="center"/>
          </w:tcPr>
          <w:p w:rsidR="00FC3010" w:rsidRPr="00FC3010" w:rsidRDefault="00FC3010" w:rsidP="00E57D61">
            <w:pPr>
              <w:spacing w:line="240" w:lineRule="exact"/>
              <w:jc w:val="center"/>
              <w:rPr>
                <w:rFonts w:ascii="宋体" w:hAnsi="宋体"/>
                <w:kern w:val="0"/>
                <w:sz w:val="18"/>
                <w:szCs w:val="18"/>
              </w:rPr>
            </w:pPr>
            <w:r w:rsidRPr="00FC3010">
              <w:rPr>
                <w:rFonts w:ascii="宋体" w:hAnsi="宋体"/>
                <w:color w:val="000000"/>
                <w:kern w:val="0"/>
                <w:sz w:val="18"/>
                <w:szCs w:val="18"/>
                <w:lang w:eastAsia="en-US"/>
              </w:rPr>
              <w:t>U4</w:t>
            </w:r>
          </w:p>
        </w:tc>
        <w:tc>
          <w:tcPr>
            <w:tcW w:w="893" w:type="dxa"/>
            <w:tcBorders>
              <w:top w:val="single" w:sz="4" w:space="0" w:color="auto"/>
              <w:left w:val="single" w:sz="4" w:space="0" w:color="auto"/>
              <w:bottom w:val="nil"/>
              <w:right w:val="single" w:sz="4" w:space="0" w:color="auto"/>
            </w:tcBorders>
            <w:shd w:val="clear" w:color="auto" w:fill="FFFFFF"/>
            <w:vAlign w:val="center"/>
          </w:tcPr>
          <w:p w:rsidR="00FC3010" w:rsidRPr="00FC3010" w:rsidRDefault="00FC3010" w:rsidP="00E57D61">
            <w:pPr>
              <w:spacing w:line="240" w:lineRule="exact"/>
              <w:ind w:left="300"/>
              <w:jc w:val="left"/>
              <w:rPr>
                <w:rFonts w:ascii="宋体" w:hAnsi="宋体"/>
                <w:color w:val="000000"/>
                <w:kern w:val="0"/>
                <w:sz w:val="18"/>
                <w:szCs w:val="18"/>
              </w:rPr>
            </w:pPr>
            <w:r w:rsidRPr="00FC3010">
              <w:rPr>
                <w:rFonts w:ascii="宋体" w:hAnsi="宋体" w:hint="eastAsia"/>
                <w:color w:val="000000"/>
                <w:kern w:val="0"/>
                <w:sz w:val="18"/>
                <w:szCs w:val="18"/>
              </w:rPr>
              <w:t>kV</w:t>
            </w:r>
          </w:p>
        </w:tc>
      </w:tr>
      <w:tr w:rsidR="00FC3010" w:rsidRPr="00FC3010" w:rsidTr="00FC6FFE">
        <w:trPr>
          <w:trHeight w:hRule="exact" w:val="851"/>
        </w:trPr>
        <w:tc>
          <w:tcPr>
            <w:tcW w:w="1559" w:type="dxa"/>
            <w:tcBorders>
              <w:top w:val="single" w:sz="4" w:space="0" w:color="auto"/>
              <w:left w:val="single" w:sz="4" w:space="0" w:color="auto"/>
              <w:bottom w:val="nil"/>
              <w:right w:val="nil"/>
            </w:tcBorders>
            <w:shd w:val="clear" w:color="auto" w:fill="FFFFFF"/>
          </w:tcPr>
          <w:p w:rsidR="00FC3010" w:rsidRPr="00FC3010" w:rsidRDefault="003D1B25" w:rsidP="00E57D61">
            <w:pPr>
              <w:spacing w:line="240" w:lineRule="exact"/>
              <w:rPr>
                <w:rFonts w:ascii="宋体" w:hAnsi="宋体"/>
                <w:kern w:val="0"/>
                <w:sz w:val="18"/>
                <w:szCs w:val="18"/>
              </w:rPr>
            </w:pPr>
            <w:r>
              <w:rPr>
                <w:rFonts w:ascii="宋体" w:hAnsi="宋体" w:hint="eastAsia"/>
                <w:color w:val="000000"/>
                <w:kern w:val="0"/>
                <w:sz w:val="18"/>
                <w:szCs w:val="18"/>
              </w:rPr>
              <w:t>备注</w:t>
            </w:r>
          </w:p>
        </w:tc>
        <w:tc>
          <w:tcPr>
            <w:tcW w:w="8230" w:type="dxa"/>
            <w:gridSpan w:val="9"/>
            <w:tcBorders>
              <w:top w:val="single" w:sz="4" w:space="0" w:color="auto"/>
              <w:left w:val="single" w:sz="4" w:space="0" w:color="auto"/>
              <w:bottom w:val="nil"/>
              <w:right w:val="single" w:sz="4" w:space="0" w:color="auto"/>
            </w:tcBorders>
            <w:shd w:val="clear" w:color="auto" w:fill="FFFFFF"/>
          </w:tcPr>
          <w:p w:rsidR="00FC3010" w:rsidRPr="00FC3010" w:rsidRDefault="00FC3010" w:rsidP="00E57D61">
            <w:pPr>
              <w:spacing w:line="240" w:lineRule="exact"/>
              <w:jc w:val="left"/>
              <w:rPr>
                <w:rFonts w:ascii="宋体" w:hAnsi="宋体"/>
                <w:color w:val="000000"/>
                <w:sz w:val="18"/>
                <w:szCs w:val="18"/>
              </w:rPr>
            </w:pPr>
            <w:r w:rsidRPr="00FC3010">
              <w:rPr>
                <w:rFonts w:ascii="宋体" w:hAnsi="宋体" w:hint="eastAsia"/>
                <w:color w:val="000000"/>
                <w:sz w:val="18"/>
                <w:szCs w:val="18"/>
                <w:vertAlign w:val="superscript"/>
              </w:rPr>
              <w:t>（</w:t>
            </w:r>
            <w:r w:rsidRPr="00FC3010">
              <w:rPr>
                <w:rFonts w:ascii="宋体" w:hAnsi="宋体"/>
                <w:color w:val="000000"/>
                <w:sz w:val="18"/>
                <w:szCs w:val="18"/>
                <w:vertAlign w:val="superscript"/>
              </w:rPr>
              <w:t>1</w:t>
            </w:r>
            <w:r w:rsidRPr="00FC3010">
              <w:rPr>
                <w:rFonts w:ascii="宋体" w:hAnsi="宋体" w:hint="eastAsia"/>
                <w:color w:val="000000"/>
                <w:sz w:val="18"/>
                <w:szCs w:val="18"/>
                <w:vertAlign w:val="superscript"/>
              </w:rPr>
              <w:t>）</w:t>
            </w:r>
            <w:r w:rsidRPr="00FC3010">
              <w:rPr>
                <w:rFonts w:ascii="宋体" w:hAnsi="宋体" w:hint="eastAsia"/>
                <w:kern w:val="0"/>
                <w:sz w:val="18"/>
                <w:szCs w:val="18"/>
              </w:rPr>
              <w:t>推荐3试验等级</w:t>
            </w:r>
          </w:p>
          <w:p w:rsidR="00FC3010" w:rsidRPr="00E57D61" w:rsidRDefault="00FC3010" w:rsidP="00E57D61">
            <w:pPr>
              <w:spacing w:line="240" w:lineRule="exact"/>
              <w:jc w:val="left"/>
              <w:rPr>
                <w:rFonts w:ascii="宋体" w:hAnsi="宋体" w:hint="eastAsia"/>
                <w:color w:val="000000"/>
                <w:sz w:val="18"/>
                <w:szCs w:val="18"/>
              </w:rPr>
            </w:pPr>
            <w:r w:rsidRPr="00FC3010">
              <w:rPr>
                <w:rFonts w:ascii="宋体" w:hAnsi="宋体" w:hint="eastAsia"/>
                <w:color w:val="000000"/>
                <w:sz w:val="18"/>
                <w:szCs w:val="18"/>
                <w:vertAlign w:val="superscript"/>
              </w:rPr>
              <w:t>（</w:t>
            </w:r>
            <w:r w:rsidRPr="00FC3010">
              <w:rPr>
                <w:rFonts w:ascii="宋体" w:hAnsi="宋体"/>
                <w:color w:val="000000"/>
                <w:sz w:val="18"/>
                <w:szCs w:val="18"/>
                <w:vertAlign w:val="superscript"/>
              </w:rPr>
              <w:t>2</w:t>
            </w:r>
            <w:r w:rsidRPr="00FC3010">
              <w:rPr>
                <w:rFonts w:ascii="宋体" w:hAnsi="宋体" w:hint="eastAsia"/>
                <w:color w:val="000000"/>
                <w:sz w:val="18"/>
                <w:szCs w:val="18"/>
                <w:vertAlign w:val="superscript"/>
              </w:rPr>
              <w:t>）</w:t>
            </w:r>
            <w:r w:rsidRPr="00C77B67">
              <w:rPr>
                <w:rFonts w:ascii="宋体" w:hAnsi="宋体" w:hint="eastAsia"/>
                <w:i/>
                <w:color w:val="000000"/>
                <w:sz w:val="18"/>
                <w:szCs w:val="18"/>
              </w:rPr>
              <w:t>“</w:t>
            </w:r>
            <w:r w:rsidRPr="00C77B67">
              <w:rPr>
                <w:rFonts w:ascii="宋体" w:hAnsi="宋体"/>
                <w:i/>
                <w:color w:val="000000"/>
                <w:sz w:val="18"/>
                <w:szCs w:val="18"/>
              </w:rPr>
              <w:t xml:space="preserve">i </w:t>
            </w:r>
            <w:r w:rsidRPr="00C77B67">
              <w:rPr>
                <w:rFonts w:ascii="宋体" w:hAnsi="宋体" w:hint="eastAsia"/>
                <w:i/>
                <w:color w:val="000000"/>
                <w:sz w:val="18"/>
                <w:szCs w:val="18"/>
              </w:rPr>
              <w:t>和</w:t>
            </w:r>
            <w:r w:rsidRPr="00C77B67">
              <w:rPr>
                <w:rFonts w:ascii="宋体" w:hAnsi="宋体"/>
                <w:i/>
                <w:color w:val="000000"/>
                <w:sz w:val="18"/>
                <w:szCs w:val="18"/>
              </w:rPr>
              <w:t>U</w:t>
            </w:r>
            <w:r w:rsidRPr="00C77B67">
              <w:rPr>
                <w:rFonts w:ascii="宋体" w:hAnsi="宋体"/>
                <w:i/>
                <w:color w:val="000000"/>
                <w:sz w:val="18"/>
                <w:szCs w:val="18"/>
                <w:vertAlign w:val="subscript"/>
              </w:rPr>
              <w:t>n</w:t>
            </w:r>
            <w:r w:rsidRPr="00C77B67">
              <w:rPr>
                <w:rFonts w:ascii="宋体" w:hAnsi="宋体"/>
                <w:i/>
                <w:color w:val="000000"/>
                <w:sz w:val="18"/>
                <w:szCs w:val="18"/>
              </w:rPr>
              <w:t xml:space="preserve"> </w:t>
            </w:r>
            <w:r w:rsidRPr="00FC3010">
              <w:rPr>
                <w:rFonts w:ascii="宋体" w:hAnsi="宋体" w:hint="eastAsia"/>
                <w:color w:val="000000"/>
                <w:sz w:val="18"/>
                <w:szCs w:val="18"/>
              </w:rPr>
              <w:t>”是变量，选择不同的试验等级对应不同的特性，如果需要对这些选择做出补充，应明确提出</w:t>
            </w:r>
          </w:p>
        </w:tc>
      </w:tr>
      <w:tr w:rsidR="00FC3010" w:rsidRPr="00FC3010" w:rsidTr="00FC6FFE">
        <w:trPr>
          <w:trHeight w:hRule="exact" w:val="1557"/>
        </w:trPr>
        <w:tc>
          <w:tcPr>
            <w:tcW w:w="1559" w:type="dxa"/>
            <w:tcBorders>
              <w:top w:val="single" w:sz="4" w:space="0" w:color="auto"/>
              <w:left w:val="single" w:sz="4" w:space="0" w:color="auto"/>
              <w:bottom w:val="single" w:sz="4" w:space="0" w:color="auto"/>
              <w:right w:val="nil"/>
            </w:tcBorders>
            <w:shd w:val="clear" w:color="auto" w:fill="FFFFFF"/>
          </w:tcPr>
          <w:p w:rsidR="00FC3010" w:rsidRPr="00FC3010" w:rsidRDefault="00FC3010" w:rsidP="00E57D61">
            <w:pPr>
              <w:spacing w:line="240" w:lineRule="exact"/>
              <w:ind w:left="120"/>
              <w:jc w:val="left"/>
              <w:rPr>
                <w:rFonts w:ascii="宋体" w:hAnsi="宋体"/>
                <w:kern w:val="0"/>
                <w:sz w:val="18"/>
                <w:szCs w:val="18"/>
              </w:rPr>
            </w:pPr>
            <w:r w:rsidRPr="00FC3010">
              <w:rPr>
                <w:rFonts w:ascii="宋体" w:hAnsi="宋体" w:hint="eastAsia"/>
                <w:color w:val="000000"/>
                <w:sz w:val="18"/>
                <w:szCs w:val="18"/>
              </w:rPr>
              <w:t>相关信息</w:t>
            </w:r>
          </w:p>
        </w:tc>
        <w:tc>
          <w:tcPr>
            <w:tcW w:w="8230" w:type="dxa"/>
            <w:gridSpan w:val="9"/>
            <w:tcBorders>
              <w:top w:val="single" w:sz="4" w:space="0" w:color="auto"/>
              <w:left w:val="single" w:sz="4" w:space="0" w:color="auto"/>
              <w:bottom w:val="single" w:sz="4" w:space="0" w:color="auto"/>
              <w:right w:val="single" w:sz="4" w:space="0" w:color="auto"/>
            </w:tcBorders>
            <w:shd w:val="clear" w:color="auto" w:fill="FFFFFF"/>
          </w:tcPr>
          <w:p w:rsidR="00C52D1A" w:rsidRPr="00C52D1A" w:rsidRDefault="00C52D1A" w:rsidP="00044823">
            <w:pPr>
              <w:numPr>
                <w:ilvl w:val="0"/>
                <w:numId w:val="64"/>
              </w:numPr>
              <w:tabs>
                <w:tab w:val="left" w:pos="240"/>
              </w:tabs>
              <w:spacing w:line="240" w:lineRule="exact"/>
              <w:jc w:val="left"/>
              <w:rPr>
                <w:rFonts w:ascii="宋体" w:hAnsi="宋体" w:hint="eastAsia"/>
                <w:color w:val="000000"/>
                <w:kern w:val="0"/>
                <w:sz w:val="18"/>
                <w:szCs w:val="18"/>
              </w:rPr>
            </w:pPr>
            <w:r w:rsidRPr="00C52D1A">
              <w:rPr>
                <w:rFonts w:ascii="宋体" w:hAnsi="宋体" w:hint="eastAsia"/>
                <w:color w:val="000000"/>
                <w:kern w:val="0"/>
                <w:sz w:val="18"/>
                <w:szCs w:val="18"/>
              </w:rPr>
              <w:t>试验等级（安装类别参考GB/T 17626.5）</w:t>
            </w:r>
          </w:p>
          <w:p w:rsidR="00C52D1A" w:rsidRPr="00C52D1A" w:rsidRDefault="00C52D1A" w:rsidP="00044823">
            <w:pPr>
              <w:numPr>
                <w:ilvl w:val="0"/>
                <w:numId w:val="64"/>
              </w:numPr>
              <w:tabs>
                <w:tab w:val="left" w:pos="240"/>
              </w:tabs>
              <w:spacing w:line="240" w:lineRule="exact"/>
              <w:jc w:val="left"/>
              <w:rPr>
                <w:rFonts w:ascii="宋体" w:hAnsi="宋体" w:hint="eastAsia"/>
                <w:color w:val="000000"/>
                <w:kern w:val="0"/>
                <w:sz w:val="18"/>
                <w:szCs w:val="18"/>
              </w:rPr>
            </w:pPr>
            <w:r w:rsidRPr="00C52D1A">
              <w:rPr>
                <w:rFonts w:ascii="宋体" w:hAnsi="宋体" w:hint="eastAsia"/>
                <w:color w:val="000000"/>
                <w:kern w:val="0"/>
                <w:sz w:val="18"/>
                <w:szCs w:val="18"/>
              </w:rPr>
              <w:t>气候条件</w:t>
            </w:r>
          </w:p>
          <w:p w:rsidR="00C52D1A" w:rsidRPr="00C52D1A" w:rsidRDefault="00C52D1A" w:rsidP="00044823">
            <w:pPr>
              <w:numPr>
                <w:ilvl w:val="0"/>
                <w:numId w:val="64"/>
              </w:numPr>
              <w:tabs>
                <w:tab w:val="left" w:pos="240"/>
              </w:tabs>
              <w:spacing w:line="240" w:lineRule="exact"/>
              <w:jc w:val="left"/>
              <w:rPr>
                <w:rFonts w:ascii="宋体" w:hAnsi="宋体" w:hint="eastAsia"/>
                <w:color w:val="000000"/>
                <w:kern w:val="0"/>
                <w:sz w:val="18"/>
                <w:szCs w:val="18"/>
              </w:rPr>
            </w:pPr>
            <w:r w:rsidRPr="00C52D1A">
              <w:rPr>
                <w:rFonts w:ascii="宋体" w:hAnsi="宋体" w:hint="eastAsia"/>
                <w:color w:val="000000"/>
                <w:kern w:val="0"/>
                <w:sz w:val="18"/>
                <w:szCs w:val="18"/>
              </w:rPr>
              <w:t>耦合方法</w:t>
            </w:r>
          </w:p>
          <w:p w:rsidR="00C52D1A" w:rsidRPr="00C52D1A" w:rsidRDefault="00C52D1A" w:rsidP="00044823">
            <w:pPr>
              <w:numPr>
                <w:ilvl w:val="0"/>
                <w:numId w:val="64"/>
              </w:numPr>
              <w:tabs>
                <w:tab w:val="left" w:pos="240"/>
              </w:tabs>
              <w:spacing w:line="240" w:lineRule="exact"/>
              <w:jc w:val="left"/>
              <w:rPr>
                <w:rFonts w:ascii="宋体" w:hAnsi="宋体" w:hint="eastAsia"/>
                <w:color w:val="000000"/>
                <w:kern w:val="0"/>
                <w:sz w:val="18"/>
                <w:szCs w:val="18"/>
              </w:rPr>
            </w:pPr>
            <w:r w:rsidRPr="00C52D1A">
              <w:rPr>
                <w:rFonts w:ascii="宋体" w:hAnsi="宋体" w:hint="eastAsia"/>
                <w:color w:val="000000"/>
                <w:kern w:val="0"/>
                <w:sz w:val="18"/>
                <w:szCs w:val="18"/>
              </w:rPr>
              <w:t>该试验EUT的设置</w:t>
            </w:r>
          </w:p>
          <w:p w:rsidR="00C52D1A" w:rsidRPr="00C52D1A" w:rsidRDefault="00C52D1A" w:rsidP="00044823">
            <w:pPr>
              <w:numPr>
                <w:ilvl w:val="0"/>
                <w:numId w:val="64"/>
              </w:numPr>
              <w:tabs>
                <w:tab w:val="left" w:pos="240"/>
              </w:tabs>
              <w:spacing w:line="240" w:lineRule="exact"/>
              <w:jc w:val="left"/>
              <w:rPr>
                <w:rFonts w:ascii="宋体" w:hAnsi="宋体" w:hint="eastAsia"/>
                <w:color w:val="000000"/>
                <w:kern w:val="0"/>
                <w:sz w:val="18"/>
                <w:szCs w:val="18"/>
              </w:rPr>
            </w:pPr>
            <w:r w:rsidRPr="00C52D1A">
              <w:rPr>
                <w:rFonts w:ascii="宋体" w:hAnsi="宋体" w:hint="eastAsia"/>
                <w:color w:val="000000"/>
                <w:kern w:val="0"/>
                <w:sz w:val="18"/>
                <w:szCs w:val="18"/>
              </w:rPr>
              <w:t>作为试验的结果，EUT的性能允许有所变化</w:t>
            </w:r>
          </w:p>
          <w:p w:rsidR="00FC3010" w:rsidRPr="00FC3010" w:rsidRDefault="00C52D1A" w:rsidP="00044823">
            <w:pPr>
              <w:numPr>
                <w:ilvl w:val="0"/>
                <w:numId w:val="64"/>
              </w:numPr>
              <w:tabs>
                <w:tab w:val="left" w:pos="240"/>
              </w:tabs>
              <w:spacing w:line="240" w:lineRule="exact"/>
              <w:jc w:val="left"/>
              <w:rPr>
                <w:rFonts w:ascii="宋体" w:hAnsi="宋体"/>
                <w:color w:val="000000"/>
                <w:kern w:val="0"/>
                <w:sz w:val="18"/>
                <w:szCs w:val="18"/>
              </w:rPr>
            </w:pPr>
            <w:r w:rsidRPr="00C52D1A">
              <w:rPr>
                <w:rFonts w:ascii="宋体" w:hAnsi="宋体" w:hint="eastAsia"/>
                <w:color w:val="000000"/>
                <w:kern w:val="0"/>
                <w:sz w:val="18"/>
                <w:szCs w:val="18"/>
              </w:rPr>
              <w:t>如果EUT是一个一体化计量器具：试验的持续脉冲应准确描述</w:t>
            </w:r>
          </w:p>
        </w:tc>
      </w:tr>
    </w:tbl>
    <w:p w:rsidR="00ED4F7F" w:rsidRPr="00ED4F7F" w:rsidRDefault="00ED4F7F" w:rsidP="00ED4F7F">
      <w:pPr>
        <w:pStyle w:val="aa"/>
      </w:pPr>
      <w:bookmarkStart w:id="1344" w:name="_Toc500701250"/>
      <w:bookmarkStart w:id="1345" w:name="_Toc500702051"/>
      <w:bookmarkStart w:id="1346" w:name="_Toc518326193"/>
      <w:bookmarkStart w:id="1347" w:name="_Toc518326255"/>
      <w:bookmarkStart w:id="1348" w:name="_Toc518763472"/>
      <w:bookmarkStart w:id="1349" w:name="_Toc519346127"/>
      <w:bookmarkStart w:id="1350" w:name="_Toc519715650"/>
      <w:bookmarkStart w:id="1351" w:name="_Toc519966496"/>
      <w:bookmarkStart w:id="1352" w:name="_Toc519976495"/>
      <w:bookmarkStart w:id="1353" w:name="_Toc519977091"/>
      <w:bookmarkStart w:id="1354" w:name="_Toc520041534"/>
      <w:bookmarkStart w:id="1355" w:name="_Toc520321182"/>
      <w:bookmarkStart w:id="1356" w:name="_Toc521299456"/>
      <w:bookmarkStart w:id="1357" w:name="_Toc524852870"/>
      <w:r w:rsidRPr="00ED4F7F">
        <w:rPr>
          <w:rFonts w:hint="eastAsia"/>
        </w:rPr>
        <w:t>电磁环境干扰试验</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rsidR="00ED4F7F" w:rsidRPr="00ED4F7F" w:rsidRDefault="00CD4D84" w:rsidP="00ED4F7F">
      <w:pPr>
        <w:pStyle w:val="ab"/>
        <w:ind w:left="0"/>
      </w:pPr>
      <w:bookmarkStart w:id="1358" w:name="_Toc500615269"/>
      <w:bookmarkStart w:id="1359" w:name="_Toc500615383"/>
      <w:bookmarkStart w:id="1360" w:name="_Toc500615756"/>
      <w:bookmarkStart w:id="1361" w:name="_Toc500665027"/>
      <w:bookmarkStart w:id="1362" w:name="_Toc500665124"/>
      <w:bookmarkStart w:id="1363" w:name="_Toc500665304"/>
      <w:bookmarkStart w:id="1364" w:name="_Toc500672316"/>
      <w:bookmarkStart w:id="1365" w:name="_Toc500672432"/>
      <w:bookmarkStart w:id="1366" w:name="_Toc500672498"/>
      <w:bookmarkStart w:id="1367" w:name="_Toc500672580"/>
      <w:bookmarkStart w:id="1368" w:name="_Toc500672654"/>
      <w:bookmarkStart w:id="1369" w:name="_Toc500672707"/>
      <w:bookmarkStart w:id="1370" w:name="_Toc500672841"/>
      <w:bookmarkStart w:id="1371" w:name="_Toc500673236"/>
      <w:bookmarkStart w:id="1372" w:name="_Toc500701251"/>
      <w:bookmarkStart w:id="1373" w:name="_Toc500702052"/>
      <w:bookmarkStart w:id="1374" w:name="_Toc518326194"/>
      <w:bookmarkStart w:id="1375" w:name="_Toc518326256"/>
      <w:bookmarkStart w:id="1376" w:name="_Toc518763473"/>
      <w:bookmarkStart w:id="1377" w:name="_Toc519346128"/>
      <w:bookmarkStart w:id="1378" w:name="_Toc519715651"/>
      <w:bookmarkStart w:id="1379" w:name="_Toc519966497"/>
      <w:bookmarkStart w:id="1380" w:name="_Toc519976496"/>
      <w:bookmarkStart w:id="1381" w:name="_Toc519977092"/>
      <w:bookmarkStart w:id="1382" w:name="_Toc520041535"/>
      <w:bookmarkStart w:id="1383" w:name="_Toc520321183"/>
      <w:bookmarkStart w:id="1384" w:name="_Toc521299457"/>
      <w:bookmarkStart w:id="1385" w:name="_Toc524852871"/>
      <w:r>
        <w:rPr>
          <w:rFonts w:hint="eastAsia"/>
        </w:rPr>
        <w:t>工频</w:t>
      </w:r>
      <w:r w:rsidR="00ED4F7F" w:rsidRPr="00ED4F7F">
        <w:rPr>
          <w:rFonts w:hint="eastAsia"/>
        </w:rPr>
        <w:t>磁场</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rsidR="00ED4F7F" w:rsidRPr="00ED4F7F" w:rsidRDefault="00CD4D84" w:rsidP="00ED4F7F">
      <w:pPr>
        <w:rPr>
          <w:rFonts w:ascii="宋体" w:hAnsi="宋体"/>
          <w:szCs w:val="21"/>
        </w:rPr>
      </w:pPr>
      <w:r>
        <w:rPr>
          <w:rFonts w:ascii="宋体" w:hAnsi="宋体" w:hint="eastAsia"/>
          <w:szCs w:val="21"/>
        </w:rPr>
        <w:t>电源工频</w:t>
      </w:r>
      <w:r w:rsidR="00ED4F7F" w:rsidRPr="00ED4F7F">
        <w:rPr>
          <w:rFonts w:ascii="宋体" w:hAnsi="宋体" w:hint="eastAsia"/>
          <w:szCs w:val="21"/>
        </w:rPr>
        <w:t>磁场</w:t>
      </w:r>
      <w:r w:rsidR="00ED4F7F">
        <w:rPr>
          <w:rFonts w:ascii="宋体" w:hAnsi="宋体" w:hint="eastAsia"/>
          <w:szCs w:val="21"/>
        </w:rPr>
        <w:t>试验要求见表30。</w:t>
      </w:r>
    </w:p>
    <w:p w:rsidR="00ED4F7F" w:rsidRPr="00ED4F7F" w:rsidRDefault="00CD4D84" w:rsidP="00C52D1A">
      <w:pPr>
        <w:pStyle w:val="afb"/>
      </w:pPr>
      <w:r>
        <w:rPr>
          <w:rFonts w:hint="eastAsia"/>
        </w:rPr>
        <w:t>工频</w:t>
      </w:r>
      <w:r w:rsidR="00C52D1A" w:rsidRPr="00C52D1A">
        <w:rPr>
          <w:rFonts w:hint="eastAsia"/>
        </w:rPr>
        <w:t>磁场抗扰度试验</w:t>
      </w:r>
    </w:p>
    <w:tbl>
      <w:tblPr>
        <w:tblW w:w="9781" w:type="dxa"/>
        <w:tblInd w:w="-137" w:type="dxa"/>
        <w:tblLayout w:type="fixed"/>
        <w:tblCellMar>
          <w:left w:w="0" w:type="dxa"/>
          <w:right w:w="0" w:type="dxa"/>
        </w:tblCellMar>
        <w:tblLook w:val="0000" w:firstRow="0" w:lastRow="0" w:firstColumn="0" w:lastColumn="0" w:noHBand="0" w:noVBand="0"/>
      </w:tblPr>
      <w:tblGrid>
        <w:gridCol w:w="851"/>
        <w:gridCol w:w="1276"/>
        <w:gridCol w:w="1134"/>
        <w:gridCol w:w="1134"/>
        <w:gridCol w:w="1061"/>
        <w:gridCol w:w="970"/>
        <w:gridCol w:w="965"/>
        <w:gridCol w:w="1115"/>
        <w:gridCol w:w="1275"/>
      </w:tblGrid>
      <w:tr w:rsidR="00ED4F7F" w:rsidRPr="00ED4F7F" w:rsidTr="00FC6FFE">
        <w:trPr>
          <w:trHeight w:hRule="exact" w:val="326"/>
        </w:trPr>
        <w:tc>
          <w:tcPr>
            <w:tcW w:w="2127" w:type="dxa"/>
            <w:gridSpan w:val="2"/>
            <w:tcBorders>
              <w:top w:val="single" w:sz="4" w:space="0" w:color="auto"/>
              <w:left w:val="single" w:sz="4" w:space="0" w:color="auto"/>
              <w:bottom w:val="nil"/>
              <w:right w:val="nil"/>
            </w:tcBorders>
            <w:shd w:val="clear" w:color="auto" w:fill="FFFFFF"/>
          </w:tcPr>
          <w:p w:rsidR="00ED4F7F" w:rsidRPr="00ED4F7F" w:rsidRDefault="00ED4F7F" w:rsidP="00ED4F7F">
            <w:pPr>
              <w:ind w:left="120"/>
              <w:jc w:val="left"/>
              <w:rPr>
                <w:rFonts w:ascii="宋体" w:hAnsi="宋体"/>
                <w:kern w:val="0"/>
                <w:sz w:val="18"/>
                <w:szCs w:val="18"/>
              </w:rPr>
            </w:pPr>
            <w:r w:rsidRPr="00ED4F7F">
              <w:rPr>
                <w:rFonts w:ascii="宋体" w:hAnsi="宋体" w:hint="eastAsia"/>
                <w:color w:val="000000"/>
                <w:kern w:val="0"/>
                <w:sz w:val="18"/>
                <w:szCs w:val="18"/>
              </w:rPr>
              <w:t>试用标准</w:t>
            </w:r>
          </w:p>
        </w:tc>
        <w:tc>
          <w:tcPr>
            <w:tcW w:w="7654" w:type="dxa"/>
            <w:gridSpan w:val="7"/>
            <w:tcBorders>
              <w:top w:val="single" w:sz="4" w:space="0" w:color="auto"/>
              <w:left w:val="single" w:sz="4" w:space="0" w:color="auto"/>
              <w:bottom w:val="nil"/>
              <w:right w:val="single" w:sz="4" w:space="0" w:color="auto"/>
            </w:tcBorders>
            <w:shd w:val="clear" w:color="auto" w:fill="FFFFFF"/>
          </w:tcPr>
          <w:p w:rsidR="00ED4F7F" w:rsidRPr="00ED4F7F" w:rsidRDefault="00C52D1A" w:rsidP="00C52D1A">
            <w:pPr>
              <w:ind w:left="120"/>
              <w:jc w:val="left"/>
              <w:rPr>
                <w:rFonts w:ascii="宋体" w:hAnsi="宋体"/>
                <w:kern w:val="0"/>
                <w:sz w:val="18"/>
                <w:szCs w:val="18"/>
              </w:rPr>
            </w:pPr>
            <w:r w:rsidRPr="00C52D1A">
              <w:rPr>
                <w:rFonts w:ascii="宋体" w:hAnsi="宋体"/>
                <w:color w:val="000000"/>
                <w:kern w:val="0"/>
                <w:sz w:val="18"/>
                <w:szCs w:val="18"/>
                <w:lang w:eastAsia="en-US"/>
              </w:rPr>
              <w:t>GB/T 17626.8</w:t>
            </w:r>
            <w:r>
              <w:rPr>
                <w:rFonts w:ascii="宋体" w:hAnsi="宋体"/>
                <w:color w:val="000000"/>
                <w:kern w:val="0"/>
                <w:sz w:val="18"/>
                <w:szCs w:val="18"/>
                <w:lang w:eastAsia="en-US"/>
              </w:rPr>
              <w:t xml:space="preserve">  (</w:t>
            </w:r>
            <w:r w:rsidR="00ED4F7F" w:rsidRPr="00ED4F7F">
              <w:rPr>
                <w:rFonts w:ascii="宋体" w:hAnsi="宋体"/>
                <w:color w:val="000000"/>
                <w:kern w:val="0"/>
                <w:sz w:val="18"/>
                <w:szCs w:val="18"/>
                <w:lang w:eastAsia="en-US"/>
              </w:rPr>
              <w:t>IEC 6</w:t>
            </w:r>
            <w:smartTag w:uri="urn:schemas-microsoft-com:office:smarttags" w:element="chsdate">
              <w:smartTagPr>
                <w:attr w:name="IsROCDate" w:val="False"/>
                <w:attr w:name="IsLunarDate" w:val="False"/>
                <w:attr w:name="Day" w:val="8"/>
                <w:attr w:name="Month" w:val="4"/>
                <w:attr w:name="Year" w:val="1000"/>
              </w:smartTagPr>
              <w:r w:rsidR="00ED4F7F" w:rsidRPr="00ED4F7F">
                <w:rPr>
                  <w:rFonts w:ascii="宋体" w:hAnsi="宋体"/>
                  <w:color w:val="000000"/>
                  <w:kern w:val="0"/>
                  <w:sz w:val="18"/>
                  <w:szCs w:val="18"/>
                  <w:lang w:eastAsia="en-US"/>
                </w:rPr>
                <w:t>1000-4-8</w:t>
              </w:r>
            </w:smartTag>
            <w:r w:rsidR="00ED4F7F" w:rsidRPr="00ED4F7F">
              <w:rPr>
                <w:rFonts w:ascii="宋体" w:hAnsi="宋体"/>
                <w:color w:val="000000"/>
                <w:kern w:val="0"/>
                <w:sz w:val="18"/>
                <w:szCs w:val="18"/>
                <w:lang w:eastAsia="en-US"/>
              </w:rPr>
              <w:t xml:space="preserve"> [33]</w:t>
            </w:r>
            <w:r>
              <w:rPr>
                <w:rFonts w:ascii="宋体" w:hAnsi="宋体"/>
                <w:color w:val="000000"/>
                <w:kern w:val="0"/>
                <w:sz w:val="18"/>
                <w:szCs w:val="18"/>
                <w:lang w:eastAsia="en-US"/>
              </w:rPr>
              <w:t>)</w:t>
            </w:r>
          </w:p>
        </w:tc>
      </w:tr>
      <w:tr w:rsidR="00ED4F7F" w:rsidRPr="00ED4F7F" w:rsidTr="00FC6FFE">
        <w:trPr>
          <w:trHeight w:hRule="exact" w:val="317"/>
        </w:trPr>
        <w:tc>
          <w:tcPr>
            <w:tcW w:w="2127" w:type="dxa"/>
            <w:gridSpan w:val="2"/>
            <w:tcBorders>
              <w:top w:val="single" w:sz="4" w:space="0" w:color="auto"/>
              <w:left w:val="single" w:sz="4" w:space="0" w:color="auto"/>
              <w:bottom w:val="nil"/>
              <w:right w:val="nil"/>
            </w:tcBorders>
            <w:shd w:val="clear" w:color="auto" w:fill="FFFFFF"/>
          </w:tcPr>
          <w:p w:rsidR="00ED4F7F" w:rsidRPr="00ED4F7F" w:rsidRDefault="00ED4F7F" w:rsidP="00ED4F7F">
            <w:pPr>
              <w:ind w:left="120"/>
              <w:jc w:val="left"/>
              <w:rPr>
                <w:rFonts w:ascii="宋体" w:hAnsi="宋体"/>
                <w:kern w:val="0"/>
                <w:sz w:val="18"/>
                <w:szCs w:val="18"/>
              </w:rPr>
            </w:pPr>
            <w:r w:rsidRPr="00ED4F7F">
              <w:rPr>
                <w:rFonts w:ascii="宋体" w:hAnsi="宋体" w:hint="eastAsia"/>
                <w:color w:val="000000"/>
                <w:kern w:val="0"/>
                <w:sz w:val="18"/>
                <w:szCs w:val="18"/>
              </w:rPr>
              <w:t>试验方法</w:t>
            </w:r>
          </w:p>
        </w:tc>
        <w:tc>
          <w:tcPr>
            <w:tcW w:w="7654" w:type="dxa"/>
            <w:gridSpan w:val="7"/>
            <w:tcBorders>
              <w:top w:val="single" w:sz="4" w:space="0" w:color="auto"/>
              <w:left w:val="single" w:sz="4" w:space="0" w:color="auto"/>
              <w:bottom w:val="nil"/>
              <w:right w:val="single" w:sz="4" w:space="0" w:color="auto"/>
            </w:tcBorders>
            <w:shd w:val="clear" w:color="auto" w:fill="FFFFFF"/>
          </w:tcPr>
          <w:p w:rsidR="00ED4F7F" w:rsidRPr="00ED4F7F" w:rsidRDefault="00ED4F7F" w:rsidP="00ED4F7F">
            <w:pPr>
              <w:ind w:left="120"/>
              <w:jc w:val="left"/>
              <w:rPr>
                <w:rFonts w:ascii="宋体" w:hAnsi="宋体"/>
                <w:kern w:val="0"/>
                <w:sz w:val="18"/>
                <w:szCs w:val="18"/>
              </w:rPr>
            </w:pPr>
            <w:r w:rsidRPr="00ED4F7F">
              <w:rPr>
                <w:rFonts w:ascii="宋体" w:hAnsi="宋体" w:hint="eastAsia"/>
                <w:color w:val="000000"/>
                <w:kern w:val="0"/>
                <w:sz w:val="18"/>
                <w:szCs w:val="18"/>
              </w:rPr>
              <w:t>将被测计量器具暴露于电源</w:t>
            </w:r>
            <w:r w:rsidR="00CD4D84">
              <w:rPr>
                <w:rFonts w:ascii="宋体" w:hAnsi="宋体" w:hint="eastAsia"/>
                <w:kern w:val="0"/>
                <w:sz w:val="18"/>
                <w:szCs w:val="18"/>
              </w:rPr>
              <w:t>工频</w:t>
            </w:r>
            <w:r w:rsidRPr="00ED4F7F">
              <w:rPr>
                <w:rFonts w:ascii="宋体" w:hAnsi="宋体" w:hint="eastAsia"/>
                <w:kern w:val="0"/>
                <w:sz w:val="18"/>
                <w:szCs w:val="18"/>
              </w:rPr>
              <w:t>磁场</w:t>
            </w:r>
            <w:r w:rsidRPr="00ED4F7F">
              <w:rPr>
                <w:rFonts w:ascii="宋体" w:hAnsi="宋体" w:hint="eastAsia"/>
                <w:color w:val="000000"/>
                <w:kern w:val="0"/>
                <w:sz w:val="18"/>
                <w:szCs w:val="18"/>
              </w:rPr>
              <w:t>下</w:t>
            </w:r>
            <w:r w:rsidRPr="00ED4F7F">
              <w:rPr>
                <w:rFonts w:ascii="宋体" w:hAnsi="宋体"/>
                <w:color w:val="000000"/>
                <w:kern w:val="0"/>
                <w:sz w:val="18"/>
                <w:szCs w:val="18"/>
              </w:rPr>
              <w:t>(50</w:t>
            </w:r>
            <w:r w:rsidRPr="00ED4F7F">
              <w:rPr>
                <w:rFonts w:ascii="宋体" w:hAnsi="宋体" w:hint="eastAsia"/>
                <w:color w:val="000000"/>
                <w:kern w:val="0"/>
                <w:sz w:val="18"/>
                <w:szCs w:val="18"/>
              </w:rPr>
              <w:t>或</w:t>
            </w:r>
            <w:r w:rsidRPr="00ED4F7F">
              <w:rPr>
                <w:rFonts w:ascii="宋体" w:hAnsi="宋体"/>
                <w:color w:val="000000"/>
                <w:kern w:val="0"/>
                <w:sz w:val="18"/>
                <w:szCs w:val="18"/>
              </w:rPr>
              <w:t>60</w:t>
            </w:r>
            <w:r w:rsidRPr="00ED4F7F">
              <w:rPr>
                <w:rFonts w:ascii="宋体" w:hAnsi="宋体" w:hint="eastAsia"/>
                <w:color w:val="000000"/>
                <w:kern w:val="0"/>
                <w:sz w:val="18"/>
                <w:szCs w:val="18"/>
              </w:rPr>
              <w:t>赫兹</w:t>
            </w:r>
            <w:r w:rsidRPr="00ED4F7F">
              <w:rPr>
                <w:rFonts w:ascii="宋体" w:hAnsi="宋体"/>
                <w:color w:val="000000"/>
                <w:kern w:val="0"/>
                <w:sz w:val="18"/>
                <w:szCs w:val="18"/>
              </w:rPr>
              <w:t>)</w:t>
            </w:r>
          </w:p>
        </w:tc>
      </w:tr>
      <w:tr w:rsidR="00ED4F7F" w:rsidRPr="00ED4F7F" w:rsidTr="00FC6FFE">
        <w:trPr>
          <w:trHeight w:hRule="exact" w:val="317"/>
        </w:trPr>
        <w:tc>
          <w:tcPr>
            <w:tcW w:w="2127" w:type="dxa"/>
            <w:gridSpan w:val="2"/>
            <w:tcBorders>
              <w:top w:val="single" w:sz="4" w:space="0" w:color="auto"/>
              <w:left w:val="single" w:sz="4" w:space="0" w:color="auto"/>
              <w:bottom w:val="nil"/>
              <w:right w:val="nil"/>
            </w:tcBorders>
            <w:shd w:val="clear" w:color="auto" w:fill="FFFFFF"/>
          </w:tcPr>
          <w:p w:rsidR="00ED4F7F" w:rsidRPr="00ED4F7F" w:rsidRDefault="00ED4F7F" w:rsidP="00ED4F7F">
            <w:pPr>
              <w:ind w:left="120"/>
              <w:jc w:val="left"/>
              <w:rPr>
                <w:rFonts w:ascii="宋体" w:hAnsi="宋体"/>
                <w:kern w:val="0"/>
                <w:sz w:val="18"/>
                <w:szCs w:val="18"/>
              </w:rPr>
            </w:pPr>
            <w:r w:rsidRPr="00ED4F7F">
              <w:rPr>
                <w:rFonts w:ascii="宋体" w:hAnsi="宋体" w:hint="eastAsia"/>
                <w:color w:val="000000"/>
                <w:kern w:val="0"/>
                <w:sz w:val="18"/>
                <w:szCs w:val="18"/>
              </w:rPr>
              <w:t>适用性</w:t>
            </w:r>
          </w:p>
        </w:tc>
        <w:tc>
          <w:tcPr>
            <w:tcW w:w="7654" w:type="dxa"/>
            <w:gridSpan w:val="7"/>
            <w:tcBorders>
              <w:top w:val="single" w:sz="4" w:space="0" w:color="auto"/>
              <w:left w:val="single" w:sz="4" w:space="0" w:color="auto"/>
              <w:bottom w:val="nil"/>
              <w:right w:val="single" w:sz="4" w:space="0" w:color="auto"/>
            </w:tcBorders>
            <w:shd w:val="clear" w:color="auto" w:fill="FFFFFF"/>
          </w:tcPr>
          <w:p w:rsidR="00ED4F7F" w:rsidRPr="00ED4F7F" w:rsidRDefault="00C52D1A" w:rsidP="00ED4F7F">
            <w:pPr>
              <w:ind w:left="120"/>
              <w:jc w:val="left"/>
              <w:rPr>
                <w:rFonts w:ascii="宋体" w:hAnsi="宋体"/>
                <w:kern w:val="0"/>
                <w:sz w:val="18"/>
                <w:szCs w:val="18"/>
              </w:rPr>
            </w:pPr>
            <w:r w:rsidRPr="00C52D1A">
              <w:rPr>
                <w:rFonts w:ascii="宋体" w:hAnsi="宋体" w:hint="eastAsia"/>
                <w:kern w:val="0"/>
                <w:sz w:val="18"/>
                <w:szCs w:val="18"/>
              </w:rPr>
              <w:t>通用</w:t>
            </w:r>
          </w:p>
        </w:tc>
      </w:tr>
      <w:tr w:rsidR="00ED4F7F" w:rsidRPr="00ED4F7F" w:rsidTr="00FC6FFE">
        <w:trPr>
          <w:trHeight w:hRule="exact" w:val="303"/>
        </w:trPr>
        <w:tc>
          <w:tcPr>
            <w:tcW w:w="2127" w:type="dxa"/>
            <w:gridSpan w:val="2"/>
            <w:tcBorders>
              <w:top w:val="single" w:sz="4" w:space="0" w:color="auto"/>
              <w:left w:val="single" w:sz="4" w:space="0" w:color="auto"/>
              <w:bottom w:val="nil"/>
              <w:right w:val="nil"/>
            </w:tcBorders>
            <w:shd w:val="clear" w:color="auto" w:fill="FFFFFF"/>
          </w:tcPr>
          <w:p w:rsidR="00ED4F7F" w:rsidRPr="00ED4F7F" w:rsidRDefault="00ED4F7F" w:rsidP="00ED4F7F">
            <w:pPr>
              <w:ind w:left="120"/>
              <w:jc w:val="left"/>
              <w:rPr>
                <w:rFonts w:ascii="宋体" w:hAnsi="宋体"/>
                <w:kern w:val="0"/>
                <w:sz w:val="18"/>
                <w:szCs w:val="18"/>
              </w:rPr>
            </w:pPr>
            <w:r w:rsidRPr="00ED4F7F">
              <w:rPr>
                <w:rFonts w:ascii="宋体" w:hAnsi="宋体" w:hint="eastAsia"/>
                <w:color w:val="000000"/>
                <w:kern w:val="0"/>
                <w:sz w:val="18"/>
                <w:szCs w:val="18"/>
              </w:rPr>
              <w:t>试验对象</w:t>
            </w:r>
          </w:p>
        </w:tc>
        <w:tc>
          <w:tcPr>
            <w:tcW w:w="7654" w:type="dxa"/>
            <w:gridSpan w:val="7"/>
            <w:tcBorders>
              <w:top w:val="single" w:sz="4" w:space="0" w:color="auto"/>
              <w:left w:val="single" w:sz="4" w:space="0" w:color="auto"/>
              <w:bottom w:val="nil"/>
              <w:right w:val="single" w:sz="4" w:space="0" w:color="auto"/>
            </w:tcBorders>
            <w:shd w:val="clear" w:color="auto" w:fill="FFFFFF"/>
          </w:tcPr>
          <w:p w:rsidR="00ED4F7F" w:rsidRPr="00ED4F7F" w:rsidRDefault="00ED4F7F" w:rsidP="00C77B67">
            <w:pPr>
              <w:ind w:left="120"/>
              <w:jc w:val="left"/>
              <w:rPr>
                <w:rFonts w:ascii="宋体" w:hAnsi="宋体"/>
                <w:kern w:val="0"/>
                <w:sz w:val="18"/>
                <w:szCs w:val="18"/>
              </w:rPr>
            </w:pPr>
            <w:r w:rsidRPr="00ED4F7F">
              <w:rPr>
                <w:rFonts w:ascii="宋体" w:hAnsi="宋体" w:hint="eastAsia"/>
                <w:color w:val="000000"/>
                <w:kern w:val="0"/>
                <w:sz w:val="18"/>
                <w:szCs w:val="18"/>
              </w:rPr>
              <w:t>验证暴露于电源</w:t>
            </w:r>
            <w:r w:rsidR="00CD4D84">
              <w:rPr>
                <w:rFonts w:ascii="宋体" w:hAnsi="宋体" w:hint="eastAsia"/>
                <w:kern w:val="0"/>
                <w:sz w:val="18"/>
                <w:szCs w:val="18"/>
              </w:rPr>
              <w:t>工频</w:t>
            </w:r>
            <w:r w:rsidRPr="00ED4F7F">
              <w:rPr>
                <w:rFonts w:ascii="宋体" w:hAnsi="宋体" w:hint="eastAsia"/>
                <w:kern w:val="0"/>
                <w:sz w:val="18"/>
                <w:szCs w:val="18"/>
              </w:rPr>
              <w:t>磁场</w:t>
            </w:r>
            <w:r w:rsidR="00C77B67" w:rsidRPr="00ED4F7F">
              <w:rPr>
                <w:rFonts w:ascii="宋体" w:hAnsi="宋体"/>
                <w:color w:val="000000"/>
                <w:kern w:val="0"/>
                <w:sz w:val="18"/>
                <w:szCs w:val="18"/>
              </w:rPr>
              <w:t>(50</w:t>
            </w:r>
            <w:r w:rsidR="00C77B67" w:rsidRPr="00ED4F7F">
              <w:rPr>
                <w:rFonts w:ascii="宋体" w:hAnsi="宋体" w:hint="eastAsia"/>
                <w:color w:val="000000"/>
                <w:kern w:val="0"/>
                <w:sz w:val="18"/>
                <w:szCs w:val="18"/>
              </w:rPr>
              <w:t>或</w:t>
            </w:r>
            <w:r w:rsidR="00C77B67" w:rsidRPr="00ED4F7F">
              <w:rPr>
                <w:rFonts w:ascii="宋体" w:hAnsi="宋体"/>
                <w:color w:val="000000"/>
                <w:kern w:val="0"/>
                <w:sz w:val="18"/>
                <w:szCs w:val="18"/>
              </w:rPr>
              <w:t>60</w:t>
            </w:r>
            <w:r w:rsidR="00C77B67" w:rsidRPr="00ED4F7F">
              <w:rPr>
                <w:rFonts w:ascii="宋体" w:hAnsi="宋体" w:hint="eastAsia"/>
                <w:color w:val="000000"/>
                <w:kern w:val="0"/>
                <w:sz w:val="18"/>
                <w:szCs w:val="18"/>
              </w:rPr>
              <w:t>赫兹</w:t>
            </w:r>
            <w:r w:rsidR="00C77B67" w:rsidRPr="00ED4F7F">
              <w:rPr>
                <w:rFonts w:ascii="宋体" w:hAnsi="宋体"/>
                <w:color w:val="000000"/>
                <w:kern w:val="0"/>
                <w:sz w:val="18"/>
                <w:szCs w:val="18"/>
              </w:rPr>
              <w:t>)</w:t>
            </w:r>
            <w:r w:rsidRPr="00ED4F7F">
              <w:rPr>
                <w:rFonts w:ascii="宋体" w:hAnsi="宋体" w:hint="eastAsia"/>
                <w:color w:val="000000"/>
                <w:kern w:val="0"/>
                <w:sz w:val="18"/>
                <w:szCs w:val="18"/>
              </w:rPr>
              <w:t>下时，</w:t>
            </w:r>
            <w:r w:rsidR="00C52D1A">
              <w:rPr>
                <w:rFonts w:ascii="宋体" w:hAnsi="宋体" w:hint="eastAsia"/>
                <w:color w:val="000000"/>
                <w:kern w:val="0"/>
                <w:sz w:val="18"/>
                <w:szCs w:val="18"/>
              </w:rPr>
              <w:t>是否</w:t>
            </w:r>
            <w:r w:rsidRPr="00ED4F7F">
              <w:rPr>
                <w:rFonts w:ascii="宋体" w:hAnsi="宋体" w:hint="eastAsia"/>
                <w:color w:val="000000"/>
                <w:kern w:val="0"/>
                <w:sz w:val="18"/>
                <w:szCs w:val="18"/>
              </w:rPr>
              <w:t>符合</w:t>
            </w:r>
            <w:smartTag w:uri="urn:schemas-microsoft-com:office:smarttags" w:element="chsdate">
              <w:smartTagPr>
                <w:attr w:name="IsROCDate" w:val="False"/>
                <w:attr w:name="IsLunarDate" w:val="False"/>
                <w:attr w:name="Day" w:val="30"/>
                <w:attr w:name="Month" w:val="12"/>
                <w:attr w:name="Year" w:val="1899"/>
              </w:smartTagPr>
              <w:r w:rsidRPr="00ED4F7F">
                <w:rPr>
                  <w:rFonts w:ascii="宋体" w:hAnsi="宋体"/>
                  <w:color w:val="000000"/>
                  <w:kern w:val="0"/>
                  <w:sz w:val="18"/>
                  <w:szCs w:val="18"/>
                </w:rPr>
                <w:t>5.1.1</w:t>
              </w:r>
            </w:smartTag>
            <w:r w:rsidRPr="00ED4F7F">
              <w:rPr>
                <w:rFonts w:ascii="宋体" w:hAnsi="宋体" w:hint="eastAsia"/>
                <w:color w:val="000000"/>
                <w:kern w:val="0"/>
                <w:sz w:val="18"/>
                <w:szCs w:val="18"/>
              </w:rPr>
              <w:t>或者</w:t>
            </w:r>
            <w:r w:rsidRPr="00ED4F7F">
              <w:rPr>
                <w:rFonts w:ascii="宋体" w:hAnsi="宋体"/>
                <w:color w:val="000000"/>
                <w:kern w:val="0"/>
                <w:sz w:val="18"/>
                <w:szCs w:val="18"/>
              </w:rPr>
              <w:t>5.1.2</w:t>
            </w:r>
            <w:r w:rsidRPr="00ED4F7F">
              <w:rPr>
                <w:rFonts w:ascii="宋体" w:hAnsi="宋体" w:hint="eastAsia"/>
                <w:color w:val="000000"/>
                <w:kern w:val="0"/>
                <w:sz w:val="18"/>
                <w:szCs w:val="18"/>
              </w:rPr>
              <w:t>中的规定</w:t>
            </w:r>
          </w:p>
        </w:tc>
      </w:tr>
      <w:tr w:rsidR="00ED4F7F" w:rsidRPr="00ED4F7F" w:rsidTr="00FC6FFE">
        <w:trPr>
          <w:trHeight w:hRule="exact" w:val="296"/>
        </w:trPr>
        <w:tc>
          <w:tcPr>
            <w:tcW w:w="2127" w:type="dxa"/>
            <w:gridSpan w:val="2"/>
            <w:tcBorders>
              <w:top w:val="single" w:sz="4" w:space="0" w:color="auto"/>
              <w:left w:val="single" w:sz="4" w:space="0" w:color="auto"/>
              <w:bottom w:val="nil"/>
              <w:right w:val="nil"/>
            </w:tcBorders>
            <w:shd w:val="clear" w:color="auto" w:fill="FFFFFF"/>
          </w:tcPr>
          <w:p w:rsidR="00ED4F7F" w:rsidRPr="00ED4F7F" w:rsidRDefault="00ED4F7F" w:rsidP="00ED4F7F">
            <w:pPr>
              <w:ind w:left="120"/>
              <w:jc w:val="left"/>
              <w:rPr>
                <w:rFonts w:ascii="宋体" w:hAnsi="宋体"/>
                <w:kern w:val="0"/>
                <w:sz w:val="18"/>
                <w:szCs w:val="18"/>
              </w:rPr>
            </w:pPr>
            <w:r w:rsidRPr="00ED4F7F">
              <w:rPr>
                <w:rFonts w:ascii="宋体" w:hAnsi="宋体" w:hint="eastAsia"/>
                <w:color w:val="000000"/>
                <w:kern w:val="0"/>
                <w:sz w:val="18"/>
                <w:szCs w:val="18"/>
              </w:rPr>
              <w:t>简要试验程序</w:t>
            </w:r>
          </w:p>
        </w:tc>
        <w:tc>
          <w:tcPr>
            <w:tcW w:w="7654" w:type="dxa"/>
            <w:gridSpan w:val="7"/>
            <w:tcBorders>
              <w:top w:val="single" w:sz="4" w:space="0" w:color="auto"/>
              <w:left w:val="single" w:sz="4" w:space="0" w:color="auto"/>
              <w:bottom w:val="nil"/>
              <w:right w:val="single" w:sz="4" w:space="0" w:color="auto"/>
            </w:tcBorders>
            <w:shd w:val="clear" w:color="auto" w:fill="FFFFFF"/>
          </w:tcPr>
          <w:p w:rsidR="00ED4F7F" w:rsidRPr="00ED4F7F" w:rsidRDefault="00ED4F7F" w:rsidP="00ED4F7F">
            <w:pPr>
              <w:ind w:left="120"/>
              <w:jc w:val="left"/>
              <w:rPr>
                <w:rFonts w:ascii="宋体" w:hAnsi="宋体"/>
                <w:kern w:val="0"/>
                <w:sz w:val="18"/>
                <w:szCs w:val="18"/>
              </w:rPr>
            </w:pPr>
            <w:r w:rsidRPr="00ED4F7F">
              <w:rPr>
                <w:rFonts w:ascii="宋体" w:hAnsi="宋体" w:hint="eastAsia"/>
                <w:color w:val="000000"/>
                <w:kern w:val="0"/>
                <w:sz w:val="18"/>
                <w:szCs w:val="18"/>
              </w:rPr>
              <w:t>该试验应暴露在电源</w:t>
            </w:r>
            <w:r w:rsidR="00C77B67">
              <w:rPr>
                <w:rFonts w:ascii="宋体" w:hAnsi="宋体" w:hint="eastAsia"/>
                <w:kern w:val="0"/>
                <w:sz w:val="18"/>
                <w:szCs w:val="18"/>
              </w:rPr>
              <w:t>工频磁场</w:t>
            </w:r>
            <w:r w:rsidRPr="00ED4F7F">
              <w:rPr>
                <w:rFonts w:ascii="宋体" w:hAnsi="宋体" w:hint="eastAsia"/>
                <w:color w:val="000000"/>
                <w:kern w:val="0"/>
                <w:sz w:val="18"/>
                <w:szCs w:val="18"/>
              </w:rPr>
              <w:t>下</w:t>
            </w:r>
            <w:r w:rsidRPr="00ED4F7F">
              <w:rPr>
                <w:rFonts w:ascii="宋体" w:hAnsi="宋体"/>
                <w:color w:val="000000"/>
                <w:kern w:val="0"/>
                <w:sz w:val="18"/>
                <w:szCs w:val="18"/>
              </w:rPr>
              <w:t xml:space="preserve"> (50</w:t>
            </w:r>
            <w:r w:rsidRPr="00ED4F7F">
              <w:rPr>
                <w:rFonts w:ascii="宋体" w:hAnsi="宋体" w:hint="eastAsia"/>
                <w:color w:val="000000"/>
                <w:kern w:val="0"/>
                <w:sz w:val="18"/>
                <w:szCs w:val="18"/>
              </w:rPr>
              <w:t>或</w:t>
            </w:r>
            <w:r w:rsidRPr="00ED4F7F">
              <w:rPr>
                <w:rFonts w:ascii="宋体" w:hAnsi="宋体"/>
                <w:color w:val="000000"/>
                <w:kern w:val="0"/>
                <w:sz w:val="18"/>
                <w:szCs w:val="18"/>
              </w:rPr>
              <w:t>60</w:t>
            </w:r>
            <w:r w:rsidRPr="00ED4F7F">
              <w:rPr>
                <w:rFonts w:ascii="宋体" w:hAnsi="宋体" w:hint="eastAsia"/>
                <w:color w:val="000000"/>
                <w:kern w:val="0"/>
                <w:sz w:val="18"/>
                <w:szCs w:val="18"/>
              </w:rPr>
              <w:t>赫兹</w:t>
            </w:r>
            <w:r w:rsidRPr="00ED4F7F">
              <w:rPr>
                <w:rFonts w:ascii="宋体" w:hAnsi="宋体"/>
                <w:color w:val="000000"/>
                <w:kern w:val="0"/>
                <w:sz w:val="18"/>
                <w:szCs w:val="18"/>
              </w:rPr>
              <w:t>)</w:t>
            </w:r>
          </w:p>
        </w:tc>
      </w:tr>
      <w:tr w:rsidR="00ED4F7F" w:rsidRPr="00ED4F7F" w:rsidTr="00FC6FFE">
        <w:trPr>
          <w:trHeight w:hRule="exact" w:val="322"/>
        </w:trPr>
        <w:tc>
          <w:tcPr>
            <w:tcW w:w="2127" w:type="dxa"/>
            <w:gridSpan w:val="2"/>
            <w:tcBorders>
              <w:top w:val="single" w:sz="4" w:space="0" w:color="auto"/>
              <w:left w:val="single" w:sz="4" w:space="0" w:color="auto"/>
              <w:bottom w:val="nil"/>
              <w:right w:val="nil"/>
            </w:tcBorders>
            <w:shd w:val="clear" w:color="auto" w:fill="FFFFFF"/>
          </w:tcPr>
          <w:p w:rsidR="00ED4F7F" w:rsidRPr="00ED4F7F" w:rsidRDefault="00F75DA0" w:rsidP="00ED4F7F">
            <w:pPr>
              <w:ind w:left="120"/>
              <w:jc w:val="left"/>
              <w:rPr>
                <w:rFonts w:ascii="宋体" w:hAnsi="宋体"/>
                <w:kern w:val="0"/>
                <w:sz w:val="18"/>
                <w:szCs w:val="18"/>
              </w:rPr>
            </w:pPr>
            <w:r>
              <w:rPr>
                <w:rFonts w:ascii="宋体" w:hAnsi="宋体" w:hint="eastAsia"/>
                <w:color w:val="000000"/>
                <w:kern w:val="0"/>
                <w:sz w:val="18"/>
                <w:szCs w:val="18"/>
              </w:rPr>
              <w:t>试验等级</w:t>
            </w:r>
            <w:r w:rsidR="00ED4F7F" w:rsidRPr="00ED4F7F">
              <w:rPr>
                <w:rFonts w:ascii="宋体" w:hAnsi="宋体"/>
                <w:color w:val="000000"/>
                <w:kern w:val="0"/>
                <w:sz w:val="18"/>
                <w:szCs w:val="18"/>
                <w:vertAlign w:val="superscript"/>
                <w:lang w:eastAsia="en-US"/>
              </w:rPr>
              <w:t>(1)</w:t>
            </w:r>
          </w:p>
        </w:tc>
        <w:tc>
          <w:tcPr>
            <w:tcW w:w="1134" w:type="dxa"/>
            <w:tcBorders>
              <w:top w:val="single" w:sz="4" w:space="0" w:color="auto"/>
              <w:left w:val="single" w:sz="4" w:space="0" w:color="auto"/>
              <w:bottom w:val="nil"/>
              <w:right w:val="nil"/>
            </w:tcBorders>
            <w:shd w:val="clear" w:color="auto" w:fill="FFFFFF"/>
          </w:tcPr>
          <w:p w:rsidR="00ED4F7F" w:rsidRPr="00ED4F7F" w:rsidRDefault="00ED4F7F" w:rsidP="00ED4F7F">
            <w:pPr>
              <w:jc w:val="center"/>
              <w:rPr>
                <w:rFonts w:ascii="宋体" w:hAnsi="宋体"/>
                <w:kern w:val="0"/>
                <w:sz w:val="18"/>
                <w:szCs w:val="18"/>
              </w:rPr>
            </w:pPr>
            <w:r w:rsidRPr="00ED4F7F">
              <w:rPr>
                <w:rFonts w:ascii="宋体" w:hAnsi="宋体"/>
                <w:color w:val="000000"/>
                <w:kern w:val="0"/>
                <w:sz w:val="18"/>
                <w:szCs w:val="18"/>
                <w:lang w:eastAsia="en-US"/>
              </w:rPr>
              <w:t>1</w:t>
            </w:r>
          </w:p>
        </w:tc>
        <w:tc>
          <w:tcPr>
            <w:tcW w:w="1134" w:type="dxa"/>
            <w:tcBorders>
              <w:top w:val="single" w:sz="4" w:space="0" w:color="auto"/>
              <w:left w:val="single" w:sz="4" w:space="0" w:color="auto"/>
              <w:bottom w:val="nil"/>
              <w:right w:val="nil"/>
            </w:tcBorders>
            <w:shd w:val="clear" w:color="auto" w:fill="FFFFFF"/>
          </w:tcPr>
          <w:p w:rsidR="00ED4F7F" w:rsidRPr="00ED4F7F" w:rsidRDefault="00ED4F7F" w:rsidP="00ED4F7F">
            <w:pPr>
              <w:jc w:val="center"/>
              <w:rPr>
                <w:rFonts w:ascii="宋体" w:hAnsi="宋体"/>
                <w:kern w:val="0"/>
                <w:sz w:val="18"/>
                <w:szCs w:val="18"/>
              </w:rPr>
            </w:pPr>
            <w:r w:rsidRPr="00ED4F7F">
              <w:rPr>
                <w:rFonts w:ascii="宋体" w:hAnsi="宋体"/>
                <w:color w:val="000000"/>
                <w:kern w:val="0"/>
                <w:sz w:val="18"/>
                <w:szCs w:val="18"/>
                <w:lang w:eastAsia="en-US"/>
              </w:rPr>
              <w:t>2</w:t>
            </w:r>
          </w:p>
        </w:tc>
        <w:tc>
          <w:tcPr>
            <w:tcW w:w="1061" w:type="dxa"/>
            <w:tcBorders>
              <w:top w:val="single" w:sz="4" w:space="0" w:color="auto"/>
              <w:left w:val="single" w:sz="4" w:space="0" w:color="auto"/>
              <w:bottom w:val="nil"/>
              <w:right w:val="nil"/>
            </w:tcBorders>
            <w:shd w:val="clear" w:color="auto" w:fill="FFFFFF"/>
          </w:tcPr>
          <w:p w:rsidR="00ED4F7F" w:rsidRPr="00ED4F7F" w:rsidRDefault="00ED4F7F" w:rsidP="00ED4F7F">
            <w:pPr>
              <w:jc w:val="center"/>
              <w:rPr>
                <w:rFonts w:ascii="宋体" w:hAnsi="宋体"/>
                <w:kern w:val="0"/>
                <w:sz w:val="18"/>
                <w:szCs w:val="18"/>
              </w:rPr>
            </w:pPr>
            <w:r w:rsidRPr="00ED4F7F">
              <w:rPr>
                <w:rFonts w:ascii="宋体" w:hAnsi="宋体"/>
                <w:color w:val="000000"/>
                <w:kern w:val="0"/>
                <w:sz w:val="18"/>
                <w:szCs w:val="18"/>
                <w:lang w:eastAsia="en-US"/>
              </w:rPr>
              <w:t>3</w:t>
            </w:r>
          </w:p>
        </w:tc>
        <w:tc>
          <w:tcPr>
            <w:tcW w:w="970" w:type="dxa"/>
            <w:tcBorders>
              <w:top w:val="single" w:sz="4" w:space="0" w:color="auto"/>
              <w:left w:val="single" w:sz="4" w:space="0" w:color="auto"/>
              <w:bottom w:val="nil"/>
              <w:right w:val="nil"/>
            </w:tcBorders>
            <w:shd w:val="clear" w:color="auto" w:fill="FFFFFF"/>
          </w:tcPr>
          <w:p w:rsidR="00ED4F7F" w:rsidRPr="00ED4F7F" w:rsidRDefault="00ED4F7F" w:rsidP="00ED4F7F">
            <w:pPr>
              <w:jc w:val="center"/>
              <w:rPr>
                <w:rFonts w:ascii="宋体" w:hAnsi="宋体"/>
                <w:kern w:val="0"/>
                <w:sz w:val="18"/>
                <w:szCs w:val="18"/>
              </w:rPr>
            </w:pPr>
            <w:r w:rsidRPr="00ED4F7F">
              <w:rPr>
                <w:rFonts w:ascii="宋体" w:hAnsi="宋体"/>
                <w:color w:val="000000"/>
                <w:kern w:val="0"/>
                <w:sz w:val="18"/>
                <w:szCs w:val="18"/>
                <w:lang w:eastAsia="en-US"/>
              </w:rPr>
              <w:t>4</w:t>
            </w:r>
          </w:p>
        </w:tc>
        <w:tc>
          <w:tcPr>
            <w:tcW w:w="965" w:type="dxa"/>
            <w:tcBorders>
              <w:top w:val="single" w:sz="4" w:space="0" w:color="auto"/>
              <w:left w:val="single" w:sz="4" w:space="0" w:color="auto"/>
              <w:bottom w:val="nil"/>
              <w:right w:val="nil"/>
            </w:tcBorders>
            <w:shd w:val="clear" w:color="auto" w:fill="FFFFFF"/>
          </w:tcPr>
          <w:p w:rsidR="00ED4F7F" w:rsidRPr="00ED4F7F" w:rsidRDefault="00ED4F7F" w:rsidP="00ED4F7F">
            <w:pPr>
              <w:jc w:val="center"/>
              <w:rPr>
                <w:rFonts w:ascii="宋体" w:hAnsi="宋体"/>
                <w:kern w:val="0"/>
                <w:sz w:val="18"/>
                <w:szCs w:val="18"/>
              </w:rPr>
            </w:pPr>
            <w:r w:rsidRPr="00ED4F7F">
              <w:rPr>
                <w:rFonts w:ascii="宋体" w:hAnsi="宋体"/>
                <w:color w:val="000000"/>
                <w:kern w:val="0"/>
                <w:sz w:val="18"/>
                <w:szCs w:val="18"/>
                <w:lang w:eastAsia="en-US"/>
              </w:rPr>
              <w:t>5</w:t>
            </w:r>
          </w:p>
        </w:tc>
        <w:tc>
          <w:tcPr>
            <w:tcW w:w="1115" w:type="dxa"/>
            <w:tcBorders>
              <w:top w:val="single" w:sz="4" w:space="0" w:color="auto"/>
              <w:left w:val="single" w:sz="4" w:space="0" w:color="auto"/>
              <w:bottom w:val="nil"/>
              <w:right w:val="nil"/>
            </w:tcBorders>
            <w:shd w:val="clear" w:color="auto" w:fill="FFFFFF"/>
          </w:tcPr>
          <w:p w:rsidR="00ED4F7F" w:rsidRPr="00ED4F7F" w:rsidRDefault="00ED4F7F" w:rsidP="00ED4F7F">
            <w:pPr>
              <w:ind w:left="340"/>
              <w:jc w:val="left"/>
              <w:rPr>
                <w:rFonts w:ascii="宋体" w:hAnsi="宋体"/>
                <w:kern w:val="0"/>
                <w:sz w:val="18"/>
                <w:szCs w:val="18"/>
              </w:rPr>
            </w:pPr>
            <w:r w:rsidRPr="00ED4F7F">
              <w:rPr>
                <w:rFonts w:ascii="宋体" w:hAnsi="宋体"/>
                <w:i/>
                <w:iCs/>
                <w:color w:val="000000"/>
                <w:kern w:val="0"/>
                <w:sz w:val="18"/>
                <w:szCs w:val="18"/>
                <w:lang w:eastAsia="en-US"/>
              </w:rPr>
              <w:t>i</w:t>
            </w:r>
            <w:r w:rsidRPr="00ED4F7F">
              <w:rPr>
                <w:rFonts w:ascii="宋体" w:hAnsi="宋体"/>
                <w:color w:val="000000"/>
                <w:kern w:val="0"/>
                <w:sz w:val="18"/>
                <w:szCs w:val="18"/>
                <w:vertAlign w:val="superscript"/>
                <w:lang w:eastAsia="en-US"/>
              </w:rPr>
              <w:t>(2)</w:t>
            </w:r>
          </w:p>
        </w:tc>
        <w:tc>
          <w:tcPr>
            <w:tcW w:w="1275" w:type="dxa"/>
            <w:tcBorders>
              <w:top w:val="single" w:sz="4" w:space="0" w:color="auto"/>
              <w:left w:val="single" w:sz="4" w:space="0" w:color="auto"/>
              <w:bottom w:val="nil"/>
              <w:right w:val="single" w:sz="4" w:space="0" w:color="auto"/>
            </w:tcBorders>
            <w:shd w:val="clear" w:color="auto" w:fill="FFFFFF"/>
          </w:tcPr>
          <w:p w:rsidR="00ED4F7F" w:rsidRPr="00ED4F7F" w:rsidRDefault="00181B7F" w:rsidP="00ED4F7F">
            <w:pPr>
              <w:ind w:left="260"/>
              <w:jc w:val="left"/>
              <w:rPr>
                <w:rFonts w:ascii="宋体" w:hAnsi="宋体"/>
                <w:kern w:val="0"/>
                <w:sz w:val="18"/>
                <w:szCs w:val="18"/>
              </w:rPr>
            </w:pPr>
            <w:r>
              <w:rPr>
                <w:rFonts w:ascii="宋体" w:hAnsi="宋体"/>
                <w:color w:val="000000"/>
                <w:kern w:val="0"/>
                <w:sz w:val="18"/>
                <w:szCs w:val="18"/>
                <w:lang w:eastAsia="en-US"/>
              </w:rPr>
              <w:t>单位</w:t>
            </w:r>
            <w:r w:rsidR="00ED4F7F" w:rsidRPr="00ED4F7F">
              <w:rPr>
                <w:rFonts w:ascii="宋体" w:hAnsi="宋体"/>
                <w:color w:val="000000"/>
                <w:kern w:val="0"/>
                <w:sz w:val="18"/>
                <w:szCs w:val="18"/>
                <w:lang w:eastAsia="en-US"/>
              </w:rPr>
              <w:t xml:space="preserve"> </w:t>
            </w:r>
            <w:r w:rsidR="00ED4F7F" w:rsidRPr="00ED4F7F">
              <w:rPr>
                <w:rFonts w:ascii="宋体" w:hAnsi="宋体"/>
                <w:color w:val="000000"/>
                <w:kern w:val="0"/>
                <w:sz w:val="18"/>
                <w:szCs w:val="18"/>
                <w:vertAlign w:val="superscript"/>
                <w:lang w:eastAsia="en-US"/>
              </w:rPr>
              <w:t>(3)</w:t>
            </w:r>
          </w:p>
        </w:tc>
      </w:tr>
      <w:tr w:rsidR="00181B7F" w:rsidRPr="00ED4F7F" w:rsidTr="00181B7F">
        <w:trPr>
          <w:trHeight w:hRule="exact" w:val="396"/>
        </w:trPr>
        <w:tc>
          <w:tcPr>
            <w:tcW w:w="851" w:type="dxa"/>
            <w:vMerge w:val="restart"/>
            <w:tcBorders>
              <w:top w:val="single" w:sz="4" w:space="0" w:color="auto"/>
              <w:left w:val="single" w:sz="4" w:space="0" w:color="auto"/>
              <w:bottom w:val="nil"/>
              <w:right w:val="nil"/>
            </w:tcBorders>
            <w:shd w:val="clear" w:color="auto" w:fill="FFFFFF"/>
          </w:tcPr>
          <w:p w:rsidR="00181B7F" w:rsidRPr="00ED4F7F" w:rsidRDefault="00181B7F" w:rsidP="00181B7F">
            <w:pPr>
              <w:ind w:left="120"/>
              <w:jc w:val="left"/>
              <w:rPr>
                <w:rFonts w:ascii="宋体" w:hAnsi="宋体"/>
                <w:kern w:val="0"/>
                <w:sz w:val="18"/>
                <w:szCs w:val="18"/>
              </w:rPr>
            </w:pPr>
            <w:r w:rsidRPr="00ED4F7F">
              <w:rPr>
                <w:rFonts w:ascii="宋体" w:hAnsi="宋体" w:hint="eastAsia"/>
                <w:color w:val="000000"/>
                <w:kern w:val="0"/>
                <w:sz w:val="18"/>
                <w:szCs w:val="18"/>
              </w:rPr>
              <w:t>磁场强度</w:t>
            </w:r>
          </w:p>
        </w:tc>
        <w:tc>
          <w:tcPr>
            <w:tcW w:w="1276" w:type="dxa"/>
            <w:tcBorders>
              <w:top w:val="single" w:sz="4" w:space="0" w:color="auto"/>
              <w:left w:val="single" w:sz="4" w:space="0" w:color="auto"/>
              <w:bottom w:val="nil"/>
              <w:right w:val="nil"/>
            </w:tcBorders>
            <w:shd w:val="clear" w:color="auto" w:fill="FFFFFF"/>
          </w:tcPr>
          <w:p w:rsidR="00181B7F" w:rsidRPr="00181B7F" w:rsidRDefault="00181B7F" w:rsidP="00181B7F">
            <w:pPr>
              <w:spacing w:line="240" w:lineRule="exact"/>
              <w:rPr>
                <w:rFonts w:hint="eastAsia"/>
                <w:sz w:val="18"/>
                <w:szCs w:val="18"/>
              </w:rPr>
            </w:pPr>
            <w:r w:rsidRPr="00181B7F">
              <w:rPr>
                <w:rFonts w:hint="eastAsia"/>
                <w:sz w:val="18"/>
                <w:szCs w:val="18"/>
              </w:rPr>
              <w:t>稳定持续磁场</w:t>
            </w:r>
          </w:p>
        </w:tc>
        <w:tc>
          <w:tcPr>
            <w:tcW w:w="1134" w:type="dxa"/>
            <w:tcBorders>
              <w:top w:val="single" w:sz="4" w:space="0" w:color="auto"/>
              <w:left w:val="single" w:sz="4" w:space="0" w:color="auto"/>
              <w:bottom w:val="nil"/>
              <w:right w:val="nil"/>
            </w:tcBorders>
            <w:shd w:val="clear" w:color="auto" w:fill="FFFFFF"/>
          </w:tcPr>
          <w:p w:rsidR="00181B7F" w:rsidRPr="00ED4F7F" w:rsidRDefault="00181B7F" w:rsidP="00181B7F">
            <w:pPr>
              <w:jc w:val="center"/>
              <w:rPr>
                <w:rFonts w:ascii="宋体" w:hAnsi="宋体"/>
                <w:kern w:val="0"/>
                <w:sz w:val="18"/>
                <w:szCs w:val="18"/>
              </w:rPr>
            </w:pPr>
            <w:r w:rsidRPr="00ED4F7F">
              <w:rPr>
                <w:rFonts w:ascii="宋体" w:hAnsi="宋体"/>
                <w:color w:val="000000"/>
                <w:kern w:val="0"/>
                <w:sz w:val="18"/>
                <w:szCs w:val="18"/>
                <w:lang w:eastAsia="en-US"/>
              </w:rPr>
              <w:t>1</w:t>
            </w:r>
          </w:p>
        </w:tc>
        <w:tc>
          <w:tcPr>
            <w:tcW w:w="1134" w:type="dxa"/>
            <w:tcBorders>
              <w:top w:val="single" w:sz="4" w:space="0" w:color="auto"/>
              <w:left w:val="single" w:sz="4" w:space="0" w:color="auto"/>
              <w:bottom w:val="nil"/>
              <w:right w:val="nil"/>
            </w:tcBorders>
            <w:shd w:val="clear" w:color="auto" w:fill="FFFFFF"/>
          </w:tcPr>
          <w:p w:rsidR="00181B7F" w:rsidRPr="00ED4F7F" w:rsidRDefault="00181B7F" w:rsidP="00181B7F">
            <w:pPr>
              <w:jc w:val="center"/>
              <w:rPr>
                <w:rFonts w:ascii="宋体" w:hAnsi="宋体"/>
                <w:kern w:val="0"/>
                <w:sz w:val="18"/>
                <w:szCs w:val="18"/>
              </w:rPr>
            </w:pPr>
            <w:r w:rsidRPr="00ED4F7F">
              <w:rPr>
                <w:rFonts w:ascii="宋体" w:hAnsi="宋体"/>
                <w:color w:val="000000"/>
                <w:kern w:val="0"/>
                <w:sz w:val="18"/>
                <w:szCs w:val="18"/>
                <w:lang w:eastAsia="en-US"/>
              </w:rPr>
              <w:t>3</w:t>
            </w:r>
          </w:p>
        </w:tc>
        <w:tc>
          <w:tcPr>
            <w:tcW w:w="1061" w:type="dxa"/>
            <w:tcBorders>
              <w:top w:val="single" w:sz="4" w:space="0" w:color="auto"/>
              <w:left w:val="single" w:sz="4" w:space="0" w:color="auto"/>
              <w:bottom w:val="nil"/>
              <w:right w:val="nil"/>
            </w:tcBorders>
            <w:shd w:val="clear" w:color="auto" w:fill="FFFFFF"/>
          </w:tcPr>
          <w:p w:rsidR="00181B7F" w:rsidRPr="00ED4F7F" w:rsidRDefault="00181B7F" w:rsidP="00181B7F">
            <w:pPr>
              <w:jc w:val="center"/>
              <w:rPr>
                <w:rFonts w:ascii="宋体" w:hAnsi="宋体"/>
                <w:kern w:val="0"/>
                <w:sz w:val="18"/>
                <w:szCs w:val="18"/>
              </w:rPr>
            </w:pPr>
            <w:r w:rsidRPr="00ED4F7F">
              <w:rPr>
                <w:rFonts w:ascii="宋体" w:hAnsi="宋体"/>
                <w:color w:val="000000"/>
                <w:kern w:val="0"/>
                <w:sz w:val="18"/>
                <w:szCs w:val="18"/>
                <w:lang w:eastAsia="en-US"/>
              </w:rPr>
              <w:t>10</w:t>
            </w:r>
          </w:p>
        </w:tc>
        <w:tc>
          <w:tcPr>
            <w:tcW w:w="970" w:type="dxa"/>
            <w:tcBorders>
              <w:top w:val="single" w:sz="4" w:space="0" w:color="auto"/>
              <w:left w:val="single" w:sz="4" w:space="0" w:color="auto"/>
              <w:bottom w:val="nil"/>
              <w:right w:val="nil"/>
            </w:tcBorders>
            <w:shd w:val="clear" w:color="auto" w:fill="FFFFFF"/>
          </w:tcPr>
          <w:p w:rsidR="00181B7F" w:rsidRPr="00ED4F7F" w:rsidRDefault="00181B7F" w:rsidP="00181B7F">
            <w:pPr>
              <w:jc w:val="center"/>
              <w:rPr>
                <w:rFonts w:ascii="宋体" w:hAnsi="宋体"/>
                <w:kern w:val="0"/>
                <w:sz w:val="18"/>
                <w:szCs w:val="18"/>
              </w:rPr>
            </w:pPr>
            <w:r w:rsidRPr="00ED4F7F">
              <w:rPr>
                <w:rFonts w:ascii="宋体" w:hAnsi="宋体"/>
                <w:color w:val="000000"/>
                <w:kern w:val="0"/>
                <w:sz w:val="18"/>
                <w:szCs w:val="18"/>
                <w:lang w:eastAsia="en-US"/>
              </w:rPr>
              <w:t>30</w:t>
            </w:r>
          </w:p>
        </w:tc>
        <w:tc>
          <w:tcPr>
            <w:tcW w:w="965" w:type="dxa"/>
            <w:tcBorders>
              <w:top w:val="single" w:sz="4" w:space="0" w:color="auto"/>
              <w:left w:val="single" w:sz="4" w:space="0" w:color="auto"/>
              <w:bottom w:val="nil"/>
              <w:right w:val="nil"/>
            </w:tcBorders>
            <w:shd w:val="clear" w:color="auto" w:fill="FFFFFF"/>
          </w:tcPr>
          <w:p w:rsidR="00181B7F" w:rsidRPr="00ED4F7F" w:rsidRDefault="00181B7F" w:rsidP="00181B7F">
            <w:pPr>
              <w:jc w:val="center"/>
              <w:rPr>
                <w:rFonts w:ascii="宋体" w:hAnsi="宋体"/>
                <w:kern w:val="0"/>
                <w:sz w:val="18"/>
                <w:szCs w:val="18"/>
              </w:rPr>
            </w:pPr>
            <w:r w:rsidRPr="00ED4F7F">
              <w:rPr>
                <w:rFonts w:ascii="宋体" w:hAnsi="宋体"/>
                <w:color w:val="000000"/>
                <w:kern w:val="0"/>
                <w:sz w:val="18"/>
                <w:szCs w:val="18"/>
                <w:lang w:eastAsia="en-US"/>
              </w:rPr>
              <w:t>100</w:t>
            </w:r>
          </w:p>
        </w:tc>
        <w:tc>
          <w:tcPr>
            <w:tcW w:w="1115" w:type="dxa"/>
            <w:tcBorders>
              <w:top w:val="single" w:sz="4" w:space="0" w:color="auto"/>
              <w:left w:val="single" w:sz="4" w:space="0" w:color="auto"/>
              <w:bottom w:val="nil"/>
              <w:right w:val="nil"/>
            </w:tcBorders>
            <w:shd w:val="clear" w:color="auto" w:fill="FFFFFF"/>
          </w:tcPr>
          <w:p w:rsidR="00181B7F" w:rsidRPr="00ED4F7F" w:rsidRDefault="00181B7F" w:rsidP="00181B7F">
            <w:pPr>
              <w:jc w:val="center"/>
              <w:rPr>
                <w:rFonts w:ascii="宋体" w:hAnsi="宋体"/>
                <w:kern w:val="0"/>
                <w:sz w:val="18"/>
                <w:szCs w:val="18"/>
              </w:rPr>
            </w:pPr>
            <w:r w:rsidRPr="00ED4F7F">
              <w:rPr>
                <w:rFonts w:ascii="宋体" w:hAnsi="宋体"/>
                <w:i/>
                <w:iCs/>
                <w:color w:val="000000"/>
                <w:kern w:val="0"/>
                <w:sz w:val="18"/>
                <w:szCs w:val="18"/>
                <w:lang w:eastAsia="en-US"/>
              </w:rPr>
              <w:t>H</w:t>
            </w:r>
            <w:r w:rsidRPr="00ED4F7F">
              <w:rPr>
                <w:rFonts w:ascii="宋体" w:hAnsi="宋体"/>
                <w:i/>
                <w:iCs/>
                <w:noProof/>
                <w:color w:val="000000"/>
                <w:kern w:val="0"/>
                <w:sz w:val="18"/>
                <w:szCs w:val="18"/>
                <w:vertAlign w:val="subscript"/>
                <w:lang w:eastAsia="en-US"/>
              </w:rPr>
              <w:t>u</w:t>
            </w:r>
          </w:p>
        </w:tc>
        <w:tc>
          <w:tcPr>
            <w:tcW w:w="1275" w:type="dxa"/>
            <w:tcBorders>
              <w:top w:val="single" w:sz="4" w:space="0" w:color="auto"/>
              <w:left w:val="single" w:sz="4" w:space="0" w:color="auto"/>
              <w:bottom w:val="nil"/>
              <w:right w:val="single" w:sz="4" w:space="0" w:color="auto"/>
            </w:tcBorders>
            <w:shd w:val="clear" w:color="auto" w:fill="FFFFFF"/>
          </w:tcPr>
          <w:p w:rsidR="00181B7F" w:rsidRPr="00ED4F7F" w:rsidRDefault="00181B7F" w:rsidP="00181B7F">
            <w:pPr>
              <w:ind w:left="260"/>
              <w:jc w:val="left"/>
              <w:rPr>
                <w:rFonts w:ascii="宋体" w:hAnsi="宋体"/>
                <w:kern w:val="0"/>
                <w:sz w:val="18"/>
                <w:szCs w:val="18"/>
              </w:rPr>
            </w:pPr>
            <w:r w:rsidRPr="00ED4F7F">
              <w:rPr>
                <w:rFonts w:ascii="宋体" w:hAnsi="宋体"/>
                <w:color w:val="000000"/>
                <w:kern w:val="0"/>
                <w:sz w:val="18"/>
                <w:szCs w:val="18"/>
                <w:lang w:eastAsia="en-US"/>
              </w:rPr>
              <w:t>A/m</w:t>
            </w:r>
          </w:p>
        </w:tc>
      </w:tr>
      <w:tr w:rsidR="00181B7F" w:rsidRPr="00ED4F7F" w:rsidTr="00181B7F">
        <w:trPr>
          <w:trHeight w:hRule="exact" w:val="567"/>
        </w:trPr>
        <w:tc>
          <w:tcPr>
            <w:tcW w:w="851" w:type="dxa"/>
            <w:vMerge/>
            <w:tcBorders>
              <w:top w:val="nil"/>
              <w:left w:val="single" w:sz="4" w:space="0" w:color="auto"/>
              <w:bottom w:val="nil"/>
              <w:right w:val="nil"/>
            </w:tcBorders>
            <w:shd w:val="clear" w:color="auto" w:fill="FFFFFF"/>
          </w:tcPr>
          <w:p w:rsidR="00181B7F" w:rsidRPr="00ED4F7F" w:rsidRDefault="00181B7F" w:rsidP="00181B7F">
            <w:pPr>
              <w:ind w:left="260"/>
              <w:jc w:val="left"/>
              <w:rPr>
                <w:rFonts w:ascii="宋体" w:hAnsi="宋体"/>
                <w:kern w:val="0"/>
                <w:sz w:val="18"/>
                <w:szCs w:val="18"/>
              </w:rPr>
            </w:pPr>
          </w:p>
        </w:tc>
        <w:tc>
          <w:tcPr>
            <w:tcW w:w="1276" w:type="dxa"/>
            <w:tcBorders>
              <w:top w:val="single" w:sz="4" w:space="0" w:color="auto"/>
              <w:left w:val="single" w:sz="4" w:space="0" w:color="auto"/>
              <w:bottom w:val="nil"/>
              <w:right w:val="nil"/>
            </w:tcBorders>
            <w:shd w:val="clear" w:color="auto" w:fill="FFFFFF"/>
          </w:tcPr>
          <w:p w:rsidR="00181B7F" w:rsidRPr="00181B7F" w:rsidRDefault="00181B7F" w:rsidP="00181B7F">
            <w:pPr>
              <w:spacing w:line="240" w:lineRule="exact"/>
              <w:rPr>
                <w:sz w:val="18"/>
                <w:szCs w:val="18"/>
              </w:rPr>
            </w:pPr>
            <w:r w:rsidRPr="00181B7F">
              <w:rPr>
                <w:rFonts w:hint="eastAsia"/>
                <w:sz w:val="18"/>
                <w:szCs w:val="18"/>
              </w:rPr>
              <w:t>短时作用磁场</w:t>
            </w:r>
            <w:r w:rsidRPr="00181B7F">
              <w:rPr>
                <w:rFonts w:hint="eastAsia"/>
                <w:sz w:val="18"/>
                <w:szCs w:val="18"/>
              </w:rPr>
              <w:t xml:space="preserve"> (1</w:t>
            </w:r>
            <w:r w:rsidRPr="00181B7F">
              <w:rPr>
                <w:rFonts w:hint="eastAsia"/>
                <w:sz w:val="18"/>
                <w:szCs w:val="18"/>
              </w:rPr>
              <w:t>秒至</w:t>
            </w:r>
            <w:r w:rsidRPr="00181B7F">
              <w:rPr>
                <w:rFonts w:hint="eastAsia"/>
                <w:sz w:val="18"/>
                <w:szCs w:val="18"/>
              </w:rPr>
              <w:t>3</w:t>
            </w:r>
            <w:r w:rsidRPr="00181B7F">
              <w:rPr>
                <w:rFonts w:hint="eastAsia"/>
                <w:sz w:val="18"/>
                <w:szCs w:val="18"/>
              </w:rPr>
              <w:t>秒</w:t>
            </w:r>
            <w:r w:rsidRPr="00181B7F">
              <w:rPr>
                <w:rFonts w:hint="eastAsia"/>
                <w:sz w:val="18"/>
                <w:szCs w:val="18"/>
              </w:rPr>
              <w:t>)</w:t>
            </w:r>
          </w:p>
        </w:tc>
        <w:tc>
          <w:tcPr>
            <w:tcW w:w="1134" w:type="dxa"/>
            <w:tcBorders>
              <w:top w:val="single" w:sz="4" w:space="0" w:color="auto"/>
              <w:left w:val="single" w:sz="4" w:space="0" w:color="auto"/>
              <w:bottom w:val="nil"/>
              <w:right w:val="nil"/>
            </w:tcBorders>
            <w:shd w:val="clear" w:color="auto" w:fill="FFFFFF"/>
            <w:vAlign w:val="center"/>
          </w:tcPr>
          <w:p w:rsidR="00181B7F" w:rsidRPr="00ED4F7F" w:rsidRDefault="00181B7F" w:rsidP="00181B7F">
            <w:pPr>
              <w:jc w:val="center"/>
              <w:rPr>
                <w:rFonts w:ascii="宋体" w:hAnsi="宋体"/>
                <w:kern w:val="0"/>
                <w:sz w:val="18"/>
                <w:szCs w:val="18"/>
              </w:rPr>
            </w:pPr>
            <w:r w:rsidRPr="00ED4F7F">
              <w:rPr>
                <w:rFonts w:ascii="宋体" w:hAnsi="宋体"/>
                <w:color w:val="000000"/>
                <w:kern w:val="0"/>
                <w:sz w:val="18"/>
                <w:szCs w:val="18"/>
                <w:lang w:eastAsia="en-US"/>
              </w:rPr>
              <w:t>n/a</w:t>
            </w:r>
          </w:p>
        </w:tc>
        <w:tc>
          <w:tcPr>
            <w:tcW w:w="1134" w:type="dxa"/>
            <w:tcBorders>
              <w:top w:val="single" w:sz="4" w:space="0" w:color="auto"/>
              <w:left w:val="single" w:sz="4" w:space="0" w:color="auto"/>
              <w:bottom w:val="nil"/>
              <w:right w:val="nil"/>
            </w:tcBorders>
            <w:shd w:val="clear" w:color="auto" w:fill="FFFFFF"/>
            <w:vAlign w:val="center"/>
          </w:tcPr>
          <w:p w:rsidR="00181B7F" w:rsidRPr="00ED4F7F" w:rsidRDefault="00181B7F" w:rsidP="00181B7F">
            <w:pPr>
              <w:jc w:val="center"/>
              <w:rPr>
                <w:rFonts w:ascii="宋体" w:hAnsi="宋体"/>
                <w:kern w:val="0"/>
                <w:sz w:val="18"/>
                <w:szCs w:val="18"/>
              </w:rPr>
            </w:pPr>
            <w:r w:rsidRPr="00ED4F7F">
              <w:rPr>
                <w:rFonts w:ascii="宋体" w:hAnsi="宋体"/>
                <w:color w:val="000000"/>
                <w:kern w:val="0"/>
                <w:sz w:val="18"/>
                <w:szCs w:val="18"/>
                <w:lang w:eastAsia="en-US"/>
              </w:rPr>
              <w:t>n/a</w:t>
            </w:r>
          </w:p>
        </w:tc>
        <w:tc>
          <w:tcPr>
            <w:tcW w:w="1061" w:type="dxa"/>
            <w:tcBorders>
              <w:top w:val="single" w:sz="4" w:space="0" w:color="auto"/>
              <w:left w:val="single" w:sz="4" w:space="0" w:color="auto"/>
              <w:bottom w:val="nil"/>
              <w:right w:val="nil"/>
            </w:tcBorders>
            <w:shd w:val="clear" w:color="auto" w:fill="FFFFFF"/>
            <w:vAlign w:val="center"/>
          </w:tcPr>
          <w:p w:rsidR="00181B7F" w:rsidRPr="00ED4F7F" w:rsidRDefault="00181B7F" w:rsidP="00181B7F">
            <w:pPr>
              <w:jc w:val="center"/>
              <w:rPr>
                <w:rFonts w:ascii="宋体" w:hAnsi="宋体"/>
                <w:kern w:val="0"/>
                <w:sz w:val="18"/>
                <w:szCs w:val="18"/>
              </w:rPr>
            </w:pPr>
            <w:r w:rsidRPr="00ED4F7F">
              <w:rPr>
                <w:rFonts w:ascii="宋体" w:hAnsi="宋体"/>
                <w:color w:val="000000"/>
                <w:kern w:val="0"/>
                <w:sz w:val="18"/>
                <w:szCs w:val="18"/>
                <w:lang w:eastAsia="en-US"/>
              </w:rPr>
              <w:t>n/a</w:t>
            </w:r>
          </w:p>
        </w:tc>
        <w:tc>
          <w:tcPr>
            <w:tcW w:w="970" w:type="dxa"/>
            <w:tcBorders>
              <w:top w:val="single" w:sz="4" w:space="0" w:color="auto"/>
              <w:left w:val="single" w:sz="4" w:space="0" w:color="auto"/>
              <w:bottom w:val="nil"/>
              <w:right w:val="nil"/>
            </w:tcBorders>
            <w:shd w:val="clear" w:color="auto" w:fill="FFFFFF"/>
            <w:vAlign w:val="center"/>
          </w:tcPr>
          <w:p w:rsidR="00181B7F" w:rsidRPr="00ED4F7F" w:rsidRDefault="00181B7F" w:rsidP="00181B7F">
            <w:pPr>
              <w:jc w:val="center"/>
              <w:rPr>
                <w:rFonts w:ascii="宋体" w:hAnsi="宋体"/>
                <w:kern w:val="0"/>
                <w:sz w:val="18"/>
                <w:szCs w:val="18"/>
              </w:rPr>
            </w:pPr>
            <w:r w:rsidRPr="00ED4F7F">
              <w:rPr>
                <w:rFonts w:ascii="宋体" w:hAnsi="宋体"/>
                <w:color w:val="000000"/>
                <w:kern w:val="0"/>
                <w:sz w:val="18"/>
                <w:szCs w:val="18"/>
                <w:lang w:eastAsia="en-US"/>
              </w:rPr>
              <w:t>300</w:t>
            </w:r>
          </w:p>
        </w:tc>
        <w:tc>
          <w:tcPr>
            <w:tcW w:w="965" w:type="dxa"/>
            <w:tcBorders>
              <w:top w:val="single" w:sz="4" w:space="0" w:color="auto"/>
              <w:left w:val="single" w:sz="4" w:space="0" w:color="auto"/>
              <w:bottom w:val="nil"/>
              <w:right w:val="nil"/>
            </w:tcBorders>
            <w:shd w:val="clear" w:color="auto" w:fill="FFFFFF"/>
            <w:vAlign w:val="center"/>
          </w:tcPr>
          <w:p w:rsidR="00181B7F" w:rsidRPr="00ED4F7F" w:rsidRDefault="00181B7F" w:rsidP="00181B7F">
            <w:pPr>
              <w:ind w:left="340"/>
              <w:jc w:val="left"/>
              <w:rPr>
                <w:rFonts w:ascii="宋体" w:hAnsi="宋体"/>
                <w:kern w:val="0"/>
                <w:sz w:val="18"/>
                <w:szCs w:val="18"/>
              </w:rPr>
            </w:pPr>
            <w:r w:rsidRPr="00ED4F7F">
              <w:rPr>
                <w:rFonts w:ascii="宋体" w:hAnsi="宋体"/>
                <w:color w:val="000000"/>
                <w:kern w:val="0"/>
                <w:sz w:val="18"/>
                <w:szCs w:val="18"/>
                <w:lang w:eastAsia="en-US"/>
              </w:rPr>
              <w:t>1000</w:t>
            </w:r>
          </w:p>
        </w:tc>
        <w:tc>
          <w:tcPr>
            <w:tcW w:w="1115" w:type="dxa"/>
            <w:tcBorders>
              <w:top w:val="single" w:sz="4" w:space="0" w:color="auto"/>
              <w:left w:val="single" w:sz="4" w:space="0" w:color="auto"/>
              <w:bottom w:val="nil"/>
              <w:right w:val="nil"/>
            </w:tcBorders>
            <w:shd w:val="clear" w:color="auto" w:fill="FFFFFF"/>
            <w:vAlign w:val="center"/>
          </w:tcPr>
          <w:p w:rsidR="00181B7F" w:rsidRPr="00ED4F7F" w:rsidRDefault="00181B7F" w:rsidP="00181B7F">
            <w:pPr>
              <w:ind w:left="340"/>
              <w:jc w:val="left"/>
              <w:rPr>
                <w:rFonts w:ascii="宋体" w:hAnsi="宋体"/>
                <w:kern w:val="0"/>
                <w:sz w:val="18"/>
                <w:szCs w:val="18"/>
              </w:rPr>
            </w:pPr>
            <w:r w:rsidRPr="00ED4F7F">
              <w:rPr>
                <w:rFonts w:ascii="宋体" w:hAnsi="宋体"/>
                <w:i/>
                <w:iCs/>
                <w:color w:val="000000"/>
                <w:kern w:val="0"/>
                <w:sz w:val="18"/>
                <w:szCs w:val="18"/>
                <w:lang w:eastAsia="en-US"/>
              </w:rPr>
              <w:t>H,</w:t>
            </w:r>
          </w:p>
        </w:tc>
        <w:tc>
          <w:tcPr>
            <w:tcW w:w="1275" w:type="dxa"/>
            <w:tcBorders>
              <w:top w:val="single" w:sz="4" w:space="0" w:color="auto"/>
              <w:left w:val="single" w:sz="4" w:space="0" w:color="auto"/>
              <w:bottom w:val="nil"/>
              <w:right w:val="single" w:sz="4" w:space="0" w:color="auto"/>
            </w:tcBorders>
            <w:shd w:val="clear" w:color="auto" w:fill="FFFFFF"/>
            <w:vAlign w:val="center"/>
          </w:tcPr>
          <w:p w:rsidR="00181B7F" w:rsidRPr="00ED4F7F" w:rsidRDefault="00181B7F" w:rsidP="00181B7F">
            <w:pPr>
              <w:ind w:left="260"/>
              <w:jc w:val="left"/>
              <w:rPr>
                <w:rFonts w:ascii="宋体" w:hAnsi="宋体"/>
                <w:kern w:val="0"/>
                <w:sz w:val="18"/>
                <w:szCs w:val="18"/>
              </w:rPr>
            </w:pPr>
            <w:r w:rsidRPr="00ED4F7F">
              <w:rPr>
                <w:rFonts w:ascii="宋体" w:hAnsi="宋体"/>
                <w:color w:val="000000"/>
                <w:kern w:val="0"/>
                <w:sz w:val="18"/>
                <w:szCs w:val="18"/>
                <w:lang w:eastAsia="en-US"/>
              </w:rPr>
              <w:t>A/m</w:t>
            </w:r>
          </w:p>
        </w:tc>
      </w:tr>
      <w:tr w:rsidR="00ED4F7F" w:rsidRPr="00ED4F7F" w:rsidTr="00FC6FFE">
        <w:trPr>
          <w:trHeight w:hRule="exact" w:val="1212"/>
        </w:trPr>
        <w:tc>
          <w:tcPr>
            <w:tcW w:w="2127" w:type="dxa"/>
            <w:gridSpan w:val="2"/>
            <w:tcBorders>
              <w:top w:val="single" w:sz="4" w:space="0" w:color="auto"/>
              <w:left w:val="single" w:sz="4" w:space="0" w:color="auto"/>
              <w:bottom w:val="nil"/>
              <w:right w:val="nil"/>
            </w:tcBorders>
            <w:shd w:val="clear" w:color="auto" w:fill="FFFFFF"/>
          </w:tcPr>
          <w:p w:rsidR="00ED4F7F" w:rsidRPr="00ED4F7F" w:rsidRDefault="003D1B25" w:rsidP="00ED4F7F">
            <w:pPr>
              <w:ind w:left="120"/>
              <w:jc w:val="left"/>
              <w:rPr>
                <w:rFonts w:ascii="宋体" w:hAnsi="宋体"/>
                <w:kern w:val="0"/>
                <w:sz w:val="18"/>
                <w:szCs w:val="18"/>
              </w:rPr>
            </w:pPr>
            <w:r>
              <w:rPr>
                <w:rFonts w:ascii="宋体" w:hAnsi="宋体" w:hint="eastAsia"/>
                <w:color w:val="000000"/>
                <w:kern w:val="0"/>
                <w:sz w:val="18"/>
                <w:szCs w:val="18"/>
              </w:rPr>
              <w:t>备注</w:t>
            </w:r>
          </w:p>
        </w:tc>
        <w:tc>
          <w:tcPr>
            <w:tcW w:w="7654" w:type="dxa"/>
            <w:gridSpan w:val="7"/>
            <w:tcBorders>
              <w:top w:val="single" w:sz="4" w:space="0" w:color="auto"/>
              <w:left w:val="single" w:sz="4" w:space="0" w:color="auto"/>
              <w:bottom w:val="nil"/>
              <w:right w:val="single" w:sz="4" w:space="0" w:color="auto"/>
            </w:tcBorders>
            <w:shd w:val="clear" w:color="auto" w:fill="FFFFFF"/>
          </w:tcPr>
          <w:p w:rsidR="00ED4F7F" w:rsidRPr="00ED4F7F" w:rsidRDefault="00ED4F7F" w:rsidP="00044823">
            <w:pPr>
              <w:numPr>
                <w:ilvl w:val="0"/>
                <w:numId w:val="58"/>
              </w:numPr>
              <w:tabs>
                <w:tab w:val="left" w:pos="-4"/>
              </w:tabs>
              <w:spacing w:line="240" w:lineRule="exact"/>
              <w:ind w:hanging="340"/>
              <w:rPr>
                <w:rFonts w:ascii="宋体" w:hAnsi="宋体" w:hint="eastAsia"/>
                <w:color w:val="000000"/>
                <w:kern w:val="0"/>
                <w:sz w:val="18"/>
                <w:szCs w:val="18"/>
              </w:rPr>
            </w:pPr>
            <w:r w:rsidRPr="00ED4F7F">
              <w:rPr>
                <w:rFonts w:ascii="宋体" w:hAnsi="宋体" w:hint="eastAsia"/>
                <w:kern w:val="0"/>
                <w:sz w:val="18"/>
                <w:szCs w:val="18"/>
                <w:vertAlign w:val="superscript"/>
              </w:rPr>
              <w:t>（1）</w:t>
            </w:r>
            <w:r w:rsidRPr="00ED4F7F">
              <w:rPr>
                <w:rFonts w:ascii="宋体" w:hAnsi="宋体" w:hint="eastAsia"/>
                <w:kern w:val="0"/>
                <w:sz w:val="18"/>
                <w:szCs w:val="18"/>
              </w:rPr>
              <w:t>推荐4、5试验等级</w:t>
            </w:r>
          </w:p>
          <w:p w:rsidR="00ED4F7F" w:rsidRPr="00ED4F7F" w:rsidRDefault="00ED4F7F" w:rsidP="00C52D1A">
            <w:pPr>
              <w:spacing w:line="240" w:lineRule="exact"/>
              <w:ind w:left="450" w:hangingChars="250" w:hanging="450"/>
              <w:jc w:val="left"/>
              <w:rPr>
                <w:rFonts w:ascii="宋体" w:hAnsi="宋体"/>
                <w:color w:val="000000"/>
                <w:sz w:val="18"/>
                <w:szCs w:val="18"/>
              </w:rPr>
            </w:pPr>
            <w:r w:rsidRPr="00ED4F7F">
              <w:rPr>
                <w:rFonts w:ascii="宋体" w:hAnsi="宋体" w:hint="eastAsia"/>
                <w:sz w:val="18"/>
                <w:szCs w:val="18"/>
                <w:vertAlign w:val="superscript"/>
              </w:rPr>
              <w:t>（2）</w:t>
            </w:r>
            <w:r w:rsidR="00C52D1A" w:rsidRPr="00452398">
              <w:rPr>
                <w:rFonts w:ascii="宋体" w:hAnsi="宋体"/>
                <w:sz w:val="18"/>
                <w:szCs w:val="18"/>
              </w:rPr>
              <w:t>“</w:t>
            </w:r>
            <w:r w:rsidR="00C52D1A" w:rsidRPr="00CD30F0">
              <w:rPr>
                <w:i/>
                <w:iCs/>
                <w:color w:val="000000"/>
                <w:sz w:val="18"/>
                <w:szCs w:val="18"/>
              </w:rPr>
              <w:t>i</w:t>
            </w:r>
            <w:r w:rsidR="00C52D1A" w:rsidRPr="00452398">
              <w:rPr>
                <w:rFonts w:ascii="宋体" w:hAnsi="宋体"/>
                <w:sz w:val="18"/>
                <w:szCs w:val="18"/>
              </w:rPr>
              <w:t>”</w:t>
            </w:r>
            <w:r w:rsidR="00C52D1A" w:rsidRPr="00452398">
              <w:rPr>
                <w:rFonts w:ascii="宋体" w:hAnsi="宋体" w:hint="eastAsia"/>
                <w:sz w:val="18"/>
                <w:szCs w:val="18"/>
              </w:rPr>
              <w:t>和“</w:t>
            </w:r>
            <w:r w:rsidR="00C52D1A" w:rsidRPr="00CD30F0">
              <w:rPr>
                <w:i/>
                <w:iCs/>
                <w:color w:val="000000"/>
                <w:sz w:val="18"/>
                <w:szCs w:val="18"/>
              </w:rPr>
              <w:t>Hxi</w:t>
            </w:r>
            <w:r w:rsidR="00C52D1A" w:rsidRPr="00452398">
              <w:rPr>
                <w:rFonts w:ascii="宋体" w:hAnsi="宋体" w:hint="eastAsia"/>
                <w:sz w:val="18"/>
                <w:szCs w:val="18"/>
              </w:rPr>
              <w:t>”</w:t>
            </w:r>
            <w:r w:rsidR="00C52D1A">
              <w:rPr>
                <w:rFonts w:ascii="宋体" w:hAnsi="宋体" w:hint="eastAsia"/>
                <w:sz w:val="18"/>
                <w:szCs w:val="18"/>
              </w:rPr>
              <w:t>是变量</w:t>
            </w:r>
            <w:r w:rsidRPr="00ED4F7F">
              <w:rPr>
                <w:rFonts w:ascii="宋体" w:hAnsi="宋体" w:hint="eastAsia"/>
                <w:sz w:val="18"/>
                <w:szCs w:val="18"/>
              </w:rPr>
              <w:t>，选择不同的试验等级对应不同的特性，如果需要对这些选择做出补充，应明确提出</w:t>
            </w:r>
          </w:p>
          <w:p w:rsidR="00ED4F7F" w:rsidRPr="00ED4F7F" w:rsidRDefault="00ED4F7F" w:rsidP="00044823">
            <w:pPr>
              <w:numPr>
                <w:ilvl w:val="0"/>
                <w:numId w:val="58"/>
              </w:numPr>
              <w:tabs>
                <w:tab w:val="left" w:pos="-4"/>
              </w:tabs>
              <w:spacing w:line="240" w:lineRule="exact"/>
              <w:ind w:hanging="340"/>
              <w:rPr>
                <w:rFonts w:ascii="宋体" w:hAnsi="宋体"/>
                <w:color w:val="000000"/>
                <w:kern w:val="0"/>
                <w:sz w:val="18"/>
                <w:szCs w:val="18"/>
              </w:rPr>
            </w:pPr>
            <w:r w:rsidRPr="00ED4F7F">
              <w:rPr>
                <w:rFonts w:ascii="宋体" w:hAnsi="宋体" w:hint="eastAsia"/>
                <w:color w:val="000000"/>
                <w:kern w:val="0"/>
                <w:sz w:val="18"/>
                <w:szCs w:val="18"/>
                <w:vertAlign w:val="superscript"/>
              </w:rPr>
              <w:t>（3）</w:t>
            </w:r>
            <w:r w:rsidRPr="00ED4F7F">
              <w:rPr>
                <w:rFonts w:ascii="宋体" w:hAnsi="宋体" w:hint="eastAsia"/>
                <w:color w:val="000000"/>
                <w:kern w:val="0"/>
                <w:sz w:val="18"/>
                <w:szCs w:val="18"/>
              </w:rPr>
              <w:t>磁场强度的单位为</w:t>
            </w:r>
            <w:r w:rsidRPr="00ED4F7F">
              <w:rPr>
                <w:rFonts w:ascii="宋体" w:hAnsi="宋体"/>
                <w:color w:val="000000"/>
                <w:kern w:val="0"/>
                <w:sz w:val="18"/>
                <w:szCs w:val="18"/>
              </w:rPr>
              <w:t>A/m</w:t>
            </w:r>
          </w:p>
          <w:p w:rsidR="00ED4F7F" w:rsidRPr="00ED4F7F" w:rsidRDefault="00ED4F7F" w:rsidP="00C52D1A">
            <w:pPr>
              <w:spacing w:line="240" w:lineRule="exact"/>
              <w:ind w:firstLineChars="250" w:firstLine="450"/>
              <w:jc w:val="left"/>
              <w:rPr>
                <w:rFonts w:ascii="宋体" w:hAnsi="宋体"/>
                <w:kern w:val="0"/>
                <w:sz w:val="18"/>
                <w:szCs w:val="18"/>
              </w:rPr>
            </w:pPr>
            <w:smartTag w:uri="urn:schemas-microsoft-com:office:smarttags" w:element="chmetcnv">
              <w:smartTagPr>
                <w:attr w:name="TCSC" w:val="0"/>
                <w:attr w:name="NumberType" w:val="1"/>
                <w:attr w:name="Negative" w:val="False"/>
                <w:attr w:name="HasSpace" w:val="False"/>
                <w:attr w:name="SourceValue" w:val="1"/>
                <w:attr w:name="UnitName" w:val="a"/>
              </w:smartTagPr>
              <w:r w:rsidRPr="00ED4F7F">
                <w:rPr>
                  <w:rFonts w:ascii="宋体" w:hAnsi="宋体"/>
                  <w:color w:val="000000"/>
                  <w:kern w:val="0"/>
                  <w:sz w:val="18"/>
                  <w:szCs w:val="18"/>
                </w:rPr>
                <w:t>1A</w:t>
              </w:r>
            </w:smartTag>
            <w:r w:rsidRPr="00ED4F7F">
              <w:rPr>
                <w:rFonts w:ascii="宋体" w:hAnsi="宋体"/>
                <w:color w:val="000000"/>
                <w:kern w:val="0"/>
                <w:sz w:val="18"/>
                <w:szCs w:val="18"/>
              </w:rPr>
              <w:t>/m</w:t>
            </w:r>
            <w:r w:rsidRPr="00ED4F7F">
              <w:rPr>
                <w:rFonts w:ascii="宋体" w:hAnsi="宋体" w:hint="eastAsia"/>
                <w:color w:val="000000"/>
                <w:kern w:val="0"/>
                <w:sz w:val="18"/>
                <w:szCs w:val="18"/>
              </w:rPr>
              <w:t>对应的自由空间磁通密度为</w:t>
            </w:r>
            <w:r w:rsidRPr="00ED4F7F">
              <w:rPr>
                <w:rFonts w:ascii="宋体" w:hAnsi="宋体"/>
                <w:color w:val="000000"/>
                <w:kern w:val="0"/>
                <w:sz w:val="18"/>
                <w:szCs w:val="18"/>
              </w:rPr>
              <w:t>1.26 μT</w:t>
            </w:r>
          </w:p>
        </w:tc>
      </w:tr>
      <w:tr w:rsidR="00ED4F7F" w:rsidRPr="00ED4F7F" w:rsidTr="00FC6FFE">
        <w:trPr>
          <w:trHeight w:hRule="exact" w:val="1002"/>
        </w:trPr>
        <w:tc>
          <w:tcPr>
            <w:tcW w:w="2127" w:type="dxa"/>
            <w:gridSpan w:val="2"/>
            <w:tcBorders>
              <w:top w:val="single" w:sz="4" w:space="0" w:color="auto"/>
              <w:left w:val="single" w:sz="4" w:space="0" w:color="auto"/>
              <w:bottom w:val="single" w:sz="4" w:space="0" w:color="auto"/>
              <w:right w:val="nil"/>
            </w:tcBorders>
            <w:shd w:val="clear" w:color="auto" w:fill="FFFFFF"/>
          </w:tcPr>
          <w:p w:rsidR="00ED4F7F" w:rsidRPr="00ED4F7F" w:rsidRDefault="00ED4F7F" w:rsidP="00ED4F7F">
            <w:pPr>
              <w:ind w:left="120"/>
              <w:jc w:val="left"/>
              <w:rPr>
                <w:rFonts w:ascii="宋体" w:hAnsi="宋体"/>
                <w:kern w:val="0"/>
                <w:sz w:val="18"/>
                <w:szCs w:val="18"/>
              </w:rPr>
            </w:pPr>
            <w:r w:rsidRPr="00ED4F7F">
              <w:rPr>
                <w:rFonts w:ascii="宋体" w:hAnsi="宋体" w:hint="eastAsia"/>
                <w:color w:val="000000"/>
                <w:kern w:val="0"/>
                <w:sz w:val="18"/>
                <w:szCs w:val="18"/>
              </w:rPr>
              <w:lastRenderedPageBreak/>
              <w:t>相关信息</w:t>
            </w:r>
          </w:p>
        </w:tc>
        <w:tc>
          <w:tcPr>
            <w:tcW w:w="7654" w:type="dxa"/>
            <w:gridSpan w:val="7"/>
            <w:tcBorders>
              <w:top w:val="single" w:sz="4" w:space="0" w:color="auto"/>
              <w:left w:val="single" w:sz="4" w:space="0" w:color="auto"/>
              <w:bottom w:val="single" w:sz="4" w:space="0" w:color="auto"/>
              <w:right w:val="single" w:sz="4" w:space="0" w:color="auto"/>
            </w:tcBorders>
            <w:shd w:val="clear" w:color="auto" w:fill="FFFFFF"/>
          </w:tcPr>
          <w:p w:rsidR="00ED4F7F" w:rsidRPr="00ED4F7F" w:rsidRDefault="00ED4F7F" w:rsidP="00C52D1A">
            <w:pPr>
              <w:tabs>
                <w:tab w:val="left" w:pos="-14"/>
              </w:tabs>
              <w:spacing w:line="240" w:lineRule="exact"/>
              <w:rPr>
                <w:rFonts w:ascii="宋体" w:hAnsi="宋体" w:hint="eastAsia"/>
                <w:color w:val="000000"/>
                <w:kern w:val="0"/>
                <w:sz w:val="18"/>
                <w:szCs w:val="18"/>
              </w:rPr>
            </w:pPr>
            <w:r w:rsidRPr="00ED4F7F">
              <w:rPr>
                <w:rFonts w:ascii="宋体" w:hAnsi="宋体"/>
                <w:color w:val="000000"/>
                <w:kern w:val="0"/>
                <w:sz w:val="18"/>
                <w:szCs w:val="18"/>
              </w:rPr>
              <w:t>a)</w:t>
            </w:r>
            <w:r w:rsidRPr="00ED4F7F">
              <w:rPr>
                <w:rFonts w:ascii="宋体" w:hAnsi="宋体" w:hint="eastAsia"/>
                <w:color w:val="000000"/>
                <w:kern w:val="0"/>
                <w:sz w:val="18"/>
                <w:szCs w:val="18"/>
              </w:rPr>
              <w:t>适用的</w:t>
            </w:r>
            <w:r w:rsidR="00C76E7B">
              <w:rPr>
                <w:rFonts w:ascii="宋体" w:hAnsi="宋体" w:hint="eastAsia"/>
                <w:color w:val="000000"/>
                <w:kern w:val="0"/>
                <w:sz w:val="18"/>
                <w:szCs w:val="18"/>
              </w:rPr>
              <w:t>试验等级</w:t>
            </w:r>
          </w:p>
          <w:p w:rsidR="00ED4F7F" w:rsidRPr="00ED4F7F" w:rsidRDefault="00ED4F7F" w:rsidP="00C52D1A">
            <w:pPr>
              <w:tabs>
                <w:tab w:val="left" w:pos="-14"/>
              </w:tabs>
              <w:spacing w:line="240" w:lineRule="exact"/>
              <w:rPr>
                <w:rFonts w:ascii="宋体" w:hAnsi="宋体" w:hint="eastAsia"/>
                <w:color w:val="000000"/>
                <w:kern w:val="0"/>
                <w:sz w:val="18"/>
                <w:szCs w:val="18"/>
              </w:rPr>
            </w:pPr>
            <w:r w:rsidRPr="00ED4F7F">
              <w:rPr>
                <w:rFonts w:ascii="宋体" w:hAnsi="宋体" w:hint="eastAsia"/>
                <w:color w:val="000000"/>
                <w:kern w:val="0"/>
                <w:sz w:val="18"/>
                <w:szCs w:val="18"/>
              </w:rPr>
              <w:t>b</w:t>
            </w:r>
            <w:r w:rsidRPr="00ED4F7F">
              <w:rPr>
                <w:rFonts w:ascii="宋体" w:hAnsi="宋体"/>
                <w:color w:val="000000"/>
                <w:kern w:val="0"/>
                <w:sz w:val="18"/>
                <w:szCs w:val="18"/>
              </w:rPr>
              <w:t>)</w:t>
            </w:r>
            <w:r w:rsidRPr="00ED4F7F">
              <w:rPr>
                <w:rFonts w:ascii="宋体" w:hAnsi="宋体" w:hint="eastAsia"/>
                <w:color w:val="000000"/>
                <w:kern w:val="0"/>
                <w:sz w:val="18"/>
                <w:szCs w:val="18"/>
              </w:rPr>
              <w:t>与设备位置相关的磁场方向</w:t>
            </w:r>
          </w:p>
          <w:p w:rsidR="00ED4F7F" w:rsidRPr="00ED4F7F" w:rsidRDefault="00ED4F7F" w:rsidP="00C52D1A">
            <w:pPr>
              <w:tabs>
                <w:tab w:val="left" w:pos="-14"/>
              </w:tabs>
              <w:spacing w:line="240" w:lineRule="exact"/>
              <w:rPr>
                <w:rFonts w:ascii="宋体" w:hAnsi="宋体" w:hint="eastAsia"/>
                <w:color w:val="000000"/>
                <w:kern w:val="0"/>
                <w:sz w:val="18"/>
                <w:szCs w:val="18"/>
              </w:rPr>
            </w:pPr>
            <w:r w:rsidRPr="00ED4F7F">
              <w:rPr>
                <w:rFonts w:ascii="宋体" w:hAnsi="宋体" w:hint="eastAsia"/>
                <w:color w:val="000000"/>
                <w:kern w:val="0"/>
                <w:sz w:val="18"/>
                <w:szCs w:val="18"/>
              </w:rPr>
              <w:t>c</w:t>
            </w:r>
            <w:r w:rsidRPr="00ED4F7F">
              <w:rPr>
                <w:rFonts w:ascii="宋体" w:hAnsi="宋体"/>
                <w:color w:val="000000"/>
                <w:kern w:val="0"/>
                <w:sz w:val="18"/>
                <w:szCs w:val="18"/>
              </w:rPr>
              <w:t>)</w:t>
            </w:r>
            <w:r w:rsidRPr="00ED4F7F">
              <w:rPr>
                <w:rFonts w:ascii="宋体" w:hAnsi="宋体" w:hint="eastAsia"/>
                <w:color w:val="000000"/>
                <w:kern w:val="0"/>
                <w:sz w:val="18"/>
                <w:szCs w:val="18"/>
              </w:rPr>
              <w:t>与设备电源相位相关的磁场相位</w:t>
            </w:r>
          </w:p>
          <w:p w:rsidR="00ED4F7F" w:rsidRPr="00ED4F7F" w:rsidRDefault="00ED4F7F" w:rsidP="00C52D1A">
            <w:pPr>
              <w:tabs>
                <w:tab w:val="left" w:pos="-14"/>
              </w:tabs>
              <w:spacing w:line="240" w:lineRule="exact"/>
              <w:rPr>
                <w:rFonts w:ascii="宋体" w:hAnsi="宋体"/>
                <w:kern w:val="0"/>
                <w:sz w:val="18"/>
                <w:szCs w:val="18"/>
              </w:rPr>
            </w:pPr>
            <w:r w:rsidRPr="00ED4F7F">
              <w:rPr>
                <w:rFonts w:ascii="宋体" w:hAnsi="宋体" w:hint="eastAsia"/>
                <w:color w:val="000000"/>
                <w:kern w:val="0"/>
                <w:sz w:val="18"/>
                <w:szCs w:val="18"/>
              </w:rPr>
              <w:t>d</w:t>
            </w:r>
            <w:r w:rsidRPr="00ED4F7F">
              <w:rPr>
                <w:rFonts w:ascii="宋体" w:hAnsi="宋体"/>
                <w:color w:val="000000"/>
                <w:kern w:val="0"/>
                <w:sz w:val="18"/>
                <w:szCs w:val="18"/>
              </w:rPr>
              <w:t>)</w:t>
            </w:r>
            <w:r w:rsidRPr="00ED4F7F">
              <w:rPr>
                <w:rFonts w:ascii="宋体" w:hAnsi="宋体" w:hint="eastAsia"/>
                <w:kern w:val="0"/>
                <w:sz w:val="18"/>
                <w:szCs w:val="18"/>
              </w:rPr>
              <w:t>试验持续时间</w:t>
            </w:r>
          </w:p>
        </w:tc>
      </w:tr>
    </w:tbl>
    <w:p w:rsidR="00ED4F7F" w:rsidRPr="00ED4F7F" w:rsidRDefault="00ED4F7F" w:rsidP="00ED4F7F">
      <w:pPr>
        <w:rPr>
          <w:rFonts w:ascii="宋体" w:hAnsi="宋体" w:hint="eastAsia"/>
          <w:szCs w:val="21"/>
        </w:rPr>
      </w:pPr>
    </w:p>
    <w:p w:rsidR="00ED4F7F" w:rsidRDefault="00CD4D84" w:rsidP="00ED4F7F">
      <w:pPr>
        <w:pStyle w:val="ab"/>
        <w:ind w:left="0"/>
        <w:rPr>
          <w:rFonts w:hint="eastAsia"/>
        </w:rPr>
      </w:pPr>
      <w:bookmarkStart w:id="1386" w:name="_Toc500615270"/>
      <w:bookmarkStart w:id="1387" w:name="_Toc500615384"/>
      <w:bookmarkStart w:id="1388" w:name="_Toc500615757"/>
      <w:bookmarkStart w:id="1389" w:name="_Toc500665028"/>
      <w:bookmarkStart w:id="1390" w:name="_Toc500665125"/>
      <w:bookmarkStart w:id="1391" w:name="_Toc500665305"/>
      <w:bookmarkStart w:id="1392" w:name="_Toc500672317"/>
      <w:bookmarkStart w:id="1393" w:name="_Toc500672433"/>
      <w:bookmarkStart w:id="1394" w:name="_Toc500672499"/>
      <w:bookmarkStart w:id="1395" w:name="_Toc500672581"/>
      <w:bookmarkStart w:id="1396" w:name="_Toc500672655"/>
      <w:bookmarkStart w:id="1397" w:name="_Toc500672708"/>
      <w:bookmarkStart w:id="1398" w:name="_Toc500672842"/>
      <w:bookmarkStart w:id="1399" w:name="_Toc500673237"/>
      <w:bookmarkStart w:id="1400" w:name="_Toc500701252"/>
      <w:bookmarkStart w:id="1401" w:name="_Toc500702053"/>
      <w:bookmarkStart w:id="1402" w:name="_Toc518326195"/>
      <w:bookmarkStart w:id="1403" w:name="_Toc518326257"/>
      <w:bookmarkStart w:id="1404" w:name="_Toc518763474"/>
      <w:bookmarkStart w:id="1405" w:name="_Toc519346129"/>
      <w:bookmarkStart w:id="1406" w:name="_Toc519715652"/>
      <w:bookmarkStart w:id="1407" w:name="_Toc519966498"/>
      <w:bookmarkStart w:id="1408" w:name="_Toc519976497"/>
      <w:bookmarkStart w:id="1409" w:name="_Toc519977093"/>
      <w:bookmarkStart w:id="1410" w:name="_Toc520041536"/>
      <w:bookmarkStart w:id="1411" w:name="_Toc520321184"/>
      <w:bookmarkStart w:id="1412" w:name="_Toc521299458"/>
      <w:bookmarkStart w:id="1413" w:name="_Toc524852872"/>
      <w:r>
        <w:rPr>
          <w:rFonts w:hint="eastAsia"/>
        </w:rPr>
        <w:t>射频</w:t>
      </w:r>
      <w:r w:rsidR="00ED4F7F" w:rsidRPr="00ED4F7F">
        <w:rPr>
          <w:rFonts w:hint="eastAsia"/>
        </w:rPr>
        <w:t>磁场抗扰度</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rsidR="00ED4F7F" w:rsidRDefault="00ED4F7F" w:rsidP="00ED4F7F">
      <w:pPr>
        <w:pStyle w:val="affa"/>
        <w:rPr>
          <w:rFonts w:hint="eastAsia"/>
        </w:rPr>
      </w:pPr>
      <w:r w:rsidRPr="00ED4F7F">
        <w:rPr>
          <w:rFonts w:hint="eastAsia"/>
        </w:rPr>
        <w:t>射频场感应的传导</w:t>
      </w:r>
      <w:r w:rsidR="00C52D1A" w:rsidRPr="00C52D1A">
        <w:rPr>
          <w:rFonts w:hint="eastAsia"/>
        </w:rPr>
        <w:t>电流</w:t>
      </w:r>
      <w:r w:rsidRPr="00ED4F7F">
        <w:rPr>
          <w:rFonts w:hint="eastAsia"/>
        </w:rPr>
        <w:t>骚扰抗扰度试验要求见表3</w:t>
      </w:r>
      <w:r>
        <w:rPr>
          <w:rFonts w:hint="eastAsia"/>
        </w:rPr>
        <w:t>1</w:t>
      </w:r>
      <w:r w:rsidRPr="00ED4F7F">
        <w:rPr>
          <w:rFonts w:hint="eastAsia"/>
        </w:rPr>
        <w:t>。</w:t>
      </w:r>
    </w:p>
    <w:p w:rsidR="00ED4F7F" w:rsidRDefault="00ED4F7F" w:rsidP="00ED4F7F">
      <w:pPr>
        <w:pStyle w:val="affa"/>
        <w:rPr>
          <w:rFonts w:hint="eastAsia"/>
        </w:rPr>
      </w:pPr>
      <w:r w:rsidRPr="00ED4F7F">
        <w:rPr>
          <w:rFonts w:hint="eastAsia"/>
        </w:rPr>
        <w:t>射频电磁场辐射抗扰度试验要求见表3</w:t>
      </w:r>
      <w:r>
        <w:rPr>
          <w:rFonts w:hint="eastAsia"/>
        </w:rPr>
        <w:t>2</w:t>
      </w:r>
      <w:r w:rsidRPr="00ED4F7F">
        <w:rPr>
          <w:rFonts w:hint="eastAsia"/>
        </w:rPr>
        <w:t>。</w:t>
      </w:r>
    </w:p>
    <w:p w:rsidR="00ED4F7F" w:rsidRDefault="00ED4F7F" w:rsidP="00ED4F7F">
      <w:pPr>
        <w:pStyle w:val="affa"/>
        <w:rPr>
          <w:rFonts w:hint="eastAsia"/>
        </w:rPr>
      </w:pPr>
      <w:r w:rsidRPr="00ED4F7F">
        <w:rPr>
          <w:rFonts w:hint="eastAsia"/>
        </w:rPr>
        <w:t>一般情况下的电磁场</w:t>
      </w:r>
      <w:r>
        <w:rPr>
          <w:rFonts w:hint="eastAsia"/>
        </w:rPr>
        <w:t>试验要求见表33。</w:t>
      </w:r>
    </w:p>
    <w:p w:rsidR="00ED4F7F" w:rsidRPr="00ED4F7F" w:rsidRDefault="00ED4F7F" w:rsidP="008A59DD">
      <w:pPr>
        <w:pStyle w:val="affa"/>
        <w:rPr>
          <w:rFonts w:hint="eastAsia"/>
        </w:rPr>
      </w:pPr>
      <w:r w:rsidRPr="00ED4F7F">
        <w:rPr>
          <w:rFonts w:hint="eastAsia"/>
        </w:rPr>
        <w:t>主要由无线通讯网路引发的电磁场</w:t>
      </w:r>
      <w:r>
        <w:rPr>
          <w:rFonts w:hint="eastAsia"/>
        </w:rPr>
        <w:t>试验要求见表34。</w:t>
      </w:r>
    </w:p>
    <w:p w:rsidR="00ED4F7F" w:rsidRPr="00ED4F7F" w:rsidRDefault="00CD4D84" w:rsidP="00C52D1A">
      <w:pPr>
        <w:pStyle w:val="afb"/>
        <w:rPr>
          <w:rFonts w:hint="eastAsia"/>
        </w:rPr>
      </w:pPr>
      <w:r>
        <w:rPr>
          <w:rFonts w:hint="eastAsia"/>
        </w:rPr>
        <w:t>射频场感应的传导</w:t>
      </w:r>
      <w:r w:rsidR="00C52D1A" w:rsidRPr="00C52D1A">
        <w:rPr>
          <w:rFonts w:hint="eastAsia"/>
        </w:rPr>
        <w:t>骚扰抗扰度试验</w:t>
      </w:r>
    </w:p>
    <w:tbl>
      <w:tblPr>
        <w:tblW w:w="9781" w:type="dxa"/>
        <w:tblInd w:w="-137" w:type="dxa"/>
        <w:tblLayout w:type="fixed"/>
        <w:tblCellMar>
          <w:left w:w="0" w:type="dxa"/>
          <w:right w:w="0" w:type="dxa"/>
        </w:tblCellMar>
        <w:tblLook w:val="0000" w:firstRow="0" w:lastRow="0" w:firstColumn="0" w:lastColumn="0" w:noHBand="0" w:noVBand="0"/>
      </w:tblPr>
      <w:tblGrid>
        <w:gridCol w:w="1560"/>
        <w:gridCol w:w="1843"/>
        <w:gridCol w:w="1559"/>
        <w:gridCol w:w="1516"/>
        <w:gridCol w:w="1325"/>
        <w:gridCol w:w="1978"/>
      </w:tblGrid>
      <w:tr w:rsidR="00ED4F7F" w:rsidRPr="00ED4F7F" w:rsidTr="00FC6FFE">
        <w:trPr>
          <w:trHeight w:hRule="exact" w:val="322"/>
        </w:trPr>
        <w:tc>
          <w:tcPr>
            <w:tcW w:w="1560" w:type="dxa"/>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ind w:left="120"/>
              <w:jc w:val="left"/>
              <w:rPr>
                <w:rFonts w:ascii="宋体" w:hAnsi="宋体"/>
                <w:kern w:val="0"/>
                <w:sz w:val="18"/>
                <w:szCs w:val="18"/>
              </w:rPr>
            </w:pPr>
            <w:r w:rsidRPr="00ED4F7F">
              <w:rPr>
                <w:rFonts w:ascii="宋体" w:hAnsi="宋体" w:hint="eastAsia"/>
                <w:color w:val="000000"/>
                <w:kern w:val="0"/>
                <w:sz w:val="18"/>
                <w:szCs w:val="18"/>
              </w:rPr>
              <w:t>适用标准</w:t>
            </w:r>
          </w:p>
        </w:tc>
        <w:tc>
          <w:tcPr>
            <w:tcW w:w="8221" w:type="dxa"/>
            <w:gridSpan w:val="5"/>
            <w:tcBorders>
              <w:top w:val="single" w:sz="4" w:space="0" w:color="auto"/>
              <w:left w:val="single" w:sz="4" w:space="0" w:color="auto"/>
              <w:bottom w:val="nil"/>
              <w:right w:val="single" w:sz="4" w:space="0" w:color="auto"/>
            </w:tcBorders>
            <w:shd w:val="clear" w:color="auto" w:fill="FFFFFF"/>
          </w:tcPr>
          <w:p w:rsidR="00ED4F7F" w:rsidRPr="00ED4F7F" w:rsidRDefault="00C52D1A" w:rsidP="003D1B25">
            <w:pPr>
              <w:spacing w:line="240" w:lineRule="exact"/>
              <w:ind w:left="120"/>
              <w:jc w:val="left"/>
              <w:rPr>
                <w:rFonts w:ascii="宋体" w:hAnsi="宋体"/>
                <w:kern w:val="0"/>
                <w:sz w:val="18"/>
                <w:szCs w:val="18"/>
              </w:rPr>
            </w:pPr>
            <w:r w:rsidRPr="00C52D1A">
              <w:rPr>
                <w:rFonts w:ascii="宋体" w:hAnsi="宋体"/>
                <w:color w:val="000000"/>
                <w:kern w:val="0"/>
                <w:sz w:val="18"/>
                <w:szCs w:val="18"/>
                <w:lang w:eastAsia="en-US"/>
              </w:rPr>
              <w:t>GB/T 17626.6</w:t>
            </w:r>
            <w:r>
              <w:rPr>
                <w:rFonts w:ascii="宋体" w:hAnsi="宋体"/>
                <w:color w:val="000000"/>
                <w:kern w:val="0"/>
                <w:sz w:val="18"/>
                <w:szCs w:val="18"/>
                <w:lang w:eastAsia="en-US"/>
              </w:rPr>
              <w:t xml:space="preserve">  (</w:t>
            </w:r>
            <w:r w:rsidR="00ED4F7F" w:rsidRPr="00ED4F7F">
              <w:rPr>
                <w:rFonts w:ascii="宋体" w:hAnsi="宋体"/>
                <w:color w:val="000000"/>
                <w:kern w:val="0"/>
                <w:sz w:val="18"/>
                <w:szCs w:val="18"/>
                <w:lang w:eastAsia="en-US"/>
              </w:rPr>
              <w:t>IEC 6</w:t>
            </w:r>
            <w:smartTag w:uri="urn:schemas-microsoft-com:office:smarttags" w:element="chsdate">
              <w:smartTagPr>
                <w:attr w:name="Year" w:val="1000"/>
                <w:attr w:name="Month" w:val="4"/>
                <w:attr w:name="Day" w:val="6"/>
                <w:attr w:name="IsLunarDate" w:val="False"/>
                <w:attr w:name="IsROCDate" w:val="False"/>
              </w:smartTagPr>
              <w:r w:rsidR="00ED4F7F" w:rsidRPr="00ED4F7F">
                <w:rPr>
                  <w:rFonts w:ascii="宋体" w:hAnsi="宋体"/>
                  <w:color w:val="000000"/>
                  <w:kern w:val="0"/>
                  <w:sz w:val="18"/>
                  <w:szCs w:val="18"/>
                  <w:lang w:eastAsia="en-US"/>
                </w:rPr>
                <w:t>1000-4-6</w:t>
              </w:r>
            </w:smartTag>
            <w:r w:rsidR="00ED4F7F" w:rsidRPr="00ED4F7F">
              <w:rPr>
                <w:rFonts w:ascii="宋体" w:hAnsi="宋体"/>
                <w:color w:val="000000"/>
                <w:kern w:val="0"/>
                <w:sz w:val="18"/>
                <w:szCs w:val="18"/>
                <w:lang w:eastAsia="en-US"/>
              </w:rPr>
              <w:t xml:space="preserve"> [32]</w:t>
            </w:r>
            <w:r>
              <w:rPr>
                <w:rFonts w:ascii="宋体" w:hAnsi="宋体" w:hint="eastAsia"/>
                <w:color w:val="000000"/>
                <w:kern w:val="0"/>
                <w:sz w:val="18"/>
                <w:szCs w:val="18"/>
                <w:lang w:eastAsia="en-US"/>
              </w:rPr>
              <w:t>)</w:t>
            </w:r>
          </w:p>
        </w:tc>
      </w:tr>
      <w:tr w:rsidR="00ED4F7F" w:rsidRPr="00ED4F7F" w:rsidTr="00FC6FFE">
        <w:trPr>
          <w:trHeight w:hRule="exact" w:val="305"/>
        </w:trPr>
        <w:tc>
          <w:tcPr>
            <w:tcW w:w="1560" w:type="dxa"/>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ind w:left="120"/>
              <w:jc w:val="left"/>
              <w:rPr>
                <w:rFonts w:ascii="宋体" w:hAnsi="宋体"/>
                <w:kern w:val="0"/>
                <w:sz w:val="18"/>
                <w:szCs w:val="18"/>
              </w:rPr>
            </w:pPr>
            <w:r w:rsidRPr="00ED4F7F">
              <w:rPr>
                <w:rFonts w:ascii="宋体" w:hAnsi="宋体" w:hint="eastAsia"/>
                <w:color w:val="000000"/>
                <w:kern w:val="0"/>
                <w:sz w:val="18"/>
                <w:szCs w:val="18"/>
              </w:rPr>
              <w:t>试验方法</w:t>
            </w:r>
          </w:p>
        </w:tc>
        <w:tc>
          <w:tcPr>
            <w:tcW w:w="8221" w:type="dxa"/>
            <w:gridSpan w:val="5"/>
            <w:tcBorders>
              <w:top w:val="single" w:sz="4" w:space="0" w:color="auto"/>
              <w:left w:val="single" w:sz="4" w:space="0" w:color="auto"/>
              <w:bottom w:val="nil"/>
              <w:right w:val="single" w:sz="4" w:space="0" w:color="auto"/>
            </w:tcBorders>
            <w:shd w:val="clear" w:color="auto" w:fill="FFFFFF"/>
          </w:tcPr>
          <w:p w:rsidR="00ED4F7F" w:rsidRPr="00ED4F7F" w:rsidRDefault="00C52D1A" w:rsidP="003D1B25">
            <w:pPr>
              <w:spacing w:line="240" w:lineRule="exact"/>
              <w:ind w:firstLineChars="100" w:firstLine="180"/>
              <w:jc w:val="left"/>
              <w:rPr>
                <w:rFonts w:ascii="宋体" w:hAnsi="宋体"/>
                <w:kern w:val="0"/>
                <w:sz w:val="18"/>
                <w:szCs w:val="18"/>
              </w:rPr>
            </w:pPr>
            <w:r w:rsidRPr="00C52D1A">
              <w:rPr>
                <w:rFonts w:ascii="宋体" w:hAnsi="宋体" w:hint="eastAsia"/>
                <w:color w:val="000000"/>
                <w:kern w:val="0"/>
                <w:sz w:val="18"/>
                <w:szCs w:val="18"/>
              </w:rPr>
              <w:t>暴露在射频电磁场下注入射频流</w:t>
            </w:r>
          </w:p>
        </w:tc>
      </w:tr>
      <w:tr w:rsidR="00ED4F7F" w:rsidRPr="00ED4F7F" w:rsidTr="00071F6A">
        <w:trPr>
          <w:trHeight w:hRule="exact" w:val="351"/>
        </w:trPr>
        <w:tc>
          <w:tcPr>
            <w:tcW w:w="1560" w:type="dxa"/>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ind w:left="120"/>
              <w:jc w:val="left"/>
              <w:rPr>
                <w:rFonts w:ascii="宋体" w:hAnsi="宋体"/>
                <w:kern w:val="0"/>
                <w:sz w:val="18"/>
                <w:szCs w:val="18"/>
              </w:rPr>
            </w:pPr>
            <w:r w:rsidRPr="00ED4F7F">
              <w:rPr>
                <w:rFonts w:ascii="宋体" w:hAnsi="宋体" w:hint="eastAsia"/>
                <w:color w:val="000000"/>
                <w:kern w:val="0"/>
                <w:sz w:val="18"/>
                <w:szCs w:val="18"/>
              </w:rPr>
              <w:t>适用性</w:t>
            </w:r>
          </w:p>
        </w:tc>
        <w:tc>
          <w:tcPr>
            <w:tcW w:w="8221" w:type="dxa"/>
            <w:gridSpan w:val="5"/>
            <w:tcBorders>
              <w:top w:val="single" w:sz="4" w:space="0" w:color="auto"/>
              <w:left w:val="single" w:sz="4" w:space="0" w:color="auto"/>
              <w:bottom w:val="nil"/>
              <w:right w:val="single" w:sz="4" w:space="0" w:color="auto"/>
            </w:tcBorders>
            <w:shd w:val="clear" w:color="auto" w:fill="FFFFFF"/>
          </w:tcPr>
          <w:p w:rsidR="00ED4F7F" w:rsidRPr="00ED4F7F" w:rsidRDefault="00C52D1A" w:rsidP="003D1B25">
            <w:pPr>
              <w:spacing w:line="240" w:lineRule="exact"/>
              <w:ind w:left="120"/>
              <w:jc w:val="left"/>
              <w:rPr>
                <w:rFonts w:ascii="宋体" w:hAnsi="宋体"/>
                <w:kern w:val="0"/>
                <w:sz w:val="18"/>
                <w:szCs w:val="18"/>
              </w:rPr>
            </w:pPr>
            <w:r w:rsidRPr="00C52D1A">
              <w:rPr>
                <w:rFonts w:ascii="宋体" w:hAnsi="宋体" w:hint="eastAsia"/>
                <w:color w:val="000000"/>
                <w:kern w:val="0"/>
                <w:sz w:val="18"/>
                <w:szCs w:val="18"/>
              </w:rPr>
              <w:t>适用于含有源电路的电子计量器具，并配有穿过或连接外部接线的接口（电源、信号、数据和控制线）</w:t>
            </w:r>
          </w:p>
        </w:tc>
      </w:tr>
      <w:tr w:rsidR="00ED4F7F" w:rsidRPr="00ED4F7F" w:rsidTr="00FC6FFE">
        <w:trPr>
          <w:trHeight w:hRule="exact" w:val="361"/>
        </w:trPr>
        <w:tc>
          <w:tcPr>
            <w:tcW w:w="1560" w:type="dxa"/>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ind w:left="120"/>
              <w:jc w:val="left"/>
              <w:rPr>
                <w:rFonts w:ascii="宋体" w:hAnsi="宋体"/>
                <w:kern w:val="0"/>
                <w:sz w:val="18"/>
                <w:szCs w:val="18"/>
              </w:rPr>
            </w:pPr>
            <w:r w:rsidRPr="00ED4F7F">
              <w:rPr>
                <w:rFonts w:ascii="宋体" w:hAnsi="宋体" w:hint="eastAsia"/>
                <w:color w:val="000000"/>
                <w:kern w:val="0"/>
                <w:sz w:val="18"/>
                <w:szCs w:val="18"/>
              </w:rPr>
              <w:t>试验对象</w:t>
            </w:r>
          </w:p>
        </w:tc>
        <w:tc>
          <w:tcPr>
            <w:tcW w:w="8221" w:type="dxa"/>
            <w:gridSpan w:val="5"/>
            <w:tcBorders>
              <w:top w:val="single" w:sz="4" w:space="0" w:color="auto"/>
              <w:left w:val="single" w:sz="4" w:space="0" w:color="auto"/>
              <w:bottom w:val="nil"/>
              <w:right w:val="single" w:sz="4" w:space="0" w:color="auto"/>
            </w:tcBorders>
            <w:shd w:val="clear" w:color="auto" w:fill="FFFFFF"/>
          </w:tcPr>
          <w:p w:rsidR="00ED4F7F" w:rsidRPr="00ED4F7F" w:rsidRDefault="00181B7F" w:rsidP="003D1B25">
            <w:pPr>
              <w:spacing w:line="240" w:lineRule="exact"/>
              <w:ind w:left="120"/>
              <w:jc w:val="left"/>
              <w:rPr>
                <w:rFonts w:ascii="宋体" w:hAnsi="宋体"/>
                <w:kern w:val="0"/>
                <w:sz w:val="18"/>
                <w:szCs w:val="18"/>
              </w:rPr>
            </w:pPr>
            <w:r>
              <w:rPr>
                <w:rFonts w:ascii="宋体" w:hAnsi="宋体" w:hint="eastAsia"/>
                <w:color w:val="000000"/>
                <w:kern w:val="0"/>
                <w:sz w:val="18"/>
                <w:szCs w:val="18"/>
              </w:rPr>
              <w:t>验证在施加射频电磁场下时</w:t>
            </w:r>
            <w:r w:rsidR="00ED4F7F" w:rsidRPr="00ED4F7F">
              <w:rPr>
                <w:rFonts w:ascii="宋体" w:hAnsi="宋体" w:hint="eastAsia"/>
                <w:color w:val="000000"/>
                <w:kern w:val="0"/>
                <w:sz w:val="18"/>
                <w:szCs w:val="18"/>
              </w:rPr>
              <w:t>符合</w:t>
            </w:r>
            <w:smartTag w:uri="urn:schemas-microsoft-com:office:smarttags" w:element="chsdate">
              <w:smartTagPr>
                <w:attr w:name="Year" w:val="1899"/>
                <w:attr w:name="Month" w:val="12"/>
                <w:attr w:name="Day" w:val="30"/>
                <w:attr w:name="IsLunarDate" w:val="False"/>
                <w:attr w:name="IsROCDate" w:val="False"/>
              </w:smartTagPr>
              <w:r w:rsidR="00ED4F7F" w:rsidRPr="00ED4F7F">
                <w:rPr>
                  <w:rFonts w:ascii="宋体" w:hAnsi="宋体"/>
                  <w:color w:val="000000"/>
                  <w:kern w:val="0"/>
                  <w:sz w:val="18"/>
                  <w:szCs w:val="18"/>
                </w:rPr>
                <w:t>5.1.1</w:t>
              </w:r>
            </w:smartTag>
            <w:r w:rsidR="00ED4F7F" w:rsidRPr="00ED4F7F">
              <w:rPr>
                <w:rFonts w:ascii="宋体" w:hAnsi="宋体" w:hint="eastAsia"/>
                <w:color w:val="000000"/>
                <w:kern w:val="0"/>
                <w:sz w:val="18"/>
                <w:szCs w:val="18"/>
              </w:rPr>
              <w:t>或者</w:t>
            </w:r>
            <w:r w:rsidR="00ED4F7F" w:rsidRPr="00ED4F7F">
              <w:rPr>
                <w:rFonts w:ascii="宋体" w:hAnsi="宋体"/>
                <w:color w:val="000000"/>
                <w:kern w:val="0"/>
                <w:sz w:val="18"/>
                <w:szCs w:val="18"/>
              </w:rPr>
              <w:t>5.1.2</w:t>
            </w:r>
            <w:r w:rsidR="00ED4F7F" w:rsidRPr="00ED4F7F">
              <w:rPr>
                <w:rFonts w:ascii="宋体" w:hAnsi="宋体" w:hint="eastAsia"/>
                <w:color w:val="000000"/>
                <w:kern w:val="0"/>
                <w:sz w:val="18"/>
                <w:szCs w:val="18"/>
              </w:rPr>
              <w:t>中的规定</w:t>
            </w:r>
          </w:p>
        </w:tc>
      </w:tr>
      <w:tr w:rsidR="00ED4F7F" w:rsidRPr="00ED4F7F" w:rsidTr="00FC6FFE">
        <w:trPr>
          <w:trHeight w:hRule="exact" w:val="1196"/>
        </w:trPr>
        <w:tc>
          <w:tcPr>
            <w:tcW w:w="1560" w:type="dxa"/>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ind w:left="120"/>
              <w:jc w:val="left"/>
              <w:rPr>
                <w:rFonts w:ascii="宋体" w:hAnsi="宋体"/>
                <w:kern w:val="0"/>
                <w:sz w:val="18"/>
                <w:szCs w:val="18"/>
              </w:rPr>
            </w:pPr>
            <w:r w:rsidRPr="00ED4F7F">
              <w:rPr>
                <w:rFonts w:ascii="宋体" w:hAnsi="宋体" w:hint="eastAsia"/>
                <w:color w:val="000000"/>
                <w:kern w:val="0"/>
                <w:sz w:val="18"/>
                <w:szCs w:val="18"/>
              </w:rPr>
              <w:t>简要试验程序</w:t>
            </w:r>
          </w:p>
        </w:tc>
        <w:tc>
          <w:tcPr>
            <w:tcW w:w="8221" w:type="dxa"/>
            <w:gridSpan w:val="5"/>
            <w:tcBorders>
              <w:top w:val="single" w:sz="4" w:space="0" w:color="auto"/>
              <w:left w:val="single" w:sz="4" w:space="0" w:color="auto"/>
              <w:bottom w:val="nil"/>
              <w:right w:val="single" w:sz="4" w:space="0" w:color="auto"/>
            </w:tcBorders>
            <w:shd w:val="clear" w:color="auto" w:fill="FFFFFF"/>
          </w:tcPr>
          <w:p w:rsidR="00C52D1A" w:rsidRPr="00C52D1A" w:rsidRDefault="00C52D1A" w:rsidP="003D1B25">
            <w:pPr>
              <w:spacing w:before="60" w:line="240" w:lineRule="exact"/>
              <w:ind w:left="120"/>
              <w:jc w:val="left"/>
              <w:rPr>
                <w:rFonts w:ascii="宋体" w:hAnsi="宋体" w:hint="eastAsia"/>
                <w:kern w:val="0"/>
                <w:sz w:val="18"/>
                <w:szCs w:val="18"/>
              </w:rPr>
            </w:pPr>
            <w:r w:rsidRPr="00C52D1A">
              <w:rPr>
                <w:rFonts w:ascii="宋体" w:hAnsi="宋体" w:hint="eastAsia"/>
                <w:kern w:val="0"/>
                <w:sz w:val="18"/>
                <w:szCs w:val="18"/>
              </w:rPr>
              <w:t>使用参考标准中</w:t>
            </w:r>
            <w:r w:rsidR="006C1ADF">
              <w:rPr>
                <w:rFonts w:ascii="宋体" w:hAnsi="宋体" w:hint="eastAsia"/>
                <w:kern w:val="0"/>
                <w:sz w:val="18"/>
                <w:szCs w:val="18"/>
              </w:rPr>
              <w:t>要求的</w:t>
            </w:r>
            <w:r w:rsidRPr="00C52D1A">
              <w:rPr>
                <w:rFonts w:ascii="宋体" w:hAnsi="宋体" w:hint="eastAsia"/>
                <w:kern w:val="0"/>
                <w:sz w:val="18"/>
                <w:szCs w:val="18"/>
              </w:rPr>
              <w:t>耦合/去耦装置将模拟电磁场影响的射频电磁场电流耦合或注入到EUT的电源端口和I/O端口</w:t>
            </w:r>
          </w:p>
          <w:p w:rsidR="00C52D1A" w:rsidRPr="00C52D1A" w:rsidRDefault="00C52D1A" w:rsidP="003D1B25">
            <w:pPr>
              <w:spacing w:before="60" w:line="240" w:lineRule="exact"/>
              <w:ind w:left="120"/>
              <w:jc w:val="left"/>
              <w:rPr>
                <w:rFonts w:ascii="宋体" w:hAnsi="宋体" w:hint="eastAsia"/>
                <w:kern w:val="0"/>
                <w:sz w:val="18"/>
                <w:szCs w:val="18"/>
              </w:rPr>
            </w:pPr>
            <w:r w:rsidRPr="00C52D1A">
              <w:rPr>
                <w:rFonts w:ascii="宋体" w:hAnsi="宋体" w:hint="eastAsia"/>
                <w:kern w:val="0"/>
                <w:sz w:val="18"/>
                <w:szCs w:val="18"/>
              </w:rPr>
              <w:t>由射频发生器、耦合/去耦装置和衰减器等组成的试验设备的特性应在EUT连接之前进行验证</w:t>
            </w:r>
          </w:p>
          <w:p w:rsidR="00ED4F7F" w:rsidRPr="00ED4F7F" w:rsidRDefault="00C52D1A" w:rsidP="003D1B25">
            <w:pPr>
              <w:spacing w:before="60" w:line="240" w:lineRule="exact"/>
              <w:ind w:left="120"/>
              <w:jc w:val="left"/>
              <w:rPr>
                <w:rFonts w:ascii="宋体" w:hAnsi="宋体"/>
                <w:kern w:val="0"/>
                <w:sz w:val="18"/>
                <w:szCs w:val="18"/>
              </w:rPr>
            </w:pPr>
            <w:r w:rsidRPr="00C52D1A">
              <w:rPr>
                <w:rFonts w:ascii="宋体" w:hAnsi="宋体" w:hint="eastAsia"/>
                <w:kern w:val="0"/>
                <w:sz w:val="18"/>
                <w:szCs w:val="18"/>
              </w:rPr>
              <w:t>如果EUT包含几个装置，但这两个装置都是EUT的一部分，则应在电缆的每个末端进行试验</w:t>
            </w:r>
          </w:p>
        </w:tc>
      </w:tr>
      <w:tr w:rsidR="00ED4F7F" w:rsidRPr="00ED4F7F" w:rsidTr="00FC6FFE">
        <w:trPr>
          <w:trHeight w:hRule="exact" w:val="322"/>
        </w:trPr>
        <w:tc>
          <w:tcPr>
            <w:tcW w:w="1560" w:type="dxa"/>
            <w:tcBorders>
              <w:top w:val="single" w:sz="4" w:space="0" w:color="auto"/>
              <w:left w:val="single" w:sz="4" w:space="0" w:color="auto"/>
              <w:bottom w:val="nil"/>
              <w:right w:val="nil"/>
            </w:tcBorders>
            <w:shd w:val="clear" w:color="auto" w:fill="FFFFFF"/>
          </w:tcPr>
          <w:p w:rsidR="00ED4F7F" w:rsidRPr="00ED4F7F" w:rsidRDefault="00F75DA0" w:rsidP="003D1B25">
            <w:pPr>
              <w:spacing w:line="240" w:lineRule="exact"/>
              <w:ind w:left="120"/>
              <w:jc w:val="left"/>
              <w:rPr>
                <w:rFonts w:ascii="宋体" w:hAnsi="宋体" w:hint="eastAsia"/>
                <w:kern w:val="0"/>
                <w:sz w:val="18"/>
                <w:szCs w:val="18"/>
              </w:rPr>
            </w:pPr>
            <w:r>
              <w:rPr>
                <w:rFonts w:ascii="宋体" w:hAnsi="宋体" w:hint="eastAsia"/>
                <w:color w:val="000000"/>
                <w:kern w:val="0"/>
                <w:sz w:val="18"/>
                <w:szCs w:val="18"/>
                <w:lang w:eastAsia="en-US"/>
              </w:rPr>
              <w:t>试验等级</w:t>
            </w:r>
            <w:r w:rsidR="00ED4F7F" w:rsidRPr="00ED4F7F">
              <w:rPr>
                <w:rFonts w:ascii="宋体" w:hAnsi="宋体" w:hint="eastAsia"/>
                <w:color w:val="000000"/>
                <w:kern w:val="0"/>
                <w:sz w:val="18"/>
                <w:szCs w:val="18"/>
                <w:vertAlign w:val="superscript"/>
              </w:rPr>
              <w:t>（1）</w:t>
            </w:r>
          </w:p>
        </w:tc>
        <w:tc>
          <w:tcPr>
            <w:tcW w:w="1843" w:type="dxa"/>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jc w:val="center"/>
              <w:rPr>
                <w:rFonts w:ascii="宋体" w:hAnsi="宋体"/>
                <w:kern w:val="0"/>
                <w:sz w:val="18"/>
                <w:szCs w:val="18"/>
              </w:rPr>
            </w:pPr>
            <w:r w:rsidRPr="00ED4F7F">
              <w:rPr>
                <w:rFonts w:ascii="宋体" w:hAnsi="宋体"/>
                <w:color w:val="000000"/>
                <w:kern w:val="0"/>
                <w:sz w:val="18"/>
                <w:szCs w:val="18"/>
                <w:lang w:eastAsia="en-US"/>
              </w:rPr>
              <w:t>1</w:t>
            </w:r>
          </w:p>
        </w:tc>
        <w:tc>
          <w:tcPr>
            <w:tcW w:w="1559" w:type="dxa"/>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jc w:val="center"/>
              <w:rPr>
                <w:rFonts w:ascii="宋体" w:hAnsi="宋体"/>
                <w:kern w:val="0"/>
                <w:sz w:val="18"/>
                <w:szCs w:val="18"/>
              </w:rPr>
            </w:pPr>
            <w:r w:rsidRPr="00ED4F7F">
              <w:rPr>
                <w:rFonts w:ascii="宋体" w:hAnsi="宋体"/>
                <w:color w:val="000000"/>
                <w:kern w:val="0"/>
                <w:sz w:val="18"/>
                <w:szCs w:val="18"/>
                <w:lang w:eastAsia="en-US"/>
              </w:rPr>
              <w:t>2</w:t>
            </w:r>
          </w:p>
        </w:tc>
        <w:tc>
          <w:tcPr>
            <w:tcW w:w="1516" w:type="dxa"/>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jc w:val="center"/>
              <w:rPr>
                <w:rFonts w:ascii="宋体" w:hAnsi="宋体"/>
                <w:kern w:val="0"/>
                <w:sz w:val="18"/>
                <w:szCs w:val="18"/>
              </w:rPr>
            </w:pPr>
            <w:r w:rsidRPr="00ED4F7F">
              <w:rPr>
                <w:rFonts w:ascii="宋体" w:hAnsi="宋体"/>
                <w:color w:val="000000"/>
                <w:kern w:val="0"/>
                <w:sz w:val="18"/>
                <w:szCs w:val="18"/>
                <w:lang w:eastAsia="en-US"/>
              </w:rPr>
              <w:t>3</w:t>
            </w:r>
          </w:p>
        </w:tc>
        <w:tc>
          <w:tcPr>
            <w:tcW w:w="1325" w:type="dxa"/>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jc w:val="center"/>
              <w:rPr>
                <w:rFonts w:ascii="宋体" w:hAnsi="宋体" w:hint="eastAsia"/>
                <w:kern w:val="0"/>
                <w:sz w:val="18"/>
                <w:szCs w:val="18"/>
              </w:rPr>
            </w:pPr>
            <w:r w:rsidRPr="00ED4F7F">
              <w:rPr>
                <w:rFonts w:ascii="宋体" w:hAnsi="宋体"/>
                <w:i/>
                <w:iCs/>
                <w:color w:val="000000"/>
                <w:kern w:val="0"/>
                <w:sz w:val="18"/>
                <w:szCs w:val="18"/>
                <w:lang w:eastAsia="en-US"/>
              </w:rPr>
              <w:t>I</w:t>
            </w:r>
            <w:r w:rsidRPr="00ED4F7F">
              <w:rPr>
                <w:rFonts w:ascii="宋体" w:hAnsi="宋体" w:hint="eastAsia"/>
                <w:color w:val="000000"/>
                <w:kern w:val="0"/>
                <w:sz w:val="18"/>
                <w:szCs w:val="18"/>
                <w:vertAlign w:val="superscript"/>
              </w:rPr>
              <w:t>（2）</w:t>
            </w:r>
          </w:p>
        </w:tc>
        <w:tc>
          <w:tcPr>
            <w:tcW w:w="1978" w:type="dxa"/>
            <w:tcBorders>
              <w:top w:val="single" w:sz="4" w:space="0" w:color="auto"/>
              <w:left w:val="single" w:sz="4" w:space="0" w:color="auto"/>
              <w:bottom w:val="nil"/>
              <w:right w:val="single" w:sz="4" w:space="0" w:color="auto"/>
            </w:tcBorders>
            <w:shd w:val="clear" w:color="auto" w:fill="FFFFFF"/>
          </w:tcPr>
          <w:p w:rsidR="00ED4F7F" w:rsidRPr="00ED4F7F" w:rsidRDefault="00ED4F7F" w:rsidP="003D1B25">
            <w:pPr>
              <w:spacing w:line="240" w:lineRule="exact"/>
              <w:jc w:val="center"/>
              <w:rPr>
                <w:rFonts w:ascii="宋体" w:hAnsi="宋体"/>
                <w:kern w:val="0"/>
                <w:sz w:val="18"/>
                <w:szCs w:val="18"/>
              </w:rPr>
            </w:pPr>
            <w:r w:rsidRPr="00ED4F7F">
              <w:rPr>
                <w:rFonts w:ascii="宋体" w:hAnsi="宋体" w:hint="eastAsia"/>
                <w:color w:val="000000"/>
                <w:kern w:val="0"/>
                <w:sz w:val="18"/>
                <w:szCs w:val="18"/>
              </w:rPr>
              <w:t>单位</w:t>
            </w:r>
          </w:p>
        </w:tc>
      </w:tr>
      <w:tr w:rsidR="00ED4F7F" w:rsidRPr="00ED4F7F" w:rsidTr="00FC6FFE">
        <w:trPr>
          <w:trHeight w:hRule="exact" w:val="322"/>
        </w:trPr>
        <w:tc>
          <w:tcPr>
            <w:tcW w:w="1560" w:type="dxa"/>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ind w:left="120"/>
              <w:jc w:val="left"/>
              <w:rPr>
                <w:rFonts w:ascii="宋体" w:hAnsi="宋体"/>
                <w:kern w:val="0"/>
                <w:sz w:val="18"/>
                <w:szCs w:val="18"/>
              </w:rPr>
            </w:pPr>
            <w:r w:rsidRPr="00ED4F7F">
              <w:rPr>
                <w:rFonts w:ascii="宋体" w:hAnsi="宋体" w:hint="eastAsia"/>
                <w:color w:val="000000"/>
                <w:kern w:val="0"/>
                <w:sz w:val="18"/>
                <w:szCs w:val="18"/>
              </w:rPr>
              <w:t>射频幅度</w:t>
            </w:r>
          </w:p>
        </w:tc>
        <w:tc>
          <w:tcPr>
            <w:tcW w:w="1843" w:type="dxa"/>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jc w:val="center"/>
              <w:rPr>
                <w:rFonts w:ascii="宋体" w:hAnsi="宋体"/>
                <w:kern w:val="0"/>
                <w:sz w:val="18"/>
                <w:szCs w:val="18"/>
              </w:rPr>
            </w:pPr>
            <w:r w:rsidRPr="00ED4F7F">
              <w:rPr>
                <w:rFonts w:ascii="宋体" w:hAnsi="宋体"/>
                <w:color w:val="000000"/>
                <w:kern w:val="0"/>
                <w:sz w:val="18"/>
                <w:szCs w:val="18"/>
                <w:lang w:eastAsia="en-US"/>
              </w:rPr>
              <w:t>1</w:t>
            </w:r>
          </w:p>
        </w:tc>
        <w:tc>
          <w:tcPr>
            <w:tcW w:w="1559" w:type="dxa"/>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jc w:val="center"/>
              <w:rPr>
                <w:rFonts w:ascii="宋体" w:hAnsi="宋体"/>
                <w:kern w:val="0"/>
                <w:sz w:val="18"/>
                <w:szCs w:val="18"/>
              </w:rPr>
            </w:pPr>
            <w:r w:rsidRPr="00ED4F7F">
              <w:rPr>
                <w:rFonts w:ascii="宋体" w:hAnsi="宋体"/>
                <w:color w:val="000000"/>
                <w:kern w:val="0"/>
                <w:sz w:val="18"/>
                <w:szCs w:val="18"/>
                <w:lang w:eastAsia="en-US"/>
              </w:rPr>
              <w:t>3</w:t>
            </w:r>
          </w:p>
        </w:tc>
        <w:tc>
          <w:tcPr>
            <w:tcW w:w="1516" w:type="dxa"/>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jc w:val="center"/>
              <w:rPr>
                <w:rFonts w:ascii="宋体" w:hAnsi="宋体"/>
                <w:kern w:val="0"/>
                <w:sz w:val="18"/>
                <w:szCs w:val="18"/>
              </w:rPr>
            </w:pPr>
            <w:r w:rsidRPr="00ED4F7F">
              <w:rPr>
                <w:rFonts w:ascii="宋体" w:hAnsi="宋体"/>
                <w:color w:val="000000"/>
                <w:kern w:val="0"/>
                <w:sz w:val="18"/>
                <w:szCs w:val="18"/>
                <w:lang w:eastAsia="en-US"/>
              </w:rPr>
              <w:t>10</w:t>
            </w:r>
          </w:p>
        </w:tc>
        <w:tc>
          <w:tcPr>
            <w:tcW w:w="1325" w:type="dxa"/>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jc w:val="center"/>
              <w:rPr>
                <w:rFonts w:ascii="宋体" w:hAnsi="宋体"/>
                <w:kern w:val="0"/>
                <w:sz w:val="18"/>
                <w:szCs w:val="18"/>
              </w:rPr>
            </w:pPr>
            <w:r w:rsidRPr="00ED4F7F">
              <w:rPr>
                <w:rFonts w:ascii="宋体" w:hAnsi="宋体"/>
                <w:i/>
                <w:iCs/>
                <w:color w:val="000000"/>
                <w:kern w:val="0"/>
                <w:sz w:val="18"/>
                <w:szCs w:val="18"/>
                <w:lang w:eastAsia="en-US"/>
              </w:rPr>
              <w:t>U</w:t>
            </w:r>
            <w:r w:rsidRPr="00060E60">
              <w:rPr>
                <w:rFonts w:ascii="宋体" w:hAnsi="宋体"/>
                <w:i/>
                <w:iCs/>
                <w:color w:val="000000"/>
                <w:kern w:val="0"/>
                <w:sz w:val="18"/>
                <w:szCs w:val="18"/>
                <w:vertAlign w:val="subscript"/>
                <w:lang w:eastAsia="en-US"/>
              </w:rPr>
              <w:t>i</w:t>
            </w:r>
          </w:p>
        </w:tc>
        <w:tc>
          <w:tcPr>
            <w:tcW w:w="1978" w:type="dxa"/>
            <w:tcBorders>
              <w:top w:val="single" w:sz="4" w:space="0" w:color="auto"/>
              <w:left w:val="single" w:sz="4" w:space="0" w:color="auto"/>
              <w:bottom w:val="nil"/>
              <w:right w:val="single" w:sz="4" w:space="0" w:color="auto"/>
            </w:tcBorders>
            <w:shd w:val="clear" w:color="auto" w:fill="FFFFFF"/>
          </w:tcPr>
          <w:p w:rsidR="00ED4F7F" w:rsidRPr="00ED4F7F" w:rsidRDefault="00ED4F7F" w:rsidP="003D1B25">
            <w:pPr>
              <w:spacing w:line="240" w:lineRule="exact"/>
              <w:jc w:val="center"/>
              <w:rPr>
                <w:rFonts w:ascii="宋体" w:hAnsi="宋体"/>
                <w:kern w:val="0"/>
                <w:sz w:val="18"/>
                <w:szCs w:val="18"/>
              </w:rPr>
            </w:pPr>
            <w:r w:rsidRPr="00ED4F7F">
              <w:rPr>
                <w:rFonts w:ascii="宋体" w:hAnsi="宋体"/>
                <w:color w:val="000000"/>
                <w:kern w:val="0"/>
                <w:sz w:val="18"/>
                <w:szCs w:val="18"/>
                <w:lang w:eastAsia="en-US"/>
              </w:rPr>
              <w:t>V (e.m.f.)</w:t>
            </w:r>
          </w:p>
        </w:tc>
      </w:tr>
      <w:tr w:rsidR="00ED4F7F" w:rsidRPr="00ED4F7F" w:rsidTr="00FC6FFE">
        <w:trPr>
          <w:trHeight w:hRule="exact" w:val="317"/>
        </w:trPr>
        <w:tc>
          <w:tcPr>
            <w:tcW w:w="1560" w:type="dxa"/>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ind w:left="120"/>
              <w:jc w:val="left"/>
              <w:rPr>
                <w:rFonts w:ascii="宋体" w:hAnsi="宋体" w:hint="eastAsia"/>
                <w:kern w:val="0"/>
                <w:sz w:val="18"/>
                <w:szCs w:val="18"/>
              </w:rPr>
            </w:pPr>
            <w:r w:rsidRPr="00ED4F7F">
              <w:rPr>
                <w:rFonts w:ascii="宋体" w:hAnsi="宋体" w:hint="eastAsia"/>
                <w:color w:val="000000"/>
                <w:kern w:val="0"/>
                <w:sz w:val="18"/>
                <w:szCs w:val="18"/>
              </w:rPr>
              <w:t>频率范围</w:t>
            </w:r>
            <w:r w:rsidRPr="00ED4F7F">
              <w:rPr>
                <w:rFonts w:ascii="宋体" w:hAnsi="宋体" w:hint="eastAsia"/>
                <w:color w:val="000000"/>
                <w:kern w:val="0"/>
                <w:sz w:val="18"/>
                <w:szCs w:val="18"/>
                <w:vertAlign w:val="superscript"/>
              </w:rPr>
              <w:t>（3）</w:t>
            </w:r>
          </w:p>
        </w:tc>
        <w:tc>
          <w:tcPr>
            <w:tcW w:w="6243" w:type="dxa"/>
            <w:gridSpan w:val="4"/>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jc w:val="center"/>
              <w:rPr>
                <w:rFonts w:ascii="宋体" w:hAnsi="宋体"/>
                <w:kern w:val="0"/>
                <w:sz w:val="18"/>
                <w:szCs w:val="18"/>
              </w:rPr>
            </w:pPr>
            <w:r w:rsidRPr="00ED4F7F">
              <w:rPr>
                <w:rFonts w:ascii="宋体" w:hAnsi="宋体"/>
                <w:color w:val="000000"/>
                <w:kern w:val="0"/>
                <w:sz w:val="18"/>
                <w:szCs w:val="18"/>
                <w:lang w:eastAsia="en-US"/>
              </w:rPr>
              <w:t xml:space="preserve">0.15 </w:t>
            </w:r>
            <w:r w:rsidR="003F1328">
              <w:rPr>
                <w:rFonts w:ascii="宋体" w:hAnsi="宋体" w:hint="eastAsia"/>
                <w:color w:val="000000"/>
                <w:kern w:val="0"/>
                <w:sz w:val="18"/>
                <w:szCs w:val="18"/>
                <w:lang w:eastAsia="en-US"/>
              </w:rPr>
              <w:t>～</w:t>
            </w:r>
            <w:r w:rsidRPr="00ED4F7F">
              <w:rPr>
                <w:rFonts w:ascii="宋体" w:hAnsi="宋体"/>
                <w:color w:val="000000"/>
                <w:kern w:val="0"/>
                <w:sz w:val="18"/>
                <w:szCs w:val="18"/>
                <w:lang w:eastAsia="en-US"/>
              </w:rPr>
              <w:t xml:space="preserve"> 80</w:t>
            </w:r>
          </w:p>
        </w:tc>
        <w:tc>
          <w:tcPr>
            <w:tcW w:w="1978" w:type="dxa"/>
            <w:tcBorders>
              <w:top w:val="single" w:sz="4" w:space="0" w:color="auto"/>
              <w:left w:val="single" w:sz="4" w:space="0" w:color="auto"/>
              <w:bottom w:val="nil"/>
              <w:right w:val="single" w:sz="4" w:space="0" w:color="auto"/>
            </w:tcBorders>
            <w:shd w:val="clear" w:color="auto" w:fill="FFFFFF"/>
          </w:tcPr>
          <w:p w:rsidR="00ED4F7F" w:rsidRPr="00ED4F7F" w:rsidRDefault="00ED4F7F" w:rsidP="003D1B25">
            <w:pPr>
              <w:spacing w:line="240" w:lineRule="exact"/>
              <w:jc w:val="center"/>
              <w:rPr>
                <w:rFonts w:ascii="宋体" w:hAnsi="宋体"/>
                <w:kern w:val="0"/>
                <w:sz w:val="18"/>
                <w:szCs w:val="18"/>
              </w:rPr>
            </w:pPr>
            <w:r w:rsidRPr="00ED4F7F">
              <w:rPr>
                <w:rFonts w:ascii="宋体" w:hAnsi="宋体"/>
                <w:color w:val="000000"/>
                <w:kern w:val="0"/>
                <w:sz w:val="18"/>
                <w:szCs w:val="18"/>
                <w:lang w:eastAsia="en-US"/>
              </w:rPr>
              <w:t>MHz</w:t>
            </w:r>
          </w:p>
        </w:tc>
      </w:tr>
      <w:tr w:rsidR="00ED4F7F" w:rsidRPr="00ED4F7F" w:rsidTr="00FC6FFE">
        <w:trPr>
          <w:trHeight w:hRule="exact" w:val="317"/>
        </w:trPr>
        <w:tc>
          <w:tcPr>
            <w:tcW w:w="1560" w:type="dxa"/>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ind w:left="120"/>
              <w:jc w:val="left"/>
              <w:rPr>
                <w:rFonts w:ascii="宋体" w:hAnsi="宋体"/>
                <w:kern w:val="0"/>
                <w:sz w:val="18"/>
                <w:szCs w:val="18"/>
              </w:rPr>
            </w:pPr>
            <w:r w:rsidRPr="00ED4F7F">
              <w:rPr>
                <w:rFonts w:ascii="宋体" w:hAnsi="宋体" w:hint="eastAsia"/>
                <w:color w:val="000000"/>
                <w:kern w:val="0"/>
                <w:sz w:val="18"/>
                <w:szCs w:val="18"/>
              </w:rPr>
              <w:t>调制</w:t>
            </w:r>
          </w:p>
        </w:tc>
        <w:tc>
          <w:tcPr>
            <w:tcW w:w="8221" w:type="dxa"/>
            <w:gridSpan w:val="5"/>
            <w:tcBorders>
              <w:top w:val="single" w:sz="4" w:space="0" w:color="auto"/>
              <w:left w:val="single" w:sz="4" w:space="0" w:color="auto"/>
              <w:bottom w:val="nil"/>
              <w:right w:val="single" w:sz="4" w:space="0" w:color="auto"/>
            </w:tcBorders>
            <w:shd w:val="clear" w:color="auto" w:fill="FFFFFF"/>
          </w:tcPr>
          <w:p w:rsidR="00ED4F7F" w:rsidRPr="00ED4F7F" w:rsidRDefault="00ED4F7F" w:rsidP="003D1B25">
            <w:pPr>
              <w:spacing w:line="240" w:lineRule="exact"/>
              <w:jc w:val="center"/>
              <w:rPr>
                <w:rFonts w:ascii="宋体" w:hAnsi="宋体" w:hint="eastAsia"/>
                <w:kern w:val="0"/>
                <w:sz w:val="18"/>
                <w:szCs w:val="18"/>
              </w:rPr>
            </w:pPr>
            <w:r w:rsidRPr="00ED4F7F">
              <w:rPr>
                <w:rFonts w:ascii="宋体" w:hAnsi="宋体"/>
                <w:color w:val="000000"/>
                <w:kern w:val="0"/>
                <w:sz w:val="18"/>
                <w:szCs w:val="18"/>
                <w:lang w:eastAsia="en-US"/>
              </w:rPr>
              <w:t xml:space="preserve">80 % AM, 1 kHz </w:t>
            </w:r>
            <w:r w:rsidRPr="00ED4F7F">
              <w:rPr>
                <w:rFonts w:ascii="宋体" w:hAnsi="宋体" w:hint="eastAsia"/>
                <w:color w:val="000000"/>
                <w:kern w:val="0"/>
                <w:sz w:val="18"/>
                <w:szCs w:val="18"/>
              </w:rPr>
              <w:t>正弦波</w:t>
            </w:r>
          </w:p>
        </w:tc>
      </w:tr>
      <w:tr w:rsidR="00ED4F7F" w:rsidRPr="00ED4F7F" w:rsidTr="00FC6FFE">
        <w:trPr>
          <w:trHeight w:hRule="exact" w:val="1543"/>
        </w:trPr>
        <w:tc>
          <w:tcPr>
            <w:tcW w:w="1560" w:type="dxa"/>
            <w:tcBorders>
              <w:top w:val="single" w:sz="4" w:space="0" w:color="auto"/>
              <w:left w:val="single" w:sz="4" w:space="0" w:color="auto"/>
              <w:bottom w:val="nil"/>
              <w:right w:val="nil"/>
            </w:tcBorders>
            <w:shd w:val="clear" w:color="auto" w:fill="FFFFFF"/>
          </w:tcPr>
          <w:p w:rsidR="00ED4F7F" w:rsidRPr="00ED4F7F" w:rsidRDefault="003D1B25" w:rsidP="003D1B25">
            <w:pPr>
              <w:spacing w:line="240" w:lineRule="exact"/>
              <w:ind w:left="120"/>
              <w:jc w:val="left"/>
              <w:rPr>
                <w:rFonts w:ascii="宋体" w:hAnsi="宋体"/>
                <w:kern w:val="0"/>
                <w:sz w:val="18"/>
                <w:szCs w:val="18"/>
              </w:rPr>
            </w:pPr>
            <w:r>
              <w:rPr>
                <w:rFonts w:ascii="宋体" w:hAnsi="宋体" w:hint="eastAsia"/>
                <w:color w:val="000000"/>
                <w:kern w:val="0"/>
                <w:sz w:val="18"/>
                <w:szCs w:val="18"/>
              </w:rPr>
              <w:t>备注</w:t>
            </w:r>
          </w:p>
        </w:tc>
        <w:tc>
          <w:tcPr>
            <w:tcW w:w="8221" w:type="dxa"/>
            <w:gridSpan w:val="5"/>
            <w:tcBorders>
              <w:top w:val="single" w:sz="4" w:space="0" w:color="auto"/>
              <w:left w:val="single" w:sz="4" w:space="0" w:color="auto"/>
              <w:bottom w:val="nil"/>
              <w:right w:val="single" w:sz="4" w:space="0" w:color="auto"/>
            </w:tcBorders>
            <w:shd w:val="clear" w:color="auto" w:fill="FFFFFF"/>
          </w:tcPr>
          <w:p w:rsidR="00060E60" w:rsidRPr="00FC2CB4" w:rsidRDefault="00181B7F" w:rsidP="00181B7F">
            <w:pPr>
              <w:numPr>
                <w:ilvl w:val="0"/>
                <w:numId w:val="59"/>
              </w:numPr>
              <w:tabs>
                <w:tab w:val="left" w:pos="370"/>
              </w:tabs>
              <w:spacing w:line="240" w:lineRule="exact"/>
              <w:ind w:left="360" w:hanging="240"/>
              <w:jc w:val="left"/>
              <w:rPr>
                <w:rFonts w:ascii="宋体" w:hAnsi="宋体"/>
                <w:kern w:val="0"/>
                <w:sz w:val="18"/>
                <w:szCs w:val="18"/>
              </w:rPr>
            </w:pPr>
            <w:r>
              <w:rPr>
                <w:rFonts w:ascii="宋体" w:hAnsi="宋体" w:hint="eastAsia"/>
                <w:color w:val="000000"/>
                <w:kern w:val="0"/>
                <w:sz w:val="18"/>
                <w:szCs w:val="18"/>
              </w:rPr>
              <w:t xml:space="preserve"> </w:t>
            </w:r>
            <w:r w:rsidRPr="00181B7F">
              <w:rPr>
                <w:rFonts w:ascii="宋体" w:hAnsi="宋体" w:hint="eastAsia"/>
                <w:color w:val="000000"/>
                <w:kern w:val="0"/>
                <w:sz w:val="18"/>
                <w:szCs w:val="18"/>
              </w:rPr>
              <w:t>推荐3试验等级</w:t>
            </w:r>
          </w:p>
          <w:p w:rsidR="00060E60" w:rsidRPr="00FC2CB4" w:rsidRDefault="00060E60" w:rsidP="00044823">
            <w:pPr>
              <w:numPr>
                <w:ilvl w:val="0"/>
                <w:numId w:val="59"/>
              </w:numPr>
              <w:tabs>
                <w:tab w:val="left" w:pos="370"/>
              </w:tabs>
              <w:spacing w:line="240" w:lineRule="exact"/>
              <w:ind w:left="360" w:hanging="240"/>
              <w:jc w:val="left"/>
              <w:rPr>
                <w:rFonts w:ascii="宋体" w:hAnsi="宋体"/>
                <w:kern w:val="0"/>
                <w:sz w:val="18"/>
                <w:szCs w:val="18"/>
              </w:rPr>
            </w:pPr>
            <w:r w:rsidRPr="00FC2CB4">
              <w:rPr>
                <w:rFonts w:ascii="宋体" w:hAnsi="宋体"/>
                <w:color w:val="000000"/>
                <w:kern w:val="0"/>
                <w:sz w:val="18"/>
                <w:szCs w:val="18"/>
              </w:rPr>
              <w:t>“</w:t>
            </w:r>
            <w:r w:rsidRPr="00FC2CB4">
              <w:rPr>
                <w:i/>
                <w:iCs/>
                <w:color w:val="000000"/>
                <w:sz w:val="18"/>
                <w:szCs w:val="18"/>
              </w:rPr>
              <w:t>i</w:t>
            </w:r>
            <w:r w:rsidRPr="00FC2CB4">
              <w:rPr>
                <w:rFonts w:ascii="宋体" w:hAnsi="宋体"/>
                <w:color w:val="000000"/>
                <w:kern w:val="0"/>
                <w:sz w:val="18"/>
                <w:szCs w:val="18"/>
              </w:rPr>
              <w:t xml:space="preserve"> ”和</w:t>
            </w:r>
            <w:r w:rsidRPr="00FC2CB4">
              <w:rPr>
                <w:rFonts w:ascii="宋体" w:hAnsi="宋体"/>
                <w:i/>
                <w:iCs/>
                <w:color w:val="000000"/>
                <w:kern w:val="0"/>
                <w:sz w:val="18"/>
                <w:szCs w:val="18"/>
              </w:rPr>
              <w:t>“</w:t>
            </w:r>
            <w:r w:rsidRPr="00FC2CB4">
              <w:rPr>
                <w:i/>
                <w:iCs/>
                <w:color w:val="000000"/>
                <w:sz w:val="18"/>
                <w:szCs w:val="18"/>
              </w:rPr>
              <w:t>U</w:t>
            </w:r>
            <w:r w:rsidRPr="00060E60">
              <w:rPr>
                <w:i/>
                <w:iCs/>
                <w:color w:val="000000"/>
                <w:sz w:val="18"/>
                <w:szCs w:val="18"/>
                <w:vertAlign w:val="subscript"/>
              </w:rPr>
              <w:t>i</w:t>
            </w:r>
            <w:r w:rsidRPr="00FC2CB4">
              <w:rPr>
                <w:rFonts w:ascii="宋体" w:hAnsi="宋体"/>
                <w:i/>
                <w:iCs/>
                <w:color w:val="000000"/>
                <w:kern w:val="0"/>
                <w:sz w:val="18"/>
                <w:szCs w:val="18"/>
              </w:rPr>
              <w:t>”</w:t>
            </w:r>
            <w:r w:rsidRPr="00FC2CB4">
              <w:rPr>
                <w:rFonts w:ascii="宋体" w:hAnsi="宋体" w:hint="eastAsia"/>
                <w:color w:val="000000"/>
                <w:sz w:val="18"/>
                <w:szCs w:val="18"/>
              </w:rPr>
              <w:t>是变量，选择不同的试验等级对应不同的特性，如果需要对这些选择做出补充，应在适用本标准中明确提出</w:t>
            </w:r>
          </w:p>
          <w:p w:rsidR="00ED4F7F" w:rsidRPr="00ED4F7F" w:rsidRDefault="00060E60" w:rsidP="00044823">
            <w:pPr>
              <w:numPr>
                <w:ilvl w:val="0"/>
                <w:numId w:val="59"/>
              </w:numPr>
              <w:tabs>
                <w:tab w:val="left" w:pos="370"/>
              </w:tabs>
              <w:spacing w:line="240" w:lineRule="exact"/>
              <w:ind w:left="360" w:hanging="240"/>
              <w:jc w:val="left"/>
              <w:rPr>
                <w:rFonts w:ascii="宋体" w:hAnsi="宋体"/>
                <w:color w:val="FF0000"/>
                <w:kern w:val="0"/>
                <w:sz w:val="18"/>
                <w:szCs w:val="18"/>
              </w:rPr>
            </w:pPr>
            <w:r w:rsidRPr="00FC2CB4">
              <w:rPr>
                <w:rFonts w:ascii="宋体" w:hAnsi="宋体" w:hint="eastAsia"/>
                <w:kern w:val="0"/>
                <w:sz w:val="18"/>
                <w:szCs w:val="18"/>
              </w:rPr>
              <w:t>在</w:t>
            </w:r>
            <w:r w:rsidRPr="00FC2CB4">
              <w:rPr>
                <w:rFonts w:ascii="宋体" w:hAnsi="宋体"/>
                <w:kern w:val="0"/>
                <w:sz w:val="18"/>
                <w:szCs w:val="18"/>
              </w:rPr>
              <w:t>26 MHz</w:t>
            </w:r>
            <w:r w:rsidR="008A59DD">
              <w:rPr>
                <w:rFonts w:ascii="宋体" w:hAnsi="宋体" w:hint="eastAsia"/>
                <w:color w:val="000000"/>
                <w:kern w:val="0"/>
                <w:sz w:val="18"/>
                <w:szCs w:val="18"/>
              </w:rPr>
              <w:t>～</w:t>
            </w:r>
            <w:r w:rsidRPr="00FC2CB4">
              <w:rPr>
                <w:rFonts w:ascii="宋体" w:hAnsi="宋体"/>
                <w:kern w:val="0"/>
                <w:sz w:val="18"/>
                <w:szCs w:val="18"/>
              </w:rPr>
              <w:t>80 MHz</w:t>
            </w:r>
            <w:r w:rsidRPr="00FC2CB4">
              <w:rPr>
                <w:rFonts w:ascii="宋体" w:hAnsi="宋体" w:hint="eastAsia"/>
                <w:kern w:val="0"/>
                <w:sz w:val="18"/>
                <w:szCs w:val="18"/>
              </w:rPr>
              <w:t>范围内</w:t>
            </w:r>
            <w:r w:rsidRPr="00FC2CB4">
              <w:rPr>
                <w:rFonts w:ascii="宋体" w:hAnsi="宋体"/>
                <w:kern w:val="0"/>
                <w:sz w:val="18"/>
                <w:szCs w:val="18"/>
              </w:rPr>
              <w:t>,</w:t>
            </w:r>
            <w:r w:rsidRPr="00FC2CB4">
              <w:rPr>
                <w:rFonts w:ascii="宋体" w:hAnsi="宋体" w:hint="eastAsia"/>
                <w:kern w:val="0"/>
                <w:sz w:val="18"/>
                <w:szCs w:val="18"/>
              </w:rPr>
              <w:t>型式评价机构可决定选择比</w:t>
            </w:r>
            <w:r w:rsidRPr="00FC2CB4">
              <w:rPr>
                <w:rFonts w:ascii="宋体" w:hAnsi="宋体"/>
                <w:kern w:val="0"/>
                <w:sz w:val="18"/>
                <w:szCs w:val="18"/>
              </w:rPr>
              <w:t>80 MHz</w:t>
            </w:r>
            <w:r w:rsidRPr="00060E60">
              <w:rPr>
                <w:rFonts w:ascii="宋体" w:hAnsi="宋体" w:hint="eastAsia"/>
                <w:kern w:val="0"/>
                <w:sz w:val="18"/>
                <w:szCs w:val="18"/>
              </w:rPr>
              <w:t>低的或高的过渡频率</w:t>
            </w:r>
            <w:r w:rsidRPr="00FC2CB4">
              <w:rPr>
                <w:rFonts w:ascii="宋体" w:hAnsi="宋体" w:hint="eastAsia"/>
                <w:kern w:val="0"/>
                <w:sz w:val="18"/>
                <w:szCs w:val="18"/>
              </w:rPr>
              <w:t>。若低于</w:t>
            </w:r>
            <w:r w:rsidRPr="00FC2CB4">
              <w:rPr>
                <w:rFonts w:ascii="宋体" w:hAnsi="宋体"/>
                <w:kern w:val="0"/>
                <w:sz w:val="18"/>
                <w:szCs w:val="18"/>
              </w:rPr>
              <w:t>80MHz</w:t>
            </w:r>
            <w:r w:rsidRPr="00FC2CB4">
              <w:rPr>
                <w:rFonts w:ascii="宋体" w:hAnsi="宋体" w:hint="eastAsia"/>
                <w:kern w:val="0"/>
                <w:sz w:val="18"/>
                <w:szCs w:val="18"/>
              </w:rPr>
              <w:t>可参照表</w:t>
            </w:r>
            <w:r w:rsidRPr="00FC2CB4">
              <w:rPr>
                <w:rFonts w:ascii="宋体" w:hAnsi="宋体"/>
                <w:kern w:val="0"/>
                <w:sz w:val="18"/>
                <w:szCs w:val="18"/>
              </w:rPr>
              <w:t>31</w:t>
            </w:r>
            <w:r w:rsidRPr="00FC2CB4">
              <w:rPr>
                <w:rFonts w:ascii="宋体" w:hAnsi="宋体" w:hint="eastAsia"/>
                <w:kern w:val="0"/>
                <w:sz w:val="18"/>
                <w:szCs w:val="18"/>
              </w:rPr>
              <w:t>进行试验，若高于则参照表</w:t>
            </w:r>
            <w:r w:rsidRPr="00FC2CB4">
              <w:rPr>
                <w:rFonts w:ascii="宋体" w:hAnsi="宋体"/>
                <w:kern w:val="0"/>
                <w:sz w:val="18"/>
                <w:szCs w:val="18"/>
              </w:rPr>
              <w:t>32</w:t>
            </w:r>
            <w:r w:rsidRPr="00FC2CB4">
              <w:rPr>
                <w:rFonts w:ascii="宋体" w:hAnsi="宋体" w:hint="eastAsia"/>
                <w:kern w:val="0"/>
                <w:sz w:val="18"/>
                <w:szCs w:val="18"/>
              </w:rPr>
              <w:t>进行试验。出现争议情况，按照表格</w:t>
            </w:r>
            <w:r w:rsidRPr="00FC2CB4">
              <w:rPr>
                <w:rFonts w:ascii="宋体" w:hAnsi="宋体"/>
                <w:kern w:val="0"/>
                <w:sz w:val="18"/>
                <w:szCs w:val="18"/>
              </w:rPr>
              <w:t>32</w:t>
            </w:r>
            <w:r w:rsidRPr="00FC2CB4">
              <w:rPr>
                <w:rFonts w:ascii="宋体" w:hAnsi="宋体" w:hint="eastAsia"/>
                <w:kern w:val="0"/>
                <w:sz w:val="18"/>
                <w:szCs w:val="18"/>
              </w:rPr>
              <w:t>的试验结果为准</w:t>
            </w:r>
            <w:r w:rsidR="00ED4F7F" w:rsidRPr="00ED4F7F">
              <w:rPr>
                <w:rFonts w:ascii="宋体" w:hAnsi="宋体" w:hint="eastAsia"/>
                <w:color w:val="FF0000"/>
                <w:kern w:val="0"/>
                <w:sz w:val="18"/>
                <w:szCs w:val="18"/>
              </w:rPr>
              <w:t xml:space="preserve">                                                                                                                                                                                                                                                                                                                                                                                                                                                                                                                                                                                                                                                                                                                                                                                                                                                                                                                                                                                                                                                                                                                                                                                                                                                                                                                                                                                                                                                                                                                                                                                                                                                                                                                                                                                                                                                                                                                                                                                                                                                                                                                                                                                                                                                                                                                                                                                                                                                                                                                                                                                                                                                                                                                                                                                                                                                                                                                                                                                                                                                                                                                                                                                                                                                                                                                                                                                                                                                                                                                                                                                                                                                                                                                                                                                                                                                                                                                                                                                                                                                                                                                                                                                                                                                                                                                                                                                                                                                                                                                                                                                                                                                                                                                                                                                                                                                                                                                                                                                                                                                                                                                                                                                                                                                                                                                                                                                                                                                                                                                                                                                                                                                                                                                                                                                                                                                                                                                                                                                                                                                                                                                                                                                                                                                                                                                                                                                                                                                                                                                                                                                                                                                                                                                                                                                                                                                                                                                                                                                                                                                                                                                                                                                                                                                                                                                                                                                                                                                                                                                                                                                                                                                                                                                                                                                                                                                                                                                                                                                                                                                                                                                                                                                                                                                                                                                                                                                                                                                                                                                                                                                                                                                                                                                                                                                                                                                                                                                                                                                                                                                                                                                                                                                                                                                                                                                                                                                                                                                                                                                                                                                                                                                                                                                                                                                                                                                                                                                                                          </w:t>
            </w:r>
          </w:p>
        </w:tc>
      </w:tr>
      <w:tr w:rsidR="00ED4F7F" w:rsidRPr="00ED4F7F" w:rsidTr="00FC6FFE">
        <w:trPr>
          <w:trHeight w:hRule="exact" w:val="990"/>
        </w:trPr>
        <w:tc>
          <w:tcPr>
            <w:tcW w:w="1560" w:type="dxa"/>
            <w:tcBorders>
              <w:top w:val="single" w:sz="4" w:space="0" w:color="auto"/>
              <w:left w:val="single" w:sz="4" w:space="0" w:color="auto"/>
              <w:bottom w:val="single" w:sz="4" w:space="0" w:color="auto"/>
              <w:right w:val="nil"/>
            </w:tcBorders>
            <w:shd w:val="clear" w:color="auto" w:fill="FFFFFF"/>
          </w:tcPr>
          <w:p w:rsidR="00ED4F7F" w:rsidRPr="00ED4F7F" w:rsidRDefault="00ED4F7F" w:rsidP="003D1B25">
            <w:pPr>
              <w:spacing w:line="240" w:lineRule="exact"/>
              <w:ind w:left="120"/>
              <w:jc w:val="left"/>
              <w:rPr>
                <w:rFonts w:ascii="宋体" w:hAnsi="宋体"/>
                <w:kern w:val="0"/>
                <w:sz w:val="18"/>
                <w:szCs w:val="18"/>
              </w:rPr>
            </w:pPr>
            <w:r w:rsidRPr="00ED4F7F">
              <w:rPr>
                <w:rFonts w:ascii="宋体" w:hAnsi="宋体" w:hint="eastAsia"/>
                <w:color w:val="000000"/>
                <w:kern w:val="0"/>
                <w:sz w:val="18"/>
                <w:szCs w:val="18"/>
              </w:rPr>
              <w:t>相关信息</w:t>
            </w:r>
          </w:p>
        </w:tc>
        <w:tc>
          <w:tcPr>
            <w:tcW w:w="8221" w:type="dxa"/>
            <w:gridSpan w:val="5"/>
            <w:tcBorders>
              <w:top w:val="single" w:sz="4" w:space="0" w:color="auto"/>
              <w:left w:val="single" w:sz="4" w:space="0" w:color="auto"/>
              <w:bottom w:val="single" w:sz="4" w:space="0" w:color="auto"/>
              <w:right w:val="single" w:sz="4" w:space="0" w:color="auto"/>
            </w:tcBorders>
            <w:shd w:val="clear" w:color="auto" w:fill="FFFFFF"/>
          </w:tcPr>
          <w:p w:rsidR="00ED4F7F" w:rsidRPr="00ED4F7F" w:rsidRDefault="00ED4F7F" w:rsidP="00044823">
            <w:pPr>
              <w:numPr>
                <w:ilvl w:val="0"/>
                <w:numId w:val="79"/>
              </w:numPr>
              <w:tabs>
                <w:tab w:val="left" w:pos="422"/>
              </w:tabs>
              <w:spacing w:line="240" w:lineRule="exact"/>
              <w:rPr>
                <w:rFonts w:ascii="宋体" w:hAnsi="宋体"/>
                <w:kern w:val="0"/>
                <w:sz w:val="18"/>
                <w:szCs w:val="18"/>
              </w:rPr>
            </w:pPr>
            <w:r w:rsidRPr="00ED4F7F">
              <w:rPr>
                <w:rFonts w:ascii="宋体" w:hAnsi="宋体" w:hint="eastAsia"/>
                <w:color w:val="000000"/>
                <w:kern w:val="0"/>
                <w:sz w:val="18"/>
                <w:szCs w:val="18"/>
              </w:rPr>
              <w:t>适用的</w:t>
            </w:r>
            <w:r w:rsidR="00C76E7B">
              <w:rPr>
                <w:rFonts w:ascii="宋体" w:hAnsi="宋体" w:hint="eastAsia"/>
                <w:color w:val="000000"/>
                <w:kern w:val="0"/>
                <w:sz w:val="18"/>
                <w:szCs w:val="18"/>
              </w:rPr>
              <w:t>试验等级</w:t>
            </w:r>
          </w:p>
          <w:p w:rsidR="00ED4F7F" w:rsidRPr="00ED4F7F" w:rsidRDefault="00ED4F7F" w:rsidP="00044823">
            <w:pPr>
              <w:numPr>
                <w:ilvl w:val="0"/>
                <w:numId w:val="79"/>
              </w:numPr>
              <w:tabs>
                <w:tab w:val="left" w:pos="437"/>
              </w:tabs>
              <w:spacing w:line="240" w:lineRule="exact"/>
              <w:rPr>
                <w:rFonts w:ascii="宋体" w:hAnsi="宋体"/>
                <w:kern w:val="0"/>
                <w:sz w:val="18"/>
                <w:szCs w:val="18"/>
              </w:rPr>
            </w:pPr>
            <w:r w:rsidRPr="00ED4F7F">
              <w:rPr>
                <w:rFonts w:ascii="宋体" w:hAnsi="宋体" w:hint="eastAsia"/>
                <w:color w:val="000000"/>
                <w:kern w:val="0"/>
                <w:sz w:val="18"/>
                <w:szCs w:val="18"/>
              </w:rPr>
              <w:t>气候条件</w:t>
            </w:r>
          </w:p>
          <w:p w:rsidR="00ED4F7F" w:rsidRPr="00ED4F7F" w:rsidRDefault="00ED4F7F" w:rsidP="00044823">
            <w:pPr>
              <w:numPr>
                <w:ilvl w:val="0"/>
                <w:numId w:val="79"/>
              </w:numPr>
              <w:tabs>
                <w:tab w:val="left" w:pos="427"/>
              </w:tabs>
              <w:spacing w:line="240" w:lineRule="exact"/>
              <w:rPr>
                <w:rFonts w:ascii="宋体" w:hAnsi="宋体"/>
                <w:kern w:val="0"/>
                <w:sz w:val="18"/>
                <w:szCs w:val="18"/>
              </w:rPr>
            </w:pPr>
            <w:r w:rsidRPr="00ED4F7F">
              <w:rPr>
                <w:rFonts w:ascii="宋体" w:hAnsi="宋体" w:hint="eastAsia"/>
                <w:color w:val="000000"/>
                <w:kern w:val="0"/>
                <w:sz w:val="18"/>
                <w:szCs w:val="18"/>
              </w:rPr>
              <w:t>连接被测计量器具或其本身的线路</w:t>
            </w:r>
          </w:p>
          <w:p w:rsidR="00ED4F7F" w:rsidRPr="00ED4F7F" w:rsidRDefault="00ED4F7F" w:rsidP="00044823">
            <w:pPr>
              <w:numPr>
                <w:ilvl w:val="0"/>
                <w:numId w:val="79"/>
              </w:numPr>
              <w:tabs>
                <w:tab w:val="left" w:pos="432"/>
              </w:tabs>
              <w:spacing w:line="240" w:lineRule="exact"/>
              <w:rPr>
                <w:rFonts w:ascii="宋体" w:hAnsi="宋体"/>
                <w:kern w:val="0"/>
                <w:sz w:val="18"/>
                <w:szCs w:val="18"/>
              </w:rPr>
            </w:pPr>
            <w:r w:rsidRPr="00ED4F7F">
              <w:rPr>
                <w:rFonts w:ascii="宋体" w:hAnsi="宋体" w:hint="eastAsia"/>
                <w:color w:val="000000"/>
                <w:kern w:val="0"/>
                <w:sz w:val="18"/>
                <w:szCs w:val="18"/>
              </w:rPr>
              <w:t>其他</w:t>
            </w:r>
          </w:p>
        </w:tc>
      </w:tr>
    </w:tbl>
    <w:p w:rsidR="00ED4F7F" w:rsidRPr="00ED4F7F" w:rsidRDefault="00ED4F7F" w:rsidP="00ED4F7F">
      <w:pPr>
        <w:rPr>
          <w:rFonts w:ascii="宋体" w:hAnsi="宋体" w:hint="eastAsia"/>
          <w:szCs w:val="21"/>
        </w:rPr>
      </w:pPr>
    </w:p>
    <w:p w:rsidR="00ED4F7F" w:rsidRPr="00ED4F7F" w:rsidRDefault="00ED4F7F" w:rsidP="00ED4F7F">
      <w:pPr>
        <w:pStyle w:val="afb"/>
      </w:pPr>
      <w:r w:rsidRPr="00ED4F7F">
        <w:rPr>
          <w:rFonts w:hint="eastAsia"/>
        </w:rPr>
        <w:t>射频电磁场辐射抗扰度</w:t>
      </w:r>
      <w:r w:rsidR="006B3532">
        <w:rPr>
          <w:rFonts w:hint="eastAsia"/>
        </w:rPr>
        <w:t>试验</w:t>
      </w:r>
    </w:p>
    <w:tbl>
      <w:tblPr>
        <w:tblW w:w="9781" w:type="dxa"/>
        <w:tblInd w:w="-137" w:type="dxa"/>
        <w:tblCellMar>
          <w:left w:w="0" w:type="dxa"/>
          <w:right w:w="0" w:type="dxa"/>
        </w:tblCellMar>
        <w:tblLook w:val="0000" w:firstRow="0" w:lastRow="0" w:firstColumn="0" w:lastColumn="0" w:noHBand="0" w:noVBand="0"/>
      </w:tblPr>
      <w:tblGrid>
        <w:gridCol w:w="1135"/>
        <w:gridCol w:w="8646"/>
      </w:tblGrid>
      <w:tr w:rsidR="00ED4F7F" w:rsidRPr="00ED4F7F" w:rsidTr="00FC6FFE">
        <w:trPr>
          <w:trHeight w:hRule="exact" w:val="326"/>
        </w:trPr>
        <w:tc>
          <w:tcPr>
            <w:tcW w:w="1135" w:type="dxa"/>
            <w:tcBorders>
              <w:top w:val="single" w:sz="4" w:space="0" w:color="auto"/>
              <w:left w:val="single" w:sz="4" w:space="0" w:color="auto"/>
              <w:bottom w:val="nil"/>
              <w:right w:val="nil"/>
            </w:tcBorders>
            <w:shd w:val="clear" w:color="auto" w:fill="FFFFFF"/>
          </w:tcPr>
          <w:p w:rsidR="00ED4F7F" w:rsidRPr="00ED4F7F" w:rsidRDefault="00ED4F7F" w:rsidP="00060E60">
            <w:pPr>
              <w:spacing w:line="240" w:lineRule="exact"/>
              <w:rPr>
                <w:rFonts w:ascii="宋体" w:hAnsi="宋体"/>
                <w:kern w:val="0"/>
                <w:sz w:val="18"/>
                <w:szCs w:val="18"/>
              </w:rPr>
            </w:pPr>
            <w:r w:rsidRPr="00ED4F7F">
              <w:rPr>
                <w:rFonts w:ascii="宋体" w:hAnsi="宋体" w:hint="eastAsia"/>
                <w:color w:val="000000"/>
                <w:kern w:val="0"/>
                <w:sz w:val="18"/>
                <w:szCs w:val="18"/>
              </w:rPr>
              <w:t>适用标准</w:t>
            </w:r>
          </w:p>
        </w:tc>
        <w:tc>
          <w:tcPr>
            <w:tcW w:w="8646" w:type="dxa"/>
            <w:tcBorders>
              <w:top w:val="single" w:sz="4" w:space="0" w:color="auto"/>
              <w:left w:val="single" w:sz="4" w:space="0" w:color="auto"/>
              <w:bottom w:val="nil"/>
              <w:right w:val="single" w:sz="4" w:space="0" w:color="auto"/>
            </w:tcBorders>
            <w:shd w:val="clear" w:color="auto" w:fill="FFFFFF"/>
          </w:tcPr>
          <w:p w:rsidR="00ED4F7F" w:rsidRPr="00ED4F7F" w:rsidRDefault="00060E60" w:rsidP="00060E60">
            <w:pPr>
              <w:spacing w:line="240" w:lineRule="exact"/>
              <w:ind w:left="360" w:hanging="240"/>
              <w:jc w:val="left"/>
              <w:rPr>
                <w:rFonts w:ascii="宋体" w:hAnsi="宋体"/>
                <w:kern w:val="0"/>
                <w:sz w:val="18"/>
                <w:szCs w:val="18"/>
              </w:rPr>
            </w:pPr>
            <w:r w:rsidRPr="00060E60">
              <w:rPr>
                <w:rFonts w:ascii="宋体" w:hAnsi="宋体" w:hint="eastAsia"/>
                <w:color w:val="000000"/>
                <w:kern w:val="0"/>
                <w:sz w:val="18"/>
                <w:szCs w:val="18"/>
              </w:rPr>
              <w:t>GB/T 17626.3</w:t>
            </w:r>
            <w:r>
              <w:rPr>
                <w:rFonts w:ascii="宋体" w:hAnsi="宋体" w:hint="eastAsia"/>
                <w:color w:val="000000"/>
                <w:kern w:val="0"/>
                <w:sz w:val="18"/>
                <w:szCs w:val="18"/>
              </w:rPr>
              <w:t xml:space="preserve"> </w:t>
            </w:r>
            <w:r w:rsidRPr="00060E60">
              <w:rPr>
                <w:rFonts w:ascii="宋体" w:hAnsi="宋体" w:hint="eastAsia"/>
                <w:color w:val="000000"/>
                <w:kern w:val="0"/>
                <w:sz w:val="18"/>
                <w:szCs w:val="18"/>
              </w:rPr>
              <w:t>；GB/T 17626.20</w:t>
            </w:r>
            <w:r>
              <w:rPr>
                <w:rFonts w:ascii="宋体" w:hAnsi="宋体"/>
                <w:color w:val="000000"/>
                <w:kern w:val="0"/>
                <w:sz w:val="18"/>
                <w:szCs w:val="18"/>
              </w:rPr>
              <w:t xml:space="preserve">   （</w:t>
            </w:r>
            <w:r w:rsidR="00ED4F7F" w:rsidRPr="00ED4F7F">
              <w:rPr>
                <w:rFonts w:ascii="宋体" w:hAnsi="宋体"/>
                <w:color w:val="000000"/>
                <w:kern w:val="0"/>
                <w:sz w:val="18"/>
                <w:szCs w:val="18"/>
              </w:rPr>
              <w:t>IEC 6</w:t>
            </w:r>
            <w:smartTag w:uri="urn:schemas-microsoft-com:office:smarttags" w:element="chsdate">
              <w:smartTagPr>
                <w:attr w:name="IsROCDate" w:val="False"/>
                <w:attr w:name="IsLunarDate" w:val="False"/>
                <w:attr w:name="Day" w:val="3"/>
                <w:attr w:name="Month" w:val="4"/>
                <w:attr w:name="Year" w:val="1000"/>
              </w:smartTagPr>
              <w:r w:rsidR="00ED4F7F" w:rsidRPr="00ED4F7F">
                <w:rPr>
                  <w:rFonts w:ascii="宋体" w:hAnsi="宋体"/>
                  <w:color w:val="000000"/>
                  <w:kern w:val="0"/>
                  <w:sz w:val="18"/>
                  <w:szCs w:val="18"/>
                </w:rPr>
                <w:t>1000-4-3</w:t>
              </w:r>
            </w:smartTag>
            <w:r w:rsidR="00ED4F7F" w:rsidRPr="00ED4F7F">
              <w:rPr>
                <w:rFonts w:ascii="宋体" w:hAnsi="宋体"/>
                <w:color w:val="000000"/>
                <w:kern w:val="0"/>
                <w:sz w:val="18"/>
                <w:szCs w:val="18"/>
              </w:rPr>
              <w:t xml:space="preserve"> [29]; IEC 6</w:t>
            </w:r>
            <w:smartTag w:uri="urn:schemas-microsoft-com:office:smarttags" w:element="chsdate">
              <w:smartTagPr>
                <w:attr w:name="IsROCDate" w:val="False"/>
                <w:attr w:name="IsLunarDate" w:val="False"/>
                <w:attr w:name="Day" w:val="20"/>
                <w:attr w:name="Month" w:val="4"/>
                <w:attr w:name="Year" w:val="1000"/>
              </w:smartTagPr>
              <w:r w:rsidR="00ED4F7F" w:rsidRPr="00ED4F7F">
                <w:rPr>
                  <w:rFonts w:ascii="宋体" w:hAnsi="宋体"/>
                  <w:color w:val="000000"/>
                  <w:kern w:val="0"/>
                  <w:sz w:val="18"/>
                  <w:szCs w:val="18"/>
                </w:rPr>
                <w:t>1000-4-20</w:t>
              </w:r>
            </w:smartTag>
            <w:r w:rsidR="00ED4F7F" w:rsidRPr="00ED4F7F">
              <w:rPr>
                <w:rFonts w:ascii="宋体" w:hAnsi="宋体"/>
                <w:color w:val="000000"/>
                <w:kern w:val="0"/>
                <w:sz w:val="18"/>
                <w:szCs w:val="18"/>
              </w:rPr>
              <w:t xml:space="preserve"> [38]</w:t>
            </w:r>
            <w:r>
              <w:rPr>
                <w:rFonts w:ascii="宋体" w:hAnsi="宋体"/>
                <w:color w:val="000000"/>
                <w:kern w:val="0"/>
                <w:sz w:val="18"/>
                <w:szCs w:val="18"/>
              </w:rPr>
              <w:t>）</w:t>
            </w:r>
          </w:p>
        </w:tc>
      </w:tr>
      <w:tr w:rsidR="00ED4F7F" w:rsidRPr="00ED4F7F" w:rsidTr="00FC6FFE">
        <w:trPr>
          <w:trHeight w:hRule="exact" w:val="317"/>
        </w:trPr>
        <w:tc>
          <w:tcPr>
            <w:tcW w:w="1135" w:type="dxa"/>
            <w:tcBorders>
              <w:top w:val="single" w:sz="4" w:space="0" w:color="auto"/>
              <w:left w:val="single" w:sz="4" w:space="0" w:color="auto"/>
              <w:bottom w:val="nil"/>
              <w:right w:val="nil"/>
            </w:tcBorders>
            <w:shd w:val="clear" w:color="auto" w:fill="FFFFFF"/>
          </w:tcPr>
          <w:p w:rsidR="00ED4F7F" w:rsidRPr="00ED4F7F" w:rsidRDefault="00ED4F7F" w:rsidP="00060E60">
            <w:pPr>
              <w:spacing w:line="240" w:lineRule="exact"/>
              <w:rPr>
                <w:rFonts w:ascii="宋体" w:hAnsi="宋体"/>
                <w:kern w:val="0"/>
                <w:sz w:val="18"/>
                <w:szCs w:val="18"/>
              </w:rPr>
            </w:pPr>
            <w:r w:rsidRPr="00ED4F7F">
              <w:rPr>
                <w:rFonts w:ascii="宋体" w:hAnsi="宋体" w:hint="eastAsia"/>
                <w:color w:val="000000"/>
                <w:kern w:val="0"/>
                <w:sz w:val="18"/>
                <w:szCs w:val="18"/>
              </w:rPr>
              <w:t>试验方法</w:t>
            </w:r>
          </w:p>
        </w:tc>
        <w:tc>
          <w:tcPr>
            <w:tcW w:w="8646" w:type="dxa"/>
            <w:tcBorders>
              <w:top w:val="single" w:sz="4" w:space="0" w:color="auto"/>
              <w:left w:val="single" w:sz="4" w:space="0" w:color="auto"/>
              <w:bottom w:val="nil"/>
              <w:right w:val="single" w:sz="4" w:space="0" w:color="auto"/>
            </w:tcBorders>
            <w:shd w:val="clear" w:color="auto" w:fill="FFFFFF"/>
          </w:tcPr>
          <w:p w:rsidR="00ED4F7F" w:rsidRPr="00ED4F7F" w:rsidRDefault="00ED4F7F" w:rsidP="00060E60">
            <w:pPr>
              <w:spacing w:line="240" w:lineRule="exact"/>
              <w:ind w:left="360" w:hanging="240"/>
              <w:jc w:val="left"/>
              <w:rPr>
                <w:rFonts w:ascii="宋体" w:hAnsi="宋体"/>
                <w:kern w:val="0"/>
                <w:sz w:val="18"/>
                <w:szCs w:val="18"/>
              </w:rPr>
            </w:pPr>
            <w:r w:rsidRPr="00ED4F7F">
              <w:rPr>
                <w:rFonts w:ascii="宋体" w:hAnsi="宋体" w:hint="eastAsia"/>
                <w:kern w:val="0"/>
                <w:sz w:val="18"/>
                <w:szCs w:val="18"/>
              </w:rPr>
              <w:t>暴露于射频电磁场辐射下</w:t>
            </w:r>
          </w:p>
        </w:tc>
      </w:tr>
      <w:tr w:rsidR="00ED4F7F" w:rsidRPr="00ED4F7F" w:rsidTr="00FC6FFE">
        <w:trPr>
          <w:trHeight w:hRule="exact" w:val="292"/>
        </w:trPr>
        <w:tc>
          <w:tcPr>
            <w:tcW w:w="1135" w:type="dxa"/>
            <w:tcBorders>
              <w:top w:val="single" w:sz="4" w:space="0" w:color="auto"/>
              <w:left w:val="single" w:sz="4" w:space="0" w:color="auto"/>
              <w:bottom w:val="nil"/>
              <w:right w:val="nil"/>
            </w:tcBorders>
            <w:shd w:val="clear" w:color="auto" w:fill="FFFFFF"/>
          </w:tcPr>
          <w:p w:rsidR="00ED4F7F" w:rsidRPr="00ED4F7F" w:rsidRDefault="00ED4F7F" w:rsidP="00060E60">
            <w:pPr>
              <w:spacing w:line="240" w:lineRule="exact"/>
              <w:rPr>
                <w:rFonts w:ascii="宋体" w:hAnsi="宋体"/>
                <w:kern w:val="0"/>
                <w:sz w:val="18"/>
                <w:szCs w:val="18"/>
              </w:rPr>
            </w:pPr>
            <w:r w:rsidRPr="00ED4F7F">
              <w:rPr>
                <w:rFonts w:ascii="宋体" w:hAnsi="宋体" w:hint="eastAsia"/>
                <w:color w:val="000000"/>
                <w:kern w:val="0"/>
                <w:sz w:val="18"/>
                <w:szCs w:val="18"/>
              </w:rPr>
              <w:t>适用性</w:t>
            </w:r>
          </w:p>
        </w:tc>
        <w:tc>
          <w:tcPr>
            <w:tcW w:w="8646" w:type="dxa"/>
            <w:tcBorders>
              <w:top w:val="single" w:sz="4" w:space="0" w:color="auto"/>
              <w:left w:val="single" w:sz="4" w:space="0" w:color="auto"/>
              <w:bottom w:val="nil"/>
              <w:right w:val="single" w:sz="4" w:space="0" w:color="auto"/>
            </w:tcBorders>
            <w:shd w:val="clear" w:color="auto" w:fill="FFFFFF"/>
          </w:tcPr>
          <w:p w:rsidR="00ED4F7F" w:rsidRPr="00ED4F7F" w:rsidRDefault="006B3532" w:rsidP="00060E60">
            <w:pPr>
              <w:spacing w:line="240" w:lineRule="exact"/>
              <w:ind w:left="120"/>
              <w:jc w:val="left"/>
              <w:rPr>
                <w:rFonts w:ascii="宋体" w:hAnsi="宋体"/>
                <w:kern w:val="0"/>
                <w:sz w:val="18"/>
                <w:szCs w:val="18"/>
              </w:rPr>
            </w:pPr>
            <w:r>
              <w:rPr>
                <w:rFonts w:ascii="宋体" w:hAnsi="宋体" w:hint="eastAsia"/>
                <w:color w:val="000000"/>
                <w:kern w:val="0"/>
                <w:sz w:val="18"/>
                <w:szCs w:val="18"/>
              </w:rPr>
              <w:t>适用于包含有源电路的</w:t>
            </w:r>
            <w:r w:rsidRPr="006B3532">
              <w:rPr>
                <w:rFonts w:ascii="宋体" w:hAnsi="宋体" w:hint="eastAsia"/>
                <w:color w:val="000000"/>
                <w:kern w:val="0"/>
                <w:sz w:val="18"/>
                <w:szCs w:val="18"/>
              </w:rPr>
              <w:t>电子计量器具</w:t>
            </w:r>
          </w:p>
        </w:tc>
      </w:tr>
      <w:tr w:rsidR="00ED4F7F" w:rsidRPr="00ED4F7F" w:rsidTr="00FC6FFE">
        <w:trPr>
          <w:trHeight w:hRule="exact" w:val="324"/>
        </w:trPr>
        <w:tc>
          <w:tcPr>
            <w:tcW w:w="1135" w:type="dxa"/>
            <w:tcBorders>
              <w:top w:val="single" w:sz="4" w:space="0" w:color="auto"/>
              <w:left w:val="single" w:sz="4" w:space="0" w:color="auto"/>
              <w:bottom w:val="nil"/>
              <w:right w:val="nil"/>
            </w:tcBorders>
            <w:shd w:val="clear" w:color="auto" w:fill="FFFFFF"/>
          </w:tcPr>
          <w:p w:rsidR="00ED4F7F" w:rsidRPr="00ED4F7F" w:rsidRDefault="00ED4F7F" w:rsidP="00060E60">
            <w:pPr>
              <w:spacing w:line="240" w:lineRule="exact"/>
              <w:rPr>
                <w:rFonts w:ascii="宋体" w:hAnsi="宋体"/>
                <w:kern w:val="0"/>
                <w:sz w:val="18"/>
                <w:szCs w:val="18"/>
              </w:rPr>
            </w:pPr>
            <w:r w:rsidRPr="00ED4F7F">
              <w:rPr>
                <w:rFonts w:ascii="宋体" w:hAnsi="宋体" w:hint="eastAsia"/>
                <w:color w:val="000000"/>
                <w:kern w:val="0"/>
                <w:sz w:val="18"/>
                <w:szCs w:val="18"/>
              </w:rPr>
              <w:t>试验对象</w:t>
            </w:r>
          </w:p>
        </w:tc>
        <w:tc>
          <w:tcPr>
            <w:tcW w:w="8646" w:type="dxa"/>
            <w:tcBorders>
              <w:top w:val="single" w:sz="4" w:space="0" w:color="auto"/>
              <w:left w:val="single" w:sz="4" w:space="0" w:color="auto"/>
              <w:bottom w:val="nil"/>
              <w:right w:val="single" w:sz="4" w:space="0" w:color="auto"/>
            </w:tcBorders>
            <w:shd w:val="clear" w:color="auto" w:fill="FFFFFF"/>
          </w:tcPr>
          <w:p w:rsidR="00ED4F7F" w:rsidRPr="00ED4F7F" w:rsidRDefault="00ED4F7F" w:rsidP="00060E60">
            <w:pPr>
              <w:spacing w:line="240" w:lineRule="exact"/>
              <w:ind w:left="120"/>
              <w:jc w:val="left"/>
              <w:rPr>
                <w:rFonts w:ascii="宋体" w:hAnsi="宋体"/>
                <w:kern w:val="0"/>
                <w:sz w:val="18"/>
                <w:szCs w:val="18"/>
              </w:rPr>
            </w:pPr>
            <w:r w:rsidRPr="00ED4F7F">
              <w:rPr>
                <w:rFonts w:ascii="宋体" w:hAnsi="宋体" w:hint="eastAsia"/>
                <w:color w:val="000000"/>
                <w:kern w:val="0"/>
                <w:sz w:val="18"/>
                <w:szCs w:val="18"/>
              </w:rPr>
              <w:t>验证在暴露于电磁场下时，符合</w:t>
            </w:r>
            <w:smartTag w:uri="urn:schemas-microsoft-com:office:smarttags" w:element="chsdate">
              <w:smartTagPr>
                <w:attr w:name="IsROCDate" w:val="False"/>
                <w:attr w:name="IsLunarDate" w:val="False"/>
                <w:attr w:name="Day" w:val="30"/>
                <w:attr w:name="Month" w:val="12"/>
                <w:attr w:name="Year" w:val="1899"/>
              </w:smartTagPr>
              <w:r w:rsidRPr="00ED4F7F">
                <w:rPr>
                  <w:rFonts w:ascii="宋体" w:hAnsi="宋体"/>
                  <w:color w:val="000000"/>
                  <w:kern w:val="0"/>
                  <w:sz w:val="18"/>
                  <w:szCs w:val="18"/>
                </w:rPr>
                <w:t>5.1.1</w:t>
              </w:r>
            </w:smartTag>
            <w:r w:rsidRPr="00ED4F7F">
              <w:rPr>
                <w:rFonts w:ascii="宋体" w:hAnsi="宋体" w:hint="eastAsia"/>
                <w:color w:val="000000"/>
                <w:kern w:val="0"/>
                <w:sz w:val="18"/>
                <w:szCs w:val="18"/>
              </w:rPr>
              <w:t>或者</w:t>
            </w:r>
            <w:r w:rsidRPr="00ED4F7F">
              <w:rPr>
                <w:rFonts w:ascii="宋体" w:hAnsi="宋体"/>
                <w:color w:val="000000"/>
                <w:kern w:val="0"/>
                <w:sz w:val="18"/>
                <w:szCs w:val="18"/>
              </w:rPr>
              <w:t>5.1.2</w:t>
            </w:r>
            <w:r w:rsidRPr="00ED4F7F">
              <w:rPr>
                <w:rFonts w:ascii="宋体" w:hAnsi="宋体" w:hint="eastAsia"/>
                <w:color w:val="000000"/>
                <w:kern w:val="0"/>
                <w:sz w:val="18"/>
                <w:szCs w:val="18"/>
              </w:rPr>
              <w:t>中的规定</w:t>
            </w:r>
          </w:p>
        </w:tc>
      </w:tr>
      <w:tr w:rsidR="00ED4F7F" w:rsidRPr="00ED4F7F" w:rsidTr="00FC6FFE">
        <w:trPr>
          <w:trHeight w:hRule="exact" w:val="1797"/>
        </w:trPr>
        <w:tc>
          <w:tcPr>
            <w:tcW w:w="1135" w:type="dxa"/>
            <w:tcBorders>
              <w:top w:val="single" w:sz="4" w:space="0" w:color="auto"/>
              <w:left w:val="single" w:sz="4" w:space="0" w:color="auto"/>
              <w:bottom w:val="nil"/>
              <w:right w:val="nil"/>
            </w:tcBorders>
            <w:shd w:val="clear" w:color="auto" w:fill="FFFFFF"/>
          </w:tcPr>
          <w:p w:rsidR="00ED4F7F" w:rsidRPr="00ED4F7F" w:rsidRDefault="00ED4F7F" w:rsidP="00060E60">
            <w:pPr>
              <w:spacing w:line="240" w:lineRule="exact"/>
              <w:rPr>
                <w:rFonts w:ascii="宋体" w:hAnsi="宋体"/>
                <w:kern w:val="0"/>
                <w:sz w:val="18"/>
                <w:szCs w:val="18"/>
              </w:rPr>
            </w:pPr>
            <w:r w:rsidRPr="00ED4F7F">
              <w:rPr>
                <w:rFonts w:ascii="宋体" w:hAnsi="宋体" w:hint="eastAsia"/>
                <w:color w:val="000000"/>
                <w:kern w:val="0"/>
                <w:sz w:val="18"/>
                <w:szCs w:val="18"/>
              </w:rPr>
              <w:lastRenderedPageBreak/>
              <w:t>简要试验程序</w:t>
            </w:r>
          </w:p>
        </w:tc>
        <w:tc>
          <w:tcPr>
            <w:tcW w:w="8646" w:type="dxa"/>
            <w:tcBorders>
              <w:top w:val="single" w:sz="4" w:space="0" w:color="auto"/>
              <w:left w:val="single" w:sz="4" w:space="0" w:color="auto"/>
              <w:bottom w:val="nil"/>
              <w:right w:val="single" w:sz="4" w:space="0" w:color="auto"/>
            </w:tcBorders>
            <w:shd w:val="clear" w:color="auto" w:fill="FFFFFF"/>
          </w:tcPr>
          <w:p w:rsidR="00F45786" w:rsidRPr="00F45786" w:rsidRDefault="00F45786" w:rsidP="00F45786">
            <w:pPr>
              <w:spacing w:line="240" w:lineRule="exact"/>
              <w:ind w:left="360" w:hanging="240"/>
              <w:jc w:val="left"/>
              <w:rPr>
                <w:rFonts w:ascii="宋体" w:hAnsi="宋体"/>
                <w:kern w:val="0"/>
                <w:sz w:val="18"/>
                <w:szCs w:val="18"/>
              </w:rPr>
            </w:pPr>
            <w:r w:rsidRPr="00F45786">
              <w:rPr>
                <w:rFonts w:ascii="宋体" w:hAnsi="宋体"/>
                <w:kern w:val="0"/>
                <w:sz w:val="18"/>
                <w:szCs w:val="18"/>
              </w:rPr>
              <w:t>使用参考标准中</w:t>
            </w:r>
            <w:r w:rsidR="006C1ADF">
              <w:rPr>
                <w:rFonts w:ascii="宋体" w:hAnsi="宋体"/>
                <w:kern w:val="0"/>
                <w:sz w:val="18"/>
                <w:szCs w:val="18"/>
              </w:rPr>
              <w:t>要求的</w:t>
            </w:r>
            <w:r w:rsidRPr="00F45786">
              <w:rPr>
                <w:rFonts w:ascii="宋体" w:hAnsi="宋体"/>
                <w:kern w:val="0"/>
                <w:sz w:val="18"/>
                <w:szCs w:val="18"/>
              </w:rPr>
              <w:t>电磁场，将EUT暴露于所需的</w:t>
            </w:r>
            <w:r w:rsidRPr="00F45786">
              <w:rPr>
                <w:rFonts w:ascii="宋体" w:hAnsi="宋体" w:hint="eastAsia"/>
                <w:kern w:val="0"/>
                <w:sz w:val="18"/>
                <w:szCs w:val="18"/>
              </w:rPr>
              <w:t>磁场强度和磁场均匀性的电磁场中</w:t>
            </w:r>
          </w:p>
          <w:p w:rsidR="00F45786" w:rsidRPr="00F45786" w:rsidRDefault="00F45786" w:rsidP="00F45786">
            <w:pPr>
              <w:spacing w:line="240" w:lineRule="exact"/>
              <w:ind w:left="360" w:hanging="240"/>
              <w:jc w:val="left"/>
              <w:rPr>
                <w:rFonts w:ascii="宋体" w:hAnsi="宋体"/>
                <w:kern w:val="0"/>
                <w:sz w:val="18"/>
                <w:szCs w:val="18"/>
              </w:rPr>
            </w:pPr>
            <w:r w:rsidRPr="00F45786">
              <w:rPr>
                <w:rFonts w:ascii="宋体" w:hAnsi="宋体" w:hint="eastAsia"/>
                <w:kern w:val="0"/>
                <w:sz w:val="18"/>
                <w:szCs w:val="18"/>
              </w:rPr>
              <w:t xml:space="preserve"> 电场强度规定的等级是指由未经调制的载波产生的场</w:t>
            </w:r>
          </w:p>
          <w:p w:rsidR="00F45786" w:rsidRPr="00F45786" w:rsidRDefault="00F45786" w:rsidP="00F45786">
            <w:pPr>
              <w:spacing w:line="240" w:lineRule="exact"/>
              <w:ind w:left="142"/>
              <w:jc w:val="left"/>
              <w:rPr>
                <w:rFonts w:ascii="宋体" w:hAnsi="宋体"/>
                <w:kern w:val="0"/>
                <w:sz w:val="18"/>
                <w:szCs w:val="18"/>
              </w:rPr>
            </w:pPr>
            <w:r w:rsidRPr="00F45786">
              <w:rPr>
                <w:rFonts w:ascii="宋体" w:hAnsi="宋体" w:hint="eastAsia"/>
                <w:kern w:val="0"/>
                <w:sz w:val="18"/>
                <w:szCs w:val="18"/>
              </w:rPr>
              <w:t>让E</w:t>
            </w:r>
            <w:r w:rsidRPr="00F45786">
              <w:rPr>
                <w:rFonts w:ascii="宋体" w:hAnsi="宋体"/>
                <w:kern w:val="0"/>
                <w:sz w:val="18"/>
                <w:szCs w:val="18"/>
              </w:rPr>
              <w:t>UT</w:t>
            </w:r>
            <w:r w:rsidRPr="00F45786">
              <w:rPr>
                <w:rFonts w:ascii="宋体" w:hAnsi="宋体" w:hint="eastAsia"/>
                <w:kern w:val="0"/>
                <w:sz w:val="18"/>
                <w:szCs w:val="18"/>
              </w:rPr>
              <w:t>暴露在调制波场。如果有必要调整射频信号电平或开关射频发生器、放大器和天线时，频率扫描只能暂停。在频率范围内递增扫描，步进尺寸不应超过先前频率值的</w:t>
            </w:r>
            <w:r w:rsidRPr="00F45786">
              <w:rPr>
                <w:rFonts w:ascii="宋体" w:hAnsi="宋体"/>
                <w:kern w:val="0"/>
                <w:sz w:val="18"/>
                <w:szCs w:val="18"/>
              </w:rPr>
              <w:t>1%</w:t>
            </w:r>
          </w:p>
          <w:p w:rsidR="00F45786" w:rsidRPr="00F45786" w:rsidRDefault="00F45786" w:rsidP="00F45786">
            <w:pPr>
              <w:spacing w:line="240" w:lineRule="exact"/>
              <w:ind w:left="360" w:hanging="240"/>
              <w:jc w:val="left"/>
              <w:rPr>
                <w:rFonts w:ascii="宋体" w:hAnsi="宋体"/>
                <w:kern w:val="0"/>
                <w:sz w:val="18"/>
                <w:szCs w:val="18"/>
              </w:rPr>
            </w:pPr>
            <w:r w:rsidRPr="00F45786">
              <w:rPr>
                <w:rFonts w:ascii="宋体" w:hAnsi="宋体" w:hint="eastAsia"/>
                <w:kern w:val="0"/>
                <w:sz w:val="18"/>
                <w:szCs w:val="18"/>
              </w:rPr>
              <w:t>调制载波的幅度驻留时间在各个频率不得低于E</w:t>
            </w:r>
            <w:r w:rsidRPr="00F45786">
              <w:rPr>
                <w:rFonts w:ascii="宋体" w:hAnsi="宋体"/>
                <w:kern w:val="0"/>
                <w:sz w:val="18"/>
                <w:szCs w:val="18"/>
              </w:rPr>
              <w:t>UT试验</w:t>
            </w:r>
            <w:r w:rsidRPr="00F45786">
              <w:rPr>
                <w:rFonts w:ascii="宋体" w:hAnsi="宋体" w:hint="eastAsia"/>
                <w:kern w:val="0"/>
                <w:sz w:val="18"/>
                <w:szCs w:val="18"/>
              </w:rPr>
              <w:t>和响应所需时间，在任何情况下不得少于</w:t>
            </w:r>
            <w:r w:rsidRPr="00F45786">
              <w:rPr>
                <w:rFonts w:ascii="宋体" w:hAnsi="宋体"/>
                <w:kern w:val="0"/>
                <w:sz w:val="18"/>
                <w:szCs w:val="18"/>
              </w:rPr>
              <w:t>0.5</w:t>
            </w:r>
            <w:r w:rsidRPr="00F45786">
              <w:rPr>
                <w:rFonts w:ascii="宋体" w:hAnsi="宋体" w:hint="eastAsia"/>
                <w:kern w:val="0"/>
                <w:sz w:val="18"/>
                <w:szCs w:val="18"/>
              </w:rPr>
              <w:t>秒</w:t>
            </w:r>
          </w:p>
          <w:p w:rsidR="00F45786" w:rsidRPr="00F45786" w:rsidRDefault="00F45786" w:rsidP="00F45786">
            <w:pPr>
              <w:spacing w:line="240" w:lineRule="exact"/>
              <w:ind w:left="360" w:hanging="240"/>
              <w:jc w:val="left"/>
              <w:rPr>
                <w:rFonts w:ascii="宋体" w:hAnsi="宋体"/>
                <w:kern w:val="0"/>
                <w:sz w:val="18"/>
                <w:szCs w:val="18"/>
              </w:rPr>
            </w:pPr>
            <w:r w:rsidRPr="00F45786">
              <w:rPr>
                <w:rFonts w:ascii="宋体" w:hAnsi="宋体" w:hint="eastAsia"/>
                <w:kern w:val="0"/>
                <w:sz w:val="18"/>
                <w:szCs w:val="18"/>
              </w:rPr>
              <w:t>不同类型的设备以及对设备的设置能产生适用的电磁场，但它的使用受到E</w:t>
            </w:r>
            <w:r w:rsidRPr="00F45786">
              <w:rPr>
                <w:rFonts w:ascii="宋体" w:hAnsi="宋体"/>
                <w:kern w:val="0"/>
                <w:sz w:val="18"/>
                <w:szCs w:val="18"/>
              </w:rPr>
              <w:t>UT</w:t>
            </w:r>
            <w:r w:rsidRPr="00F45786">
              <w:rPr>
                <w:rFonts w:ascii="宋体" w:hAnsi="宋体" w:hint="eastAsia"/>
                <w:kern w:val="0"/>
                <w:sz w:val="18"/>
                <w:szCs w:val="18"/>
              </w:rPr>
              <w:t>的尺寸和设备的频率范围限制</w:t>
            </w:r>
          </w:p>
          <w:p w:rsidR="00ED4F7F" w:rsidRPr="00ED4F7F" w:rsidRDefault="00F45786" w:rsidP="00F45786">
            <w:pPr>
              <w:spacing w:line="240" w:lineRule="exact"/>
              <w:ind w:left="360" w:hanging="240"/>
              <w:jc w:val="left"/>
              <w:rPr>
                <w:rFonts w:ascii="宋体" w:hAnsi="宋体"/>
                <w:kern w:val="0"/>
                <w:sz w:val="18"/>
                <w:szCs w:val="18"/>
              </w:rPr>
            </w:pPr>
            <w:r w:rsidRPr="00F45786">
              <w:rPr>
                <w:rFonts w:ascii="宋体" w:hAnsi="宋体" w:hint="eastAsia"/>
                <w:kern w:val="0"/>
                <w:sz w:val="18"/>
                <w:szCs w:val="18"/>
              </w:rPr>
              <w:t>预期的最关键的频率（如时钟频率）应单独进行分析</w:t>
            </w:r>
            <w:r w:rsidRPr="00F45786">
              <w:rPr>
                <w:rFonts w:ascii="宋体" w:hAnsi="宋体"/>
                <w:kern w:val="0"/>
                <w:sz w:val="18"/>
                <w:szCs w:val="18"/>
                <w:vertAlign w:val="superscript"/>
              </w:rPr>
              <w:t>(1)</w:t>
            </w:r>
          </w:p>
        </w:tc>
      </w:tr>
      <w:tr w:rsidR="00ED4F7F" w:rsidRPr="00ED4F7F" w:rsidTr="00FC6FFE">
        <w:trPr>
          <w:trHeight w:hRule="exact" w:val="317"/>
        </w:trPr>
        <w:tc>
          <w:tcPr>
            <w:tcW w:w="1135" w:type="dxa"/>
            <w:tcBorders>
              <w:top w:val="single" w:sz="4" w:space="0" w:color="auto"/>
              <w:left w:val="single" w:sz="4" w:space="0" w:color="auto"/>
              <w:bottom w:val="nil"/>
              <w:right w:val="nil"/>
            </w:tcBorders>
            <w:shd w:val="clear" w:color="auto" w:fill="FFFFFF"/>
          </w:tcPr>
          <w:p w:rsidR="00ED4F7F" w:rsidRPr="00ED4F7F" w:rsidRDefault="00C76E7B" w:rsidP="00060E60">
            <w:pPr>
              <w:spacing w:line="240" w:lineRule="exact"/>
              <w:rPr>
                <w:rFonts w:ascii="宋体" w:hAnsi="宋体"/>
                <w:kern w:val="0"/>
                <w:sz w:val="18"/>
                <w:szCs w:val="18"/>
              </w:rPr>
            </w:pPr>
            <w:r>
              <w:rPr>
                <w:rFonts w:ascii="宋体" w:hAnsi="宋体" w:hint="eastAsia"/>
                <w:color w:val="000000"/>
                <w:kern w:val="0"/>
                <w:sz w:val="18"/>
                <w:szCs w:val="18"/>
              </w:rPr>
              <w:t>试验等级</w:t>
            </w:r>
          </w:p>
        </w:tc>
        <w:tc>
          <w:tcPr>
            <w:tcW w:w="8646" w:type="dxa"/>
            <w:tcBorders>
              <w:top w:val="single" w:sz="4" w:space="0" w:color="auto"/>
              <w:left w:val="single" w:sz="4" w:space="0" w:color="auto"/>
              <w:bottom w:val="nil"/>
              <w:right w:val="single" w:sz="4" w:space="0" w:color="auto"/>
            </w:tcBorders>
            <w:shd w:val="clear" w:color="auto" w:fill="FFFFFF"/>
          </w:tcPr>
          <w:p w:rsidR="00ED4F7F" w:rsidRPr="00ED4F7F" w:rsidRDefault="00C76E7B" w:rsidP="00060E60">
            <w:pPr>
              <w:spacing w:line="240" w:lineRule="exact"/>
              <w:ind w:left="360" w:hanging="240"/>
              <w:jc w:val="left"/>
              <w:rPr>
                <w:rFonts w:ascii="宋体" w:hAnsi="宋体"/>
                <w:kern w:val="0"/>
                <w:sz w:val="18"/>
                <w:szCs w:val="18"/>
              </w:rPr>
            </w:pPr>
            <w:r>
              <w:rPr>
                <w:rFonts w:ascii="宋体" w:hAnsi="宋体" w:hint="eastAsia"/>
                <w:color w:val="000000"/>
                <w:kern w:val="0"/>
                <w:sz w:val="18"/>
                <w:szCs w:val="18"/>
              </w:rPr>
              <w:t>试验等级</w:t>
            </w:r>
            <w:r w:rsidR="00ED4F7F" w:rsidRPr="00ED4F7F">
              <w:rPr>
                <w:rFonts w:ascii="宋体" w:hAnsi="宋体" w:hint="eastAsia"/>
                <w:color w:val="000000"/>
                <w:kern w:val="0"/>
                <w:sz w:val="18"/>
                <w:szCs w:val="18"/>
              </w:rPr>
              <w:t>可依据表</w:t>
            </w:r>
            <w:r w:rsidR="00ED4F7F" w:rsidRPr="00ED4F7F">
              <w:rPr>
                <w:rFonts w:ascii="宋体" w:hAnsi="宋体"/>
                <w:color w:val="000000"/>
                <w:kern w:val="0"/>
                <w:sz w:val="18"/>
                <w:szCs w:val="18"/>
              </w:rPr>
              <w:t>33</w:t>
            </w:r>
            <w:r w:rsidR="00ED4F7F" w:rsidRPr="00ED4F7F">
              <w:rPr>
                <w:rFonts w:ascii="宋体" w:hAnsi="宋体" w:hint="eastAsia"/>
                <w:color w:val="000000"/>
                <w:kern w:val="0"/>
                <w:sz w:val="18"/>
                <w:szCs w:val="18"/>
              </w:rPr>
              <w:t>和表</w:t>
            </w:r>
            <w:r w:rsidR="00ED4F7F" w:rsidRPr="00ED4F7F">
              <w:rPr>
                <w:rFonts w:ascii="宋体" w:hAnsi="宋体"/>
                <w:color w:val="000000"/>
                <w:kern w:val="0"/>
                <w:sz w:val="18"/>
                <w:szCs w:val="18"/>
              </w:rPr>
              <w:t>34</w:t>
            </w:r>
            <w:r w:rsidR="00ED4F7F" w:rsidRPr="00ED4F7F">
              <w:rPr>
                <w:rFonts w:ascii="宋体" w:hAnsi="宋体" w:hint="eastAsia"/>
                <w:color w:val="000000"/>
                <w:kern w:val="0"/>
                <w:sz w:val="18"/>
                <w:szCs w:val="18"/>
              </w:rPr>
              <w:t>确定</w:t>
            </w:r>
          </w:p>
        </w:tc>
      </w:tr>
      <w:tr w:rsidR="00ED4F7F" w:rsidRPr="00ED4F7F" w:rsidTr="00FC6FFE">
        <w:trPr>
          <w:trHeight w:hRule="exact" w:val="257"/>
        </w:trPr>
        <w:tc>
          <w:tcPr>
            <w:tcW w:w="1135" w:type="dxa"/>
            <w:tcBorders>
              <w:top w:val="single" w:sz="4" w:space="0" w:color="auto"/>
              <w:left w:val="single" w:sz="4" w:space="0" w:color="auto"/>
              <w:bottom w:val="nil"/>
              <w:right w:val="nil"/>
            </w:tcBorders>
            <w:shd w:val="clear" w:color="auto" w:fill="FFFFFF"/>
          </w:tcPr>
          <w:p w:rsidR="00ED4F7F" w:rsidRPr="00ED4F7F" w:rsidRDefault="003D1B25" w:rsidP="00060E60">
            <w:pPr>
              <w:spacing w:line="240" w:lineRule="exact"/>
              <w:rPr>
                <w:rFonts w:ascii="宋体" w:hAnsi="宋体"/>
                <w:kern w:val="0"/>
                <w:sz w:val="18"/>
                <w:szCs w:val="18"/>
              </w:rPr>
            </w:pPr>
            <w:r>
              <w:rPr>
                <w:rFonts w:ascii="宋体" w:hAnsi="宋体" w:hint="eastAsia"/>
                <w:color w:val="000000"/>
                <w:kern w:val="0"/>
                <w:sz w:val="18"/>
                <w:szCs w:val="18"/>
              </w:rPr>
              <w:t>备注</w:t>
            </w:r>
          </w:p>
        </w:tc>
        <w:tc>
          <w:tcPr>
            <w:tcW w:w="8646" w:type="dxa"/>
            <w:tcBorders>
              <w:top w:val="single" w:sz="4" w:space="0" w:color="auto"/>
              <w:left w:val="single" w:sz="4" w:space="0" w:color="auto"/>
              <w:bottom w:val="nil"/>
              <w:right w:val="single" w:sz="4" w:space="0" w:color="auto"/>
            </w:tcBorders>
            <w:shd w:val="clear" w:color="auto" w:fill="FFFFFF"/>
          </w:tcPr>
          <w:p w:rsidR="00ED4F7F" w:rsidRPr="00ED4F7F" w:rsidRDefault="00ED4F7F" w:rsidP="00060E60">
            <w:pPr>
              <w:spacing w:line="240" w:lineRule="exact"/>
              <w:ind w:left="360" w:hanging="240"/>
              <w:jc w:val="left"/>
              <w:rPr>
                <w:rFonts w:ascii="宋体" w:hAnsi="宋体"/>
                <w:kern w:val="0"/>
                <w:sz w:val="18"/>
                <w:szCs w:val="18"/>
              </w:rPr>
            </w:pPr>
            <w:r w:rsidRPr="00ED4F7F">
              <w:rPr>
                <w:rFonts w:ascii="宋体" w:hAnsi="宋体"/>
                <w:color w:val="000000"/>
                <w:kern w:val="0"/>
                <w:sz w:val="18"/>
                <w:szCs w:val="18"/>
                <w:vertAlign w:val="superscript"/>
              </w:rPr>
              <w:t>(1)</w:t>
            </w:r>
            <w:r w:rsidRPr="00ED4F7F">
              <w:rPr>
                <w:rFonts w:ascii="宋体" w:hAnsi="宋体" w:hint="eastAsia"/>
                <w:color w:val="000000"/>
                <w:kern w:val="0"/>
                <w:sz w:val="18"/>
                <w:szCs w:val="18"/>
              </w:rPr>
              <w:t>这些由电磁场发出的频率预计与被测计量器具相一致</w:t>
            </w:r>
          </w:p>
        </w:tc>
      </w:tr>
      <w:tr w:rsidR="00ED4F7F" w:rsidRPr="00ED4F7F" w:rsidTr="00FC6FFE">
        <w:trPr>
          <w:trHeight w:hRule="exact" w:val="1268"/>
        </w:trPr>
        <w:tc>
          <w:tcPr>
            <w:tcW w:w="1135" w:type="dxa"/>
            <w:tcBorders>
              <w:top w:val="single" w:sz="4" w:space="0" w:color="auto"/>
              <w:left w:val="single" w:sz="4" w:space="0" w:color="auto"/>
              <w:bottom w:val="single" w:sz="4" w:space="0" w:color="auto"/>
              <w:right w:val="nil"/>
            </w:tcBorders>
            <w:shd w:val="clear" w:color="auto" w:fill="FFFFFF"/>
          </w:tcPr>
          <w:p w:rsidR="00ED4F7F" w:rsidRPr="00ED4F7F" w:rsidRDefault="00ED4F7F" w:rsidP="00060E60">
            <w:pPr>
              <w:spacing w:line="240" w:lineRule="exact"/>
              <w:rPr>
                <w:rFonts w:ascii="宋体" w:hAnsi="宋体"/>
                <w:kern w:val="0"/>
                <w:sz w:val="18"/>
                <w:szCs w:val="18"/>
              </w:rPr>
            </w:pPr>
            <w:r w:rsidRPr="00ED4F7F">
              <w:rPr>
                <w:rFonts w:ascii="宋体" w:hAnsi="宋体" w:hint="eastAsia"/>
                <w:color w:val="000000"/>
                <w:kern w:val="0"/>
                <w:sz w:val="18"/>
                <w:szCs w:val="18"/>
              </w:rPr>
              <w:t>相关信息</w:t>
            </w:r>
          </w:p>
        </w:tc>
        <w:tc>
          <w:tcPr>
            <w:tcW w:w="8646" w:type="dxa"/>
            <w:tcBorders>
              <w:top w:val="single" w:sz="4" w:space="0" w:color="auto"/>
              <w:left w:val="single" w:sz="4" w:space="0" w:color="auto"/>
              <w:bottom w:val="single" w:sz="4" w:space="0" w:color="auto"/>
              <w:right w:val="single" w:sz="4" w:space="0" w:color="auto"/>
            </w:tcBorders>
            <w:shd w:val="clear" w:color="auto" w:fill="FFFFFF"/>
          </w:tcPr>
          <w:p w:rsidR="00ED4F7F" w:rsidRPr="00ED4F7F" w:rsidRDefault="00ED4F7F" w:rsidP="00044823">
            <w:pPr>
              <w:numPr>
                <w:ilvl w:val="0"/>
                <w:numId w:val="80"/>
              </w:numPr>
              <w:tabs>
                <w:tab w:val="left" w:pos="422"/>
              </w:tabs>
              <w:spacing w:line="240" w:lineRule="exact"/>
              <w:rPr>
                <w:rFonts w:ascii="宋体" w:hAnsi="宋体"/>
                <w:kern w:val="0"/>
                <w:sz w:val="18"/>
                <w:szCs w:val="18"/>
              </w:rPr>
            </w:pPr>
            <w:r w:rsidRPr="00ED4F7F">
              <w:rPr>
                <w:rFonts w:ascii="宋体" w:hAnsi="宋体" w:hint="eastAsia"/>
                <w:color w:val="000000"/>
                <w:kern w:val="0"/>
                <w:sz w:val="18"/>
                <w:szCs w:val="18"/>
                <w:lang w:eastAsia="en-US"/>
              </w:rPr>
              <w:t>适用的</w:t>
            </w:r>
            <w:r w:rsidR="00C76E7B">
              <w:rPr>
                <w:rFonts w:ascii="宋体" w:hAnsi="宋体" w:hint="eastAsia"/>
                <w:color w:val="000000"/>
                <w:kern w:val="0"/>
                <w:sz w:val="18"/>
                <w:szCs w:val="18"/>
                <w:lang w:eastAsia="en-US"/>
              </w:rPr>
              <w:t>试验等级</w:t>
            </w:r>
          </w:p>
          <w:p w:rsidR="00ED4F7F" w:rsidRPr="00ED4F7F" w:rsidRDefault="00ED4F7F" w:rsidP="00044823">
            <w:pPr>
              <w:numPr>
                <w:ilvl w:val="0"/>
                <w:numId w:val="80"/>
              </w:numPr>
              <w:tabs>
                <w:tab w:val="left" w:pos="437"/>
              </w:tabs>
              <w:spacing w:line="240" w:lineRule="exact"/>
              <w:rPr>
                <w:rFonts w:ascii="宋体" w:hAnsi="宋体"/>
                <w:kern w:val="0"/>
                <w:sz w:val="18"/>
                <w:szCs w:val="18"/>
              </w:rPr>
            </w:pPr>
            <w:r w:rsidRPr="00ED4F7F">
              <w:rPr>
                <w:rFonts w:ascii="宋体" w:hAnsi="宋体" w:hint="eastAsia"/>
                <w:color w:val="000000"/>
                <w:kern w:val="0"/>
                <w:sz w:val="18"/>
                <w:szCs w:val="18"/>
                <w:lang w:eastAsia="en-US"/>
              </w:rPr>
              <w:t>气候条件</w:t>
            </w:r>
          </w:p>
          <w:p w:rsidR="00ED4F7F" w:rsidRPr="00ED4F7F" w:rsidRDefault="00ED4F7F" w:rsidP="00044823">
            <w:pPr>
              <w:numPr>
                <w:ilvl w:val="0"/>
                <w:numId w:val="80"/>
              </w:numPr>
              <w:tabs>
                <w:tab w:val="left" w:pos="427"/>
              </w:tabs>
              <w:spacing w:line="240" w:lineRule="exact"/>
              <w:rPr>
                <w:rFonts w:ascii="宋体" w:hAnsi="宋体"/>
                <w:kern w:val="0"/>
                <w:sz w:val="18"/>
                <w:szCs w:val="18"/>
              </w:rPr>
            </w:pPr>
            <w:r w:rsidRPr="00ED4F7F">
              <w:rPr>
                <w:rFonts w:ascii="宋体" w:hAnsi="宋体" w:hint="eastAsia"/>
                <w:color w:val="000000"/>
                <w:kern w:val="0"/>
                <w:sz w:val="18"/>
                <w:szCs w:val="18"/>
              </w:rPr>
              <w:t>连接被测计量器具或其本身的线路</w:t>
            </w:r>
          </w:p>
          <w:p w:rsidR="00ED4F7F" w:rsidRPr="00ED4F7F" w:rsidRDefault="00ED4F7F" w:rsidP="00044823">
            <w:pPr>
              <w:numPr>
                <w:ilvl w:val="0"/>
                <w:numId w:val="80"/>
              </w:numPr>
              <w:tabs>
                <w:tab w:val="left" w:pos="432"/>
              </w:tabs>
              <w:spacing w:line="240" w:lineRule="exact"/>
              <w:rPr>
                <w:rFonts w:ascii="宋体" w:hAnsi="宋体"/>
                <w:kern w:val="0"/>
                <w:sz w:val="18"/>
                <w:szCs w:val="18"/>
              </w:rPr>
            </w:pPr>
            <w:r w:rsidRPr="00ED4F7F">
              <w:rPr>
                <w:rFonts w:ascii="宋体" w:hAnsi="宋体" w:hint="eastAsia"/>
                <w:color w:val="000000"/>
                <w:kern w:val="0"/>
                <w:sz w:val="18"/>
                <w:szCs w:val="18"/>
              </w:rPr>
              <w:t>试验持续时间</w:t>
            </w:r>
          </w:p>
          <w:p w:rsidR="00ED4F7F" w:rsidRPr="00ED4F7F" w:rsidRDefault="00ED4F7F" w:rsidP="00044823">
            <w:pPr>
              <w:numPr>
                <w:ilvl w:val="0"/>
                <w:numId w:val="80"/>
              </w:numPr>
              <w:tabs>
                <w:tab w:val="left" w:pos="432"/>
              </w:tabs>
              <w:spacing w:line="240" w:lineRule="exact"/>
              <w:rPr>
                <w:rFonts w:ascii="宋体" w:hAnsi="宋体"/>
                <w:kern w:val="0"/>
                <w:sz w:val="18"/>
                <w:szCs w:val="18"/>
              </w:rPr>
            </w:pPr>
            <w:r w:rsidRPr="00ED4F7F">
              <w:rPr>
                <w:rFonts w:ascii="宋体" w:hAnsi="宋体" w:hint="eastAsia"/>
                <w:color w:val="000000"/>
                <w:kern w:val="0"/>
                <w:sz w:val="18"/>
                <w:szCs w:val="18"/>
              </w:rPr>
              <w:t>其他</w:t>
            </w:r>
          </w:p>
        </w:tc>
      </w:tr>
    </w:tbl>
    <w:p w:rsidR="00ED4F7F" w:rsidRPr="00ED4F7F" w:rsidRDefault="00ED4F7F" w:rsidP="00ED4F7F">
      <w:pPr>
        <w:rPr>
          <w:rFonts w:ascii="宋体" w:hAnsi="宋体" w:hint="eastAsia"/>
          <w:szCs w:val="21"/>
        </w:rPr>
      </w:pPr>
    </w:p>
    <w:p w:rsidR="00ED4F7F" w:rsidRPr="00ED4F7F" w:rsidRDefault="00ED4F7F" w:rsidP="00F45786">
      <w:pPr>
        <w:pStyle w:val="afb"/>
      </w:pPr>
      <w:r w:rsidRPr="00ED4F7F">
        <w:rPr>
          <w:rFonts w:hint="eastAsia"/>
        </w:rPr>
        <w:t>一般情况下的电磁场</w:t>
      </w:r>
      <w:r w:rsidR="00F45786" w:rsidRPr="00F45786">
        <w:rPr>
          <w:rFonts w:hint="eastAsia"/>
        </w:rPr>
        <w:t>抗扰度试验</w:t>
      </w:r>
    </w:p>
    <w:tbl>
      <w:tblPr>
        <w:tblW w:w="9652" w:type="dxa"/>
        <w:tblLayout w:type="fixed"/>
        <w:tblCellMar>
          <w:left w:w="0" w:type="dxa"/>
          <w:right w:w="0" w:type="dxa"/>
        </w:tblCellMar>
        <w:tblLook w:val="0000" w:firstRow="0" w:lastRow="0" w:firstColumn="0" w:lastColumn="0" w:noHBand="0" w:noVBand="0"/>
      </w:tblPr>
      <w:tblGrid>
        <w:gridCol w:w="1281"/>
        <w:gridCol w:w="3970"/>
        <w:gridCol w:w="710"/>
        <w:gridCol w:w="710"/>
        <w:gridCol w:w="850"/>
        <w:gridCol w:w="706"/>
        <w:gridCol w:w="710"/>
        <w:gridCol w:w="715"/>
      </w:tblGrid>
      <w:tr w:rsidR="00ED4F7F" w:rsidRPr="00ED4F7F" w:rsidTr="00CA3CBB">
        <w:trPr>
          <w:trHeight w:hRule="exact" w:val="322"/>
        </w:trPr>
        <w:tc>
          <w:tcPr>
            <w:tcW w:w="5251" w:type="dxa"/>
            <w:gridSpan w:val="2"/>
            <w:tcBorders>
              <w:top w:val="single" w:sz="4" w:space="0" w:color="auto"/>
              <w:left w:val="single" w:sz="4" w:space="0" w:color="auto"/>
              <w:bottom w:val="nil"/>
              <w:right w:val="nil"/>
            </w:tcBorders>
            <w:shd w:val="clear" w:color="auto" w:fill="FFFFFF"/>
          </w:tcPr>
          <w:p w:rsidR="00ED4F7F" w:rsidRPr="00ED4F7F" w:rsidRDefault="00F75DA0" w:rsidP="00F45786">
            <w:pPr>
              <w:spacing w:line="240" w:lineRule="exact"/>
              <w:ind w:left="120"/>
              <w:jc w:val="left"/>
              <w:rPr>
                <w:rFonts w:ascii="宋体" w:hAnsi="宋体"/>
                <w:kern w:val="0"/>
                <w:sz w:val="18"/>
                <w:szCs w:val="18"/>
              </w:rPr>
            </w:pPr>
            <w:r>
              <w:rPr>
                <w:rFonts w:ascii="宋体" w:hAnsi="宋体" w:hint="eastAsia"/>
                <w:color w:val="000000"/>
                <w:kern w:val="0"/>
                <w:sz w:val="18"/>
                <w:szCs w:val="18"/>
              </w:rPr>
              <w:t>试验等级</w:t>
            </w:r>
            <w:r w:rsidR="00ED4F7F" w:rsidRPr="00ED4F7F">
              <w:rPr>
                <w:rFonts w:ascii="宋体" w:hAnsi="宋体"/>
                <w:color w:val="000000"/>
                <w:kern w:val="0"/>
                <w:sz w:val="18"/>
                <w:szCs w:val="18"/>
                <w:vertAlign w:val="superscript"/>
                <w:lang w:eastAsia="en-US"/>
              </w:rPr>
              <w:t>(1)</w:t>
            </w:r>
          </w:p>
        </w:tc>
        <w:tc>
          <w:tcPr>
            <w:tcW w:w="710" w:type="dxa"/>
            <w:tcBorders>
              <w:top w:val="single" w:sz="4" w:space="0" w:color="auto"/>
              <w:left w:val="single" w:sz="4" w:space="0" w:color="auto"/>
              <w:bottom w:val="nil"/>
              <w:right w:val="nil"/>
            </w:tcBorders>
            <w:shd w:val="clear" w:color="auto" w:fill="FFFFFF"/>
          </w:tcPr>
          <w:p w:rsidR="00ED4F7F" w:rsidRPr="00ED4F7F" w:rsidRDefault="00ED4F7F" w:rsidP="00F45786">
            <w:pPr>
              <w:spacing w:line="240" w:lineRule="exact"/>
              <w:jc w:val="center"/>
              <w:rPr>
                <w:rFonts w:ascii="宋体" w:hAnsi="宋体"/>
                <w:kern w:val="0"/>
                <w:sz w:val="18"/>
                <w:szCs w:val="18"/>
              </w:rPr>
            </w:pPr>
            <w:r w:rsidRPr="00ED4F7F">
              <w:rPr>
                <w:rFonts w:ascii="宋体" w:hAnsi="宋体"/>
                <w:color w:val="000000"/>
                <w:kern w:val="0"/>
                <w:sz w:val="18"/>
                <w:szCs w:val="18"/>
                <w:lang w:eastAsia="en-US"/>
              </w:rPr>
              <w:t>1</w:t>
            </w:r>
          </w:p>
        </w:tc>
        <w:tc>
          <w:tcPr>
            <w:tcW w:w="710" w:type="dxa"/>
            <w:tcBorders>
              <w:top w:val="single" w:sz="4" w:space="0" w:color="auto"/>
              <w:left w:val="single" w:sz="4" w:space="0" w:color="auto"/>
              <w:bottom w:val="nil"/>
              <w:right w:val="nil"/>
            </w:tcBorders>
            <w:shd w:val="clear" w:color="auto" w:fill="FFFFFF"/>
          </w:tcPr>
          <w:p w:rsidR="00ED4F7F" w:rsidRPr="00ED4F7F" w:rsidRDefault="00ED4F7F" w:rsidP="00F45786">
            <w:pPr>
              <w:spacing w:line="240" w:lineRule="exact"/>
              <w:jc w:val="center"/>
              <w:rPr>
                <w:rFonts w:ascii="宋体" w:hAnsi="宋体"/>
                <w:kern w:val="0"/>
                <w:sz w:val="18"/>
                <w:szCs w:val="18"/>
              </w:rPr>
            </w:pPr>
            <w:r w:rsidRPr="00ED4F7F">
              <w:rPr>
                <w:rFonts w:ascii="宋体" w:hAnsi="宋体"/>
                <w:color w:val="000000"/>
                <w:kern w:val="0"/>
                <w:sz w:val="18"/>
                <w:szCs w:val="18"/>
                <w:lang w:eastAsia="en-US"/>
              </w:rPr>
              <w:t>2</w:t>
            </w:r>
          </w:p>
        </w:tc>
        <w:tc>
          <w:tcPr>
            <w:tcW w:w="850" w:type="dxa"/>
            <w:tcBorders>
              <w:top w:val="single" w:sz="4" w:space="0" w:color="auto"/>
              <w:left w:val="single" w:sz="4" w:space="0" w:color="auto"/>
              <w:bottom w:val="nil"/>
              <w:right w:val="nil"/>
            </w:tcBorders>
            <w:shd w:val="clear" w:color="auto" w:fill="FFFFFF"/>
          </w:tcPr>
          <w:p w:rsidR="00ED4F7F" w:rsidRPr="00ED4F7F" w:rsidRDefault="00ED4F7F" w:rsidP="00F45786">
            <w:pPr>
              <w:spacing w:line="240" w:lineRule="exact"/>
              <w:jc w:val="center"/>
              <w:rPr>
                <w:rFonts w:ascii="宋体" w:hAnsi="宋体"/>
                <w:kern w:val="0"/>
                <w:sz w:val="18"/>
                <w:szCs w:val="18"/>
              </w:rPr>
            </w:pPr>
            <w:r w:rsidRPr="00ED4F7F">
              <w:rPr>
                <w:rFonts w:ascii="宋体" w:hAnsi="宋体"/>
                <w:color w:val="000000"/>
                <w:kern w:val="0"/>
                <w:sz w:val="18"/>
                <w:szCs w:val="18"/>
                <w:lang w:eastAsia="en-US"/>
              </w:rPr>
              <w:t>3</w:t>
            </w:r>
          </w:p>
        </w:tc>
        <w:tc>
          <w:tcPr>
            <w:tcW w:w="706" w:type="dxa"/>
            <w:tcBorders>
              <w:top w:val="single" w:sz="4" w:space="0" w:color="auto"/>
              <w:left w:val="single" w:sz="4" w:space="0" w:color="auto"/>
              <w:bottom w:val="nil"/>
              <w:right w:val="nil"/>
            </w:tcBorders>
            <w:shd w:val="clear" w:color="auto" w:fill="FFFFFF"/>
          </w:tcPr>
          <w:p w:rsidR="00ED4F7F" w:rsidRPr="00ED4F7F" w:rsidRDefault="00ED4F7F" w:rsidP="00F45786">
            <w:pPr>
              <w:spacing w:line="240" w:lineRule="exact"/>
              <w:jc w:val="center"/>
              <w:rPr>
                <w:rFonts w:ascii="宋体" w:hAnsi="宋体"/>
                <w:kern w:val="0"/>
                <w:sz w:val="18"/>
                <w:szCs w:val="18"/>
              </w:rPr>
            </w:pPr>
            <w:r w:rsidRPr="00ED4F7F">
              <w:rPr>
                <w:rFonts w:ascii="宋体" w:hAnsi="宋体"/>
                <w:color w:val="000000"/>
                <w:kern w:val="0"/>
                <w:sz w:val="18"/>
                <w:szCs w:val="18"/>
                <w:lang w:eastAsia="en-US"/>
              </w:rPr>
              <w:t>4</w:t>
            </w:r>
          </w:p>
        </w:tc>
        <w:tc>
          <w:tcPr>
            <w:tcW w:w="710" w:type="dxa"/>
            <w:tcBorders>
              <w:top w:val="single" w:sz="4" w:space="0" w:color="auto"/>
              <w:left w:val="single" w:sz="4" w:space="0" w:color="auto"/>
              <w:bottom w:val="nil"/>
              <w:right w:val="nil"/>
            </w:tcBorders>
            <w:shd w:val="clear" w:color="auto" w:fill="FFFFFF"/>
          </w:tcPr>
          <w:p w:rsidR="00ED4F7F" w:rsidRPr="00ED4F7F" w:rsidRDefault="00ED4F7F" w:rsidP="00F45786">
            <w:pPr>
              <w:spacing w:line="240" w:lineRule="exact"/>
              <w:ind w:left="240"/>
              <w:jc w:val="left"/>
              <w:rPr>
                <w:rFonts w:ascii="宋体" w:hAnsi="宋体"/>
                <w:kern w:val="0"/>
                <w:sz w:val="18"/>
                <w:szCs w:val="18"/>
              </w:rPr>
            </w:pPr>
            <w:r w:rsidRPr="00ED4F7F">
              <w:rPr>
                <w:rFonts w:ascii="宋体" w:hAnsi="宋体"/>
                <w:i/>
                <w:iCs/>
                <w:color w:val="000000"/>
                <w:kern w:val="0"/>
                <w:sz w:val="18"/>
                <w:szCs w:val="18"/>
                <w:lang w:eastAsia="en-US"/>
              </w:rPr>
              <w:t>i</w:t>
            </w:r>
            <w:r w:rsidRPr="00ED4F7F">
              <w:rPr>
                <w:rFonts w:ascii="宋体" w:hAnsi="宋体"/>
                <w:color w:val="000000"/>
                <w:kern w:val="0"/>
                <w:sz w:val="18"/>
                <w:szCs w:val="18"/>
                <w:vertAlign w:val="superscript"/>
                <w:lang w:eastAsia="en-US"/>
              </w:rPr>
              <w:t>(2)</w:t>
            </w:r>
          </w:p>
        </w:tc>
        <w:tc>
          <w:tcPr>
            <w:tcW w:w="715" w:type="dxa"/>
            <w:tcBorders>
              <w:top w:val="single" w:sz="4" w:space="0" w:color="auto"/>
              <w:left w:val="single" w:sz="4" w:space="0" w:color="auto"/>
              <w:bottom w:val="nil"/>
              <w:right w:val="single" w:sz="4" w:space="0" w:color="auto"/>
            </w:tcBorders>
            <w:shd w:val="clear" w:color="auto" w:fill="FFFFFF"/>
          </w:tcPr>
          <w:p w:rsidR="00ED4F7F" w:rsidRPr="00ED4F7F" w:rsidRDefault="006B3532" w:rsidP="00F45786">
            <w:pPr>
              <w:spacing w:line="240" w:lineRule="exact"/>
              <w:ind w:left="180"/>
              <w:jc w:val="left"/>
              <w:rPr>
                <w:rFonts w:ascii="宋体" w:hAnsi="宋体"/>
                <w:kern w:val="0"/>
                <w:sz w:val="18"/>
                <w:szCs w:val="18"/>
              </w:rPr>
            </w:pPr>
            <w:r>
              <w:rPr>
                <w:rFonts w:ascii="宋体" w:hAnsi="宋体"/>
                <w:color w:val="000000"/>
                <w:kern w:val="0"/>
                <w:sz w:val="18"/>
                <w:szCs w:val="18"/>
                <w:lang w:eastAsia="en-US"/>
              </w:rPr>
              <w:t>单位</w:t>
            </w:r>
          </w:p>
        </w:tc>
      </w:tr>
      <w:tr w:rsidR="00ED4F7F" w:rsidRPr="00ED4F7F" w:rsidTr="00F45786">
        <w:trPr>
          <w:trHeight w:hRule="exact" w:val="322"/>
        </w:trPr>
        <w:tc>
          <w:tcPr>
            <w:tcW w:w="1281" w:type="dxa"/>
            <w:tcBorders>
              <w:top w:val="single" w:sz="4" w:space="0" w:color="auto"/>
              <w:left w:val="single" w:sz="4" w:space="0" w:color="auto"/>
              <w:bottom w:val="nil"/>
              <w:right w:val="nil"/>
            </w:tcBorders>
            <w:shd w:val="clear" w:color="auto" w:fill="FFFFFF"/>
          </w:tcPr>
          <w:p w:rsidR="00ED4F7F" w:rsidRPr="00ED4F7F" w:rsidRDefault="00ED4F7F" w:rsidP="00F45786">
            <w:pPr>
              <w:spacing w:line="240" w:lineRule="exact"/>
              <w:ind w:left="120"/>
              <w:jc w:val="left"/>
              <w:rPr>
                <w:rFonts w:ascii="宋体" w:hAnsi="宋体"/>
                <w:kern w:val="0"/>
                <w:sz w:val="18"/>
                <w:szCs w:val="18"/>
              </w:rPr>
            </w:pPr>
            <w:r w:rsidRPr="00ED4F7F">
              <w:rPr>
                <w:rFonts w:ascii="宋体" w:hAnsi="宋体" w:hint="eastAsia"/>
                <w:color w:val="000000"/>
                <w:kern w:val="0"/>
                <w:sz w:val="18"/>
                <w:szCs w:val="18"/>
              </w:rPr>
              <w:t>频率范围</w:t>
            </w:r>
          </w:p>
        </w:tc>
        <w:tc>
          <w:tcPr>
            <w:tcW w:w="3970" w:type="dxa"/>
            <w:tcBorders>
              <w:top w:val="single" w:sz="4" w:space="0" w:color="auto"/>
              <w:left w:val="single" w:sz="4" w:space="0" w:color="auto"/>
              <w:bottom w:val="nil"/>
              <w:right w:val="nil"/>
            </w:tcBorders>
            <w:shd w:val="clear" w:color="auto" w:fill="FFFFFF"/>
          </w:tcPr>
          <w:p w:rsidR="00ED4F7F" w:rsidRPr="00ED4F7F" w:rsidRDefault="00ED4F7F" w:rsidP="00F45786">
            <w:pPr>
              <w:spacing w:line="240" w:lineRule="exact"/>
              <w:ind w:left="200"/>
              <w:jc w:val="left"/>
              <w:rPr>
                <w:rFonts w:ascii="宋体" w:hAnsi="宋体"/>
                <w:kern w:val="0"/>
                <w:sz w:val="18"/>
                <w:szCs w:val="18"/>
              </w:rPr>
            </w:pPr>
            <w:r w:rsidRPr="00ED4F7F">
              <w:rPr>
                <w:rFonts w:ascii="宋体" w:hAnsi="宋体"/>
                <w:color w:val="000000"/>
                <w:kern w:val="0"/>
                <w:sz w:val="18"/>
                <w:szCs w:val="18"/>
                <w:lang w:eastAsia="en-US"/>
              </w:rPr>
              <w:t xml:space="preserve">(26) 80 </w:t>
            </w:r>
            <w:r w:rsidR="00F45786" w:rsidRPr="00ED4F7F">
              <w:rPr>
                <w:rFonts w:ascii="宋体" w:hAnsi="宋体"/>
                <w:color w:val="000000"/>
                <w:kern w:val="0"/>
                <w:sz w:val="18"/>
                <w:szCs w:val="18"/>
                <w:lang w:eastAsia="en-US"/>
              </w:rPr>
              <w:t>MHz</w:t>
            </w:r>
            <w:r w:rsidR="00F45786">
              <w:rPr>
                <w:rFonts w:ascii="宋体" w:hAnsi="宋体" w:hint="eastAsia"/>
                <w:color w:val="000000"/>
                <w:kern w:val="0"/>
                <w:sz w:val="18"/>
                <w:szCs w:val="18"/>
                <w:lang w:eastAsia="en-US"/>
              </w:rPr>
              <w:t>～</w:t>
            </w:r>
            <w:r w:rsidRPr="00ED4F7F">
              <w:rPr>
                <w:rFonts w:ascii="宋体" w:hAnsi="宋体"/>
                <w:color w:val="000000"/>
                <w:kern w:val="0"/>
                <w:sz w:val="18"/>
                <w:szCs w:val="18"/>
                <w:lang w:eastAsia="en-US"/>
              </w:rPr>
              <w:t xml:space="preserve"> 1000 MHz </w:t>
            </w:r>
            <w:r w:rsidRPr="00ED4F7F">
              <w:rPr>
                <w:rFonts w:ascii="宋体" w:hAnsi="宋体"/>
                <w:color w:val="000000"/>
                <w:kern w:val="0"/>
                <w:sz w:val="18"/>
                <w:szCs w:val="18"/>
                <w:vertAlign w:val="superscript"/>
                <w:lang w:eastAsia="en-US"/>
              </w:rPr>
              <w:t>(3) (4)</w:t>
            </w:r>
            <w:r w:rsidR="00F45786">
              <w:rPr>
                <w:rFonts w:ascii="宋体" w:hAnsi="宋体"/>
                <w:color w:val="000000"/>
                <w:kern w:val="0"/>
                <w:szCs w:val="21"/>
                <w:vertAlign w:val="superscript"/>
                <w:lang w:eastAsia="en-US"/>
              </w:rPr>
              <w:t xml:space="preserve"> </w:t>
            </w:r>
            <w:r w:rsidR="00F45786">
              <w:rPr>
                <w:rFonts w:ascii="宋体" w:hAnsi="宋体" w:hint="eastAsia"/>
                <w:color w:val="000000"/>
                <w:kern w:val="0"/>
                <w:szCs w:val="21"/>
                <w:vertAlign w:val="superscript"/>
              </w:rPr>
              <w:t xml:space="preserve"> </w:t>
            </w:r>
            <w:r w:rsidRPr="00ED4F7F">
              <w:rPr>
                <w:rFonts w:ascii="宋体" w:hAnsi="宋体"/>
                <w:color w:val="000000"/>
                <w:kern w:val="0"/>
                <w:sz w:val="18"/>
                <w:szCs w:val="18"/>
                <w:vertAlign w:val="superscript"/>
                <w:lang w:eastAsia="en-US"/>
              </w:rPr>
              <w:t>(5)</w:t>
            </w:r>
          </w:p>
        </w:tc>
        <w:tc>
          <w:tcPr>
            <w:tcW w:w="710" w:type="dxa"/>
            <w:tcBorders>
              <w:top w:val="single" w:sz="4" w:space="0" w:color="auto"/>
              <w:left w:val="single" w:sz="4" w:space="0" w:color="auto"/>
              <w:bottom w:val="nil"/>
              <w:right w:val="nil"/>
            </w:tcBorders>
            <w:shd w:val="clear" w:color="auto" w:fill="FFFFFF"/>
          </w:tcPr>
          <w:p w:rsidR="00ED4F7F" w:rsidRPr="00ED4F7F" w:rsidRDefault="00ED4F7F" w:rsidP="00F45786">
            <w:pPr>
              <w:spacing w:line="240" w:lineRule="exact"/>
              <w:jc w:val="center"/>
              <w:rPr>
                <w:rFonts w:ascii="宋体" w:hAnsi="宋体"/>
                <w:kern w:val="0"/>
                <w:sz w:val="18"/>
                <w:szCs w:val="18"/>
              </w:rPr>
            </w:pPr>
            <w:r w:rsidRPr="00ED4F7F">
              <w:rPr>
                <w:rFonts w:ascii="宋体" w:hAnsi="宋体"/>
                <w:color w:val="000000"/>
                <w:kern w:val="0"/>
                <w:sz w:val="18"/>
                <w:szCs w:val="18"/>
                <w:lang w:eastAsia="en-US"/>
              </w:rPr>
              <w:t>1</w:t>
            </w:r>
          </w:p>
        </w:tc>
        <w:tc>
          <w:tcPr>
            <w:tcW w:w="710" w:type="dxa"/>
            <w:tcBorders>
              <w:top w:val="single" w:sz="4" w:space="0" w:color="auto"/>
              <w:left w:val="single" w:sz="4" w:space="0" w:color="auto"/>
              <w:bottom w:val="nil"/>
              <w:right w:val="nil"/>
            </w:tcBorders>
            <w:shd w:val="clear" w:color="auto" w:fill="FFFFFF"/>
          </w:tcPr>
          <w:p w:rsidR="00ED4F7F" w:rsidRPr="00ED4F7F" w:rsidRDefault="00ED4F7F" w:rsidP="00F45786">
            <w:pPr>
              <w:spacing w:line="240" w:lineRule="exact"/>
              <w:jc w:val="center"/>
              <w:rPr>
                <w:rFonts w:ascii="宋体" w:hAnsi="宋体"/>
                <w:kern w:val="0"/>
                <w:sz w:val="18"/>
                <w:szCs w:val="18"/>
              </w:rPr>
            </w:pPr>
            <w:r w:rsidRPr="00ED4F7F">
              <w:rPr>
                <w:rFonts w:ascii="宋体" w:hAnsi="宋体"/>
                <w:color w:val="000000"/>
                <w:kern w:val="0"/>
                <w:sz w:val="18"/>
                <w:szCs w:val="18"/>
                <w:lang w:eastAsia="en-US"/>
              </w:rPr>
              <w:t>3</w:t>
            </w:r>
          </w:p>
        </w:tc>
        <w:tc>
          <w:tcPr>
            <w:tcW w:w="850" w:type="dxa"/>
            <w:tcBorders>
              <w:top w:val="single" w:sz="4" w:space="0" w:color="auto"/>
              <w:left w:val="single" w:sz="4" w:space="0" w:color="auto"/>
              <w:bottom w:val="nil"/>
              <w:right w:val="nil"/>
            </w:tcBorders>
            <w:shd w:val="clear" w:color="auto" w:fill="FFFFFF"/>
          </w:tcPr>
          <w:p w:rsidR="00ED4F7F" w:rsidRPr="00ED4F7F" w:rsidRDefault="00ED4F7F" w:rsidP="00F45786">
            <w:pPr>
              <w:spacing w:line="240" w:lineRule="exact"/>
              <w:jc w:val="center"/>
              <w:rPr>
                <w:rFonts w:ascii="宋体" w:hAnsi="宋体"/>
                <w:kern w:val="0"/>
                <w:sz w:val="18"/>
                <w:szCs w:val="18"/>
              </w:rPr>
            </w:pPr>
            <w:r w:rsidRPr="00ED4F7F">
              <w:rPr>
                <w:rFonts w:ascii="宋体" w:hAnsi="宋体"/>
                <w:color w:val="000000"/>
                <w:kern w:val="0"/>
                <w:sz w:val="18"/>
                <w:szCs w:val="18"/>
                <w:lang w:eastAsia="en-US"/>
              </w:rPr>
              <w:t>10</w:t>
            </w:r>
          </w:p>
        </w:tc>
        <w:tc>
          <w:tcPr>
            <w:tcW w:w="706" w:type="dxa"/>
            <w:tcBorders>
              <w:top w:val="single" w:sz="4" w:space="0" w:color="auto"/>
              <w:left w:val="single" w:sz="4" w:space="0" w:color="auto"/>
              <w:bottom w:val="nil"/>
              <w:right w:val="nil"/>
            </w:tcBorders>
            <w:shd w:val="clear" w:color="auto" w:fill="FFFFFF"/>
          </w:tcPr>
          <w:p w:rsidR="00ED4F7F" w:rsidRPr="00ED4F7F" w:rsidRDefault="00ED4F7F" w:rsidP="00F45786">
            <w:pPr>
              <w:spacing w:line="240" w:lineRule="exact"/>
              <w:ind w:left="280"/>
              <w:jc w:val="left"/>
              <w:rPr>
                <w:rFonts w:ascii="宋体" w:hAnsi="宋体"/>
                <w:kern w:val="0"/>
                <w:sz w:val="18"/>
                <w:szCs w:val="18"/>
              </w:rPr>
            </w:pPr>
            <w:r w:rsidRPr="00ED4F7F">
              <w:rPr>
                <w:rFonts w:ascii="宋体" w:hAnsi="宋体"/>
                <w:color w:val="000000"/>
                <w:kern w:val="0"/>
                <w:sz w:val="18"/>
                <w:szCs w:val="18"/>
                <w:lang w:eastAsia="en-US"/>
              </w:rPr>
              <w:t>30</w:t>
            </w:r>
          </w:p>
        </w:tc>
        <w:tc>
          <w:tcPr>
            <w:tcW w:w="710" w:type="dxa"/>
            <w:tcBorders>
              <w:top w:val="single" w:sz="4" w:space="0" w:color="auto"/>
              <w:left w:val="single" w:sz="4" w:space="0" w:color="auto"/>
              <w:bottom w:val="nil"/>
              <w:right w:val="nil"/>
            </w:tcBorders>
            <w:shd w:val="clear" w:color="auto" w:fill="FFFFFF"/>
          </w:tcPr>
          <w:p w:rsidR="00ED4F7F" w:rsidRPr="00ED4F7F" w:rsidRDefault="00ED4F7F" w:rsidP="00F45786">
            <w:pPr>
              <w:spacing w:line="240" w:lineRule="exact"/>
              <w:ind w:left="240"/>
              <w:jc w:val="left"/>
              <w:rPr>
                <w:rFonts w:ascii="宋体" w:hAnsi="宋体"/>
                <w:kern w:val="0"/>
                <w:sz w:val="18"/>
                <w:szCs w:val="18"/>
              </w:rPr>
            </w:pPr>
            <w:r w:rsidRPr="00ED4F7F">
              <w:rPr>
                <w:rFonts w:ascii="宋体" w:hAnsi="宋体"/>
                <w:i/>
                <w:iCs/>
                <w:color w:val="000000"/>
                <w:kern w:val="0"/>
                <w:sz w:val="18"/>
                <w:szCs w:val="18"/>
                <w:lang w:eastAsia="en-US"/>
              </w:rPr>
              <w:t>E</w:t>
            </w:r>
            <w:r w:rsidRPr="00F45786">
              <w:rPr>
                <w:rFonts w:ascii="宋体" w:hAnsi="宋体"/>
                <w:i/>
                <w:iCs/>
                <w:color w:val="000000"/>
                <w:kern w:val="0"/>
                <w:sz w:val="18"/>
                <w:szCs w:val="18"/>
                <w:vertAlign w:val="subscript"/>
                <w:lang w:eastAsia="en-US"/>
              </w:rPr>
              <w:t>i</w:t>
            </w:r>
          </w:p>
        </w:tc>
        <w:tc>
          <w:tcPr>
            <w:tcW w:w="715" w:type="dxa"/>
            <w:tcBorders>
              <w:top w:val="single" w:sz="4" w:space="0" w:color="auto"/>
              <w:left w:val="single" w:sz="4" w:space="0" w:color="auto"/>
              <w:bottom w:val="nil"/>
              <w:right w:val="single" w:sz="4" w:space="0" w:color="auto"/>
            </w:tcBorders>
            <w:shd w:val="clear" w:color="auto" w:fill="FFFFFF"/>
          </w:tcPr>
          <w:p w:rsidR="00ED4F7F" w:rsidRPr="00ED4F7F" w:rsidRDefault="00ED4F7F" w:rsidP="00F45786">
            <w:pPr>
              <w:spacing w:line="240" w:lineRule="exact"/>
              <w:ind w:left="180"/>
              <w:jc w:val="left"/>
              <w:rPr>
                <w:rFonts w:ascii="宋体" w:hAnsi="宋体"/>
                <w:kern w:val="0"/>
                <w:sz w:val="18"/>
                <w:szCs w:val="18"/>
              </w:rPr>
            </w:pPr>
            <w:r w:rsidRPr="00ED4F7F">
              <w:rPr>
                <w:rFonts w:ascii="宋体" w:hAnsi="宋体"/>
                <w:color w:val="000000"/>
                <w:kern w:val="0"/>
                <w:sz w:val="18"/>
                <w:szCs w:val="18"/>
                <w:lang w:eastAsia="en-US"/>
              </w:rPr>
              <w:t>V/m</w:t>
            </w:r>
          </w:p>
        </w:tc>
      </w:tr>
      <w:tr w:rsidR="00ED4F7F" w:rsidRPr="00ED4F7F" w:rsidTr="00F45786">
        <w:trPr>
          <w:trHeight w:hRule="exact" w:val="322"/>
        </w:trPr>
        <w:tc>
          <w:tcPr>
            <w:tcW w:w="1281" w:type="dxa"/>
            <w:tcBorders>
              <w:top w:val="single" w:sz="4" w:space="0" w:color="auto"/>
              <w:left w:val="single" w:sz="4" w:space="0" w:color="auto"/>
              <w:bottom w:val="nil"/>
              <w:right w:val="nil"/>
            </w:tcBorders>
            <w:shd w:val="clear" w:color="auto" w:fill="FFFFFF"/>
          </w:tcPr>
          <w:p w:rsidR="00ED4F7F" w:rsidRPr="00ED4F7F" w:rsidRDefault="00ED4F7F" w:rsidP="00F45786">
            <w:pPr>
              <w:spacing w:line="240" w:lineRule="exact"/>
              <w:ind w:left="120"/>
              <w:jc w:val="left"/>
              <w:rPr>
                <w:rFonts w:ascii="宋体" w:hAnsi="宋体"/>
                <w:kern w:val="0"/>
                <w:sz w:val="18"/>
                <w:szCs w:val="18"/>
              </w:rPr>
            </w:pPr>
            <w:r w:rsidRPr="00ED4F7F">
              <w:rPr>
                <w:rFonts w:ascii="宋体" w:hAnsi="宋体" w:hint="eastAsia"/>
                <w:color w:val="000000"/>
                <w:kern w:val="0"/>
                <w:sz w:val="18"/>
                <w:szCs w:val="18"/>
              </w:rPr>
              <w:t>调制</w:t>
            </w:r>
          </w:p>
        </w:tc>
        <w:tc>
          <w:tcPr>
            <w:tcW w:w="8371" w:type="dxa"/>
            <w:gridSpan w:val="7"/>
            <w:tcBorders>
              <w:top w:val="single" w:sz="4" w:space="0" w:color="auto"/>
              <w:left w:val="single" w:sz="4" w:space="0" w:color="auto"/>
              <w:bottom w:val="nil"/>
              <w:right w:val="single" w:sz="4" w:space="0" w:color="auto"/>
            </w:tcBorders>
            <w:shd w:val="clear" w:color="auto" w:fill="FFFFFF"/>
          </w:tcPr>
          <w:p w:rsidR="00ED4F7F" w:rsidRPr="00ED4F7F" w:rsidRDefault="00ED4F7F" w:rsidP="00F45786">
            <w:pPr>
              <w:spacing w:line="240" w:lineRule="exact"/>
              <w:jc w:val="center"/>
              <w:rPr>
                <w:rFonts w:ascii="宋体" w:hAnsi="宋体" w:hint="eastAsia"/>
                <w:kern w:val="0"/>
                <w:sz w:val="18"/>
                <w:szCs w:val="18"/>
              </w:rPr>
            </w:pPr>
            <w:r w:rsidRPr="00ED4F7F">
              <w:rPr>
                <w:rFonts w:ascii="宋体" w:hAnsi="宋体"/>
                <w:color w:val="000000"/>
                <w:kern w:val="0"/>
                <w:sz w:val="18"/>
                <w:szCs w:val="18"/>
                <w:lang w:eastAsia="en-US"/>
              </w:rPr>
              <w:t>80 % AM</w:t>
            </w:r>
            <w:r w:rsidR="00071F6A">
              <w:rPr>
                <w:rFonts w:ascii="宋体" w:hAnsi="宋体" w:hint="eastAsia"/>
                <w:color w:val="000000"/>
                <w:kern w:val="0"/>
                <w:sz w:val="18"/>
                <w:szCs w:val="18"/>
              </w:rPr>
              <w:t>、</w:t>
            </w:r>
            <w:r w:rsidRPr="00ED4F7F">
              <w:rPr>
                <w:rFonts w:ascii="宋体" w:hAnsi="宋体"/>
                <w:color w:val="000000"/>
                <w:kern w:val="0"/>
                <w:sz w:val="18"/>
                <w:szCs w:val="18"/>
                <w:lang w:eastAsia="en-US"/>
              </w:rPr>
              <w:t>1 kHz</w:t>
            </w:r>
            <w:r w:rsidR="00071F6A">
              <w:rPr>
                <w:rFonts w:ascii="宋体" w:hAnsi="宋体" w:hint="eastAsia"/>
                <w:color w:val="000000"/>
                <w:kern w:val="0"/>
                <w:sz w:val="18"/>
                <w:szCs w:val="18"/>
              </w:rPr>
              <w:t>、</w:t>
            </w:r>
            <w:r w:rsidRPr="00ED4F7F">
              <w:rPr>
                <w:rFonts w:ascii="宋体" w:hAnsi="宋体" w:hint="eastAsia"/>
                <w:color w:val="000000"/>
                <w:kern w:val="0"/>
                <w:sz w:val="18"/>
                <w:szCs w:val="18"/>
              </w:rPr>
              <w:t>正弦波</w:t>
            </w:r>
          </w:p>
        </w:tc>
      </w:tr>
      <w:tr w:rsidR="00ED4F7F" w:rsidRPr="00ED4F7F" w:rsidTr="00F45786">
        <w:trPr>
          <w:trHeight w:hRule="exact" w:val="2188"/>
        </w:trPr>
        <w:tc>
          <w:tcPr>
            <w:tcW w:w="1281" w:type="dxa"/>
            <w:tcBorders>
              <w:top w:val="single" w:sz="4" w:space="0" w:color="auto"/>
              <w:left w:val="single" w:sz="4" w:space="0" w:color="auto"/>
              <w:bottom w:val="single" w:sz="4" w:space="0" w:color="auto"/>
              <w:right w:val="nil"/>
            </w:tcBorders>
            <w:shd w:val="clear" w:color="auto" w:fill="FFFFFF"/>
          </w:tcPr>
          <w:p w:rsidR="00ED4F7F" w:rsidRPr="00ED4F7F" w:rsidRDefault="003D1B25" w:rsidP="00F45786">
            <w:pPr>
              <w:spacing w:line="240" w:lineRule="exact"/>
              <w:ind w:left="120"/>
              <w:jc w:val="left"/>
              <w:rPr>
                <w:rFonts w:ascii="宋体" w:hAnsi="宋体"/>
                <w:kern w:val="0"/>
                <w:sz w:val="18"/>
                <w:szCs w:val="18"/>
              </w:rPr>
            </w:pPr>
            <w:r>
              <w:rPr>
                <w:rFonts w:ascii="宋体" w:hAnsi="宋体" w:hint="eastAsia"/>
                <w:color w:val="000000"/>
                <w:kern w:val="0"/>
                <w:sz w:val="18"/>
                <w:szCs w:val="18"/>
              </w:rPr>
              <w:t>备注</w:t>
            </w:r>
          </w:p>
        </w:tc>
        <w:tc>
          <w:tcPr>
            <w:tcW w:w="8371" w:type="dxa"/>
            <w:gridSpan w:val="7"/>
            <w:tcBorders>
              <w:top w:val="single" w:sz="4" w:space="0" w:color="auto"/>
              <w:left w:val="single" w:sz="4" w:space="0" w:color="auto"/>
              <w:bottom w:val="single" w:sz="4" w:space="0" w:color="auto"/>
              <w:right w:val="single" w:sz="4" w:space="0" w:color="auto"/>
            </w:tcBorders>
            <w:shd w:val="clear" w:color="auto" w:fill="FFFFFF"/>
          </w:tcPr>
          <w:p w:rsidR="00ED4F7F" w:rsidRPr="00ED4F7F" w:rsidRDefault="00ED4F7F" w:rsidP="00044823">
            <w:pPr>
              <w:numPr>
                <w:ilvl w:val="0"/>
                <w:numId w:val="60"/>
              </w:numPr>
              <w:tabs>
                <w:tab w:val="left" w:pos="370"/>
              </w:tabs>
              <w:spacing w:line="240" w:lineRule="exact"/>
              <w:jc w:val="left"/>
              <w:rPr>
                <w:rFonts w:ascii="宋体" w:hAnsi="宋体" w:hint="eastAsia"/>
                <w:kern w:val="0"/>
                <w:sz w:val="18"/>
                <w:szCs w:val="18"/>
              </w:rPr>
            </w:pPr>
            <w:r w:rsidRPr="00ED4F7F">
              <w:rPr>
                <w:rFonts w:ascii="宋体" w:hAnsi="宋体" w:hint="eastAsia"/>
                <w:kern w:val="0"/>
                <w:sz w:val="18"/>
                <w:szCs w:val="18"/>
              </w:rPr>
              <w:t>推荐3试验等级</w:t>
            </w:r>
          </w:p>
          <w:p w:rsidR="00ED4F7F" w:rsidRPr="00ED4F7F" w:rsidRDefault="00ED4F7F" w:rsidP="00044823">
            <w:pPr>
              <w:numPr>
                <w:ilvl w:val="0"/>
                <w:numId w:val="60"/>
              </w:numPr>
              <w:tabs>
                <w:tab w:val="left" w:pos="370"/>
              </w:tabs>
              <w:spacing w:line="240" w:lineRule="exact"/>
              <w:jc w:val="left"/>
              <w:rPr>
                <w:rFonts w:ascii="宋体" w:hAnsi="宋体" w:hint="eastAsia"/>
                <w:kern w:val="0"/>
                <w:sz w:val="18"/>
                <w:szCs w:val="18"/>
              </w:rPr>
            </w:pPr>
            <w:r w:rsidRPr="00ED4F7F">
              <w:rPr>
                <w:rFonts w:ascii="宋体" w:hAnsi="宋体"/>
                <w:color w:val="000000"/>
                <w:kern w:val="0"/>
                <w:sz w:val="18"/>
                <w:szCs w:val="18"/>
              </w:rPr>
              <w:t xml:space="preserve">“i” </w:t>
            </w:r>
            <w:r w:rsidRPr="00ED4F7F">
              <w:rPr>
                <w:rFonts w:ascii="宋体" w:hAnsi="宋体" w:hint="eastAsia"/>
                <w:color w:val="000000"/>
                <w:kern w:val="0"/>
                <w:sz w:val="18"/>
                <w:szCs w:val="18"/>
              </w:rPr>
              <w:t>和</w:t>
            </w:r>
            <w:r w:rsidRPr="00ED4F7F">
              <w:rPr>
                <w:rFonts w:ascii="宋体" w:hAnsi="宋体"/>
                <w:color w:val="000000"/>
                <w:kern w:val="0"/>
                <w:sz w:val="18"/>
                <w:szCs w:val="18"/>
              </w:rPr>
              <w:t>“</w:t>
            </w:r>
            <w:r w:rsidRPr="00ED4F7F">
              <w:rPr>
                <w:rFonts w:ascii="宋体" w:hAnsi="宋体"/>
                <w:i/>
                <w:iCs/>
                <w:color w:val="000000"/>
                <w:kern w:val="0"/>
                <w:sz w:val="18"/>
                <w:szCs w:val="18"/>
              </w:rPr>
              <w:t>E</w:t>
            </w:r>
            <w:r w:rsidR="00F45786">
              <w:rPr>
                <w:rFonts w:ascii="宋体" w:hAnsi="宋体"/>
                <w:i/>
                <w:iCs/>
                <w:color w:val="000000"/>
                <w:kern w:val="0"/>
                <w:sz w:val="18"/>
                <w:szCs w:val="18"/>
                <w:vertAlign w:val="subscript"/>
              </w:rPr>
              <w:t>i</w:t>
            </w:r>
            <w:r w:rsidRPr="00ED4F7F">
              <w:rPr>
                <w:rFonts w:ascii="宋体" w:hAnsi="宋体"/>
                <w:color w:val="000000"/>
                <w:kern w:val="0"/>
                <w:sz w:val="18"/>
                <w:szCs w:val="18"/>
              </w:rPr>
              <w:t>”</w:t>
            </w:r>
            <w:r w:rsidR="00F45786">
              <w:rPr>
                <w:rFonts w:hint="eastAsia"/>
              </w:rPr>
              <w:t xml:space="preserve"> </w:t>
            </w:r>
            <w:r w:rsidR="00F45786" w:rsidRPr="00F45786">
              <w:rPr>
                <w:rFonts w:ascii="宋体" w:hAnsi="宋体" w:hint="eastAsia"/>
                <w:color w:val="000000"/>
                <w:kern w:val="0"/>
                <w:sz w:val="18"/>
                <w:szCs w:val="18"/>
              </w:rPr>
              <w:t>是变量，</w:t>
            </w:r>
            <w:r w:rsidRPr="00ED4F7F">
              <w:rPr>
                <w:rFonts w:ascii="宋体" w:hAnsi="宋体" w:hint="eastAsia"/>
                <w:color w:val="000000"/>
                <w:kern w:val="0"/>
                <w:sz w:val="18"/>
                <w:szCs w:val="18"/>
              </w:rPr>
              <w:t>表示</w:t>
            </w:r>
            <w:r w:rsidRPr="00ED4F7F">
              <w:rPr>
                <w:rFonts w:ascii="宋体" w:hAnsi="宋体" w:hint="eastAsia"/>
                <w:sz w:val="18"/>
                <w:szCs w:val="18"/>
              </w:rPr>
              <w:t>选择不同的试验等级对应不同的特性，如果需要对这些选择做出补充，应明确提出</w:t>
            </w:r>
          </w:p>
          <w:p w:rsidR="00F45786" w:rsidRPr="00F45786" w:rsidRDefault="00F45786" w:rsidP="00044823">
            <w:pPr>
              <w:numPr>
                <w:ilvl w:val="0"/>
                <w:numId w:val="60"/>
              </w:numPr>
              <w:tabs>
                <w:tab w:val="left" w:pos="370"/>
              </w:tabs>
              <w:spacing w:line="240" w:lineRule="exact"/>
              <w:jc w:val="left"/>
              <w:rPr>
                <w:rFonts w:ascii="宋体" w:hAnsi="宋体" w:hint="eastAsia"/>
                <w:color w:val="000000"/>
                <w:kern w:val="0"/>
                <w:sz w:val="18"/>
                <w:szCs w:val="18"/>
              </w:rPr>
            </w:pPr>
            <w:r w:rsidRPr="00F45786">
              <w:rPr>
                <w:rFonts w:ascii="宋体" w:hAnsi="宋体" w:hint="eastAsia"/>
                <w:color w:val="000000"/>
                <w:kern w:val="0"/>
                <w:sz w:val="18"/>
                <w:szCs w:val="18"/>
              </w:rPr>
              <w:t>在GB/T 17626.3指定的电波暗室，通常只适用于80MHz以上。对于较低频范围，建议进行传导无线电频率干扰的试验方法</w:t>
            </w:r>
          </w:p>
          <w:p w:rsidR="00F45786" w:rsidRPr="00F45786" w:rsidRDefault="00F45786" w:rsidP="00044823">
            <w:pPr>
              <w:numPr>
                <w:ilvl w:val="0"/>
                <w:numId w:val="60"/>
              </w:numPr>
              <w:tabs>
                <w:tab w:val="left" w:pos="370"/>
              </w:tabs>
              <w:spacing w:line="240" w:lineRule="exact"/>
              <w:jc w:val="left"/>
              <w:rPr>
                <w:rFonts w:ascii="宋体" w:hAnsi="宋体" w:hint="eastAsia"/>
                <w:color w:val="000000"/>
                <w:kern w:val="0"/>
                <w:sz w:val="18"/>
                <w:szCs w:val="18"/>
              </w:rPr>
            </w:pPr>
            <w:r w:rsidRPr="00F45786">
              <w:rPr>
                <w:rFonts w:ascii="宋体" w:hAnsi="宋体" w:hint="eastAsia"/>
                <w:color w:val="000000"/>
                <w:kern w:val="0"/>
                <w:sz w:val="18"/>
                <w:szCs w:val="18"/>
              </w:rPr>
              <w:t>对于一个没有任何布线的EUT应用表31规定的试验，频率下限为26MHz（参见GB/T 17626.3 附录F）在所有其他情况下，适用表31和表32中的两个试验</w:t>
            </w:r>
          </w:p>
          <w:p w:rsidR="00ED4F7F" w:rsidRPr="00ED4F7F" w:rsidRDefault="00F45786" w:rsidP="00044823">
            <w:pPr>
              <w:numPr>
                <w:ilvl w:val="0"/>
                <w:numId w:val="60"/>
              </w:numPr>
              <w:tabs>
                <w:tab w:val="left" w:pos="370"/>
              </w:tabs>
              <w:spacing w:line="240" w:lineRule="exact"/>
              <w:jc w:val="left"/>
              <w:rPr>
                <w:rFonts w:ascii="宋体" w:hAnsi="宋体" w:hint="eastAsia"/>
                <w:kern w:val="0"/>
                <w:sz w:val="18"/>
                <w:szCs w:val="18"/>
              </w:rPr>
            </w:pPr>
            <w:r w:rsidRPr="00F45786">
              <w:rPr>
                <w:rFonts w:ascii="宋体" w:hAnsi="宋体" w:hint="eastAsia"/>
                <w:color w:val="000000"/>
                <w:kern w:val="0"/>
                <w:sz w:val="18"/>
                <w:szCs w:val="18"/>
              </w:rPr>
              <w:t>在26 MHz</w:t>
            </w:r>
            <w:r>
              <w:rPr>
                <w:rFonts w:ascii="宋体" w:hAnsi="宋体" w:hint="eastAsia"/>
                <w:color w:val="000000"/>
                <w:kern w:val="0"/>
                <w:sz w:val="18"/>
                <w:szCs w:val="18"/>
              </w:rPr>
              <w:t>～</w:t>
            </w:r>
            <w:r w:rsidRPr="00F45786">
              <w:rPr>
                <w:rFonts w:ascii="宋体" w:hAnsi="宋体" w:hint="eastAsia"/>
                <w:color w:val="000000"/>
                <w:kern w:val="0"/>
                <w:sz w:val="18"/>
                <w:szCs w:val="18"/>
              </w:rPr>
              <w:t>80 MHz范围内,型式评价机构可决定选择比80 MHz低的或高的过渡频率。若低于80MHz可参照表31进行试验，若高于则参照表32进行试验。出现争议情况，按照表格32的试验结果为准</w:t>
            </w:r>
          </w:p>
        </w:tc>
      </w:tr>
    </w:tbl>
    <w:p w:rsidR="00ED4F7F" w:rsidRPr="00ED4F7F" w:rsidRDefault="00ED4F7F" w:rsidP="00ED4F7F">
      <w:pPr>
        <w:rPr>
          <w:rFonts w:ascii="宋体" w:hAnsi="宋体" w:hint="eastAsia"/>
          <w:szCs w:val="21"/>
        </w:rPr>
      </w:pPr>
    </w:p>
    <w:p w:rsidR="00ED4F7F" w:rsidRPr="00ED4F7F" w:rsidRDefault="00ED4F7F" w:rsidP="00F45786">
      <w:pPr>
        <w:pStyle w:val="afb"/>
      </w:pPr>
      <w:r w:rsidRPr="00ED4F7F">
        <w:rPr>
          <w:rFonts w:hint="eastAsia"/>
        </w:rPr>
        <w:t>主要由无线通讯网路引发的电磁场</w:t>
      </w:r>
      <w:r w:rsidR="00F45786" w:rsidRPr="00F45786">
        <w:rPr>
          <w:rFonts w:hint="eastAsia"/>
        </w:rPr>
        <w:t>抗扰度试验</w:t>
      </w:r>
    </w:p>
    <w:tbl>
      <w:tblPr>
        <w:tblW w:w="9653" w:type="dxa"/>
        <w:tblLayout w:type="fixed"/>
        <w:tblCellMar>
          <w:left w:w="0" w:type="dxa"/>
          <w:right w:w="0" w:type="dxa"/>
        </w:tblCellMar>
        <w:tblLook w:val="0000" w:firstRow="0" w:lastRow="0" w:firstColumn="0" w:lastColumn="0" w:noHBand="0" w:noVBand="0"/>
      </w:tblPr>
      <w:tblGrid>
        <w:gridCol w:w="1281"/>
        <w:gridCol w:w="3259"/>
        <w:gridCol w:w="854"/>
        <w:gridCol w:w="850"/>
        <w:gridCol w:w="850"/>
        <w:gridCol w:w="850"/>
        <w:gridCol w:w="850"/>
        <w:gridCol w:w="859"/>
      </w:tblGrid>
      <w:tr w:rsidR="00ED4F7F" w:rsidRPr="00ED4F7F" w:rsidTr="00CA3CBB">
        <w:trPr>
          <w:trHeight w:hRule="exact" w:val="326"/>
        </w:trPr>
        <w:tc>
          <w:tcPr>
            <w:tcW w:w="4540" w:type="dxa"/>
            <w:gridSpan w:val="2"/>
            <w:tcBorders>
              <w:top w:val="single" w:sz="4" w:space="0" w:color="auto"/>
              <w:left w:val="single" w:sz="4" w:space="0" w:color="auto"/>
              <w:bottom w:val="nil"/>
              <w:right w:val="nil"/>
            </w:tcBorders>
            <w:shd w:val="clear" w:color="auto" w:fill="FFFFFF"/>
          </w:tcPr>
          <w:p w:rsidR="00ED4F7F" w:rsidRPr="00ED4F7F" w:rsidRDefault="00F75DA0" w:rsidP="00ED4F7F">
            <w:pPr>
              <w:ind w:left="120"/>
              <w:jc w:val="left"/>
              <w:rPr>
                <w:rFonts w:ascii="宋体" w:hAnsi="宋体"/>
                <w:kern w:val="0"/>
                <w:sz w:val="18"/>
                <w:szCs w:val="18"/>
              </w:rPr>
            </w:pPr>
            <w:r>
              <w:rPr>
                <w:rFonts w:ascii="宋体" w:hAnsi="宋体" w:hint="eastAsia"/>
                <w:color w:val="000000"/>
                <w:kern w:val="0"/>
                <w:sz w:val="18"/>
                <w:szCs w:val="18"/>
              </w:rPr>
              <w:t>试验等级</w:t>
            </w:r>
            <w:r w:rsidR="00ED4F7F" w:rsidRPr="00ED4F7F">
              <w:rPr>
                <w:rFonts w:ascii="宋体" w:hAnsi="宋体"/>
                <w:color w:val="000000"/>
                <w:kern w:val="0"/>
                <w:sz w:val="18"/>
                <w:szCs w:val="18"/>
                <w:vertAlign w:val="superscript"/>
                <w:lang w:eastAsia="en-US"/>
              </w:rPr>
              <w:t>(1)</w:t>
            </w:r>
          </w:p>
        </w:tc>
        <w:tc>
          <w:tcPr>
            <w:tcW w:w="854" w:type="dxa"/>
            <w:tcBorders>
              <w:top w:val="single" w:sz="4" w:space="0" w:color="auto"/>
              <w:left w:val="single" w:sz="4" w:space="0" w:color="auto"/>
              <w:bottom w:val="nil"/>
              <w:right w:val="nil"/>
            </w:tcBorders>
            <w:shd w:val="clear" w:color="auto" w:fill="FFFFFF"/>
          </w:tcPr>
          <w:p w:rsidR="00ED4F7F" w:rsidRPr="00ED4F7F" w:rsidRDefault="00ED4F7F" w:rsidP="00ED4F7F">
            <w:pPr>
              <w:jc w:val="center"/>
              <w:rPr>
                <w:rFonts w:ascii="宋体" w:hAnsi="宋体"/>
                <w:kern w:val="0"/>
                <w:sz w:val="18"/>
                <w:szCs w:val="18"/>
              </w:rPr>
            </w:pPr>
            <w:r w:rsidRPr="00ED4F7F">
              <w:rPr>
                <w:rFonts w:ascii="宋体" w:hAnsi="宋体"/>
                <w:color w:val="000000"/>
                <w:kern w:val="0"/>
                <w:sz w:val="18"/>
                <w:szCs w:val="18"/>
                <w:lang w:eastAsia="en-US"/>
              </w:rPr>
              <w:t>1</w:t>
            </w:r>
          </w:p>
        </w:tc>
        <w:tc>
          <w:tcPr>
            <w:tcW w:w="850" w:type="dxa"/>
            <w:tcBorders>
              <w:top w:val="single" w:sz="4" w:space="0" w:color="auto"/>
              <w:left w:val="single" w:sz="4" w:space="0" w:color="auto"/>
              <w:bottom w:val="nil"/>
              <w:right w:val="nil"/>
            </w:tcBorders>
            <w:shd w:val="clear" w:color="auto" w:fill="FFFFFF"/>
          </w:tcPr>
          <w:p w:rsidR="00ED4F7F" w:rsidRPr="00ED4F7F" w:rsidRDefault="00ED4F7F" w:rsidP="00ED4F7F">
            <w:pPr>
              <w:jc w:val="center"/>
              <w:rPr>
                <w:rFonts w:ascii="宋体" w:hAnsi="宋体"/>
                <w:kern w:val="0"/>
                <w:sz w:val="18"/>
                <w:szCs w:val="18"/>
              </w:rPr>
            </w:pPr>
            <w:r w:rsidRPr="00ED4F7F">
              <w:rPr>
                <w:rFonts w:ascii="宋体" w:hAnsi="宋体"/>
                <w:color w:val="000000"/>
                <w:kern w:val="0"/>
                <w:sz w:val="18"/>
                <w:szCs w:val="18"/>
                <w:lang w:eastAsia="en-US"/>
              </w:rPr>
              <w:t>2</w:t>
            </w:r>
          </w:p>
        </w:tc>
        <w:tc>
          <w:tcPr>
            <w:tcW w:w="850" w:type="dxa"/>
            <w:tcBorders>
              <w:top w:val="single" w:sz="4" w:space="0" w:color="auto"/>
              <w:left w:val="single" w:sz="4" w:space="0" w:color="auto"/>
              <w:bottom w:val="nil"/>
              <w:right w:val="nil"/>
            </w:tcBorders>
            <w:shd w:val="clear" w:color="auto" w:fill="FFFFFF"/>
          </w:tcPr>
          <w:p w:rsidR="00ED4F7F" w:rsidRPr="00ED4F7F" w:rsidRDefault="00ED4F7F" w:rsidP="00ED4F7F">
            <w:pPr>
              <w:jc w:val="center"/>
              <w:rPr>
                <w:rFonts w:ascii="宋体" w:hAnsi="宋体"/>
                <w:kern w:val="0"/>
                <w:sz w:val="18"/>
                <w:szCs w:val="18"/>
              </w:rPr>
            </w:pPr>
            <w:r w:rsidRPr="00ED4F7F">
              <w:rPr>
                <w:rFonts w:ascii="宋体" w:hAnsi="宋体"/>
                <w:color w:val="000000"/>
                <w:kern w:val="0"/>
                <w:sz w:val="18"/>
                <w:szCs w:val="18"/>
                <w:lang w:eastAsia="en-US"/>
              </w:rPr>
              <w:t>3</w:t>
            </w:r>
          </w:p>
        </w:tc>
        <w:tc>
          <w:tcPr>
            <w:tcW w:w="850" w:type="dxa"/>
            <w:tcBorders>
              <w:top w:val="single" w:sz="4" w:space="0" w:color="auto"/>
              <w:left w:val="single" w:sz="4" w:space="0" w:color="auto"/>
              <w:bottom w:val="nil"/>
              <w:right w:val="nil"/>
            </w:tcBorders>
            <w:shd w:val="clear" w:color="auto" w:fill="FFFFFF"/>
          </w:tcPr>
          <w:p w:rsidR="00ED4F7F" w:rsidRPr="00ED4F7F" w:rsidRDefault="00ED4F7F" w:rsidP="00ED4F7F">
            <w:pPr>
              <w:jc w:val="center"/>
              <w:rPr>
                <w:rFonts w:ascii="宋体" w:hAnsi="宋体"/>
                <w:kern w:val="0"/>
                <w:sz w:val="18"/>
                <w:szCs w:val="18"/>
              </w:rPr>
            </w:pPr>
            <w:r w:rsidRPr="00ED4F7F">
              <w:rPr>
                <w:rFonts w:ascii="宋体" w:hAnsi="宋体"/>
                <w:color w:val="000000"/>
                <w:kern w:val="0"/>
                <w:sz w:val="18"/>
                <w:szCs w:val="18"/>
                <w:lang w:eastAsia="en-US"/>
              </w:rPr>
              <w:t>4</w:t>
            </w:r>
          </w:p>
        </w:tc>
        <w:tc>
          <w:tcPr>
            <w:tcW w:w="850" w:type="dxa"/>
            <w:tcBorders>
              <w:top w:val="single" w:sz="4" w:space="0" w:color="auto"/>
              <w:left w:val="single" w:sz="4" w:space="0" w:color="auto"/>
              <w:bottom w:val="nil"/>
              <w:right w:val="nil"/>
            </w:tcBorders>
            <w:shd w:val="clear" w:color="auto" w:fill="FFFFFF"/>
          </w:tcPr>
          <w:p w:rsidR="00ED4F7F" w:rsidRPr="00ED4F7F" w:rsidRDefault="00ED4F7F" w:rsidP="00ED4F7F">
            <w:pPr>
              <w:ind w:left="320"/>
              <w:jc w:val="left"/>
              <w:rPr>
                <w:rFonts w:ascii="宋体" w:hAnsi="宋体"/>
                <w:kern w:val="0"/>
                <w:sz w:val="18"/>
                <w:szCs w:val="18"/>
              </w:rPr>
            </w:pPr>
            <w:r w:rsidRPr="00ED4F7F">
              <w:rPr>
                <w:rFonts w:ascii="宋体" w:hAnsi="宋体"/>
                <w:i/>
                <w:iCs/>
                <w:color w:val="000000"/>
                <w:kern w:val="0"/>
                <w:sz w:val="18"/>
                <w:szCs w:val="18"/>
                <w:lang w:eastAsia="en-US"/>
              </w:rPr>
              <w:t>i</w:t>
            </w:r>
            <w:r w:rsidRPr="00ED4F7F">
              <w:rPr>
                <w:rFonts w:ascii="宋体" w:hAnsi="宋体"/>
                <w:color w:val="000000"/>
                <w:kern w:val="0"/>
                <w:sz w:val="18"/>
                <w:szCs w:val="18"/>
                <w:vertAlign w:val="superscript"/>
                <w:lang w:eastAsia="en-US"/>
              </w:rPr>
              <w:t>(2)</w:t>
            </w:r>
          </w:p>
        </w:tc>
        <w:tc>
          <w:tcPr>
            <w:tcW w:w="859" w:type="dxa"/>
            <w:tcBorders>
              <w:top w:val="single" w:sz="4" w:space="0" w:color="auto"/>
              <w:left w:val="single" w:sz="4" w:space="0" w:color="auto"/>
              <w:bottom w:val="nil"/>
              <w:right w:val="single" w:sz="4" w:space="0" w:color="auto"/>
            </w:tcBorders>
            <w:shd w:val="clear" w:color="auto" w:fill="FFFFFF"/>
          </w:tcPr>
          <w:p w:rsidR="00ED4F7F" w:rsidRPr="00ED4F7F" w:rsidRDefault="006B3532" w:rsidP="00ED4F7F">
            <w:pPr>
              <w:ind w:left="240"/>
              <w:jc w:val="left"/>
              <w:rPr>
                <w:rFonts w:ascii="宋体" w:hAnsi="宋体"/>
                <w:kern w:val="0"/>
                <w:sz w:val="18"/>
                <w:szCs w:val="18"/>
              </w:rPr>
            </w:pPr>
            <w:r>
              <w:rPr>
                <w:rFonts w:ascii="宋体" w:hAnsi="宋体"/>
                <w:color w:val="000000"/>
                <w:kern w:val="0"/>
                <w:sz w:val="18"/>
                <w:szCs w:val="18"/>
                <w:lang w:eastAsia="en-US"/>
              </w:rPr>
              <w:t>单位</w:t>
            </w:r>
          </w:p>
        </w:tc>
      </w:tr>
      <w:tr w:rsidR="00ED4F7F" w:rsidRPr="00ED4F7F" w:rsidTr="006B4438">
        <w:trPr>
          <w:trHeight w:hRule="exact" w:val="322"/>
        </w:trPr>
        <w:tc>
          <w:tcPr>
            <w:tcW w:w="1281" w:type="dxa"/>
            <w:vMerge w:val="restart"/>
            <w:tcBorders>
              <w:top w:val="single" w:sz="4" w:space="0" w:color="auto"/>
              <w:left w:val="single" w:sz="4" w:space="0" w:color="auto"/>
              <w:bottom w:val="nil"/>
              <w:right w:val="nil"/>
            </w:tcBorders>
            <w:shd w:val="clear" w:color="auto" w:fill="FFFFFF"/>
          </w:tcPr>
          <w:p w:rsidR="00ED4F7F" w:rsidRPr="00ED4F7F" w:rsidRDefault="00ED4F7F" w:rsidP="00ED4F7F">
            <w:pPr>
              <w:spacing w:before="120"/>
              <w:ind w:left="120"/>
              <w:jc w:val="left"/>
              <w:rPr>
                <w:rFonts w:ascii="宋体" w:hAnsi="宋体"/>
                <w:kern w:val="0"/>
                <w:sz w:val="18"/>
                <w:szCs w:val="18"/>
              </w:rPr>
            </w:pPr>
            <w:r w:rsidRPr="00ED4F7F">
              <w:rPr>
                <w:rFonts w:ascii="宋体" w:hAnsi="宋体" w:hint="eastAsia"/>
                <w:color w:val="000000"/>
                <w:kern w:val="0"/>
                <w:sz w:val="18"/>
                <w:szCs w:val="18"/>
              </w:rPr>
              <w:t>频率范围</w:t>
            </w:r>
          </w:p>
        </w:tc>
        <w:tc>
          <w:tcPr>
            <w:tcW w:w="3259" w:type="dxa"/>
            <w:tcBorders>
              <w:top w:val="single" w:sz="4" w:space="0" w:color="auto"/>
              <w:left w:val="single" w:sz="4" w:space="0" w:color="auto"/>
              <w:bottom w:val="nil"/>
              <w:right w:val="nil"/>
            </w:tcBorders>
            <w:shd w:val="clear" w:color="auto" w:fill="FFFFFF"/>
          </w:tcPr>
          <w:p w:rsidR="00ED4F7F" w:rsidRPr="00ED4F7F" w:rsidRDefault="00ED4F7F" w:rsidP="00ED4F7F">
            <w:pPr>
              <w:jc w:val="center"/>
              <w:rPr>
                <w:rFonts w:ascii="宋体" w:hAnsi="宋体"/>
                <w:kern w:val="0"/>
                <w:sz w:val="18"/>
                <w:szCs w:val="18"/>
              </w:rPr>
            </w:pPr>
            <w:r w:rsidRPr="00ED4F7F">
              <w:rPr>
                <w:rFonts w:ascii="宋体" w:hAnsi="宋体"/>
                <w:color w:val="000000"/>
                <w:kern w:val="0"/>
                <w:sz w:val="18"/>
                <w:szCs w:val="18"/>
                <w:lang w:eastAsia="en-US"/>
              </w:rPr>
              <w:t xml:space="preserve">446 MHz </w:t>
            </w:r>
            <w:r w:rsidRPr="00ED4F7F">
              <w:rPr>
                <w:rFonts w:ascii="宋体" w:hAnsi="宋体"/>
                <w:color w:val="000000"/>
                <w:kern w:val="0"/>
                <w:sz w:val="18"/>
                <w:szCs w:val="18"/>
                <w:vertAlign w:val="superscript"/>
                <w:lang w:eastAsia="en-US"/>
              </w:rPr>
              <w:t>(3)</w:t>
            </w:r>
          </w:p>
        </w:tc>
        <w:tc>
          <w:tcPr>
            <w:tcW w:w="854" w:type="dxa"/>
            <w:tcBorders>
              <w:top w:val="single" w:sz="4" w:space="0" w:color="auto"/>
              <w:left w:val="single" w:sz="4" w:space="0" w:color="auto"/>
              <w:bottom w:val="nil"/>
              <w:right w:val="nil"/>
            </w:tcBorders>
            <w:shd w:val="clear" w:color="auto" w:fill="FFFFFF"/>
          </w:tcPr>
          <w:p w:rsidR="00ED4F7F" w:rsidRPr="00ED4F7F" w:rsidRDefault="00ED4F7F" w:rsidP="00ED4F7F">
            <w:pPr>
              <w:jc w:val="center"/>
              <w:rPr>
                <w:rFonts w:ascii="宋体" w:hAnsi="宋体"/>
                <w:kern w:val="0"/>
                <w:sz w:val="18"/>
                <w:szCs w:val="18"/>
              </w:rPr>
            </w:pPr>
            <w:r w:rsidRPr="00ED4F7F">
              <w:rPr>
                <w:rFonts w:ascii="宋体" w:hAnsi="宋体"/>
                <w:color w:val="000000"/>
                <w:kern w:val="0"/>
                <w:sz w:val="18"/>
                <w:szCs w:val="18"/>
                <w:lang w:eastAsia="en-US"/>
              </w:rPr>
              <w:t>1</w:t>
            </w:r>
          </w:p>
        </w:tc>
        <w:tc>
          <w:tcPr>
            <w:tcW w:w="850" w:type="dxa"/>
            <w:tcBorders>
              <w:top w:val="single" w:sz="4" w:space="0" w:color="auto"/>
              <w:left w:val="single" w:sz="4" w:space="0" w:color="auto"/>
              <w:bottom w:val="nil"/>
              <w:right w:val="nil"/>
            </w:tcBorders>
            <w:shd w:val="clear" w:color="auto" w:fill="FFFFFF"/>
          </w:tcPr>
          <w:p w:rsidR="00ED4F7F" w:rsidRPr="00ED4F7F" w:rsidRDefault="00ED4F7F" w:rsidP="00ED4F7F">
            <w:pPr>
              <w:jc w:val="center"/>
              <w:rPr>
                <w:rFonts w:ascii="宋体" w:hAnsi="宋体"/>
                <w:kern w:val="0"/>
                <w:sz w:val="18"/>
                <w:szCs w:val="18"/>
              </w:rPr>
            </w:pPr>
            <w:r w:rsidRPr="00ED4F7F">
              <w:rPr>
                <w:rFonts w:ascii="宋体" w:hAnsi="宋体"/>
                <w:color w:val="000000"/>
                <w:kern w:val="0"/>
                <w:sz w:val="18"/>
                <w:szCs w:val="18"/>
                <w:lang w:eastAsia="en-US"/>
              </w:rPr>
              <w:t>3</w:t>
            </w:r>
          </w:p>
        </w:tc>
        <w:tc>
          <w:tcPr>
            <w:tcW w:w="850" w:type="dxa"/>
            <w:tcBorders>
              <w:top w:val="single" w:sz="4" w:space="0" w:color="auto"/>
              <w:left w:val="single" w:sz="4" w:space="0" w:color="auto"/>
              <w:bottom w:val="nil"/>
              <w:right w:val="nil"/>
            </w:tcBorders>
            <w:shd w:val="clear" w:color="auto" w:fill="FFFFFF"/>
          </w:tcPr>
          <w:p w:rsidR="00ED4F7F" w:rsidRPr="00ED4F7F" w:rsidRDefault="00ED4F7F" w:rsidP="00ED4F7F">
            <w:pPr>
              <w:jc w:val="center"/>
              <w:rPr>
                <w:rFonts w:ascii="宋体" w:hAnsi="宋体"/>
                <w:kern w:val="0"/>
                <w:sz w:val="18"/>
                <w:szCs w:val="18"/>
              </w:rPr>
            </w:pPr>
            <w:r w:rsidRPr="00ED4F7F">
              <w:rPr>
                <w:rFonts w:ascii="宋体" w:hAnsi="宋体"/>
                <w:color w:val="000000"/>
                <w:kern w:val="0"/>
                <w:sz w:val="18"/>
                <w:szCs w:val="18"/>
                <w:lang w:eastAsia="en-US"/>
              </w:rPr>
              <w:t>10</w:t>
            </w:r>
          </w:p>
        </w:tc>
        <w:tc>
          <w:tcPr>
            <w:tcW w:w="850" w:type="dxa"/>
            <w:tcBorders>
              <w:top w:val="single" w:sz="4" w:space="0" w:color="auto"/>
              <w:left w:val="single" w:sz="4" w:space="0" w:color="auto"/>
              <w:bottom w:val="nil"/>
              <w:right w:val="nil"/>
            </w:tcBorders>
            <w:shd w:val="clear" w:color="auto" w:fill="FFFFFF"/>
          </w:tcPr>
          <w:p w:rsidR="00ED4F7F" w:rsidRPr="00ED4F7F" w:rsidRDefault="00ED4F7F" w:rsidP="00ED4F7F">
            <w:pPr>
              <w:jc w:val="center"/>
              <w:rPr>
                <w:rFonts w:ascii="宋体" w:hAnsi="宋体"/>
                <w:kern w:val="0"/>
                <w:sz w:val="18"/>
                <w:szCs w:val="18"/>
              </w:rPr>
            </w:pPr>
            <w:r w:rsidRPr="00ED4F7F">
              <w:rPr>
                <w:rFonts w:ascii="宋体" w:hAnsi="宋体"/>
                <w:color w:val="000000"/>
                <w:kern w:val="0"/>
                <w:sz w:val="18"/>
                <w:szCs w:val="18"/>
                <w:lang w:eastAsia="en-US"/>
              </w:rPr>
              <w:t>30</w:t>
            </w:r>
          </w:p>
        </w:tc>
        <w:tc>
          <w:tcPr>
            <w:tcW w:w="850" w:type="dxa"/>
            <w:tcBorders>
              <w:top w:val="single" w:sz="4" w:space="0" w:color="auto"/>
              <w:left w:val="single" w:sz="4" w:space="0" w:color="auto"/>
              <w:bottom w:val="nil"/>
              <w:right w:val="nil"/>
            </w:tcBorders>
            <w:shd w:val="clear" w:color="auto" w:fill="FFFFFF"/>
          </w:tcPr>
          <w:p w:rsidR="00ED4F7F" w:rsidRPr="00ED4F7F" w:rsidRDefault="00ED4F7F" w:rsidP="00ED4F7F">
            <w:pPr>
              <w:rPr>
                <w:rFonts w:ascii="宋体" w:hAnsi="宋体"/>
                <w:sz w:val="18"/>
                <w:szCs w:val="18"/>
                <w:lang w:val="en-GB"/>
              </w:rPr>
            </w:pPr>
          </w:p>
        </w:tc>
        <w:tc>
          <w:tcPr>
            <w:tcW w:w="859" w:type="dxa"/>
            <w:tcBorders>
              <w:top w:val="single" w:sz="4" w:space="0" w:color="auto"/>
              <w:left w:val="single" w:sz="4" w:space="0" w:color="auto"/>
              <w:bottom w:val="nil"/>
              <w:right w:val="single" w:sz="4" w:space="0" w:color="auto"/>
            </w:tcBorders>
            <w:shd w:val="clear" w:color="auto" w:fill="FFFFFF"/>
          </w:tcPr>
          <w:p w:rsidR="00ED4F7F" w:rsidRPr="00ED4F7F" w:rsidRDefault="00ED4F7F" w:rsidP="00ED4F7F">
            <w:pPr>
              <w:rPr>
                <w:rFonts w:ascii="宋体" w:hAnsi="宋体"/>
                <w:sz w:val="18"/>
                <w:szCs w:val="18"/>
                <w:lang w:val="en-GB"/>
              </w:rPr>
            </w:pPr>
          </w:p>
        </w:tc>
      </w:tr>
      <w:tr w:rsidR="00ED4F7F" w:rsidRPr="00ED4F7F" w:rsidTr="006B4438">
        <w:trPr>
          <w:trHeight w:hRule="exact" w:val="317"/>
        </w:trPr>
        <w:tc>
          <w:tcPr>
            <w:tcW w:w="1281" w:type="dxa"/>
            <w:vMerge/>
            <w:tcBorders>
              <w:top w:val="nil"/>
              <w:left w:val="single" w:sz="4" w:space="0" w:color="auto"/>
              <w:bottom w:val="nil"/>
              <w:right w:val="nil"/>
            </w:tcBorders>
            <w:shd w:val="clear" w:color="auto" w:fill="FFFFFF"/>
          </w:tcPr>
          <w:p w:rsidR="00ED4F7F" w:rsidRPr="00ED4F7F" w:rsidRDefault="00ED4F7F" w:rsidP="00ED4F7F">
            <w:pPr>
              <w:rPr>
                <w:rFonts w:ascii="宋体" w:hAnsi="宋体"/>
                <w:sz w:val="18"/>
                <w:szCs w:val="18"/>
                <w:lang w:val="en-GB"/>
              </w:rPr>
            </w:pPr>
          </w:p>
        </w:tc>
        <w:tc>
          <w:tcPr>
            <w:tcW w:w="3259" w:type="dxa"/>
            <w:tcBorders>
              <w:top w:val="single" w:sz="4" w:space="0" w:color="auto"/>
              <w:left w:val="single" w:sz="4" w:space="0" w:color="auto"/>
              <w:bottom w:val="nil"/>
              <w:right w:val="nil"/>
            </w:tcBorders>
            <w:shd w:val="clear" w:color="auto" w:fill="FFFFFF"/>
          </w:tcPr>
          <w:p w:rsidR="00ED4F7F" w:rsidRPr="00ED4F7F" w:rsidRDefault="00ED4F7F" w:rsidP="00ED4F7F">
            <w:pPr>
              <w:jc w:val="center"/>
              <w:rPr>
                <w:rFonts w:ascii="宋体" w:hAnsi="宋体"/>
                <w:kern w:val="0"/>
                <w:sz w:val="18"/>
                <w:szCs w:val="18"/>
              </w:rPr>
            </w:pPr>
            <w:r w:rsidRPr="00ED4F7F">
              <w:rPr>
                <w:rFonts w:ascii="宋体" w:hAnsi="宋体"/>
                <w:color w:val="000000"/>
                <w:kern w:val="0"/>
                <w:sz w:val="18"/>
                <w:szCs w:val="18"/>
                <w:lang w:eastAsia="en-US"/>
              </w:rPr>
              <w:t xml:space="preserve">(0.8 </w:t>
            </w:r>
            <w:r w:rsidR="00F45786">
              <w:rPr>
                <w:rFonts w:ascii="宋体" w:hAnsi="宋体" w:hint="eastAsia"/>
                <w:color w:val="000000"/>
                <w:kern w:val="0"/>
                <w:sz w:val="18"/>
                <w:szCs w:val="18"/>
              </w:rPr>
              <w:t>～</w:t>
            </w:r>
            <w:r w:rsidRPr="00ED4F7F">
              <w:rPr>
                <w:rFonts w:ascii="宋体" w:hAnsi="宋体"/>
                <w:color w:val="000000"/>
                <w:kern w:val="0"/>
                <w:sz w:val="18"/>
                <w:szCs w:val="18"/>
                <w:lang w:eastAsia="en-US"/>
              </w:rPr>
              <w:t xml:space="preserve">3) GHz </w:t>
            </w:r>
            <w:r w:rsidRPr="00ED4F7F">
              <w:rPr>
                <w:rFonts w:ascii="宋体" w:hAnsi="宋体"/>
                <w:color w:val="000000"/>
                <w:kern w:val="0"/>
                <w:sz w:val="18"/>
                <w:szCs w:val="18"/>
                <w:vertAlign w:val="superscript"/>
                <w:lang w:eastAsia="en-US"/>
              </w:rPr>
              <w:t>(4)(5)</w:t>
            </w:r>
          </w:p>
        </w:tc>
        <w:tc>
          <w:tcPr>
            <w:tcW w:w="854" w:type="dxa"/>
            <w:tcBorders>
              <w:top w:val="single" w:sz="4" w:space="0" w:color="auto"/>
              <w:left w:val="single" w:sz="4" w:space="0" w:color="auto"/>
              <w:bottom w:val="nil"/>
              <w:right w:val="nil"/>
            </w:tcBorders>
            <w:shd w:val="clear" w:color="auto" w:fill="FFFFFF"/>
          </w:tcPr>
          <w:p w:rsidR="00ED4F7F" w:rsidRPr="00ED4F7F" w:rsidRDefault="00ED4F7F" w:rsidP="00ED4F7F">
            <w:pPr>
              <w:jc w:val="center"/>
              <w:rPr>
                <w:rFonts w:ascii="宋体" w:hAnsi="宋体"/>
                <w:kern w:val="0"/>
                <w:sz w:val="18"/>
                <w:szCs w:val="18"/>
              </w:rPr>
            </w:pPr>
            <w:r w:rsidRPr="00ED4F7F">
              <w:rPr>
                <w:rFonts w:ascii="宋体" w:hAnsi="宋体"/>
                <w:color w:val="000000"/>
                <w:kern w:val="0"/>
                <w:sz w:val="18"/>
                <w:szCs w:val="18"/>
                <w:lang w:eastAsia="en-US"/>
              </w:rPr>
              <w:t>1</w:t>
            </w:r>
          </w:p>
        </w:tc>
        <w:tc>
          <w:tcPr>
            <w:tcW w:w="850" w:type="dxa"/>
            <w:tcBorders>
              <w:top w:val="single" w:sz="4" w:space="0" w:color="auto"/>
              <w:left w:val="single" w:sz="4" w:space="0" w:color="auto"/>
              <w:bottom w:val="nil"/>
              <w:right w:val="nil"/>
            </w:tcBorders>
            <w:shd w:val="clear" w:color="auto" w:fill="FFFFFF"/>
          </w:tcPr>
          <w:p w:rsidR="00ED4F7F" w:rsidRPr="00ED4F7F" w:rsidRDefault="00ED4F7F" w:rsidP="00ED4F7F">
            <w:pPr>
              <w:jc w:val="center"/>
              <w:rPr>
                <w:rFonts w:ascii="宋体" w:hAnsi="宋体"/>
                <w:kern w:val="0"/>
                <w:sz w:val="18"/>
                <w:szCs w:val="18"/>
              </w:rPr>
            </w:pPr>
            <w:r w:rsidRPr="00ED4F7F">
              <w:rPr>
                <w:rFonts w:ascii="宋体" w:hAnsi="宋体"/>
                <w:color w:val="000000"/>
                <w:kern w:val="0"/>
                <w:sz w:val="18"/>
                <w:szCs w:val="18"/>
                <w:lang w:eastAsia="en-US"/>
              </w:rPr>
              <w:t>3</w:t>
            </w:r>
          </w:p>
        </w:tc>
        <w:tc>
          <w:tcPr>
            <w:tcW w:w="850" w:type="dxa"/>
            <w:tcBorders>
              <w:top w:val="single" w:sz="4" w:space="0" w:color="auto"/>
              <w:left w:val="single" w:sz="4" w:space="0" w:color="auto"/>
              <w:bottom w:val="nil"/>
              <w:right w:val="nil"/>
            </w:tcBorders>
            <w:shd w:val="clear" w:color="auto" w:fill="FFFFFF"/>
          </w:tcPr>
          <w:p w:rsidR="00ED4F7F" w:rsidRPr="00ED4F7F" w:rsidRDefault="00ED4F7F" w:rsidP="00ED4F7F">
            <w:pPr>
              <w:jc w:val="center"/>
              <w:rPr>
                <w:rFonts w:ascii="宋体" w:hAnsi="宋体"/>
                <w:kern w:val="0"/>
                <w:sz w:val="18"/>
                <w:szCs w:val="18"/>
              </w:rPr>
            </w:pPr>
            <w:r w:rsidRPr="00ED4F7F">
              <w:rPr>
                <w:rFonts w:ascii="宋体" w:hAnsi="宋体"/>
                <w:color w:val="000000"/>
                <w:kern w:val="0"/>
                <w:sz w:val="18"/>
                <w:szCs w:val="18"/>
                <w:lang w:eastAsia="en-US"/>
              </w:rPr>
              <w:t>10</w:t>
            </w:r>
          </w:p>
        </w:tc>
        <w:tc>
          <w:tcPr>
            <w:tcW w:w="850" w:type="dxa"/>
            <w:tcBorders>
              <w:top w:val="single" w:sz="4" w:space="0" w:color="auto"/>
              <w:left w:val="single" w:sz="4" w:space="0" w:color="auto"/>
              <w:bottom w:val="nil"/>
              <w:right w:val="nil"/>
            </w:tcBorders>
            <w:shd w:val="clear" w:color="auto" w:fill="FFFFFF"/>
          </w:tcPr>
          <w:p w:rsidR="00ED4F7F" w:rsidRPr="00ED4F7F" w:rsidRDefault="00ED4F7F" w:rsidP="00ED4F7F">
            <w:pPr>
              <w:jc w:val="center"/>
              <w:rPr>
                <w:rFonts w:ascii="宋体" w:hAnsi="宋体"/>
                <w:kern w:val="0"/>
                <w:sz w:val="18"/>
                <w:szCs w:val="18"/>
              </w:rPr>
            </w:pPr>
            <w:r w:rsidRPr="00ED4F7F">
              <w:rPr>
                <w:rFonts w:ascii="宋体" w:hAnsi="宋体"/>
                <w:color w:val="000000"/>
                <w:kern w:val="0"/>
                <w:sz w:val="18"/>
                <w:szCs w:val="18"/>
                <w:lang w:eastAsia="en-US"/>
              </w:rPr>
              <w:t>30</w:t>
            </w:r>
          </w:p>
        </w:tc>
        <w:tc>
          <w:tcPr>
            <w:tcW w:w="850" w:type="dxa"/>
            <w:tcBorders>
              <w:top w:val="nil"/>
              <w:left w:val="single" w:sz="4" w:space="0" w:color="auto"/>
              <w:bottom w:val="nil"/>
              <w:right w:val="nil"/>
            </w:tcBorders>
            <w:shd w:val="clear" w:color="auto" w:fill="FFFFFF"/>
          </w:tcPr>
          <w:p w:rsidR="00ED4F7F" w:rsidRPr="00ED4F7F" w:rsidRDefault="00ED4F7F" w:rsidP="00ED4F7F">
            <w:pPr>
              <w:jc w:val="center"/>
              <w:rPr>
                <w:rFonts w:ascii="宋体" w:hAnsi="宋体"/>
                <w:kern w:val="0"/>
                <w:sz w:val="18"/>
                <w:szCs w:val="18"/>
              </w:rPr>
            </w:pPr>
            <w:r w:rsidRPr="00ED4F7F">
              <w:rPr>
                <w:rFonts w:ascii="宋体" w:hAnsi="宋体"/>
                <w:i/>
                <w:iCs/>
                <w:color w:val="000000"/>
                <w:kern w:val="0"/>
                <w:sz w:val="18"/>
                <w:szCs w:val="18"/>
                <w:lang w:eastAsia="en-US"/>
              </w:rPr>
              <w:t>E</w:t>
            </w:r>
            <w:r w:rsidRPr="00F45786">
              <w:rPr>
                <w:rFonts w:ascii="宋体" w:hAnsi="宋体"/>
                <w:i/>
                <w:iCs/>
                <w:color w:val="000000"/>
                <w:kern w:val="0"/>
                <w:sz w:val="18"/>
                <w:szCs w:val="18"/>
                <w:vertAlign w:val="subscript"/>
                <w:lang w:eastAsia="en-US"/>
              </w:rPr>
              <w:t>i</w:t>
            </w:r>
          </w:p>
        </w:tc>
        <w:tc>
          <w:tcPr>
            <w:tcW w:w="859" w:type="dxa"/>
            <w:tcBorders>
              <w:top w:val="nil"/>
              <w:left w:val="single" w:sz="4" w:space="0" w:color="auto"/>
              <w:bottom w:val="nil"/>
              <w:right w:val="single" w:sz="4" w:space="0" w:color="auto"/>
            </w:tcBorders>
            <w:shd w:val="clear" w:color="auto" w:fill="FFFFFF"/>
          </w:tcPr>
          <w:p w:rsidR="00ED4F7F" w:rsidRPr="00ED4F7F" w:rsidRDefault="00ED4F7F" w:rsidP="00ED4F7F">
            <w:pPr>
              <w:ind w:left="240"/>
              <w:jc w:val="left"/>
              <w:rPr>
                <w:rFonts w:ascii="宋体" w:hAnsi="宋体"/>
                <w:kern w:val="0"/>
                <w:sz w:val="18"/>
                <w:szCs w:val="18"/>
              </w:rPr>
            </w:pPr>
            <w:r w:rsidRPr="00ED4F7F">
              <w:rPr>
                <w:rFonts w:ascii="宋体" w:hAnsi="宋体"/>
                <w:color w:val="000000"/>
                <w:kern w:val="0"/>
                <w:sz w:val="18"/>
                <w:szCs w:val="18"/>
                <w:lang w:eastAsia="en-US"/>
              </w:rPr>
              <w:t>V/m</w:t>
            </w:r>
          </w:p>
        </w:tc>
      </w:tr>
      <w:tr w:rsidR="00ED4F7F" w:rsidRPr="00ED4F7F" w:rsidTr="006B4438">
        <w:trPr>
          <w:trHeight w:hRule="exact" w:val="317"/>
        </w:trPr>
        <w:tc>
          <w:tcPr>
            <w:tcW w:w="1281" w:type="dxa"/>
            <w:vMerge/>
            <w:tcBorders>
              <w:top w:val="nil"/>
              <w:left w:val="single" w:sz="4" w:space="0" w:color="auto"/>
              <w:bottom w:val="nil"/>
              <w:right w:val="nil"/>
            </w:tcBorders>
            <w:shd w:val="clear" w:color="auto" w:fill="FFFFFF"/>
          </w:tcPr>
          <w:p w:rsidR="00ED4F7F" w:rsidRPr="00ED4F7F" w:rsidRDefault="00ED4F7F" w:rsidP="00ED4F7F">
            <w:pPr>
              <w:ind w:left="240"/>
              <w:jc w:val="left"/>
              <w:rPr>
                <w:rFonts w:ascii="宋体" w:hAnsi="宋体"/>
                <w:kern w:val="0"/>
                <w:sz w:val="18"/>
                <w:szCs w:val="18"/>
              </w:rPr>
            </w:pPr>
          </w:p>
        </w:tc>
        <w:tc>
          <w:tcPr>
            <w:tcW w:w="3259" w:type="dxa"/>
            <w:tcBorders>
              <w:top w:val="single" w:sz="4" w:space="0" w:color="auto"/>
              <w:left w:val="single" w:sz="4" w:space="0" w:color="auto"/>
              <w:bottom w:val="nil"/>
              <w:right w:val="nil"/>
            </w:tcBorders>
            <w:shd w:val="clear" w:color="auto" w:fill="FFFFFF"/>
          </w:tcPr>
          <w:p w:rsidR="00ED4F7F" w:rsidRPr="00ED4F7F" w:rsidRDefault="00ED4F7F" w:rsidP="00ED4F7F">
            <w:pPr>
              <w:jc w:val="center"/>
              <w:rPr>
                <w:rFonts w:ascii="宋体" w:hAnsi="宋体"/>
                <w:kern w:val="0"/>
                <w:sz w:val="18"/>
                <w:szCs w:val="18"/>
              </w:rPr>
            </w:pPr>
            <w:r w:rsidRPr="00ED4F7F">
              <w:rPr>
                <w:rFonts w:ascii="宋体" w:hAnsi="宋体"/>
                <w:color w:val="000000"/>
                <w:kern w:val="0"/>
                <w:sz w:val="18"/>
                <w:szCs w:val="18"/>
                <w:lang w:eastAsia="en-US"/>
              </w:rPr>
              <w:t xml:space="preserve">(3 </w:t>
            </w:r>
            <w:r w:rsidR="00F45786">
              <w:rPr>
                <w:rFonts w:ascii="宋体" w:hAnsi="宋体" w:hint="eastAsia"/>
                <w:color w:val="000000"/>
                <w:kern w:val="0"/>
                <w:sz w:val="18"/>
                <w:szCs w:val="18"/>
              </w:rPr>
              <w:t>～</w:t>
            </w:r>
            <w:r w:rsidRPr="00ED4F7F">
              <w:rPr>
                <w:rFonts w:ascii="宋体" w:hAnsi="宋体"/>
                <w:color w:val="000000"/>
                <w:kern w:val="0"/>
                <w:sz w:val="18"/>
                <w:szCs w:val="18"/>
                <w:lang w:eastAsia="en-US"/>
              </w:rPr>
              <w:t xml:space="preserve"> 6) GHz </w:t>
            </w:r>
            <w:r w:rsidRPr="00ED4F7F">
              <w:rPr>
                <w:rFonts w:ascii="宋体" w:hAnsi="宋体"/>
                <w:color w:val="000000"/>
                <w:kern w:val="0"/>
                <w:sz w:val="18"/>
                <w:szCs w:val="18"/>
                <w:vertAlign w:val="superscript"/>
                <w:lang w:eastAsia="en-US"/>
              </w:rPr>
              <w:t>(5)(6)</w:t>
            </w:r>
          </w:p>
        </w:tc>
        <w:tc>
          <w:tcPr>
            <w:tcW w:w="854" w:type="dxa"/>
            <w:tcBorders>
              <w:top w:val="single" w:sz="4" w:space="0" w:color="auto"/>
              <w:left w:val="single" w:sz="4" w:space="0" w:color="auto"/>
              <w:bottom w:val="nil"/>
              <w:right w:val="nil"/>
            </w:tcBorders>
            <w:shd w:val="clear" w:color="auto" w:fill="FFFFFF"/>
          </w:tcPr>
          <w:p w:rsidR="00ED4F7F" w:rsidRPr="00ED4F7F" w:rsidRDefault="00ED4F7F" w:rsidP="00ED4F7F">
            <w:pPr>
              <w:jc w:val="center"/>
              <w:rPr>
                <w:rFonts w:ascii="宋体" w:hAnsi="宋体"/>
                <w:kern w:val="0"/>
                <w:sz w:val="18"/>
                <w:szCs w:val="18"/>
              </w:rPr>
            </w:pPr>
            <w:r w:rsidRPr="00ED4F7F">
              <w:rPr>
                <w:rFonts w:ascii="宋体" w:hAnsi="宋体"/>
                <w:color w:val="000000"/>
                <w:kern w:val="0"/>
                <w:sz w:val="18"/>
                <w:szCs w:val="18"/>
                <w:lang w:eastAsia="en-US"/>
              </w:rPr>
              <w:t>1</w:t>
            </w:r>
          </w:p>
        </w:tc>
        <w:tc>
          <w:tcPr>
            <w:tcW w:w="850" w:type="dxa"/>
            <w:tcBorders>
              <w:top w:val="single" w:sz="4" w:space="0" w:color="auto"/>
              <w:left w:val="single" w:sz="4" w:space="0" w:color="auto"/>
              <w:bottom w:val="nil"/>
              <w:right w:val="nil"/>
            </w:tcBorders>
            <w:shd w:val="clear" w:color="auto" w:fill="FFFFFF"/>
          </w:tcPr>
          <w:p w:rsidR="00ED4F7F" w:rsidRPr="00ED4F7F" w:rsidRDefault="00ED4F7F" w:rsidP="00ED4F7F">
            <w:pPr>
              <w:jc w:val="center"/>
              <w:rPr>
                <w:rFonts w:ascii="宋体" w:hAnsi="宋体"/>
                <w:kern w:val="0"/>
                <w:sz w:val="18"/>
                <w:szCs w:val="18"/>
              </w:rPr>
            </w:pPr>
            <w:r w:rsidRPr="00ED4F7F">
              <w:rPr>
                <w:rFonts w:ascii="宋体" w:hAnsi="宋体"/>
                <w:color w:val="000000"/>
                <w:kern w:val="0"/>
                <w:sz w:val="18"/>
                <w:szCs w:val="18"/>
                <w:lang w:eastAsia="en-US"/>
              </w:rPr>
              <w:t>3</w:t>
            </w:r>
          </w:p>
        </w:tc>
        <w:tc>
          <w:tcPr>
            <w:tcW w:w="850" w:type="dxa"/>
            <w:tcBorders>
              <w:top w:val="single" w:sz="4" w:space="0" w:color="auto"/>
              <w:left w:val="single" w:sz="4" w:space="0" w:color="auto"/>
              <w:bottom w:val="nil"/>
              <w:right w:val="nil"/>
            </w:tcBorders>
            <w:shd w:val="clear" w:color="auto" w:fill="FFFFFF"/>
          </w:tcPr>
          <w:p w:rsidR="00ED4F7F" w:rsidRPr="00ED4F7F" w:rsidRDefault="00ED4F7F" w:rsidP="00ED4F7F">
            <w:pPr>
              <w:jc w:val="center"/>
              <w:rPr>
                <w:rFonts w:ascii="宋体" w:hAnsi="宋体"/>
                <w:kern w:val="0"/>
                <w:sz w:val="18"/>
                <w:szCs w:val="18"/>
              </w:rPr>
            </w:pPr>
            <w:r w:rsidRPr="00ED4F7F">
              <w:rPr>
                <w:rFonts w:ascii="宋体" w:hAnsi="宋体"/>
                <w:color w:val="000000"/>
                <w:kern w:val="0"/>
                <w:sz w:val="18"/>
                <w:szCs w:val="18"/>
                <w:lang w:eastAsia="en-US"/>
              </w:rPr>
              <w:t>10</w:t>
            </w:r>
          </w:p>
        </w:tc>
        <w:tc>
          <w:tcPr>
            <w:tcW w:w="850" w:type="dxa"/>
            <w:tcBorders>
              <w:top w:val="single" w:sz="4" w:space="0" w:color="auto"/>
              <w:left w:val="single" w:sz="4" w:space="0" w:color="auto"/>
              <w:bottom w:val="nil"/>
              <w:right w:val="nil"/>
            </w:tcBorders>
            <w:shd w:val="clear" w:color="auto" w:fill="FFFFFF"/>
          </w:tcPr>
          <w:p w:rsidR="00ED4F7F" w:rsidRPr="00ED4F7F" w:rsidRDefault="00ED4F7F" w:rsidP="00ED4F7F">
            <w:pPr>
              <w:jc w:val="center"/>
              <w:rPr>
                <w:rFonts w:ascii="宋体" w:hAnsi="宋体"/>
                <w:kern w:val="0"/>
                <w:sz w:val="18"/>
                <w:szCs w:val="18"/>
              </w:rPr>
            </w:pPr>
            <w:r w:rsidRPr="00ED4F7F">
              <w:rPr>
                <w:rFonts w:ascii="宋体" w:hAnsi="宋体"/>
                <w:color w:val="000000"/>
                <w:kern w:val="0"/>
                <w:sz w:val="18"/>
                <w:szCs w:val="18"/>
                <w:lang w:eastAsia="en-US"/>
              </w:rPr>
              <w:t>30</w:t>
            </w:r>
          </w:p>
        </w:tc>
        <w:tc>
          <w:tcPr>
            <w:tcW w:w="850" w:type="dxa"/>
            <w:tcBorders>
              <w:top w:val="nil"/>
              <w:left w:val="single" w:sz="4" w:space="0" w:color="auto"/>
              <w:bottom w:val="nil"/>
              <w:right w:val="nil"/>
            </w:tcBorders>
            <w:shd w:val="clear" w:color="auto" w:fill="FFFFFF"/>
          </w:tcPr>
          <w:p w:rsidR="00ED4F7F" w:rsidRPr="00ED4F7F" w:rsidRDefault="00ED4F7F" w:rsidP="00ED4F7F">
            <w:pPr>
              <w:rPr>
                <w:rFonts w:ascii="宋体" w:hAnsi="宋体"/>
                <w:sz w:val="18"/>
                <w:szCs w:val="18"/>
                <w:lang w:val="en-GB"/>
              </w:rPr>
            </w:pPr>
          </w:p>
        </w:tc>
        <w:tc>
          <w:tcPr>
            <w:tcW w:w="859" w:type="dxa"/>
            <w:tcBorders>
              <w:top w:val="nil"/>
              <w:left w:val="single" w:sz="4" w:space="0" w:color="auto"/>
              <w:bottom w:val="nil"/>
              <w:right w:val="single" w:sz="4" w:space="0" w:color="auto"/>
            </w:tcBorders>
            <w:shd w:val="clear" w:color="auto" w:fill="FFFFFF"/>
          </w:tcPr>
          <w:p w:rsidR="00ED4F7F" w:rsidRPr="00ED4F7F" w:rsidRDefault="00ED4F7F" w:rsidP="00ED4F7F">
            <w:pPr>
              <w:rPr>
                <w:rFonts w:ascii="宋体" w:hAnsi="宋体"/>
                <w:sz w:val="18"/>
                <w:szCs w:val="18"/>
                <w:lang w:val="en-GB"/>
              </w:rPr>
            </w:pPr>
          </w:p>
        </w:tc>
      </w:tr>
      <w:tr w:rsidR="00ED4F7F" w:rsidRPr="00ED4F7F" w:rsidTr="006B4438">
        <w:trPr>
          <w:trHeight w:hRule="exact" w:val="322"/>
        </w:trPr>
        <w:tc>
          <w:tcPr>
            <w:tcW w:w="1281" w:type="dxa"/>
            <w:tcBorders>
              <w:top w:val="single" w:sz="4" w:space="0" w:color="auto"/>
              <w:left w:val="single" w:sz="4" w:space="0" w:color="auto"/>
              <w:bottom w:val="nil"/>
              <w:right w:val="nil"/>
            </w:tcBorders>
            <w:shd w:val="clear" w:color="auto" w:fill="FFFFFF"/>
          </w:tcPr>
          <w:p w:rsidR="00ED4F7F" w:rsidRPr="00ED4F7F" w:rsidRDefault="00ED4F7F" w:rsidP="00ED4F7F">
            <w:pPr>
              <w:ind w:left="120"/>
              <w:jc w:val="left"/>
              <w:rPr>
                <w:rFonts w:ascii="宋体" w:hAnsi="宋体"/>
                <w:kern w:val="0"/>
                <w:sz w:val="18"/>
                <w:szCs w:val="18"/>
              </w:rPr>
            </w:pPr>
            <w:r w:rsidRPr="00ED4F7F">
              <w:rPr>
                <w:rFonts w:ascii="宋体" w:hAnsi="宋体" w:hint="eastAsia"/>
                <w:color w:val="000000"/>
                <w:kern w:val="0"/>
                <w:sz w:val="18"/>
                <w:szCs w:val="18"/>
              </w:rPr>
              <w:t>调制</w:t>
            </w:r>
          </w:p>
        </w:tc>
        <w:tc>
          <w:tcPr>
            <w:tcW w:w="8372" w:type="dxa"/>
            <w:gridSpan w:val="7"/>
            <w:tcBorders>
              <w:top w:val="single" w:sz="4" w:space="0" w:color="auto"/>
              <w:left w:val="single" w:sz="4" w:space="0" w:color="auto"/>
              <w:bottom w:val="nil"/>
              <w:right w:val="single" w:sz="4" w:space="0" w:color="auto"/>
            </w:tcBorders>
            <w:shd w:val="clear" w:color="auto" w:fill="FFFFFF"/>
          </w:tcPr>
          <w:p w:rsidR="00ED4F7F" w:rsidRPr="00ED4F7F" w:rsidRDefault="006B3532" w:rsidP="006B3532">
            <w:pPr>
              <w:ind w:firstLineChars="900" w:firstLine="1620"/>
              <w:rPr>
                <w:rFonts w:ascii="宋体" w:hAnsi="宋体"/>
                <w:kern w:val="0"/>
                <w:sz w:val="18"/>
                <w:szCs w:val="18"/>
              </w:rPr>
            </w:pPr>
            <w:r>
              <w:rPr>
                <w:rFonts w:ascii="宋体" w:hAnsi="宋体"/>
                <w:color w:val="000000"/>
                <w:kern w:val="0"/>
                <w:sz w:val="18"/>
                <w:szCs w:val="18"/>
                <w:lang w:eastAsia="en-US"/>
              </w:rPr>
              <w:t>80%</w:t>
            </w:r>
            <w:r w:rsidR="00ED4F7F" w:rsidRPr="00ED4F7F">
              <w:rPr>
                <w:rFonts w:ascii="宋体" w:hAnsi="宋体"/>
                <w:color w:val="000000"/>
                <w:kern w:val="0"/>
                <w:sz w:val="18"/>
                <w:szCs w:val="18"/>
                <w:lang w:eastAsia="en-US"/>
              </w:rPr>
              <w:t xml:space="preserve"> AM</w:t>
            </w:r>
            <w:r w:rsidR="00071F6A">
              <w:rPr>
                <w:rFonts w:ascii="宋体" w:hAnsi="宋体" w:hint="eastAsia"/>
                <w:color w:val="000000"/>
                <w:kern w:val="0"/>
                <w:sz w:val="18"/>
                <w:szCs w:val="18"/>
              </w:rPr>
              <w:t>、</w:t>
            </w:r>
            <w:r w:rsidR="00ED4F7F" w:rsidRPr="00ED4F7F">
              <w:rPr>
                <w:rFonts w:ascii="宋体" w:hAnsi="宋体"/>
                <w:color w:val="000000"/>
                <w:kern w:val="0"/>
                <w:sz w:val="18"/>
                <w:szCs w:val="18"/>
                <w:lang w:eastAsia="en-US"/>
              </w:rPr>
              <w:t>1 kHz</w:t>
            </w:r>
            <w:r w:rsidR="00071F6A">
              <w:rPr>
                <w:rFonts w:ascii="宋体" w:hAnsi="宋体" w:hint="eastAsia"/>
                <w:color w:val="000000"/>
                <w:kern w:val="0"/>
                <w:sz w:val="18"/>
                <w:szCs w:val="18"/>
              </w:rPr>
              <w:t>、</w:t>
            </w:r>
            <w:r>
              <w:rPr>
                <w:rFonts w:ascii="宋体" w:hAnsi="宋体"/>
                <w:color w:val="000000"/>
                <w:kern w:val="0"/>
                <w:sz w:val="18"/>
                <w:szCs w:val="18"/>
                <w:lang w:eastAsia="en-US"/>
              </w:rPr>
              <w:t xml:space="preserve"> </w:t>
            </w:r>
            <w:r w:rsidRPr="006B3532">
              <w:rPr>
                <w:rFonts w:ascii="宋体" w:hAnsi="宋体" w:hint="eastAsia"/>
                <w:color w:val="000000"/>
                <w:kern w:val="0"/>
                <w:sz w:val="18"/>
                <w:szCs w:val="18"/>
                <w:lang w:eastAsia="en-US"/>
              </w:rPr>
              <w:t>正弦波</w:t>
            </w:r>
          </w:p>
        </w:tc>
      </w:tr>
      <w:tr w:rsidR="00ED4F7F" w:rsidRPr="00ED4F7F" w:rsidTr="003E1E4B">
        <w:trPr>
          <w:trHeight w:hRule="exact" w:val="3060"/>
        </w:trPr>
        <w:tc>
          <w:tcPr>
            <w:tcW w:w="1281" w:type="dxa"/>
            <w:tcBorders>
              <w:top w:val="single" w:sz="4" w:space="0" w:color="auto"/>
              <w:left w:val="single" w:sz="4" w:space="0" w:color="auto"/>
              <w:bottom w:val="single" w:sz="4" w:space="0" w:color="auto"/>
              <w:right w:val="nil"/>
            </w:tcBorders>
            <w:shd w:val="clear" w:color="auto" w:fill="FFFFFF"/>
          </w:tcPr>
          <w:p w:rsidR="00ED4F7F" w:rsidRPr="00ED4F7F" w:rsidRDefault="003D1B25" w:rsidP="00ED4F7F">
            <w:pPr>
              <w:ind w:left="120"/>
              <w:jc w:val="left"/>
              <w:rPr>
                <w:rFonts w:ascii="宋体" w:hAnsi="宋体"/>
                <w:kern w:val="0"/>
                <w:sz w:val="18"/>
                <w:szCs w:val="18"/>
              </w:rPr>
            </w:pPr>
            <w:r>
              <w:rPr>
                <w:rFonts w:ascii="宋体" w:hAnsi="宋体" w:hint="eastAsia"/>
                <w:color w:val="000000"/>
                <w:kern w:val="0"/>
                <w:sz w:val="18"/>
                <w:szCs w:val="18"/>
              </w:rPr>
              <w:t>备注</w:t>
            </w:r>
          </w:p>
        </w:tc>
        <w:tc>
          <w:tcPr>
            <w:tcW w:w="8372" w:type="dxa"/>
            <w:gridSpan w:val="7"/>
            <w:tcBorders>
              <w:top w:val="single" w:sz="4" w:space="0" w:color="auto"/>
              <w:left w:val="single" w:sz="4" w:space="0" w:color="auto"/>
              <w:bottom w:val="single" w:sz="4" w:space="0" w:color="auto"/>
              <w:right w:val="single" w:sz="4" w:space="0" w:color="auto"/>
            </w:tcBorders>
            <w:shd w:val="clear" w:color="auto" w:fill="FFFFFF"/>
          </w:tcPr>
          <w:p w:rsidR="00ED4F7F" w:rsidRPr="00ED4F7F" w:rsidRDefault="00ED4F7F" w:rsidP="006B4438">
            <w:pPr>
              <w:tabs>
                <w:tab w:val="left" w:pos="418"/>
              </w:tabs>
              <w:spacing w:line="240" w:lineRule="exact"/>
              <w:jc w:val="left"/>
              <w:rPr>
                <w:rFonts w:ascii="宋体" w:hAnsi="宋体" w:hint="eastAsia"/>
                <w:kern w:val="0"/>
                <w:sz w:val="18"/>
                <w:szCs w:val="18"/>
              </w:rPr>
            </w:pPr>
            <w:r w:rsidRPr="00ED4F7F">
              <w:rPr>
                <w:rFonts w:ascii="宋体" w:hAnsi="宋体" w:hint="eastAsia"/>
                <w:color w:val="000000"/>
                <w:kern w:val="0"/>
                <w:sz w:val="18"/>
                <w:szCs w:val="18"/>
                <w:vertAlign w:val="superscript"/>
              </w:rPr>
              <w:t>（</w:t>
            </w:r>
            <w:r w:rsidRPr="00ED4F7F">
              <w:rPr>
                <w:rFonts w:ascii="宋体" w:hAnsi="宋体"/>
                <w:color w:val="000000"/>
                <w:kern w:val="0"/>
                <w:sz w:val="18"/>
                <w:szCs w:val="18"/>
                <w:vertAlign w:val="superscript"/>
              </w:rPr>
              <w:t>1</w:t>
            </w:r>
            <w:r w:rsidRPr="00ED4F7F">
              <w:rPr>
                <w:rFonts w:ascii="宋体" w:hAnsi="宋体" w:hint="eastAsia"/>
                <w:color w:val="000000"/>
                <w:kern w:val="0"/>
                <w:sz w:val="18"/>
                <w:szCs w:val="18"/>
                <w:vertAlign w:val="superscript"/>
              </w:rPr>
              <w:t>）</w:t>
            </w:r>
            <w:r w:rsidRPr="00ED4F7F">
              <w:rPr>
                <w:rFonts w:ascii="宋体" w:hAnsi="宋体" w:hint="eastAsia"/>
                <w:kern w:val="0"/>
                <w:sz w:val="18"/>
                <w:szCs w:val="18"/>
              </w:rPr>
              <w:t>推荐3、4试验等级</w:t>
            </w:r>
          </w:p>
          <w:p w:rsidR="00ED4F7F" w:rsidRPr="00ED4F7F" w:rsidRDefault="00ED4F7F" w:rsidP="006B4438">
            <w:pPr>
              <w:tabs>
                <w:tab w:val="left" w:pos="418"/>
              </w:tabs>
              <w:spacing w:line="240" w:lineRule="exact"/>
              <w:jc w:val="left"/>
              <w:rPr>
                <w:rFonts w:ascii="宋体" w:hAnsi="宋体" w:hint="eastAsia"/>
                <w:kern w:val="0"/>
                <w:sz w:val="18"/>
                <w:szCs w:val="18"/>
              </w:rPr>
            </w:pPr>
            <w:r w:rsidRPr="00ED4F7F">
              <w:rPr>
                <w:rFonts w:ascii="宋体" w:hAnsi="宋体" w:hint="eastAsia"/>
                <w:kern w:val="0"/>
                <w:sz w:val="18"/>
                <w:szCs w:val="18"/>
                <w:vertAlign w:val="superscript"/>
              </w:rPr>
              <w:t>（2）</w:t>
            </w:r>
            <w:r w:rsidRPr="00ED4F7F">
              <w:rPr>
                <w:rFonts w:ascii="宋体" w:hAnsi="宋体"/>
                <w:color w:val="000000"/>
                <w:kern w:val="0"/>
                <w:sz w:val="18"/>
                <w:szCs w:val="18"/>
              </w:rPr>
              <w:t xml:space="preserve">“i” and </w:t>
            </w:r>
            <w:r w:rsidRPr="00ED4F7F">
              <w:rPr>
                <w:rFonts w:ascii="宋体" w:hAnsi="宋体"/>
                <w:i/>
                <w:iCs/>
                <w:color w:val="000000"/>
                <w:kern w:val="0"/>
                <w:sz w:val="18"/>
                <w:szCs w:val="18"/>
              </w:rPr>
              <w:t>“E</w:t>
            </w:r>
            <w:r w:rsidRPr="006B4438">
              <w:rPr>
                <w:rFonts w:ascii="宋体" w:hAnsi="宋体"/>
                <w:i/>
                <w:iCs/>
                <w:color w:val="000000"/>
                <w:kern w:val="0"/>
                <w:sz w:val="18"/>
                <w:szCs w:val="18"/>
                <w:vertAlign w:val="subscript"/>
              </w:rPr>
              <w:t>i</w:t>
            </w:r>
            <w:r w:rsidRPr="00ED4F7F">
              <w:rPr>
                <w:rFonts w:ascii="宋体" w:hAnsi="宋体"/>
                <w:color w:val="000000"/>
                <w:kern w:val="0"/>
                <w:sz w:val="18"/>
                <w:szCs w:val="18"/>
              </w:rPr>
              <w:t xml:space="preserve">” </w:t>
            </w:r>
            <w:r w:rsidRPr="00ED4F7F">
              <w:rPr>
                <w:rFonts w:ascii="宋体" w:hAnsi="宋体" w:hint="eastAsia"/>
                <w:color w:val="000000"/>
                <w:kern w:val="0"/>
                <w:sz w:val="18"/>
                <w:szCs w:val="18"/>
              </w:rPr>
              <w:t>表示</w:t>
            </w:r>
            <w:r w:rsidRPr="00ED4F7F">
              <w:rPr>
                <w:rFonts w:ascii="宋体" w:hAnsi="宋体" w:hint="eastAsia"/>
                <w:sz w:val="18"/>
                <w:szCs w:val="18"/>
              </w:rPr>
              <w:t>选择不同的试验等级对应不同的特性，如果需要对这些选择做出补充，应明确提出</w:t>
            </w:r>
          </w:p>
          <w:p w:rsidR="00ED4F7F" w:rsidRPr="00ED4F7F" w:rsidRDefault="00ED4F7F" w:rsidP="006B4438">
            <w:pPr>
              <w:tabs>
                <w:tab w:val="left" w:pos="418"/>
              </w:tabs>
              <w:spacing w:line="240" w:lineRule="exact"/>
              <w:jc w:val="left"/>
              <w:rPr>
                <w:rFonts w:ascii="宋体" w:hAnsi="宋体"/>
                <w:kern w:val="0"/>
                <w:sz w:val="18"/>
                <w:szCs w:val="18"/>
              </w:rPr>
            </w:pPr>
            <w:r w:rsidRPr="00ED4F7F">
              <w:rPr>
                <w:rFonts w:ascii="宋体" w:hAnsi="宋体" w:hint="eastAsia"/>
                <w:kern w:val="0"/>
                <w:sz w:val="18"/>
                <w:szCs w:val="18"/>
                <w:vertAlign w:val="superscript"/>
              </w:rPr>
              <w:t>（</w:t>
            </w:r>
            <w:r w:rsidRPr="00ED4F7F">
              <w:rPr>
                <w:rFonts w:ascii="宋体" w:hAnsi="宋体"/>
                <w:kern w:val="0"/>
                <w:sz w:val="18"/>
                <w:szCs w:val="18"/>
                <w:vertAlign w:val="superscript"/>
              </w:rPr>
              <w:t>3</w:t>
            </w:r>
            <w:r w:rsidRPr="00ED4F7F">
              <w:rPr>
                <w:rFonts w:ascii="宋体" w:hAnsi="宋体" w:hint="eastAsia"/>
                <w:kern w:val="0"/>
                <w:sz w:val="18"/>
                <w:szCs w:val="18"/>
                <w:vertAlign w:val="superscript"/>
              </w:rPr>
              <w:t>）</w:t>
            </w:r>
            <w:r w:rsidRPr="00ED4F7F">
              <w:rPr>
                <w:rFonts w:ascii="宋体" w:hAnsi="宋体" w:hint="eastAsia"/>
                <w:color w:val="000000"/>
                <w:kern w:val="0"/>
                <w:sz w:val="18"/>
                <w:szCs w:val="18"/>
              </w:rPr>
              <w:t>仅适用于欧洲地区</w:t>
            </w:r>
          </w:p>
          <w:p w:rsidR="00F45786" w:rsidRPr="00F45786" w:rsidRDefault="00ED4F7F" w:rsidP="006B4438">
            <w:pPr>
              <w:tabs>
                <w:tab w:val="left" w:pos="13"/>
              </w:tabs>
              <w:spacing w:line="240" w:lineRule="exact"/>
              <w:rPr>
                <w:rFonts w:ascii="宋体" w:hAnsi="宋体"/>
                <w:kern w:val="0"/>
                <w:sz w:val="18"/>
                <w:szCs w:val="18"/>
              </w:rPr>
            </w:pPr>
            <w:r w:rsidRPr="00ED4F7F">
              <w:rPr>
                <w:rFonts w:ascii="宋体" w:hAnsi="宋体" w:hint="eastAsia"/>
                <w:kern w:val="0"/>
                <w:sz w:val="18"/>
                <w:szCs w:val="18"/>
                <w:vertAlign w:val="superscript"/>
              </w:rPr>
              <w:t>（4）</w:t>
            </w:r>
            <w:r w:rsidR="00F45786" w:rsidRPr="00F45786">
              <w:rPr>
                <w:rFonts w:ascii="宋体" w:hAnsi="宋体" w:hint="eastAsia"/>
                <w:kern w:val="0"/>
                <w:sz w:val="18"/>
                <w:szCs w:val="18"/>
              </w:rPr>
              <w:t>主要试验等级的选择标准应该是距无线通信辐射源使计量器具发生故障最近的距离（见附录</w:t>
            </w:r>
            <w:r w:rsidR="00F45786" w:rsidRPr="00F45786">
              <w:rPr>
                <w:rFonts w:ascii="宋体" w:hAnsi="宋体"/>
                <w:kern w:val="0"/>
                <w:sz w:val="18"/>
                <w:szCs w:val="18"/>
              </w:rPr>
              <w:t xml:space="preserve">G </w:t>
            </w:r>
            <w:smartTag w:uri="urn:schemas-microsoft-com:office:smarttags" w:element="chsdate">
              <w:smartTagPr>
                <w:attr w:name="Year" w:val="1899"/>
                <w:attr w:name="Month" w:val="12"/>
                <w:attr w:name="Day" w:val="30"/>
                <w:attr w:name="IsLunarDate" w:val="False"/>
                <w:attr w:name="IsROCDate" w:val="False"/>
              </w:smartTagPr>
              <w:r w:rsidR="00F45786" w:rsidRPr="00F45786">
                <w:rPr>
                  <w:rFonts w:ascii="宋体" w:hAnsi="宋体"/>
                  <w:kern w:val="0"/>
                  <w:sz w:val="18"/>
                  <w:szCs w:val="18"/>
                </w:rPr>
                <w:t>8.4.2</w:t>
              </w:r>
            </w:smartTag>
            <w:r w:rsidR="00F45786" w:rsidRPr="00F45786">
              <w:rPr>
                <w:rFonts w:ascii="宋体" w:hAnsi="宋体"/>
                <w:kern w:val="0"/>
                <w:sz w:val="18"/>
                <w:szCs w:val="18"/>
              </w:rPr>
              <w:t>.10</w:t>
            </w:r>
            <w:r w:rsidR="00F45786" w:rsidRPr="00F45786">
              <w:rPr>
                <w:rFonts w:ascii="宋体" w:hAnsi="宋体" w:hint="eastAsia"/>
                <w:kern w:val="0"/>
                <w:sz w:val="18"/>
                <w:szCs w:val="18"/>
              </w:rPr>
              <w:t>和</w:t>
            </w:r>
            <w:r w:rsidR="00F45786" w:rsidRPr="00F45786">
              <w:rPr>
                <w:rFonts w:ascii="宋体" w:hAnsi="宋体"/>
                <w:kern w:val="0"/>
                <w:sz w:val="18"/>
                <w:szCs w:val="18"/>
              </w:rPr>
              <w:t>GB/T 17626.3</w:t>
            </w:r>
            <w:r w:rsidR="00F45786" w:rsidRPr="00F45786">
              <w:rPr>
                <w:rFonts w:ascii="宋体" w:hAnsi="宋体" w:hint="eastAsia"/>
                <w:kern w:val="0"/>
                <w:sz w:val="18"/>
                <w:szCs w:val="18"/>
              </w:rPr>
              <w:t>）和通过使用这种辐射源（例如移动电话或无线电台）可能造成虚假现象的距离。只有当计量器具的制造商指定其许可的通信发射机和计量器具之间的最小距离时，应选择试验等级指数</w:t>
            </w:r>
            <w:r w:rsidR="00F45786" w:rsidRPr="00F45786">
              <w:rPr>
                <w:rFonts w:ascii="宋体" w:hAnsi="宋体"/>
                <w:kern w:val="0"/>
                <w:sz w:val="18"/>
                <w:szCs w:val="18"/>
              </w:rPr>
              <w:t>3</w:t>
            </w:r>
            <w:r w:rsidR="00F45786" w:rsidRPr="00F45786">
              <w:rPr>
                <w:rFonts w:ascii="宋体" w:hAnsi="宋体" w:hint="eastAsia"/>
                <w:kern w:val="0"/>
                <w:sz w:val="18"/>
                <w:szCs w:val="18"/>
              </w:rPr>
              <w:t>。在所有其他情况下，应选择试验等级指数</w:t>
            </w:r>
            <w:r w:rsidR="00F45786" w:rsidRPr="00F45786">
              <w:rPr>
                <w:rFonts w:ascii="宋体" w:hAnsi="宋体"/>
                <w:kern w:val="0"/>
                <w:sz w:val="18"/>
                <w:szCs w:val="18"/>
              </w:rPr>
              <w:t>4</w:t>
            </w:r>
          </w:p>
          <w:p w:rsidR="00F45786" w:rsidRPr="00F45786" w:rsidRDefault="00F45786" w:rsidP="006B4438">
            <w:pPr>
              <w:tabs>
                <w:tab w:val="left" w:pos="13"/>
              </w:tabs>
              <w:spacing w:line="240" w:lineRule="exact"/>
              <w:rPr>
                <w:rFonts w:ascii="宋体" w:hAnsi="宋体"/>
                <w:kern w:val="0"/>
                <w:sz w:val="18"/>
                <w:szCs w:val="18"/>
              </w:rPr>
            </w:pPr>
            <w:r w:rsidRPr="00F45786">
              <w:rPr>
                <w:rFonts w:ascii="宋体" w:hAnsi="宋体" w:hint="eastAsia"/>
                <w:kern w:val="0"/>
                <w:sz w:val="18"/>
                <w:szCs w:val="18"/>
                <w:vertAlign w:val="superscript"/>
              </w:rPr>
              <w:t>（</w:t>
            </w:r>
            <w:r w:rsidRPr="00F45786">
              <w:rPr>
                <w:rFonts w:ascii="宋体" w:hAnsi="宋体"/>
                <w:kern w:val="0"/>
                <w:sz w:val="18"/>
                <w:szCs w:val="18"/>
                <w:vertAlign w:val="superscript"/>
              </w:rPr>
              <w:t>5</w:t>
            </w:r>
            <w:r w:rsidRPr="00F45786">
              <w:rPr>
                <w:rFonts w:ascii="宋体" w:hAnsi="宋体" w:hint="eastAsia"/>
                <w:kern w:val="0"/>
                <w:sz w:val="18"/>
                <w:szCs w:val="18"/>
                <w:vertAlign w:val="superscript"/>
              </w:rPr>
              <w:t>）</w:t>
            </w:r>
            <w:r w:rsidRPr="00F45786">
              <w:rPr>
                <w:rFonts w:ascii="宋体" w:hAnsi="宋体" w:hint="eastAsia"/>
                <w:kern w:val="0"/>
                <w:sz w:val="18"/>
                <w:szCs w:val="18"/>
              </w:rPr>
              <w:t>本标准</w:t>
            </w:r>
            <w:r w:rsidR="006B3532">
              <w:rPr>
                <w:rFonts w:ascii="宋体" w:hAnsi="宋体" w:hint="eastAsia"/>
                <w:kern w:val="0"/>
                <w:sz w:val="18"/>
                <w:szCs w:val="18"/>
              </w:rPr>
              <w:t>并不要求</w:t>
            </w:r>
            <w:r w:rsidRPr="00F45786">
              <w:rPr>
                <w:rFonts w:ascii="宋体" w:hAnsi="宋体" w:hint="eastAsia"/>
                <w:kern w:val="0"/>
                <w:sz w:val="18"/>
                <w:szCs w:val="18"/>
              </w:rPr>
              <w:t>在（</w:t>
            </w:r>
            <w:r w:rsidRPr="00F45786">
              <w:rPr>
                <w:rFonts w:ascii="宋体" w:hAnsi="宋体"/>
                <w:kern w:val="0"/>
                <w:sz w:val="18"/>
                <w:szCs w:val="18"/>
              </w:rPr>
              <w:t>1</w:t>
            </w:r>
            <w:r w:rsidR="006B4438">
              <w:rPr>
                <w:rFonts w:ascii="宋体" w:hAnsi="宋体" w:hint="eastAsia"/>
                <w:kern w:val="0"/>
                <w:sz w:val="18"/>
                <w:szCs w:val="18"/>
              </w:rPr>
              <w:t>～</w:t>
            </w:r>
            <w:r w:rsidRPr="00F45786">
              <w:rPr>
                <w:rFonts w:ascii="宋体" w:hAnsi="宋体"/>
                <w:kern w:val="0"/>
                <w:sz w:val="18"/>
                <w:szCs w:val="18"/>
              </w:rPr>
              <w:t>6</w:t>
            </w:r>
            <w:r w:rsidRPr="00F45786">
              <w:rPr>
                <w:rFonts w:ascii="宋体" w:hAnsi="宋体" w:hint="eastAsia"/>
                <w:kern w:val="0"/>
                <w:sz w:val="18"/>
                <w:szCs w:val="18"/>
              </w:rPr>
              <w:t>）</w:t>
            </w:r>
            <w:r w:rsidRPr="00F45786">
              <w:rPr>
                <w:rFonts w:ascii="宋体" w:hAnsi="宋体"/>
                <w:kern w:val="0"/>
                <w:sz w:val="18"/>
                <w:szCs w:val="18"/>
              </w:rPr>
              <w:t>GHz</w:t>
            </w:r>
            <w:r w:rsidRPr="00F45786">
              <w:rPr>
                <w:rFonts w:ascii="宋体" w:hAnsi="宋体" w:hint="eastAsia"/>
                <w:kern w:val="0"/>
                <w:sz w:val="18"/>
                <w:szCs w:val="18"/>
              </w:rPr>
              <w:t>的整个频率范围内连续应用试验。试验可能会减少到只覆盖全国分配的射频发射源的特定频段。（参见</w:t>
            </w:r>
            <w:r w:rsidRPr="00F45786">
              <w:rPr>
                <w:rFonts w:ascii="宋体" w:hAnsi="宋体"/>
                <w:kern w:val="0"/>
                <w:sz w:val="18"/>
                <w:szCs w:val="18"/>
              </w:rPr>
              <w:t>IEC TR 6</w:t>
            </w:r>
            <w:smartTag w:uri="urn:schemas-microsoft-com:office:smarttags" w:element="chsdate">
              <w:smartTagPr>
                <w:attr w:name="Year" w:val="1000"/>
                <w:attr w:name="Month" w:val="2"/>
                <w:attr w:name="Day" w:val="5"/>
                <w:attr w:name="IsLunarDate" w:val="False"/>
                <w:attr w:name="IsROCDate" w:val="False"/>
              </w:smartTagPr>
              <w:r w:rsidRPr="00F45786">
                <w:rPr>
                  <w:rFonts w:ascii="宋体" w:hAnsi="宋体"/>
                  <w:kern w:val="0"/>
                  <w:sz w:val="18"/>
                  <w:szCs w:val="18"/>
                </w:rPr>
                <w:t>1000-2-5</w:t>
              </w:r>
            </w:smartTag>
            <w:r w:rsidRPr="00F45786">
              <w:rPr>
                <w:rFonts w:ascii="宋体" w:hAnsi="宋体"/>
                <w:kern w:val="0"/>
                <w:sz w:val="18"/>
                <w:szCs w:val="18"/>
              </w:rPr>
              <w:t>）</w:t>
            </w:r>
            <w:r w:rsidRPr="00F45786">
              <w:rPr>
                <w:rFonts w:ascii="宋体" w:hAnsi="宋体" w:hint="eastAsia"/>
                <w:kern w:val="0"/>
                <w:sz w:val="18"/>
                <w:szCs w:val="18"/>
              </w:rPr>
              <w:t>。减少的试验应覆盖频率范围（</w:t>
            </w:r>
            <w:r w:rsidRPr="00F45786">
              <w:rPr>
                <w:rFonts w:ascii="宋体" w:hAnsi="宋体"/>
                <w:kern w:val="0"/>
                <w:sz w:val="18"/>
                <w:szCs w:val="18"/>
              </w:rPr>
              <w:t>1.4</w:t>
            </w:r>
            <w:r w:rsidR="006B4438">
              <w:rPr>
                <w:rFonts w:ascii="宋体" w:hAnsi="宋体" w:hint="eastAsia"/>
                <w:kern w:val="0"/>
                <w:sz w:val="18"/>
                <w:szCs w:val="18"/>
              </w:rPr>
              <w:t>～</w:t>
            </w:r>
            <w:r w:rsidRPr="00F45786">
              <w:rPr>
                <w:rFonts w:ascii="宋体" w:hAnsi="宋体"/>
                <w:kern w:val="0"/>
                <w:sz w:val="18"/>
                <w:szCs w:val="18"/>
              </w:rPr>
              <w:t>3</w:t>
            </w:r>
            <w:r w:rsidRPr="00F45786">
              <w:rPr>
                <w:rFonts w:ascii="宋体" w:hAnsi="宋体" w:hint="eastAsia"/>
                <w:kern w:val="0"/>
                <w:sz w:val="18"/>
                <w:szCs w:val="18"/>
              </w:rPr>
              <w:t>）</w:t>
            </w:r>
            <w:r w:rsidRPr="00F45786">
              <w:rPr>
                <w:rFonts w:ascii="宋体" w:hAnsi="宋体"/>
                <w:kern w:val="0"/>
                <w:sz w:val="18"/>
                <w:szCs w:val="18"/>
              </w:rPr>
              <w:t>GHz</w:t>
            </w:r>
            <w:r w:rsidRPr="00F45786">
              <w:rPr>
                <w:rFonts w:ascii="宋体" w:hAnsi="宋体" w:hint="eastAsia"/>
                <w:kern w:val="0"/>
                <w:sz w:val="18"/>
                <w:szCs w:val="18"/>
              </w:rPr>
              <w:t>，预计该频率覆盖所有宽波束和全向发射源</w:t>
            </w:r>
          </w:p>
          <w:p w:rsidR="00ED4F7F" w:rsidRPr="00ED4F7F" w:rsidRDefault="00F45786" w:rsidP="003E1E4B">
            <w:pPr>
              <w:tabs>
                <w:tab w:val="left" w:pos="13"/>
              </w:tabs>
              <w:spacing w:line="240" w:lineRule="exact"/>
              <w:rPr>
                <w:rFonts w:ascii="宋体" w:hAnsi="宋体" w:hint="eastAsia"/>
                <w:kern w:val="0"/>
                <w:sz w:val="18"/>
                <w:szCs w:val="18"/>
              </w:rPr>
            </w:pPr>
            <w:r w:rsidRPr="00F45786">
              <w:rPr>
                <w:rFonts w:ascii="宋体" w:hAnsi="宋体" w:hint="eastAsia"/>
                <w:kern w:val="0"/>
                <w:sz w:val="18"/>
                <w:szCs w:val="18"/>
                <w:vertAlign w:val="superscript"/>
              </w:rPr>
              <w:t>（</w:t>
            </w:r>
            <w:r w:rsidRPr="00F45786">
              <w:rPr>
                <w:rFonts w:ascii="宋体" w:hAnsi="宋体"/>
                <w:kern w:val="0"/>
                <w:sz w:val="18"/>
                <w:szCs w:val="18"/>
                <w:vertAlign w:val="superscript"/>
              </w:rPr>
              <w:t>6</w:t>
            </w:r>
            <w:r w:rsidRPr="00F45786">
              <w:rPr>
                <w:rFonts w:ascii="宋体" w:hAnsi="宋体" w:hint="eastAsia"/>
                <w:kern w:val="0"/>
                <w:sz w:val="18"/>
                <w:szCs w:val="18"/>
                <w:vertAlign w:val="superscript"/>
              </w:rPr>
              <w:t>）</w:t>
            </w:r>
            <w:r w:rsidRPr="00F45786">
              <w:rPr>
                <w:rFonts w:ascii="宋体" w:hAnsi="宋体" w:hint="eastAsia"/>
                <w:kern w:val="0"/>
                <w:sz w:val="18"/>
                <w:szCs w:val="18"/>
              </w:rPr>
              <w:t>当指定需要在此频段（</w:t>
            </w:r>
            <w:r w:rsidRPr="00F45786">
              <w:rPr>
                <w:rFonts w:ascii="宋体" w:hAnsi="宋体"/>
                <w:kern w:val="0"/>
                <w:sz w:val="18"/>
                <w:szCs w:val="18"/>
              </w:rPr>
              <w:t xml:space="preserve">3 </w:t>
            </w:r>
            <w:r w:rsidR="006B4438">
              <w:rPr>
                <w:rFonts w:ascii="宋体" w:hAnsi="宋体" w:hint="eastAsia"/>
                <w:kern w:val="0"/>
                <w:sz w:val="18"/>
                <w:szCs w:val="18"/>
              </w:rPr>
              <w:t>～</w:t>
            </w:r>
            <w:r w:rsidRPr="00F45786">
              <w:rPr>
                <w:rFonts w:ascii="宋体" w:hAnsi="宋体"/>
                <w:kern w:val="0"/>
                <w:sz w:val="18"/>
                <w:szCs w:val="18"/>
              </w:rPr>
              <w:t xml:space="preserve"> 6</w:t>
            </w:r>
            <w:r w:rsidRPr="00F45786">
              <w:rPr>
                <w:rFonts w:ascii="宋体" w:hAnsi="宋体" w:hint="eastAsia"/>
                <w:kern w:val="0"/>
                <w:sz w:val="18"/>
                <w:szCs w:val="18"/>
              </w:rPr>
              <w:t>）</w:t>
            </w:r>
            <w:r w:rsidRPr="00F45786">
              <w:rPr>
                <w:rFonts w:ascii="宋体" w:hAnsi="宋体"/>
                <w:kern w:val="0"/>
                <w:sz w:val="18"/>
                <w:szCs w:val="18"/>
              </w:rPr>
              <w:t>GHz</w:t>
            </w:r>
            <w:r w:rsidRPr="00F45786">
              <w:rPr>
                <w:rFonts w:ascii="宋体" w:hAnsi="宋体" w:hint="eastAsia"/>
                <w:kern w:val="0"/>
                <w:sz w:val="18"/>
                <w:szCs w:val="18"/>
              </w:rPr>
              <w:t>进行试验时，需要一个合理的理由（见</w:t>
            </w:r>
            <w:smartTag w:uri="urn:schemas-microsoft-com:office:smarttags" w:element="chsdate">
              <w:smartTagPr>
                <w:attr w:name="Year" w:val="1899"/>
                <w:attr w:name="Month" w:val="12"/>
                <w:attr w:name="Day" w:val="30"/>
                <w:attr w:name="IsLunarDate" w:val="False"/>
                <w:attr w:name="IsROCDate" w:val="False"/>
              </w:smartTagPr>
              <w:r w:rsidRPr="00F45786">
                <w:rPr>
                  <w:rFonts w:ascii="宋体" w:hAnsi="宋体"/>
                  <w:kern w:val="0"/>
                  <w:sz w:val="18"/>
                  <w:szCs w:val="18"/>
                </w:rPr>
                <w:t>8.4.2</w:t>
              </w:r>
            </w:smartTag>
            <w:r w:rsidRPr="00F45786">
              <w:rPr>
                <w:rFonts w:ascii="宋体" w:hAnsi="宋体"/>
                <w:kern w:val="0"/>
                <w:sz w:val="18"/>
                <w:szCs w:val="18"/>
              </w:rPr>
              <w:t>.10</w:t>
            </w:r>
            <w:r w:rsidRPr="00F45786">
              <w:rPr>
                <w:rFonts w:ascii="宋体" w:hAnsi="宋体" w:hint="eastAsia"/>
                <w:kern w:val="0"/>
                <w:sz w:val="18"/>
                <w:szCs w:val="18"/>
              </w:rPr>
              <w:t>和</w:t>
            </w:r>
            <w:r w:rsidRPr="00F45786">
              <w:rPr>
                <w:rFonts w:ascii="宋体" w:hAnsi="宋体"/>
                <w:kern w:val="0"/>
                <w:sz w:val="18"/>
                <w:szCs w:val="18"/>
              </w:rPr>
              <w:t>IEC TR 6</w:t>
            </w:r>
            <w:smartTag w:uri="urn:schemas-microsoft-com:office:smarttags" w:element="chsdate">
              <w:smartTagPr>
                <w:attr w:name="IsROCDate" w:val="False"/>
                <w:attr w:name="IsLunarDate" w:val="False"/>
                <w:attr w:name="Day" w:val="5"/>
                <w:attr w:name="Month" w:val="2"/>
                <w:attr w:name="Year" w:val="1000"/>
              </w:smartTagPr>
              <w:r w:rsidRPr="00F45786">
                <w:rPr>
                  <w:rFonts w:ascii="宋体" w:hAnsi="宋体"/>
                  <w:kern w:val="0"/>
                  <w:sz w:val="18"/>
                  <w:szCs w:val="18"/>
                </w:rPr>
                <w:t>1000-2-5</w:t>
              </w:r>
            </w:smartTag>
            <w:r w:rsidR="006B4438">
              <w:rPr>
                <w:rFonts w:ascii="宋体" w:hAnsi="宋体"/>
                <w:kern w:val="0"/>
                <w:sz w:val="18"/>
                <w:szCs w:val="18"/>
              </w:rPr>
              <w:t xml:space="preserve"> </w:t>
            </w:r>
            <w:r w:rsidRPr="00F45786">
              <w:rPr>
                <w:rFonts w:ascii="宋体" w:hAnsi="宋体" w:hint="eastAsia"/>
                <w:kern w:val="0"/>
                <w:sz w:val="18"/>
                <w:szCs w:val="18"/>
              </w:rPr>
              <w:t>）。</w:t>
            </w:r>
          </w:p>
        </w:tc>
      </w:tr>
    </w:tbl>
    <w:p w:rsidR="00ED4F7F" w:rsidRPr="00ED4F7F" w:rsidRDefault="00ED4F7F" w:rsidP="00ED4F7F">
      <w:pPr>
        <w:rPr>
          <w:rFonts w:ascii="宋体" w:hAnsi="宋体" w:hint="eastAsia"/>
          <w:szCs w:val="21"/>
        </w:rPr>
      </w:pPr>
    </w:p>
    <w:p w:rsidR="00ED4F7F" w:rsidRPr="00ED4F7F" w:rsidRDefault="00ED4F7F" w:rsidP="00ED4F7F">
      <w:pPr>
        <w:pStyle w:val="ab"/>
        <w:ind w:left="0"/>
      </w:pPr>
      <w:bookmarkStart w:id="1414" w:name="_Toc500615271"/>
      <w:bookmarkStart w:id="1415" w:name="_Toc500615385"/>
      <w:bookmarkStart w:id="1416" w:name="_Toc500615758"/>
      <w:bookmarkStart w:id="1417" w:name="_Toc500665029"/>
      <w:bookmarkStart w:id="1418" w:name="_Toc500665126"/>
      <w:bookmarkStart w:id="1419" w:name="_Toc500665306"/>
      <w:bookmarkStart w:id="1420" w:name="_Toc500672318"/>
      <w:bookmarkStart w:id="1421" w:name="_Toc500672434"/>
      <w:bookmarkStart w:id="1422" w:name="_Toc500672500"/>
      <w:bookmarkStart w:id="1423" w:name="_Toc500672582"/>
      <w:bookmarkStart w:id="1424" w:name="_Toc500672656"/>
      <w:bookmarkStart w:id="1425" w:name="_Toc500672709"/>
      <w:bookmarkStart w:id="1426" w:name="_Toc500672843"/>
      <w:bookmarkStart w:id="1427" w:name="_Toc500673238"/>
      <w:bookmarkStart w:id="1428" w:name="_Toc500701253"/>
      <w:bookmarkStart w:id="1429" w:name="_Toc500702054"/>
      <w:bookmarkStart w:id="1430" w:name="_Toc518326196"/>
      <w:bookmarkStart w:id="1431" w:name="_Toc518326258"/>
      <w:bookmarkStart w:id="1432" w:name="_Toc518763475"/>
      <w:bookmarkStart w:id="1433" w:name="_Toc519346130"/>
      <w:bookmarkStart w:id="1434" w:name="_Toc519715653"/>
      <w:bookmarkStart w:id="1435" w:name="_Toc519966499"/>
      <w:bookmarkStart w:id="1436" w:name="_Toc519976498"/>
      <w:bookmarkStart w:id="1437" w:name="_Toc519977094"/>
      <w:bookmarkStart w:id="1438" w:name="_Toc520041537"/>
      <w:bookmarkStart w:id="1439" w:name="_Toc520321185"/>
      <w:bookmarkStart w:id="1440" w:name="_Toc521299459"/>
      <w:bookmarkStart w:id="1441" w:name="_Toc524852873"/>
      <w:r w:rsidRPr="00ED4F7F">
        <w:rPr>
          <w:rFonts w:hint="eastAsia"/>
        </w:rPr>
        <w:t>静电放电抗扰度</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rsidR="00ED4F7F" w:rsidRPr="00ED4F7F" w:rsidRDefault="00ED4F7F" w:rsidP="00CA3CBB">
      <w:pPr>
        <w:ind w:firstLineChars="202" w:firstLine="424"/>
        <w:rPr>
          <w:rFonts w:ascii="宋体" w:hAnsi="宋体"/>
          <w:szCs w:val="21"/>
        </w:rPr>
      </w:pPr>
      <w:r w:rsidRPr="00ED4F7F">
        <w:rPr>
          <w:rFonts w:ascii="宋体" w:hAnsi="宋体" w:hint="eastAsia"/>
          <w:szCs w:val="21"/>
        </w:rPr>
        <w:t>静电放电抗扰度</w:t>
      </w:r>
      <w:r w:rsidR="000C22CD">
        <w:rPr>
          <w:rFonts w:ascii="宋体" w:hAnsi="宋体" w:hint="eastAsia"/>
          <w:szCs w:val="21"/>
        </w:rPr>
        <w:t>试验要求见表35</w:t>
      </w:r>
      <w:r w:rsidRPr="00ED4F7F">
        <w:rPr>
          <w:rFonts w:ascii="宋体" w:hAnsi="宋体" w:hint="eastAsia"/>
          <w:szCs w:val="21"/>
        </w:rPr>
        <w:t>。</w:t>
      </w:r>
    </w:p>
    <w:p w:rsidR="00ED4F7F" w:rsidRPr="00ED4F7F" w:rsidRDefault="00ED4F7F" w:rsidP="00ED4F7F">
      <w:pPr>
        <w:pStyle w:val="afb"/>
      </w:pPr>
      <w:r w:rsidRPr="00ED4F7F">
        <w:rPr>
          <w:rFonts w:hint="eastAsia"/>
        </w:rPr>
        <w:t>静电放电抗扰度</w:t>
      </w:r>
      <w:r w:rsidR="006B3532">
        <w:rPr>
          <w:rFonts w:hint="eastAsia"/>
        </w:rPr>
        <w:t>试验</w:t>
      </w:r>
    </w:p>
    <w:tbl>
      <w:tblPr>
        <w:tblW w:w="9503" w:type="dxa"/>
        <w:tblLayout w:type="fixed"/>
        <w:tblCellMar>
          <w:left w:w="0" w:type="dxa"/>
          <w:right w:w="0" w:type="dxa"/>
        </w:tblCellMar>
        <w:tblLook w:val="0000" w:firstRow="0" w:lastRow="0" w:firstColumn="0" w:lastColumn="0" w:noHBand="0" w:noVBand="0"/>
      </w:tblPr>
      <w:tblGrid>
        <w:gridCol w:w="1038"/>
        <w:gridCol w:w="385"/>
        <w:gridCol w:w="850"/>
        <w:gridCol w:w="1148"/>
        <w:gridCol w:w="1164"/>
        <w:gridCol w:w="1164"/>
        <w:gridCol w:w="1169"/>
        <w:gridCol w:w="1164"/>
        <w:gridCol w:w="1421"/>
      </w:tblGrid>
      <w:tr w:rsidR="00ED4F7F" w:rsidRPr="00ED4F7F" w:rsidTr="003D1B25">
        <w:trPr>
          <w:trHeight w:hRule="exact" w:val="326"/>
        </w:trPr>
        <w:tc>
          <w:tcPr>
            <w:tcW w:w="1423" w:type="dxa"/>
            <w:gridSpan w:val="2"/>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ind w:left="120"/>
              <w:jc w:val="left"/>
              <w:rPr>
                <w:rFonts w:ascii="宋体" w:hAnsi="宋体"/>
                <w:kern w:val="0"/>
                <w:sz w:val="18"/>
                <w:szCs w:val="18"/>
              </w:rPr>
            </w:pPr>
            <w:r w:rsidRPr="00ED4F7F">
              <w:rPr>
                <w:rFonts w:ascii="宋体" w:hAnsi="宋体" w:hint="eastAsia"/>
                <w:color w:val="000000"/>
                <w:kern w:val="0"/>
                <w:sz w:val="18"/>
                <w:szCs w:val="18"/>
              </w:rPr>
              <w:t>适用标准</w:t>
            </w:r>
          </w:p>
        </w:tc>
        <w:tc>
          <w:tcPr>
            <w:tcW w:w="8080" w:type="dxa"/>
            <w:gridSpan w:val="7"/>
            <w:tcBorders>
              <w:top w:val="single" w:sz="4" w:space="0" w:color="auto"/>
              <w:left w:val="single" w:sz="4" w:space="0" w:color="auto"/>
              <w:bottom w:val="nil"/>
              <w:right w:val="single" w:sz="4" w:space="0" w:color="auto"/>
            </w:tcBorders>
            <w:shd w:val="clear" w:color="auto" w:fill="FFFFFF"/>
          </w:tcPr>
          <w:p w:rsidR="00ED4F7F" w:rsidRPr="00ED4F7F" w:rsidRDefault="003D1B25" w:rsidP="003D1B25">
            <w:pPr>
              <w:spacing w:line="240" w:lineRule="exact"/>
              <w:ind w:left="120"/>
              <w:jc w:val="left"/>
              <w:rPr>
                <w:rFonts w:ascii="宋体" w:hAnsi="宋体"/>
                <w:kern w:val="0"/>
                <w:sz w:val="18"/>
                <w:szCs w:val="18"/>
              </w:rPr>
            </w:pPr>
            <w:r w:rsidRPr="003D1B25">
              <w:rPr>
                <w:rFonts w:ascii="宋体" w:hAnsi="宋体"/>
                <w:color w:val="000000"/>
                <w:kern w:val="0"/>
                <w:sz w:val="18"/>
                <w:szCs w:val="18"/>
                <w:lang w:eastAsia="en-US"/>
              </w:rPr>
              <w:t>GB/T 17626.2</w:t>
            </w:r>
            <w:r>
              <w:rPr>
                <w:rFonts w:ascii="宋体" w:hAnsi="宋体"/>
                <w:color w:val="000000"/>
                <w:kern w:val="0"/>
                <w:sz w:val="18"/>
                <w:szCs w:val="18"/>
                <w:lang w:eastAsia="en-US"/>
              </w:rPr>
              <w:t xml:space="preserve">   （</w:t>
            </w:r>
            <w:r w:rsidR="00ED4F7F" w:rsidRPr="00ED4F7F">
              <w:rPr>
                <w:rFonts w:ascii="宋体" w:hAnsi="宋体"/>
                <w:color w:val="000000"/>
                <w:kern w:val="0"/>
                <w:sz w:val="18"/>
                <w:szCs w:val="18"/>
                <w:lang w:eastAsia="en-US"/>
              </w:rPr>
              <w:t>IEC 6</w:t>
            </w:r>
            <w:smartTag w:uri="urn:schemas-microsoft-com:office:smarttags" w:element="chsdate">
              <w:smartTagPr>
                <w:attr w:name="Year" w:val="1000"/>
                <w:attr w:name="Month" w:val="4"/>
                <w:attr w:name="Day" w:val="2"/>
                <w:attr w:name="IsLunarDate" w:val="False"/>
                <w:attr w:name="IsROCDate" w:val="False"/>
              </w:smartTagPr>
              <w:r w:rsidR="00ED4F7F" w:rsidRPr="00ED4F7F">
                <w:rPr>
                  <w:rFonts w:ascii="宋体" w:hAnsi="宋体"/>
                  <w:color w:val="000000"/>
                  <w:kern w:val="0"/>
                  <w:sz w:val="18"/>
                  <w:szCs w:val="18"/>
                  <w:lang w:eastAsia="en-US"/>
                </w:rPr>
                <w:t>1000-4-2</w:t>
              </w:r>
            </w:smartTag>
            <w:r w:rsidR="00ED4F7F" w:rsidRPr="00ED4F7F">
              <w:rPr>
                <w:rFonts w:ascii="宋体" w:hAnsi="宋体"/>
                <w:color w:val="000000"/>
                <w:kern w:val="0"/>
                <w:sz w:val="18"/>
                <w:szCs w:val="18"/>
                <w:lang w:eastAsia="en-US"/>
              </w:rPr>
              <w:t xml:space="preserve"> [28]</w:t>
            </w:r>
            <w:r>
              <w:rPr>
                <w:rFonts w:ascii="宋体" w:hAnsi="宋体"/>
                <w:color w:val="000000"/>
                <w:kern w:val="0"/>
                <w:sz w:val="18"/>
                <w:szCs w:val="18"/>
                <w:lang w:eastAsia="en-US"/>
              </w:rPr>
              <w:t>）</w:t>
            </w:r>
          </w:p>
        </w:tc>
      </w:tr>
      <w:tr w:rsidR="00ED4F7F" w:rsidRPr="00ED4F7F" w:rsidTr="003D1B25">
        <w:trPr>
          <w:trHeight w:hRule="exact" w:val="326"/>
        </w:trPr>
        <w:tc>
          <w:tcPr>
            <w:tcW w:w="1423" w:type="dxa"/>
            <w:gridSpan w:val="2"/>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ind w:left="120"/>
              <w:jc w:val="left"/>
              <w:rPr>
                <w:rFonts w:ascii="宋体" w:hAnsi="宋体"/>
                <w:kern w:val="0"/>
                <w:sz w:val="18"/>
                <w:szCs w:val="18"/>
              </w:rPr>
            </w:pPr>
            <w:r w:rsidRPr="00ED4F7F">
              <w:rPr>
                <w:rFonts w:ascii="宋体" w:hAnsi="宋体" w:hint="eastAsia"/>
                <w:color w:val="000000"/>
                <w:kern w:val="0"/>
                <w:sz w:val="18"/>
                <w:szCs w:val="18"/>
              </w:rPr>
              <w:t>试验方法</w:t>
            </w:r>
          </w:p>
        </w:tc>
        <w:tc>
          <w:tcPr>
            <w:tcW w:w="8080" w:type="dxa"/>
            <w:gridSpan w:val="7"/>
            <w:tcBorders>
              <w:top w:val="single" w:sz="4" w:space="0" w:color="auto"/>
              <w:left w:val="single" w:sz="4" w:space="0" w:color="auto"/>
              <w:bottom w:val="nil"/>
              <w:right w:val="single" w:sz="4" w:space="0" w:color="auto"/>
            </w:tcBorders>
            <w:shd w:val="clear" w:color="auto" w:fill="FFFFFF"/>
          </w:tcPr>
          <w:p w:rsidR="00ED4F7F" w:rsidRPr="00ED4F7F" w:rsidRDefault="00ED4F7F" w:rsidP="003D1B25">
            <w:pPr>
              <w:spacing w:line="240" w:lineRule="exact"/>
              <w:ind w:left="120"/>
              <w:jc w:val="left"/>
              <w:rPr>
                <w:rFonts w:ascii="宋体" w:hAnsi="宋体"/>
                <w:kern w:val="0"/>
                <w:sz w:val="18"/>
                <w:szCs w:val="18"/>
              </w:rPr>
            </w:pPr>
            <w:r w:rsidRPr="00ED4F7F">
              <w:rPr>
                <w:rFonts w:ascii="宋体" w:hAnsi="宋体" w:hint="eastAsia"/>
                <w:color w:val="000000"/>
                <w:kern w:val="0"/>
                <w:sz w:val="18"/>
                <w:szCs w:val="18"/>
              </w:rPr>
              <w:t>被测计量器具</w:t>
            </w:r>
            <w:r w:rsidR="003D1B25" w:rsidRPr="003D1B25">
              <w:rPr>
                <w:rFonts w:ascii="宋体" w:hAnsi="宋体" w:hint="eastAsia"/>
                <w:color w:val="000000"/>
                <w:kern w:val="0"/>
                <w:sz w:val="18"/>
                <w:szCs w:val="18"/>
              </w:rPr>
              <w:t>暴露于静电放电(</w:t>
            </w:r>
            <w:r w:rsidR="003D1B25" w:rsidRPr="003D1B25">
              <w:rPr>
                <w:rFonts w:ascii="宋体" w:hAnsi="宋体"/>
                <w:color w:val="000000"/>
                <w:kern w:val="0"/>
                <w:sz w:val="18"/>
                <w:szCs w:val="18"/>
              </w:rPr>
              <w:t>ESD</w:t>
            </w:r>
            <w:r w:rsidR="003D1B25" w:rsidRPr="003D1B25">
              <w:rPr>
                <w:rFonts w:ascii="宋体" w:hAnsi="宋体" w:hint="eastAsia"/>
                <w:color w:val="000000"/>
                <w:kern w:val="0"/>
                <w:sz w:val="18"/>
                <w:szCs w:val="18"/>
              </w:rPr>
              <w:t>)环境下</w:t>
            </w:r>
          </w:p>
        </w:tc>
      </w:tr>
      <w:tr w:rsidR="00ED4F7F" w:rsidRPr="00ED4F7F" w:rsidTr="003D1B25">
        <w:trPr>
          <w:trHeight w:hRule="exact" w:val="321"/>
        </w:trPr>
        <w:tc>
          <w:tcPr>
            <w:tcW w:w="1423" w:type="dxa"/>
            <w:gridSpan w:val="2"/>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ind w:left="120"/>
              <w:jc w:val="left"/>
              <w:rPr>
                <w:rFonts w:ascii="宋体" w:hAnsi="宋体"/>
                <w:kern w:val="0"/>
                <w:sz w:val="18"/>
                <w:szCs w:val="18"/>
              </w:rPr>
            </w:pPr>
            <w:r w:rsidRPr="00ED4F7F">
              <w:rPr>
                <w:rFonts w:ascii="宋体" w:hAnsi="宋体" w:hint="eastAsia"/>
                <w:color w:val="000000"/>
                <w:kern w:val="0"/>
                <w:sz w:val="18"/>
                <w:szCs w:val="18"/>
              </w:rPr>
              <w:t>适用性</w:t>
            </w:r>
          </w:p>
        </w:tc>
        <w:tc>
          <w:tcPr>
            <w:tcW w:w="8080" w:type="dxa"/>
            <w:gridSpan w:val="7"/>
            <w:tcBorders>
              <w:top w:val="single" w:sz="4" w:space="0" w:color="auto"/>
              <w:left w:val="single" w:sz="4" w:space="0" w:color="auto"/>
              <w:bottom w:val="nil"/>
              <w:right w:val="single" w:sz="4" w:space="0" w:color="auto"/>
            </w:tcBorders>
            <w:shd w:val="clear" w:color="auto" w:fill="FFFFFF"/>
          </w:tcPr>
          <w:p w:rsidR="00ED4F7F" w:rsidRPr="00ED4F7F" w:rsidRDefault="003D1B25" w:rsidP="003D1B25">
            <w:pPr>
              <w:spacing w:line="240" w:lineRule="exact"/>
              <w:ind w:left="120"/>
              <w:jc w:val="left"/>
              <w:rPr>
                <w:rFonts w:ascii="宋体" w:hAnsi="宋体"/>
                <w:kern w:val="0"/>
                <w:sz w:val="18"/>
                <w:szCs w:val="18"/>
              </w:rPr>
            </w:pPr>
            <w:r w:rsidRPr="003D1B25">
              <w:rPr>
                <w:rFonts w:ascii="宋体" w:hAnsi="宋体" w:hint="eastAsia"/>
                <w:color w:val="000000"/>
                <w:kern w:val="0"/>
                <w:sz w:val="18"/>
                <w:szCs w:val="18"/>
              </w:rPr>
              <w:t>适用于所有电子计量器具</w:t>
            </w:r>
          </w:p>
        </w:tc>
      </w:tr>
      <w:tr w:rsidR="00ED4F7F" w:rsidRPr="00ED4F7F" w:rsidTr="003D1B25">
        <w:trPr>
          <w:trHeight w:hRule="exact" w:val="551"/>
        </w:trPr>
        <w:tc>
          <w:tcPr>
            <w:tcW w:w="1423" w:type="dxa"/>
            <w:gridSpan w:val="2"/>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ind w:left="120"/>
              <w:jc w:val="left"/>
              <w:rPr>
                <w:rFonts w:ascii="宋体" w:hAnsi="宋体"/>
                <w:kern w:val="0"/>
                <w:sz w:val="18"/>
                <w:szCs w:val="18"/>
              </w:rPr>
            </w:pPr>
            <w:r w:rsidRPr="00ED4F7F">
              <w:rPr>
                <w:rFonts w:ascii="宋体" w:hAnsi="宋体" w:hint="eastAsia"/>
                <w:color w:val="000000"/>
                <w:kern w:val="0"/>
                <w:sz w:val="18"/>
                <w:szCs w:val="18"/>
              </w:rPr>
              <w:t>试验对象</w:t>
            </w:r>
          </w:p>
        </w:tc>
        <w:tc>
          <w:tcPr>
            <w:tcW w:w="8080" w:type="dxa"/>
            <w:gridSpan w:val="7"/>
            <w:tcBorders>
              <w:top w:val="single" w:sz="4" w:space="0" w:color="auto"/>
              <w:left w:val="single" w:sz="4" w:space="0" w:color="auto"/>
              <w:bottom w:val="nil"/>
              <w:right w:val="single" w:sz="4" w:space="0" w:color="auto"/>
            </w:tcBorders>
            <w:shd w:val="clear" w:color="auto" w:fill="FFFFFF"/>
          </w:tcPr>
          <w:p w:rsidR="00ED4F7F" w:rsidRPr="00ED4F7F" w:rsidRDefault="00ED4F7F" w:rsidP="003D1B25">
            <w:pPr>
              <w:spacing w:line="240" w:lineRule="exact"/>
              <w:ind w:left="120"/>
              <w:jc w:val="left"/>
              <w:rPr>
                <w:rFonts w:ascii="宋体" w:hAnsi="宋体"/>
                <w:kern w:val="0"/>
                <w:sz w:val="18"/>
                <w:szCs w:val="18"/>
              </w:rPr>
            </w:pPr>
            <w:r w:rsidRPr="00ED4F7F">
              <w:rPr>
                <w:rFonts w:ascii="宋体" w:hAnsi="宋体" w:hint="eastAsia"/>
                <w:color w:val="000000"/>
                <w:kern w:val="0"/>
                <w:sz w:val="18"/>
                <w:szCs w:val="18"/>
              </w:rPr>
              <w:t>验证在被测计量器具直接暴露于静电放电环境中或处于静电放电环境周围时，符合</w:t>
            </w:r>
            <w:smartTag w:uri="urn:schemas-microsoft-com:office:smarttags" w:element="chsdate">
              <w:smartTagPr>
                <w:attr w:name="IsROCDate" w:val="False"/>
                <w:attr w:name="IsLunarDate" w:val="False"/>
                <w:attr w:name="Day" w:val="30"/>
                <w:attr w:name="Month" w:val="12"/>
                <w:attr w:name="Year" w:val="1899"/>
              </w:smartTagPr>
              <w:r w:rsidRPr="00ED4F7F">
                <w:rPr>
                  <w:rFonts w:ascii="宋体" w:hAnsi="宋体"/>
                  <w:color w:val="000000"/>
                  <w:kern w:val="0"/>
                  <w:sz w:val="18"/>
                  <w:szCs w:val="18"/>
                </w:rPr>
                <w:t>5.1.1</w:t>
              </w:r>
            </w:smartTag>
            <w:r w:rsidRPr="00ED4F7F">
              <w:rPr>
                <w:rFonts w:ascii="宋体" w:hAnsi="宋体" w:hint="eastAsia"/>
                <w:color w:val="000000"/>
                <w:kern w:val="0"/>
                <w:sz w:val="18"/>
                <w:szCs w:val="18"/>
              </w:rPr>
              <w:t>或者</w:t>
            </w:r>
            <w:r w:rsidRPr="00ED4F7F">
              <w:rPr>
                <w:rFonts w:ascii="宋体" w:hAnsi="宋体"/>
                <w:color w:val="000000"/>
                <w:kern w:val="0"/>
                <w:sz w:val="18"/>
                <w:szCs w:val="18"/>
              </w:rPr>
              <w:t>5.1.2</w:t>
            </w:r>
            <w:r w:rsidRPr="00ED4F7F">
              <w:rPr>
                <w:rFonts w:ascii="宋体" w:hAnsi="宋体" w:hint="eastAsia"/>
                <w:color w:val="000000"/>
                <w:kern w:val="0"/>
                <w:sz w:val="18"/>
                <w:szCs w:val="18"/>
              </w:rPr>
              <w:t>中的规定</w:t>
            </w:r>
          </w:p>
        </w:tc>
      </w:tr>
      <w:tr w:rsidR="00ED4F7F" w:rsidRPr="00ED4F7F" w:rsidTr="003D1B25">
        <w:trPr>
          <w:trHeight w:hRule="exact" w:val="2983"/>
        </w:trPr>
        <w:tc>
          <w:tcPr>
            <w:tcW w:w="1423" w:type="dxa"/>
            <w:gridSpan w:val="2"/>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ind w:left="120"/>
              <w:jc w:val="left"/>
              <w:rPr>
                <w:rFonts w:ascii="宋体" w:hAnsi="宋体"/>
                <w:kern w:val="0"/>
                <w:sz w:val="18"/>
                <w:szCs w:val="18"/>
              </w:rPr>
            </w:pPr>
            <w:r w:rsidRPr="00ED4F7F">
              <w:rPr>
                <w:rFonts w:ascii="宋体" w:hAnsi="宋体" w:hint="eastAsia"/>
                <w:color w:val="000000"/>
                <w:kern w:val="0"/>
                <w:sz w:val="18"/>
                <w:szCs w:val="18"/>
              </w:rPr>
              <w:t>简要试验程序</w:t>
            </w:r>
          </w:p>
        </w:tc>
        <w:tc>
          <w:tcPr>
            <w:tcW w:w="8080" w:type="dxa"/>
            <w:gridSpan w:val="7"/>
            <w:tcBorders>
              <w:top w:val="single" w:sz="4" w:space="0" w:color="auto"/>
              <w:left w:val="single" w:sz="4" w:space="0" w:color="auto"/>
              <w:bottom w:val="nil"/>
              <w:right w:val="single" w:sz="4" w:space="0" w:color="auto"/>
            </w:tcBorders>
            <w:shd w:val="clear" w:color="auto" w:fill="FFFFFF"/>
          </w:tcPr>
          <w:p w:rsidR="00ED4F7F" w:rsidRPr="00697164" w:rsidRDefault="00ED4F7F" w:rsidP="003D1B25">
            <w:pPr>
              <w:spacing w:line="240" w:lineRule="exact"/>
              <w:ind w:left="120"/>
              <w:jc w:val="left"/>
              <w:rPr>
                <w:rFonts w:ascii="宋体" w:hAnsi="宋体"/>
                <w:color w:val="000000"/>
                <w:kern w:val="0"/>
                <w:sz w:val="18"/>
                <w:szCs w:val="18"/>
              </w:rPr>
            </w:pPr>
            <w:r w:rsidRPr="00ED4F7F">
              <w:rPr>
                <w:rFonts w:ascii="宋体" w:hAnsi="宋体" w:hint="eastAsia"/>
                <w:color w:val="000000"/>
                <w:kern w:val="0"/>
                <w:sz w:val="18"/>
                <w:szCs w:val="18"/>
              </w:rPr>
              <w:t>该试验应把被测计量器具暴露于静电放电环境下</w:t>
            </w:r>
          </w:p>
          <w:p w:rsidR="003D1B25" w:rsidRPr="003D1B25" w:rsidRDefault="003D1B25" w:rsidP="003D1B25">
            <w:pPr>
              <w:spacing w:line="240" w:lineRule="exact"/>
              <w:ind w:left="120"/>
              <w:jc w:val="left"/>
              <w:rPr>
                <w:rFonts w:ascii="宋体" w:hAnsi="宋体"/>
                <w:color w:val="000000"/>
                <w:kern w:val="0"/>
                <w:sz w:val="18"/>
                <w:szCs w:val="18"/>
              </w:rPr>
            </w:pPr>
            <w:r w:rsidRPr="003D1B25">
              <w:rPr>
                <w:rFonts w:ascii="宋体" w:hAnsi="宋体" w:hint="eastAsia"/>
                <w:color w:val="000000"/>
                <w:kern w:val="0"/>
                <w:sz w:val="18"/>
                <w:szCs w:val="18"/>
              </w:rPr>
              <w:t>使用参考标准中规定的E</w:t>
            </w:r>
            <w:r w:rsidRPr="003D1B25">
              <w:rPr>
                <w:rFonts w:ascii="宋体" w:hAnsi="宋体"/>
                <w:color w:val="000000"/>
                <w:kern w:val="0"/>
                <w:sz w:val="18"/>
                <w:szCs w:val="18"/>
              </w:rPr>
              <w:t>SD</w:t>
            </w:r>
            <w:r w:rsidRPr="003D1B25">
              <w:rPr>
                <w:rFonts w:ascii="宋体" w:hAnsi="宋体" w:hint="eastAsia"/>
                <w:color w:val="000000"/>
                <w:kern w:val="0"/>
                <w:sz w:val="18"/>
                <w:szCs w:val="18"/>
              </w:rPr>
              <w:t>发生器，试验装置应符合参考标准中规定的尺寸、材料和条件。在启动试验之前，应验证发生器的性能</w:t>
            </w:r>
          </w:p>
          <w:p w:rsidR="003D1B25" w:rsidRPr="003D1B25" w:rsidRDefault="003D1B25" w:rsidP="003D1B25">
            <w:pPr>
              <w:spacing w:line="240" w:lineRule="exact"/>
              <w:ind w:left="120"/>
              <w:jc w:val="left"/>
              <w:rPr>
                <w:rFonts w:ascii="宋体" w:hAnsi="宋体"/>
                <w:color w:val="000000"/>
                <w:kern w:val="0"/>
                <w:sz w:val="18"/>
                <w:szCs w:val="18"/>
              </w:rPr>
            </w:pPr>
            <w:r w:rsidRPr="003D1B25">
              <w:rPr>
                <w:rFonts w:ascii="宋体" w:hAnsi="宋体" w:hint="eastAsia"/>
                <w:color w:val="000000"/>
                <w:kern w:val="0"/>
                <w:sz w:val="18"/>
                <w:szCs w:val="18"/>
              </w:rPr>
              <w:t>每个预选放电位置至少施加十次单次放电。连续单次放电的时间间隔至少为</w:t>
            </w:r>
            <w:r w:rsidRPr="003D1B25">
              <w:rPr>
                <w:rFonts w:ascii="宋体" w:hAnsi="宋体"/>
                <w:color w:val="000000"/>
                <w:kern w:val="0"/>
                <w:sz w:val="18"/>
                <w:szCs w:val="18"/>
              </w:rPr>
              <w:t>1</w:t>
            </w:r>
            <w:r w:rsidRPr="003D1B25">
              <w:rPr>
                <w:rFonts w:ascii="宋体" w:hAnsi="宋体" w:hint="eastAsia"/>
                <w:color w:val="000000"/>
                <w:kern w:val="0"/>
                <w:sz w:val="18"/>
                <w:szCs w:val="18"/>
              </w:rPr>
              <w:t>秒</w:t>
            </w:r>
          </w:p>
          <w:p w:rsidR="003D1B25" w:rsidRPr="003D1B25" w:rsidRDefault="00D007DE" w:rsidP="003D1B25">
            <w:pPr>
              <w:spacing w:line="240" w:lineRule="exact"/>
              <w:ind w:left="120"/>
              <w:jc w:val="left"/>
              <w:rPr>
                <w:rFonts w:ascii="宋体" w:hAnsi="宋体"/>
                <w:color w:val="000000"/>
                <w:kern w:val="0"/>
                <w:sz w:val="18"/>
                <w:szCs w:val="18"/>
              </w:rPr>
            </w:pPr>
            <w:r w:rsidRPr="00D007DE">
              <w:rPr>
                <w:rFonts w:ascii="宋体" w:hAnsi="宋体" w:hint="eastAsia"/>
                <w:color w:val="000000"/>
                <w:kern w:val="0"/>
                <w:sz w:val="18"/>
                <w:szCs w:val="18"/>
              </w:rPr>
              <w:t>在连续放电之间应完全消除EUT上的电荷</w:t>
            </w:r>
          </w:p>
          <w:p w:rsidR="003D1B25" w:rsidRPr="003D1B25" w:rsidRDefault="003D1B25" w:rsidP="003D1B25">
            <w:pPr>
              <w:spacing w:line="240" w:lineRule="exact"/>
              <w:ind w:left="120"/>
              <w:jc w:val="left"/>
              <w:rPr>
                <w:rFonts w:ascii="宋体" w:hAnsi="宋体"/>
                <w:color w:val="000000"/>
                <w:kern w:val="0"/>
                <w:sz w:val="18"/>
                <w:szCs w:val="18"/>
              </w:rPr>
            </w:pPr>
            <w:r w:rsidRPr="003D1B25">
              <w:rPr>
                <w:rFonts w:ascii="宋体" w:hAnsi="宋体" w:hint="eastAsia"/>
                <w:color w:val="000000"/>
                <w:kern w:val="0"/>
                <w:sz w:val="18"/>
                <w:szCs w:val="18"/>
              </w:rPr>
              <w:t>如果</w:t>
            </w:r>
            <w:r w:rsidRPr="003D1B25">
              <w:rPr>
                <w:rFonts w:ascii="宋体" w:hAnsi="宋体"/>
                <w:color w:val="000000"/>
                <w:kern w:val="0"/>
                <w:sz w:val="18"/>
                <w:szCs w:val="18"/>
              </w:rPr>
              <w:t>EUT</w:t>
            </w:r>
            <w:r w:rsidRPr="003D1B25">
              <w:rPr>
                <w:rFonts w:ascii="宋体" w:hAnsi="宋体" w:hint="eastAsia"/>
                <w:color w:val="000000"/>
                <w:kern w:val="0"/>
                <w:sz w:val="18"/>
                <w:szCs w:val="18"/>
              </w:rPr>
              <w:t>是一个一体化计量器具,试验脉冲在试验期间应连续使用</w:t>
            </w:r>
          </w:p>
          <w:p w:rsidR="003D1B25" w:rsidRPr="003D1B25" w:rsidRDefault="003D1B25" w:rsidP="003D1B25">
            <w:pPr>
              <w:spacing w:line="240" w:lineRule="exact"/>
              <w:ind w:left="120"/>
              <w:jc w:val="left"/>
              <w:rPr>
                <w:rFonts w:ascii="宋体" w:hAnsi="宋体"/>
                <w:color w:val="000000"/>
                <w:kern w:val="0"/>
                <w:sz w:val="18"/>
                <w:szCs w:val="18"/>
              </w:rPr>
            </w:pPr>
            <w:r w:rsidRPr="003D1B25">
              <w:rPr>
                <w:rFonts w:ascii="宋体" w:hAnsi="宋体" w:hint="eastAsia"/>
                <w:color w:val="000000"/>
                <w:kern w:val="0"/>
                <w:sz w:val="18"/>
                <w:szCs w:val="18"/>
              </w:rPr>
              <w:t>首选的试验方法是接触放电。空气放电远不及接触放电精确，且重复性很差，因此只能在接触放电不能应用时才使用空气放电</w:t>
            </w:r>
          </w:p>
          <w:p w:rsidR="003D1B25" w:rsidRPr="003D1B25" w:rsidRDefault="003D1B25" w:rsidP="003D1B25">
            <w:pPr>
              <w:spacing w:line="240" w:lineRule="exact"/>
              <w:ind w:left="120"/>
              <w:jc w:val="left"/>
              <w:rPr>
                <w:rFonts w:ascii="宋体" w:hAnsi="宋体"/>
                <w:color w:val="000000"/>
                <w:kern w:val="0"/>
                <w:sz w:val="18"/>
                <w:szCs w:val="18"/>
              </w:rPr>
            </w:pPr>
            <w:r w:rsidRPr="003D1B25">
              <w:rPr>
                <w:rFonts w:ascii="宋体" w:hAnsi="宋体" w:hint="eastAsia"/>
                <w:color w:val="000000"/>
                <w:kern w:val="0"/>
                <w:sz w:val="18"/>
                <w:szCs w:val="18"/>
              </w:rPr>
              <w:t>直接放电应用：接触放电模式是在导电表面进行，在电极的放电激活前应将与E</w:t>
            </w:r>
            <w:r w:rsidRPr="003D1B25">
              <w:rPr>
                <w:rFonts w:ascii="宋体" w:hAnsi="宋体"/>
                <w:color w:val="000000"/>
                <w:kern w:val="0"/>
                <w:sz w:val="18"/>
                <w:szCs w:val="18"/>
              </w:rPr>
              <w:t>UT</w:t>
            </w:r>
            <w:r w:rsidRPr="003D1B25">
              <w:rPr>
                <w:rFonts w:ascii="宋体" w:hAnsi="宋体" w:hint="eastAsia"/>
                <w:color w:val="000000"/>
                <w:kern w:val="0"/>
                <w:sz w:val="18"/>
                <w:szCs w:val="18"/>
              </w:rPr>
              <w:t>接触。在这种情况下，放电火花发生在触头放电端的真空继电器中</w:t>
            </w:r>
          </w:p>
          <w:p w:rsidR="003D1B25" w:rsidRPr="003D1B25" w:rsidRDefault="006B3532" w:rsidP="003D1B25">
            <w:pPr>
              <w:spacing w:line="240" w:lineRule="exact"/>
              <w:ind w:left="120"/>
              <w:jc w:val="left"/>
              <w:rPr>
                <w:rFonts w:ascii="宋体" w:hAnsi="宋体"/>
                <w:color w:val="000000"/>
                <w:kern w:val="0"/>
                <w:sz w:val="18"/>
                <w:szCs w:val="18"/>
              </w:rPr>
            </w:pPr>
            <w:r>
              <w:rPr>
                <w:rFonts w:ascii="宋体" w:hAnsi="宋体" w:hint="eastAsia"/>
                <w:color w:val="000000"/>
                <w:kern w:val="0"/>
                <w:sz w:val="18"/>
                <w:szCs w:val="18"/>
              </w:rPr>
              <w:t>在绝缘表面上</w:t>
            </w:r>
            <w:r w:rsidR="003D1B25" w:rsidRPr="003D1B25">
              <w:rPr>
                <w:rFonts w:ascii="宋体" w:hAnsi="宋体" w:hint="eastAsia"/>
                <w:color w:val="000000"/>
                <w:kern w:val="0"/>
                <w:sz w:val="18"/>
                <w:szCs w:val="18"/>
              </w:rPr>
              <w:t>只</w:t>
            </w:r>
            <w:r>
              <w:rPr>
                <w:rFonts w:ascii="宋体" w:hAnsi="宋体" w:hint="eastAsia"/>
                <w:color w:val="000000"/>
                <w:kern w:val="0"/>
                <w:sz w:val="18"/>
                <w:szCs w:val="18"/>
              </w:rPr>
              <w:t>能</w:t>
            </w:r>
            <w:r w:rsidR="003D1B25" w:rsidRPr="003D1B25">
              <w:rPr>
                <w:rFonts w:ascii="宋体" w:hAnsi="宋体" w:hint="eastAsia"/>
                <w:color w:val="000000"/>
                <w:kern w:val="0"/>
                <w:sz w:val="18"/>
                <w:szCs w:val="18"/>
              </w:rPr>
              <w:t>应用空气放电模式。带电电极</w:t>
            </w:r>
            <w:r w:rsidRPr="003D1B25">
              <w:rPr>
                <w:rFonts w:ascii="宋体" w:hAnsi="宋体" w:hint="eastAsia"/>
                <w:color w:val="000000"/>
                <w:kern w:val="0"/>
                <w:sz w:val="18"/>
                <w:szCs w:val="18"/>
              </w:rPr>
              <w:t>接近E</w:t>
            </w:r>
            <w:r w:rsidRPr="003D1B25">
              <w:rPr>
                <w:rFonts w:ascii="宋体" w:hAnsi="宋体"/>
                <w:color w:val="000000"/>
                <w:kern w:val="0"/>
                <w:sz w:val="18"/>
                <w:szCs w:val="18"/>
              </w:rPr>
              <w:t>UT</w:t>
            </w:r>
            <w:r w:rsidR="003D1B25" w:rsidRPr="003D1B25">
              <w:rPr>
                <w:rFonts w:ascii="宋体" w:hAnsi="宋体" w:hint="eastAsia"/>
                <w:color w:val="000000"/>
                <w:kern w:val="0"/>
                <w:sz w:val="18"/>
                <w:szCs w:val="18"/>
              </w:rPr>
              <w:t>直到发生火花放电</w:t>
            </w:r>
          </w:p>
          <w:p w:rsidR="00ED4F7F" w:rsidRPr="00ED4F7F" w:rsidRDefault="003D1B25" w:rsidP="006B3532">
            <w:pPr>
              <w:spacing w:line="240" w:lineRule="exact"/>
              <w:ind w:left="120"/>
              <w:jc w:val="left"/>
              <w:rPr>
                <w:rFonts w:ascii="宋体" w:hAnsi="宋体"/>
                <w:kern w:val="0"/>
                <w:sz w:val="18"/>
                <w:szCs w:val="18"/>
              </w:rPr>
            </w:pPr>
            <w:r w:rsidRPr="003D1B25">
              <w:rPr>
                <w:rFonts w:ascii="宋体" w:hAnsi="宋体" w:hint="eastAsia"/>
                <w:color w:val="000000"/>
                <w:kern w:val="0"/>
                <w:sz w:val="18"/>
                <w:szCs w:val="18"/>
              </w:rPr>
              <w:t>间接放电应用：只有当耦合板水平安装在E</w:t>
            </w:r>
            <w:r w:rsidRPr="003D1B25">
              <w:rPr>
                <w:rFonts w:ascii="宋体" w:hAnsi="宋体"/>
                <w:color w:val="000000"/>
                <w:kern w:val="0"/>
                <w:sz w:val="18"/>
                <w:szCs w:val="18"/>
              </w:rPr>
              <w:t>UT</w:t>
            </w:r>
            <w:r w:rsidRPr="003D1B25">
              <w:rPr>
                <w:rFonts w:ascii="宋体" w:hAnsi="宋体" w:hint="eastAsia"/>
                <w:color w:val="000000"/>
                <w:kern w:val="0"/>
                <w:sz w:val="18"/>
                <w:szCs w:val="18"/>
              </w:rPr>
              <w:t>附近时，</w:t>
            </w:r>
            <w:r w:rsidR="006B3532" w:rsidRPr="006B3532">
              <w:rPr>
                <w:rFonts w:ascii="宋体" w:hAnsi="宋体" w:hint="eastAsia"/>
                <w:color w:val="000000"/>
                <w:kern w:val="0"/>
                <w:sz w:val="18"/>
                <w:szCs w:val="18"/>
              </w:rPr>
              <w:t>放电仅在接触模式下施加</w:t>
            </w:r>
          </w:p>
        </w:tc>
      </w:tr>
      <w:tr w:rsidR="00ED4F7F" w:rsidRPr="00ED4F7F" w:rsidTr="00CA3CBB">
        <w:trPr>
          <w:trHeight w:hRule="exact" w:val="326"/>
        </w:trPr>
        <w:tc>
          <w:tcPr>
            <w:tcW w:w="2273" w:type="dxa"/>
            <w:gridSpan w:val="3"/>
            <w:tcBorders>
              <w:top w:val="single" w:sz="4" w:space="0" w:color="auto"/>
              <w:left w:val="single" w:sz="4" w:space="0" w:color="auto"/>
              <w:bottom w:val="nil"/>
              <w:right w:val="nil"/>
            </w:tcBorders>
            <w:shd w:val="clear" w:color="auto" w:fill="FFFFFF"/>
          </w:tcPr>
          <w:p w:rsidR="00ED4F7F" w:rsidRPr="00ED4F7F" w:rsidRDefault="00F75DA0" w:rsidP="003D1B25">
            <w:pPr>
              <w:spacing w:line="240" w:lineRule="exact"/>
              <w:ind w:left="120"/>
              <w:jc w:val="left"/>
              <w:rPr>
                <w:rFonts w:ascii="宋体" w:hAnsi="宋体"/>
                <w:kern w:val="0"/>
                <w:sz w:val="18"/>
                <w:szCs w:val="18"/>
              </w:rPr>
            </w:pPr>
            <w:r>
              <w:rPr>
                <w:rFonts w:ascii="宋体" w:hAnsi="宋体" w:hint="eastAsia"/>
                <w:color w:val="000000"/>
                <w:kern w:val="0"/>
                <w:sz w:val="18"/>
                <w:szCs w:val="18"/>
              </w:rPr>
              <w:t>试验等级</w:t>
            </w:r>
            <w:r w:rsidR="00ED4F7F" w:rsidRPr="00ED4F7F">
              <w:rPr>
                <w:rFonts w:ascii="宋体" w:hAnsi="宋体"/>
                <w:color w:val="000000"/>
                <w:kern w:val="0"/>
                <w:sz w:val="18"/>
                <w:szCs w:val="18"/>
                <w:vertAlign w:val="superscript"/>
                <w:lang w:eastAsia="en-US"/>
              </w:rPr>
              <w:t>(1) (2)</w:t>
            </w:r>
          </w:p>
        </w:tc>
        <w:tc>
          <w:tcPr>
            <w:tcW w:w="1148" w:type="dxa"/>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jc w:val="center"/>
              <w:rPr>
                <w:rFonts w:ascii="宋体" w:hAnsi="宋体"/>
                <w:kern w:val="0"/>
                <w:sz w:val="18"/>
                <w:szCs w:val="18"/>
              </w:rPr>
            </w:pPr>
            <w:r w:rsidRPr="00ED4F7F">
              <w:rPr>
                <w:rFonts w:ascii="宋体" w:hAnsi="宋体"/>
                <w:color w:val="000000"/>
                <w:kern w:val="0"/>
                <w:sz w:val="18"/>
                <w:szCs w:val="18"/>
                <w:lang w:eastAsia="en-US"/>
              </w:rPr>
              <w:t>1</w:t>
            </w:r>
          </w:p>
        </w:tc>
        <w:tc>
          <w:tcPr>
            <w:tcW w:w="1164" w:type="dxa"/>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jc w:val="center"/>
              <w:rPr>
                <w:rFonts w:ascii="宋体" w:hAnsi="宋体"/>
                <w:kern w:val="0"/>
                <w:sz w:val="18"/>
                <w:szCs w:val="18"/>
              </w:rPr>
            </w:pPr>
            <w:r w:rsidRPr="00ED4F7F">
              <w:rPr>
                <w:rFonts w:ascii="宋体" w:hAnsi="宋体"/>
                <w:color w:val="000000"/>
                <w:kern w:val="0"/>
                <w:sz w:val="18"/>
                <w:szCs w:val="18"/>
                <w:lang w:eastAsia="en-US"/>
              </w:rPr>
              <w:t>2</w:t>
            </w:r>
          </w:p>
        </w:tc>
        <w:tc>
          <w:tcPr>
            <w:tcW w:w="1164" w:type="dxa"/>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jc w:val="center"/>
              <w:rPr>
                <w:rFonts w:ascii="宋体" w:hAnsi="宋体"/>
                <w:kern w:val="0"/>
                <w:sz w:val="18"/>
                <w:szCs w:val="18"/>
              </w:rPr>
            </w:pPr>
            <w:r w:rsidRPr="00ED4F7F">
              <w:rPr>
                <w:rFonts w:ascii="宋体" w:hAnsi="宋体"/>
                <w:color w:val="000000"/>
                <w:kern w:val="0"/>
                <w:sz w:val="18"/>
                <w:szCs w:val="18"/>
                <w:lang w:eastAsia="en-US"/>
              </w:rPr>
              <w:t>3</w:t>
            </w:r>
          </w:p>
        </w:tc>
        <w:tc>
          <w:tcPr>
            <w:tcW w:w="1169" w:type="dxa"/>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jc w:val="center"/>
              <w:rPr>
                <w:rFonts w:ascii="宋体" w:hAnsi="宋体"/>
                <w:kern w:val="0"/>
                <w:sz w:val="18"/>
                <w:szCs w:val="18"/>
              </w:rPr>
            </w:pPr>
            <w:r w:rsidRPr="00ED4F7F">
              <w:rPr>
                <w:rFonts w:ascii="宋体" w:hAnsi="宋体"/>
                <w:color w:val="000000"/>
                <w:kern w:val="0"/>
                <w:sz w:val="18"/>
                <w:szCs w:val="18"/>
                <w:lang w:eastAsia="en-US"/>
              </w:rPr>
              <w:t>4</w:t>
            </w:r>
          </w:p>
        </w:tc>
        <w:tc>
          <w:tcPr>
            <w:tcW w:w="1164" w:type="dxa"/>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jc w:val="center"/>
              <w:rPr>
                <w:rFonts w:ascii="宋体" w:hAnsi="宋体"/>
                <w:kern w:val="0"/>
                <w:sz w:val="18"/>
                <w:szCs w:val="18"/>
              </w:rPr>
            </w:pPr>
            <w:r w:rsidRPr="00ED4F7F">
              <w:rPr>
                <w:rFonts w:ascii="宋体" w:hAnsi="宋体"/>
                <w:i/>
                <w:iCs/>
                <w:color w:val="000000"/>
                <w:kern w:val="0"/>
                <w:sz w:val="18"/>
                <w:szCs w:val="18"/>
                <w:lang w:eastAsia="en-US"/>
              </w:rPr>
              <w:t>i</w:t>
            </w:r>
            <w:r w:rsidRPr="00ED4F7F">
              <w:rPr>
                <w:rFonts w:ascii="宋体" w:hAnsi="宋体"/>
                <w:color w:val="000000"/>
                <w:kern w:val="0"/>
                <w:sz w:val="18"/>
                <w:szCs w:val="18"/>
                <w:vertAlign w:val="superscript"/>
                <w:lang w:eastAsia="en-US"/>
              </w:rPr>
              <w:t>(3)</w:t>
            </w:r>
          </w:p>
        </w:tc>
        <w:tc>
          <w:tcPr>
            <w:tcW w:w="1421" w:type="dxa"/>
            <w:tcBorders>
              <w:top w:val="single" w:sz="4" w:space="0" w:color="auto"/>
              <w:left w:val="single" w:sz="4" w:space="0" w:color="auto"/>
              <w:bottom w:val="nil"/>
              <w:right w:val="single" w:sz="4" w:space="0" w:color="auto"/>
            </w:tcBorders>
            <w:shd w:val="clear" w:color="auto" w:fill="FFFFFF"/>
          </w:tcPr>
          <w:p w:rsidR="00ED4F7F" w:rsidRPr="00ED4F7F" w:rsidRDefault="006B3532" w:rsidP="003D1B25">
            <w:pPr>
              <w:spacing w:line="240" w:lineRule="exact"/>
              <w:jc w:val="center"/>
              <w:rPr>
                <w:rFonts w:ascii="宋体" w:hAnsi="宋体"/>
                <w:kern w:val="0"/>
                <w:sz w:val="18"/>
                <w:szCs w:val="18"/>
              </w:rPr>
            </w:pPr>
            <w:r>
              <w:rPr>
                <w:rFonts w:ascii="宋体" w:hAnsi="宋体"/>
                <w:color w:val="000000"/>
                <w:kern w:val="0"/>
                <w:sz w:val="18"/>
                <w:szCs w:val="18"/>
                <w:lang w:eastAsia="en-US"/>
              </w:rPr>
              <w:t>单位</w:t>
            </w:r>
          </w:p>
        </w:tc>
      </w:tr>
      <w:tr w:rsidR="00ED4F7F" w:rsidRPr="00ED4F7F" w:rsidTr="003D1B25">
        <w:trPr>
          <w:trHeight w:hRule="exact" w:val="380"/>
        </w:trPr>
        <w:tc>
          <w:tcPr>
            <w:tcW w:w="1038" w:type="dxa"/>
            <w:vMerge w:val="restart"/>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ind w:left="120"/>
              <w:jc w:val="left"/>
              <w:rPr>
                <w:rFonts w:ascii="宋体" w:hAnsi="宋体"/>
                <w:kern w:val="0"/>
                <w:sz w:val="18"/>
                <w:szCs w:val="18"/>
              </w:rPr>
            </w:pPr>
            <w:r w:rsidRPr="00ED4F7F">
              <w:rPr>
                <w:rFonts w:ascii="宋体" w:hAnsi="宋体" w:hint="eastAsia"/>
                <w:color w:val="000000"/>
                <w:kern w:val="0"/>
                <w:sz w:val="18"/>
                <w:szCs w:val="18"/>
              </w:rPr>
              <w:t>试验电压</w:t>
            </w:r>
            <w:r w:rsidRPr="00ED4F7F">
              <w:rPr>
                <w:rFonts w:ascii="宋体" w:hAnsi="宋体"/>
                <w:color w:val="000000"/>
                <w:kern w:val="0"/>
                <w:sz w:val="18"/>
                <w:szCs w:val="18"/>
                <w:vertAlign w:val="superscript"/>
                <w:lang w:eastAsia="en-US"/>
              </w:rPr>
              <w:t>(4)</w:t>
            </w:r>
          </w:p>
        </w:tc>
        <w:tc>
          <w:tcPr>
            <w:tcW w:w="1235" w:type="dxa"/>
            <w:gridSpan w:val="2"/>
            <w:tcBorders>
              <w:top w:val="single" w:sz="4" w:space="0" w:color="auto"/>
              <w:left w:val="single" w:sz="4" w:space="0" w:color="auto"/>
              <w:bottom w:val="nil"/>
              <w:right w:val="nil"/>
            </w:tcBorders>
            <w:shd w:val="clear" w:color="auto" w:fill="FFFFFF"/>
          </w:tcPr>
          <w:p w:rsidR="00ED4F7F" w:rsidRPr="00ED4F7F" w:rsidRDefault="00ED4F7F" w:rsidP="003D1B25">
            <w:pPr>
              <w:spacing w:before="60" w:line="240" w:lineRule="exact"/>
              <w:ind w:left="120"/>
              <w:jc w:val="left"/>
              <w:rPr>
                <w:rFonts w:ascii="宋体" w:hAnsi="宋体"/>
                <w:kern w:val="0"/>
                <w:sz w:val="18"/>
                <w:szCs w:val="18"/>
              </w:rPr>
            </w:pPr>
            <w:r w:rsidRPr="00ED4F7F">
              <w:rPr>
                <w:rFonts w:ascii="宋体" w:hAnsi="宋体" w:hint="eastAsia"/>
                <w:color w:val="000000"/>
                <w:kern w:val="0"/>
                <w:sz w:val="18"/>
                <w:szCs w:val="18"/>
              </w:rPr>
              <w:t>接触放电电压</w:t>
            </w:r>
          </w:p>
        </w:tc>
        <w:tc>
          <w:tcPr>
            <w:tcW w:w="1148" w:type="dxa"/>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jc w:val="center"/>
              <w:rPr>
                <w:rFonts w:ascii="宋体" w:hAnsi="宋体"/>
                <w:kern w:val="0"/>
                <w:sz w:val="18"/>
                <w:szCs w:val="18"/>
              </w:rPr>
            </w:pPr>
            <w:r w:rsidRPr="00ED4F7F">
              <w:rPr>
                <w:rFonts w:ascii="宋体" w:hAnsi="宋体"/>
                <w:color w:val="000000"/>
                <w:kern w:val="0"/>
                <w:sz w:val="18"/>
                <w:szCs w:val="18"/>
                <w:lang w:eastAsia="en-US"/>
              </w:rPr>
              <w:t>2</w:t>
            </w:r>
          </w:p>
        </w:tc>
        <w:tc>
          <w:tcPr>
            <w:tcW w:w="1164" w:type="dxa"/>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jc w:val="center"/>
              <w:rPr>
                <w:rFonts w:ascii="宋体" w:hAnsi="宋体"/>
                <w:kern w:val="0"/>
                <w:sz w:val="18"/>
                <w:szCs w:val="18"/>
              </w:rPr>
            </w:pPr>
            <w:r w:rsidRPr="00ED4F7F">
              <w:rPr>
                <w:rFonts w:ascii="宋体" w:hAnsi="宋体"/>
                <w:color w:val="000000"/>
                <w:kern w:val="0"/>
                <w:sz w:val="18"/>
                <w:szCs w:val="18"/>
                <w:lang w:eastAsia="en-US"/>
              </w:rPr>
              <w:t>4</w:t>
            </w:r>
          </w:p>
        </w:tc>
        <w:tc>
          <w:tcPr>
            <w:tcW w:w="1164" w:type="dxa"/>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jc w:val="center"/>
              <w:rPr>
                <w:rFonts w:ascii="宋体" w:hAnsi="宋体"/>
                <w:kern w:val="0"/>
                <w:sz w:val="18"/>
                <w:szCs w:val="18"/>
              </w:rPr>
            </w:pPr>
            <w:r w:rsidRPr="00ED4F7F">
              <w:rPr>
                <w:rFonts w:ascii="宋体" w:hAnsi="宋体"/>
                <w:color w:val="000000"/>
                <w:kern w:val="0"/>
                <w:sz w:val="18"/>
                <w:szCs w:val="18"/>
                <w:lang w:eastAsia="en-US"/>
              </w:rPr>
              <w:t>6</w:t>
            </w:r>
          </w:p>
        </w:tc>
        <w:tc>
          <w:tcPr>
            <w:tcW w:w="1169" w:type="dxa"/>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jc w:val="center"/>
              <w:rPr>
                <w:rFonts w:ascii="宋体" w:hAnsi="宋体"/>
                <w:kern w:val="0"/>
                <w:sz w:val="18"/>
                <w:szCs w:val="18"/>
              </w:rPr>
            </w:pPr>
            <w:r w:rsidRPr="00ED4F7F">
              <w:rPr>
                <w:rFonts w:ascii="宋体" w:hAnsi="宋体"/>
                <w:color w:val="000000"/>
                <w:kern w:val="0"/>
                <w:sz w:val="18"/>
                <w:szCs w:val="18"/>
                <w:lang w:eastAsia="en-US"/>
              </w:rPr>
              <w:t>8</w:t>
            </w:r>
          </w:p>
        </w:tc>
        <w:tc>
          <w:tcPr>
            <w:tcW w:w="1164" w:type="dxa"/>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jc w:val="center"/>
              <w:rPr>
                <w:rFonts w:ascii="宋体" w:hAnsi="宋体"/>
                <w:kern w:val="0"/>
                <w:sz w:val="18"/>
                <w:szCs w:val="18"/>
              </w:rPr>
            </w:pPr>
            <w:r w:rsidRPr="00ED4F7F">
              <w:rPr>
                <w:rFonts w:ascii="宋体" w:hAnsi="宋体"/>
                <w:i/>
                <w:iCs/>
                <w:color w:val="000000"/>
                <w:kern w:val="0"/>
                <w:sz w:val="18"/>
                <w:szCs w:val="18"/>
                <w:lang w:eastAsia="en-US"/>
              </w:rPr>
              <w:t>U</w:t>
            </w:r>
            <w:r w:rsidRPr="00ED4F7F">
              <w:rPr>
                <w:rFonts w:ascii="宋体" w:hAnsi="宋体"/>
                <w:i/>
                <w:iCs/>
                <w:color w:val="000000"/>
                <w:kern w:val="0"/>
                <w:sz w:val="18"/>
                <w:szCs w:val="18"/>
                <w:vertAlign w:val="subscript"/>
                <w:lang w:eastAsia="en-US"/>
              </w:rPr>
              <w:t>u</w:t>
            </w:r>
          </w:p>
        </w:tc>
        <w:tc>
          <w:tcPr>
            <w:tcW w:w="1421" w:type="dxa"/>
            <w:tcBorders>
              <w:top w:val="single" w:sz="4" w:space="0" w:color="auto"/>
              <w:left w:val="single" w:sz="4" w:space="0" w:color="auto"/>
              <w:bottom w:val="nil"/>
              <w:right w:val="single" w:sz="4" w:space="0" w:color="auto"/>
            </w:tcBorders>
            <w:shd w:val="clear" w:color="auto" w:fill="FFFFFF"/>
          </w:tcPr>
          <w:p w:rsidR="00ED4F7F" w:rsidRPr="00ED4F7F" w:rsidRDefault="00ED4F7F" w:rsidP="003D1B25">
            <w:pPr>
              <w:spacing w:line="240" w:lineRule="exact"/>
              <w:jc w:val="center"/>
              <w:rPr>
                <w:rFonts w:ascii="宋体" w:hAnsi="宋体"/>
                <w:kern w:val="0"/>
                <w:sz w:val="18"/>
                <w:szCs w:val="18"/>
              </w:rPr>
            </w:pPr>
            <w:r w:rsidRPr="00ED4F7F">
              <w:rPr>
                <w:rFonts w:ascii="宋体" w:hAnsi="宋体"/>
                <w:color w:val="000000"/>
                <w:kern w:val="0"/>
                <w:sz w:val="18"/>
                <w:szCs w:val="18"/>
                <w:lang w:eastAsia="en-US"/>
              </w:rPr>
              <w:t>kV</w:t>
            </w:r>
          </w:p>
        </w:tc>
      </w:tr>
      <w:tr w:rsidR="00ED4F7F" w:rsidRPr="00ED4F7F" w:rsidTr="003D1B25">
        <w:trPr>
          <w:trHeight w:hRule="exact" w:val="414"/>
        </w:trPr>
        <w:tc>
          <w:tcPr>
            <w:tcW w:w="1038" w:type="dxa"/>
            <w:vMerge/>
            <w:tcBorders>
              <w:top w:val="nil"/>
              <w:left w:val="single" w:sz="4" w:space="0" w:color="auto"/>
              <w:bottom w:val="nil"/>
              <w:right w:val="nil"/>
            </w:tcBorders>
            <w:shd w:val="clear" w:color="auto" w:fill="FFFFFF"/>
          </w:tcPr>
          <w:p w:rsidR="00ED4F7F" w:rsidRPr="00ED4F7F" w:rsidRDefault="00ED4F7F" w:rsidP="003D1B25">
            <w:pPr>
              <w:spacing w:line="240" w:lineRule="exact"/>
              <w:jc w:val="center"/>
              <w:rPr>
                <w:rFonts w:ascii="宋体" w:hAnsi="宋体"/>
                <w:kern w:val="0"/>
                <w:sz w:val="18"/>
                <w:szCs w:val="18"/>
              </w:rPr>
            </w:pPr>
          </w:p>
        </w:tc>
        <w:tc>
          <w:tcPr>
            <w:tcW w:w="1235" w:type="dxa"/>
            <w:gridSpan w:val="2"/>
            <w:tcBorders>
              <w:top w:val="single" w:sz="4" w:space="0" w:color="auto"/>
              <w:left w:val="single" w:sz="4" w:space="0" w:color="auto"/>
              <w:bottom w:val="nil"/>
              <w:right w:val="nil"/>
            </w:tcBorders>
            <w:shd w:val="clear" w:color="auto" w:fill="FFFFFF"/>
          </w:tcPr>
          <w:p w:rsidR="00ED4F7F" w:rsidRPr="00ED4F7F" w:rsidRDefault="00ED4F7F" w:rsidP="003D1B25">
            <w:pPr>
              <w:spacing w:before="60" w:line="240" w:lineRule="exact"/>
              <w:ind w:left="120"/>
              <w:jc w:val="left"/>
              <w:rPr>
                <w:rFonts w:ascii="宋体" w:hAnsi="宋体"/>
                <w:kern w:val="0"/>
                <w:sz w:val="18"/>
                <w:szCs w:val="18"/>
              </w:rPr>
            </w:pPr>
            <w:r w:rsidRPr="00ED4F7F">
              <w:rPr>
                <w:rFonts w:ascii="宋体" w:hAnsi="宋体" w:hint="eastAsia"/>
                <w:color w:val="000000"/>
                <w:kern w:val="0"/>
                <w:sz w:val="18"/>
                <w:szCs w:val="18"/>
              </w:rPr>
              <w:t>空气放电电压</w:t>
            </w:r>
          </w:p>
        </w:tc>
        <w:tc>
          <w:tcPr>
            <w:tcW w:w="1148" w:type="dxa"/>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jc w:val="center"/>
              <w:rPr>
                <w:rFonts w:ascii="宋体" w:hAnsi="宋体"/>
                <w:kern w:val="0"/>
                <w:sz w:val="18"/>
                <w:szCs w:val="18"/>
              </w:rPr>
            </w:pPr>
            <w:r w:rsidRPr="00ED4F7F">
              <w:rPr>
                <w:rFonts w:ascii="宋体" w:hAnsi="宋体"/>
                <w:color w:val="000000"/>
                <w:kern w:val="0"/>
                <w:sz w:val="18"/>
                <w:szCs w:val="18"/>
                <w:lang w:eastAsia="en-US"/>
              </w:rPr>
              <w:t>2</w:t>
            </w:r>
          </w:p>
        </w:tc>
        <w:tc>
          <w:tcPr>
            <w:tcW w:w="1164" w:type="dxa"/>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jc w:val="center"/>
              <w:rPr>
                <w:rFonts w:ascii="宋体" w:hAnsi="宋体"/>
                <w:kern w:val="0"/>
                <w:sz w:val="18"/>
                <w:szCs w:val="18"/>
              </w:rPr>
            </w:pPr>
            <w:r w:rsidRPr="00ED4F7F">
              <w:rPr>
                <w:rFonts w:ascii="宋体" w:hAnsi="宋体"/>
                <w:color w:val="000000"/>
                <w:kern w:val="0"/>
                <w:sz w:val="18"/>
                <w:szCs w:val="18"/>
                <w:lang w:eastAsia="en-US"/>
              </w:rPr>
              <w:t>4</w:t>
            </w:r>
          </w:p>
        </w:tc>
        <w:tc>
          <w:tcPr>
            <w:tcW w:w="1164" w:type="dxa"/>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jc w:val="center"/>
              <w:rPr>
                <w:rFonts w:ascii="宋体" w:hAnsi="宋体"/>
                <w:kern w:val="0"/>
                <w:sz w:val="18"/>
                <w:szCs w:val="18"/>
              </w:rPr>
            </w:pPr>
            <w:r w:rsidRPr="00ED4F7F">
              <w:rPr>
                <w:rFonts w:ascii="宋体" w:hAnsi="宋体"/>
                <w:color w:val="000000"/>
                <w:kern w:val="0"/>
                <w:sz w:val="18"/>
                <w:szCs w:val="18"/>
                <w:lang w:eastAsia="en-US"/>
              </w:rPr>
              <w:t>8</w:t>
            </w:r>
          </w:p>
        </w:tc>
        <w:tc>
          <w:tcPr>
            <w:tcW w:w="1169" w:type="dxa"/>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jc w:val="center"/>
              <w:rPr>
                <w:rFonts w:ascii="宋体" w:hAnsi="宋体"/>
                <w:kern w:val="0"/>
                <w:sz w:val="18"/>
                <w:szCs w:val="18"/>
              </w:rPr>
            </w:pPr>
            <w:r w:rsidRPr="00ED4F7F">
              <w:rPr>
                <w:rFonts w:ascii="宋体" w:hAnsi="宋体"/>
                <w:color w:val="000000"/>
                <w:kern w:val="0"/>
                <w:sz w:val="18"/>
                <w:szCs w:val="18"/>
                <w:lang w:eastAsia="en-US"/>
              </w:rPr>
              <w:t>15</w:t>
            </w:r>
          </w:p>
        </w:tc>
        <w:tc>
          <w:tcPr>
            <w:tcW w:w="1164" w:type="dxa"/>
            <w:tcBorders>
              <w:top w:val="single" w:sz="4" w:space="0" w:color="auto"/>
              <w:left w:val="single" w:sz="4" w:space="0" w:color="auto"/>
              <w:bottom w:val="nil"/>
              <w:right w:val="nil"/>
            </w:tcBorders>
            <w:shd w:val="clear" w:color="auto" w:fill="FFFFFF"/>
          </w:tcPr>
          <w:p w:rsidR="00ED4F7F" w:rsidRPr="00ED4F7F" w:rsidRDefault="00ED4F7F" w:rsidP="003D1B25">
            <w:pPr>
              <w:spacing w:line="240" w:lineRule="exact"/>
              <w:jc w:val="center"/>
              <w:rPr>
                <w:rFonts w:ascii="宋体" w:hAnsi="宋体"/>
                <w:kern w:val="0"/>
                <w:sz w:val="18"/>
                <w:szCs w:val="18"/>
              </w:rPr>
            </w:pPr>
            <w:r w:rsidRPr="00ED4F7F">
              <w:rPr>
                <w:rFonts w:ascii="宋体" w:hAnsi="宋体"/>
                <w:i/>
                <w:iCs/>
                <w:color w:val="000000"/>
                <w:kern w:val="0"/>
                <w:sz w:val="18"/>
                <w:szCs w:val="18"/>
                <w:lang w:eastAsia="en-US"/>
              </w:rPr>
              <w:t>U</w:t>
            </w:r>
            <w:r w:rsidRPr="00ED4F7F">
              <w:rPr>
                <w:rFonts w:ascii="宋体" w:hAnsi="宋体"/>
                <w:i/>
                <w:iCs/>
                <w:noProof/>
                <w:color w:val="000000"/>
                <w:kern w:val="0"/>
                <w:sz w:val="18"/>
                <w:szCs w:val="18"/>
                <w:vertAlign w:val="subscript"/>
                <w:lang w:eastAsia="en-US"/>
              </w:rPr>
              <w:t>2</w:t>
            </w:r>
            <w:r w:rsidRPr="00ED4F7F">
              <w:rPr>
                <w:rFonts w:ascii="宋体" w:hAnsi="宋体"/>
                <w:i/>
                <w:iCs/>
                <w:color w:val="000000"/>
                <w:kern w:val="0"/>
                <w:sz w:val="18"/>
                <w:szCs w:val="18"/>
                <w:vertAlign w:val="subscript"/>
                <w:lang w:eastAsia="en-US"/>
              </w:rPr>
              <w:t>i</w:t>
            </w:r>
          </w:p>
        </w:tc>
        <w:tc>
          <w:tcPr>
            <w:tcW w:w="1421" w:type="dxa"/>
            <w:tcBorders>
              <w:top w:val="single" w:sz="4" w:space="0" w:color="auto"/>
              <w:left w:val="single" w:sz="4" w:space="0" w:color="auto"/>
              <w:bottom w:val="nil"/>
              <w:right w:val="single" w:sz="4" w:space="0" w:color="auto"/>
            </w:tcBorders>
            <w:shd w:val="clear" w:color="auto" w:fill="FFFFFF"/>
          </w:tcPr>
          <w:p w:rsidR="00ED4F7F" w:rsidRPr="00ED4F7F" w:rsidRDefault="00ED4F7F" w:rsidP="003D1B25">
            <w:pPr>
              <w:spacing w:line="240" w:lineRule="exact"/>
              <w:jc w:val="center"/>
              <w:rPr>
                <w:rFonts w:ascii="宋体" w:hAnsi="宋体"/>
                <w:kern w:val="0"/>
                <w:sz w:val="18"/>
                <w:szCs w:val="18"/>
              </w:rPr>
            </w:pPr>
            <w:r w:rsidRPr="00ED4F7F">
              <w:rPr>
                <w:rFonts w:ascii="宋体" w:hAnsi="宋体"/>
                <w:color w:val="000000"/>
                <w:kern w:val="0"/>
                <w:sz w:val="18"/>
                <w:szCs w:val="18"/>
                <w:lang w:eastAsia="en-US"/>
              </w:rPr>
              <w:t>kV</w:t>
            </w:r>
          </w:p>
        </w:tc>
      </w:tr>
      <w:tr w:rsidR="00ED4F7F" w:rsidRPr="00ED4F7F" w:rsidTr="001A6171">
        <w:trPr>
          <w:trHeight w:hRule="exact" w:val="1567"/>
        </w:trPr>
        <w:tc>
          <w:tcPr>
            <w:tcW w:w="2273" w:type="dxa"/>
            <w:gridSpan w:val="3"/>
            <w:tcBorders>
              <w:top w:val="single" w:sz="4" w:space="0" w:color="auto"/>
              <w:left w:val="single" w:sz="4" w:space="0" w:color="auto"/>
              <w:bottom w:val="single" w:sz="4" w:space="0" w:color="auto"/>
              <w:right w:val="nil"/>
            </w:tcBorders>
            <w:shd w:val="clear" w:color="auto" w:fill="FFFFFF"/>
          </w:tcPr>
          <w:p w:rsidR="00ED4F7F" w:rsidRPr="00ED4F7F" w:rsidRDefault="003D1B25" w:rsidP="003D1B25">
            <w:pPr>
              <w:spacing w:line="240" w:lineRule="exact"/>
              <w:ind w:left="120"/>
              <w:jc w:val="left"/>
              <w:rPr>
                <w:rFonts w:ascii="宋体" w:hAnsi="宋体"/>
                <w:kern w:val="0"/>
                <w:sz w:val="18"/>
                <w:szCs w:val="18"/>
              </w:rPr>
            </w:pPr>
            <w:r>
              <w:rPr>
                <w:rFonts w:ascii="宋体" w:hAnsi="宋体" w:hint="eastAsia"/>
                <w:color w:val="000000"/>
                <w:kern w:val="0"/>
                <w:sz w:val="18"/>
                <w:szCs w:val="18"/>
              </w:rPr>
              <w:t>备注</w:t>
            </w:r>
          </w:p>
        </w:tc>
        <w:tc>
          <w:tcPr>
            <w:tcW w:w="7230" w:type="dxa"/>
            <w:gridSpan w:val="6"/>
            <w:tcBorders>
              <w:top w:val="single" w:sz="4" w:space="0" w:color="auto"/>
              <w:left w:val="single" w:sz="4" w:space="0" w:color="auto"/>
              <w:bottom w:val="single" w:sz="4" w:space="0" w:color="auto"/>
              <w:right w:val="single" w:sz="4" w:space="0" w:color="auto"/>
            </w:tcBorders>
            <w:shd w:val="clear" w:color="auto" w:fill="FFFFFF"/>
          </w:tcPr>
          <w:p w:rsidR="00ED4F7F" w:rsidRPr="00ED4F7F" w:rsidRDefault="00ED4F7F" w:rsidP="00044823">
            <w:pPr>
              <w:numPr>
                <w:ilvl w:val="0"/>
                <w:numId w:val="61"/>
              </w:numPr>
              <w:tabs>
                <w:tab w:val="left" w:pos="370"/>
              </w:tabs>
              <w:spacing w:line="240" w:lineRule="exact"/>
              <w:jc w:val="left"/>
              <w:rPr>
                <w:rFonts w:ascii="宋体" w:hAnsi="宋体"/>
                <w:kern w:val="0"/>
                <w:sz w:val="18"/>
                <w:szCs w:val="18"/>
              </w:rPr>
            </w:pPr>
            <w:r w:rsidRPr="00ED4F7F">
              <w:rPr>
                <w:rFonts w:ascii="宋体" w:hAnsi="宋体" w:hint="eastAsia"/>
                <w:color w:val="000000"/>
                <w:kern w:val="0"/>
                <w:sz w:val="18"/>
                <w:szCs w:val="18"/>
              </w:rPr>
              <w:t>在这种情况下，“级别”指的是：“到达和包括”规定级别（静电放电也可以在标准中规定的低级别的试验）</w:t>
            </w:r>
          </w:p>
          <w:p w:rsidR="00ED4F7F" w:rsidRPr="00ED4F7F" w:rsidRDefault="00ED4F7F" w:rsidP="00044823">
            <w:pPr>
              <w:numPr>
                <w:ilvl w:val="0"/>
                <w:numId w:val="61"/>
              </w:numPr>
              <w:tabs>
                <w:tab w:val="left" w:pos="370"/>
              </w:tabs>
              <w:spacing w:line="240" w:lineRule="exact"/>
              <w:jc w:val="left"/>
              <w:rPr>
                <w:rFonts w:ascii="宋体" w:hAnsi="宋体"/>
                <w:kern w:val="0"/>
                <w:sz w:val="18"/>
                <w:szCs w:val="18"/>
              </w:rPr>
            </w:pPr>
            <w:r w:rsidRPr="00ED4F7F">
              <w:rPr>
                <w:rFonts w:ascii="宋体" w:hAnsi="宋体" w:hint="eastAsia"/>
                <w:kern w:val="0"/>
                <w:sz w:val="18"/>
                <w:szCs w:val="18"/>
              </w:rPr>
              <w:t>推荐3试验等级</w:t>
            </w:r>
          </w:p>
          <w:p w:rsidR="00ED4F7F" w:rsidRPr="00ED4F7F" w:rsidRDefault="00A975E1" w:rsidP="00044823">
            <w:pPr>
              <w:numPr>
                <w:ilvl w:val="0"/>
                <w:numId w:val="61"/>
              </w:numPr>
              <w:tabs>
                <w:tab w:val="left" w:pos="370"/>
              </w:tabs>
              <w:spacing w:line="240" w:lineRule="exact"/>
              <w:jc w:val="left"/>
              <w:rPr>
                <w:rFonts w:ascii="宋体" w:hAnsi="宋体" w:hint="eastAsia"/>
                <w:kern w:val="0"/>
                <w:sz w:val="18"/>
                <w:szCs w:val="18"/>
              </w:rPr>
            </w:pPr>
            <w:r w:rsidRPr="00FF7B41">
              <w:rPr>
                <w:rFonts w:ascii="宋体" w:hAnsi="宋体"/>
                <w:color w:val="000000"/>
                <w:kern w:val="0"/>
                <w:sz w:val="18"/>
                <w:szCs w:val="18"/>
              </w:rPr>
              <w:t>“</w:t>
            </w:r>
            <w:r w:rsidRPr="00FF7B41">
              <w:rPr>
                <w:i/>
                <w:iCs/>
                <w:color w:val="000000"/>
                <w:sz w:val="18"/>
                <w:szCs w:val="18"/>
              </w:rPr>
              <w:t>i</w:t>
            </w:r>
            <w:r w:rsidRPr="00FF7B41">
              <w:rPr>
                <w:rFonts w:ascii="宋体" w:hAnsi="宋体"/>
                <w:color w:val="000000"/>
                <w:kern w:val="0"/>
                <w:sz w:val="18"/>
                <w:szCs w:val="18"/>
              </w:rPr>
              <w:t>”</w:t>
            </w:r>
            <w:r w:rsidRPr="00FF7B41">
              <w:rPr>
                <w:rFonts w:ascii="宋体" w:hAnsi="宋体" w:hint="eastAsia"/>
                <w:color w:val="000000"/>
                <w:kern w:val="0"/>
                <w:sz w:val="18"/>
                <w:szCs w:val="18"/>
              </w:rPr>
              <w:t>和</w:t>
            </w:r>
            <w:r w:rsidRPr="00FF7B41">
              <w:rPr>
                <w:rFonts w:ascii="宋体" w:hAnsi="宋体"/>
                <w:color w:val="000000"/>
                <w:kern w:val="0"/>
                <w:sz w:val="18"/>
                <w:szCs w:val="18"/>
              </w:rPr>
              <w:t>“</w:t>
            </w:r>
            <w:r w:rsidRPr="00FF7B41">
              <w:rPr>
                <w:i/>
                <w:iCs/>
                <w:color w:val="000000"/>
                <w:sz w:val="18"/>
                <w:szCs w:val="18"/>
              </w:rPr>
              <w:t>U</w:t>
            </w:r>
            <w:r w:rsidRPr="00FF7B41">
              <w:rPr>
                <w:i/>
                <w:iCs/>
                <w:color w:val="000000"/>
                <w:sz w:val="18"/>
                <w:szCs w:val="18"/>
                <w:vertAlign w:val="subscript"/>
              </w:rPr>
              <w:t>ni</w:t>
            </w:r>
            <w:r w:rsidRPr="00FF7B41">
              <w:rPr>
                <w:rFonts w:ascii="宋体" w:hAnsi="宋体"/>
                <w:color w:val="000000"/>
                <w:kern w:val="0"/>
                <w:sz w:val="18"/>
                <w:szCs w:val="18"/>
              </w:rPr>
              <w:t>”是变量，</w:t>
            </w:r>
            <w:r w:rsidR="00ED4F7F" w:rsidRPr="00ED4F7F">
              <w:rPr>
                <w:rFonts w:ascii="宋体" w:hAnsi="宋体" w:hint="eastAsia"/>
                <w:color w:val="000000"/>
                <w:kern w:val="0"/>
                <w:sz w:val="18"/>
                <w:szCs w:val="18"/>
              </w:rPr>
              <w:t>表示</w:t>
            </w:r>
            <w:r w:rsidR="00ED4F7F" w:rsidRPr="00ED4F7F">
              <w:rPr>
                <w:rFonts w:ascii="宋体" w:hAnsi="宋体" w:hint="eastAsia"/>
                <w:sz w:val="18"/>
                <w:szCs w:val="18"/>
              </w:rPr>
              <w:t>选择不同的试验等级对应不同的特性，如果需要对这些选择做出补充，应明确提出</w:t>
            </w:r>
          </w:p>
          <w:p w:rsidR="00ED4F7F" w:rsidRPr="001A6171" w:rsidRDefault="00A975E1" w:rsidP="00044823">
            <w:pPr>
              <w:numPr>
                <w:ilvl w:val="0"/>
                <w:numId w:val="61"/>
              </w:numPr>
              <w:tabs>
                <w:tab w:val="left" w:pos="370"/>
              </w:tabs>
              <w:ind w:firstLine="360"/>
              <w:jc w:val="left"/>
              <w:rPr>
                <w:rFonts w:ascii="宋体" w:hAnsi="宋体"/>
                <w:color w:val="000000"/>
                <w:kern w:val="0"/>
                <w:sz w:val="18"/>
                <w:szCs w:val="18"/>
              </w:rPr>
            </w:pPr>
            <w:r w:rsidRPr="00FF7B41">
              <w:rPr>
                <w:rFonts w:ascii="宋体" w:hAnsi="宋体" w:hint="eastAsia"/>
                <w:color w:val="000000"/>
                <w:kern w:val="0"/>
                <w:sz w:val="18"/>
                <w:szCs w:val="18"/>
              </w:rPr>
              <w:t>接触放电应用</w:t>
            </w:r>
            <w:r w:rsidRPr="00A975E1">
              <w:rPr>
                <w:rFonts w:ascii="宋体" w:hAnsi="宋体" w:hint="eastAsia"/>
                <w:color w:val="000000"/>
                <w:kern w:val="0"/>
                <w:sz w:val="18"/>
                <w:szCs w:val="18"/>
              </w:rPr>
              <w:t>于</w:t>
            </w:r>
            <w:r w:rsidRPr="00FF7B41">
              <w:rPr>
                <w:rFonts w:ascii="宋体" w:hAnsi="宋体" w:hint="eastAsia"/>
                <w:color w:val="000000"/>
                <w:kern w:val="0"/>
                <w:sz w:val="18"/>
                <w:szCs w:val="18"/>
              </w:rPr>
              <w:t>导电的表面。</w:t>
            </w:r>
            <w:r w:rsidRPr="001A6171">
              <w:rPr>
                <w:rFonts w:ascii="宋体" w:hAnsi="宋体" w:hint="eastAsia"/>
                <w:color w:val="000000"/>
                <w:kern w:val="0"/>
                <w:sz w:val="18"/>
                <w:szCs w:val="18"/>
              </w:rPr>
              <w:t>空气放电应用于非导电的表面</w:t>
            </w:r>
          </w:p>
        </w:tc>
      </w:tr>
      <w:tr w:rsidR="00ED4F7F" w:rsidRPr="00ED4F7F" w:rsidTr="001A6171">
        <w:trPr>
          <w:trHeight w:val="1334"/>
        </w:trPr>
        <w:tc>
          <w:tcPr>
            <w:tcW w:w="2273" w:type="dxa"/>
            <w:gridSpan w:val="3"/>
            <w:tcBorders>
              <w:top w:val="single" w:sz="4" w:space="0" w:color="auto"/>
              <w:left w:val="single" w:sz="4" w:space="0" w:color="auto"/>
              <w:bottom w:val="single" w:sz="4" w:space="0" w:color="auto"/>
              <w:right w:val="nil"/>
            </w:tcBorders>
            <w:shd w:val="clear" w:color="auto" w:fill="FFFFFF"/>
          </w:tcPr>
          <w:p w:rsidR="00ED4F7F" w:rsidRPr="00ED4F7F" w:rsidRDefault="00ED4F7F" w:rsidP="003D1B25">
            <w:pPr>
              <w:shd w:val="clear" w:color="auto" w:fill="FFFFFF"/>
              <w:spacing w:before="540" w:after="180" w:line="240" w:lineRule="exact"/>
              <w:jc w:val="left"/>
              <w:rPr>
                <w:rFonts w:ascii="宋体" w:hAnsi="宋体"/>
                <w:kern w:val="0"/>
                <w:sz w:val="18"/>
                <w:szCs w:val="18"/>
              </w:rPr>
            </w:pPr>
            <w:r w:rsidRPr="00ED4F7F">
              <w:rPr>
                <w:rFonts w:ascii="宋体" w:hAnsi="宋体" w:hint="eastAsia"/>
                <w:color w:val="000000"/>
                <w:kern w:val="0"/>
                <w:sz w:val="18"/>
                <w:szCs w:val="18"/>
              </w:rPr>
              <w:t>相关信息</w:t>
            </w:r>
          </w:p>
        </w:tc>
        <w:tc>
          <w:tcPr>
            <w:tcW w:w="7230" w:type="dxa"/>
            <w:gridSpan w:val="6"/>
            <w:tcBorders>
              <w:top w:val="single" w:sz="4" w:space="0" w:color="auto"/>
              <w:left w:val="single" w:sz="4" w:space="0" w:color="auto"/>
              <w:bottom w:val="single" w:sz="4" w:space="0" w:color="auto"/>
              <w:right w:val="single" w:sz="4" w:space="0" w:color="auto"/>
            </w:tcBorders>
            <w:shd w:val="clear" w:color="auto" w:fill="FFFFFF"/>
          </w:tcPr>
          <w:p w:rsidR="001A6171" w:rsidRPr="001A6171" w:rsidRDefault="00ED4F7F" w:rsidP="001A6171">
            <w:pPr>
              <w:spacing w:line="240" w:lineRule="exact"/>
              <w:rPr>
                <w:rFonts w:ascii="宋体" w:hAnsi="宋体"/>
                <w:color w:val="000000"/>
                <w:kern w:val="0"/>
                <w:sz w:val="18"/>
                <w:szCs w:val="18"/>
              </w:rPr>
            </w:pPr>
            <w:r w:rsidRPr="00ED4F7F">
              <w:rPr>
                <w:rFonts w:ascii="宋体" w:hAnsi="宋体"/>
                <w:color w:val="000000"/>
                <w:kern w:val="0"/>
                <w:sz w:val="18"/>
                <w:szCs w:val="18"/>
              </w:rPr>
              <w:t xml:space="preserve">a) </w:t>
            </w:r>
            <w:r w:rsidR="001A6171" w:rsidRPr="001A6171">
              <w:rPr>
                <w:rFonts w:ascii="宋体" w:hAnsi="宋体" w:hint="eastAsia"/>
                <w:color w:val="000000"/>
                <w:kern w:val="0"/>
                <w:sz w:val="18"/>
                <w:szCs w:val="18"/>
              </w:rPr>
              <w:t>适用的试验等级</w:t>
            </w:r>
          </w:p>
          <w:p w:rsidR="001A6171" w:rsidRPr="001A6171" w:rsidRDefault="001A6171" w:rsidP="001A6171">
            <w:pPr>
              <w:spacing w:line="240" w:lineRule="exact"/>
              <w:rPr>
                <w:rFonts w:ascii="宋体" w:hAnsi="宋体"/>
                <w:color w:val="000000"/>
                <w:kern w:val="0"/>
                <w:sz w:val="18"/>
                <w:szCs w:val="18"/>
              </w:rPr>
            </w:pPr>
            <w:r w:rsidRPr="001A6171">
              <w:rPr>
                <w:rFonts w:ascii="宋体" w:hAnsi="宋体"/>
                <w:color w:val="000000"/>
                <w:kern w:val="0"/>
                <w:sz w:val="18"/>
                <w:szCs w:val="18"/>
              </w:rPr>
              <w:t xml:space="preserve">b) </w:t>
            </w:r>
            <w:r w:rsidRPr="001A6171">
              <w:rPr>
                <w:rFonts w:ascii="宋体" w:hAnsi="宋体" w:hint="eastAsia"/>
                <w:color w:val="000000"/>
                <w:kern w:val="0"/>
                <w:sz w:val="18"/>
                <w:szCs w:val="18"/>
              </w:rPr>
              <w:t>气候条件</w:t>
            </w:r>
          </w:p>
          <w:p w:rsidR="001A6171" w:rsidRPr="001A6171" w:rsidRDefault="001A6171" w:rsidP="001A6171">
            <w:pPr>
              <w:spacing w:line="240" w:lineRule="exact"/>
              <w:rPr>
                <w:rFonts w:ascii="宋体" w:hAnsi="宋体"/>
                <w:color w:val="000000"/>
                <w:kern w:val="0"/>
                <w:sz w:val="18"/>
                <w:szCs w:val="18"/>
              </w:rPr>
            </w:pPr>
            <w:r w:rsidRPr="001A6171">
              <w:rPr>
                <w:rFonts w:ascii="宋体" w:hAnsi="宋体"/>
                <w:color w:val="000000"/>
                <w:kern w:val="0"/>
                <w:sz w:val="18"/>
                <w:szCs w:val="18"/>
              </w:rPr>
              <w:t>c</w:t>
            </w:r>
            <w:r w:rsidRPr="001A6171">
              <w:rPr>
                <w:rFonts w:ascii="宋体" w:hAnsi="宋体" w:hint="eastAsia"/>
                <w:color w:val="000000"/>
                <w:kern w:val="0"/>
                <w:sz w:val="18"/>
                <w:szCs w:val="18"/>
              </w:rPr>
              <w:t>）对于非接地所有E</w:t>
            </w:r>
            <w:r w:rsidRPr="001A6171">
              <w:rPr>
                <w:rFonts w:ascii="宋体" w:hAnsi="宋体"/>
                <w:color w:val="000000"/>
                <w:kern w:val="0"/>
                <w:sz w:val="18"/>
                <w:szCs w:val="18"/>
              </w:rPr>
              <w:t>UT</w:t>
            </w:r>
            <w:r w:rsidRPr="001A6171">
              <w:rPr>
                <w:rFonts w:ascii="宋体" w:hAnsi="宋体" w:hint="eastAsia"/>
                <w:color w:val="000000"/>
                <w:kern w:val="0"/>
                <w:sz w:val="18"/>
                <w:szCs w:val="18"/>
              </w:rPr>
              <w:t>，其</w:t>
            </w:r>
            <w:r w:rsidR="00D007DE" w:rsidRPr="00D007DE">
              <w:rPr>
                <w:rFonts w:ascii="宋体" w:hAnsi="宋体" w:hint="eastAsia"/>
                <w:color w:val="000000"/>
                <w:kern w:val="0"/>
                <w:sz w:val="18"/>
                <w:szCs w:val="18"/>
              </w:rPr>
              <w:t>消除电荷在EUT之间连续两次放电之间</w:t>
            </w:r>
          </w:p>
          <w:p w:rsidR="001A6171" w:rsidRPr="001A6171" w:rsidRDefault="001A6171" w:rsidP="001A6171">
            <w:pPr>
              <w:spacing w:line="240" w:lineRule="exact"/>
              <w:rPr>
                <w:rFonts w:ascii="宋体" w:hAnsi="宋体"/>
                <w:color w:val="000000"/>
                <w:kern w:val="0"/>
                <w:sz w:val="18"/>
                <w:szCs w:val="18"/>
              </w:rPr>
            </w:pPr>
            <w:r w:rsidRPr="001A6171">
              <w:rPr>
                <w:rFonts w:ascii="宋体" w:hAnsi="宋体"/>
                <w:color w:val="000000"/>
                <w:kern w:val="0"/>
                <w:sz w:val="18"/>
                <w:szCs w:val="18"/>
              </w:rPr>
              <w:t>d</w:t>
            </w:r>
            <w:r w:rsidRPr="001A6171">
              <w:rPr>
                <w:rFonts w:ascii="宋体" w:hAnsi="宋体" w:hint="eastAsia"/>
                <w:color w:val="000000"/>
                <w:kern w:val="0"/>
                <w:sz w:val="18"/>
                <w:szCs w:val="18"/>
              </w:rPr>
              <w:t>）每点的放电次数</w:t>
            </w:r>
          </w:p>
          <w:p w:rsidR="00ED4F7F" w:rsidRPr="00ED4F7F" w:rsidRDefault="001A6171" w:rsidP="001A6171">
            <w:pPr>
              <w:spacing w:before="60" w:after="60" w:line="240" w:lineRule="exact"/>
              <w:jc w:val="left"/>
              <w:rPr>
                <w:rFonts w:ascii="宋体" w:hAnsi="宋体" w:hint="eastAsia"/>
                <w:color w:val="000000"/>
                <w:kern w:val="0"/>
                <w:sz w:val="18"/>
                <w:szCs w:val="18"/>
              </w:rPr>
            </w:pPr>
            <w:r w:rsidRPr="001A6171">
              <w:rPr>
                <w:rFonts w:ascii="宋体" w:hAnsi="宋体"/>
                <w:color w:val="000000"/>
                <w:kern w:val="0"/>
                <w:sz w:val="18"/>
                <w:szCs w:val="18"/>
              </w:rPr>
              <w:t>e</w:t>
            </w:r>
            <w:r w:rsidRPr="001A6171">
              <w:rPr>
                <w:rFonts w:ascii="宋体" w:hAnsi="宋体" w:hint="eastAsia"/>
                <w:color w:val="000000"/>
                <w:kern w:val="0"/>
                <w:sz w:val="18"/>
                <w:szCs w:val="18"/>
              </w:rPr>
              <w:t>）如果</w:t>
            </w:r>
            <w:r w:rsidRPr="001A6171">
              <w:rPr>
                <w:rFonts w:ascii="宋体" w:hAnsi="宋体"/>
                <w:color w:val="000000"/>
                <w:kern w:val="0"/>
                <w:sz w:val="18"/>
                <w:szCs w:val="18"/>
              </w:rPr>
              <w:t>EUT</w:t>
            </w:r>
            <w:r w:rsidRPr="001A6171">
              <w:rPr>
                <w:rFonts w:ascii="宋体" w:hAnsi="宋体" w:hint="eastAsia"/>
                <w:color w:val="000000"/>
                <w:kern w:val="0"/>
                <w:sz w:val="18"/>
                <w:szCs w:val="18"/>
              </w:rPr>
              <w:t>是一个一体化计量器具：试验的持续脉冲应准确描述</w:t>
            </w:r>
          </w:p>
        </w:tc>
      </w:tr>
    </w:tbl>
    <w:p w:rsidR="00ED4F7F" w:rsidRPr="00ED4F7F" w:rsidRDefault="00ED4F7F" w:rsidP="00ED4F7F">
      <w:pPr>
        <w:rPr>
          <w:rFonts w:ascii="宋体" w:hAnsi="宋体"/>
          <w:szCs w:val="21"/>
          <w:lang w:val="en-GB"/>
        </w:rPr>
      </w:pPr>
    </w:p>
    <w:p w:rsidR="00CA3CBB" w:rsidRPr="006B3532" w:rsidRDefault="0038277F" w:rsidP="00CA3CBB">
      <w:pPr>
        <w:pStyle w:val="aa"/>
      </w:pPr>
      <w:bookmarkStart w:id="1442" w:name="_Toc500701254"/>
      <w:bookmarkStart w:id="1443" w:name="_Toc500702055"/>
      <w:bookmarkStart w:id="1444" w:name="_Toc518326197"/>
      <w:bookmarkStart w:id="1445" w:name="_Toc518326259"/>
      <w:bookmarkStart w:id="1446" w:name="_Toc518763476"/>
      <w:bookmarkStart w:id="1447" w:name="_Toc519346131"/>
      <w:bookmarkStart w:id="1448" w:name="_Toc519715654"/>
      <w:bookmarkStart w:id="1449" w:name="_Toc519966500"/>
      <w:bookmarkStart w:id="1450" w:name="_Toc519976499"/>
      <w:bookmarkStart w:id="1451" w:name="_Toc519977095"/>
      <w:bookmarkStart w:id="1452" w:name="_Toc520041538"/>
      <w:bookmarkStart w:id="1453" w:name="_Toc520321186"/>
      <w:bookmarkStart w:id="1454" w:name="_Toc521299460"/>
      <w:bookmarkStart w:id="1455" w:name="_Toc524852874"/>
      <w:r>
        <w:rPr>
          <w:rFonts w:hint="eastAsia"/>
        </w:rPr>
        <w:t>与</w:t>
      </w:r>
      <w:r w:rsidRPr="00CA3CBB">
        <w:rPr>
          <w:rFonts w:hint="eastAsia"/>
        </w:rPr>
        <w:t>电池或非电源供电相关的性能试验</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rsidR="00CA3CBB" w:rsidRDefault="00CA3CBB" w:rsidP="00CA3CBB">
      <w:pPr>
        <w:pStyle w:val="ab"/>
        <w:ind w:left="0"/>
        <w:rPr>
          <w:rFonts w:hint="eastAsia"/>
        </w:rPr>
      </w:pPr>
      <w:bookmarkStart w:id="1456" w:name="_Toc500615273"/>
      <w:bookmarkStart w:id="1457" w:name="_Toc500615387"/>
      <w:bookmarkStart w:id="1458" w:name="_Toc500615760"/>
      <w:bookmarkStart w:id="1459" w:name="_Toc500665031"/>
      <w:bookmarkStart w:id="1460" w:name="_Toc500665128"/>
      <w:bookmarkStart w:id="1461" w:name="_Toc500665308"/>
      <w:bookmarkStart w:id="1462" w:name="_Toc500672320"/>
      <w:bookmarkStart w:id="1463" w:name="_Toc500672436"/>
      <w:bookmarkStart w:id="1464" w:name="_Toc500672502"/>
      <w:bookmarkStart w:id="1465" w:name="_Toc500672584"/>
      <w:bookmarkStart w:id="1466" w:name="_Toc500672658"/>
      <w:bookmarkStart w:id="1467" w:name="_Toc500672711"/>
      <w:bookmarkStart w:id="1468" w:name="_Toc500672845"/>
      <w:bookmarkStart w:id="1469" w:name="_Toc500673240"/>
      <w:bookmarkStart w:id="1470" w:name="_Toc500701255"/>
      <w:bookmarkStart w:id="1471" w:name="_Toc500702056"/>
      <w:bookmarkStart w:id="1472" w:name="_Toc518326198"/>
      <w:bookmarkStart w:id="1473" w:name="_Toc518326260"/>
      <w:bookmarkStart w:id="1474" w:name="_Toc518763477"/>
      <w:bookmarkStart w:id="1475" w:name="_Toc519346132"/>
      <w:bookmarkStart w:id="1476" w:name="_Toc519715655"/>
      <w:bookmarkStart w:id="1477" w:name="_Toc519966501"/>
      <w:bookmarkStart w:id="1478" w:name="_Toc519976500"/>
      <w:bookmarkStart w:id="1479" w:name="_Toc519977096"/>
      <w:bookmarkStart w:id="1480" w:name="_Toc520041539"/>
      <w:bookmarkStart w:id="1481" w:name="_Toc520321187"/>
      <w:bookmarkStart w:id="1482" w:name="_Toc521299461"/>
      <w:bookmarkStart w:id="1483" w:name="_Toc524852875"/>
      <w:r w:rsidRPr="00CA3CBB">
        <w:rPr>
          <w:rFonts w:hint="eastAsia"/>
        </w:rPr>
        <w:t>内置电池低电压</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rsidR="00CA3CBB" w:rsidRPr="00CA3CBB" w:rsidRDefault="00CA3CBB" w:rsidP="00CA3CBB">
      <w:pPr>
        <w:pStyle w:val="affa"/>
        <w:rPr>
          <w:rFonts w:hint="eastAsia"/>
        </w:rPr>
      </w:pPr>
      <w:r w:rsidRPr="00CA3CBB">
        <w:rPr>
          <w:rFonts w:hint="eastAsia"/>
        </w:rPr>
        <w:t>内置电池低电压试验要求见表3</w:t>
      </w:r>
      <w:r>
        <w:rPr>
          <w:rFonts w:hint="eastAsia"/>
        </w:rPr>
        <w:t>6</w:t>
      </w:r>
      <w:r w:rsidRPr="00CA3CBB">
        <w:rPr>
          <w:rFonts w:hint="eastAsia"/>
        </w:rPr>
        <w:t>。</w:t>
      </w:r>
    </w:p>
    <w:p w:rsidR="00CA3CBB" w:rsidRPr="00CA3CBB" w:rsidRDefault="0038277F" w:rsidP="0038277F">
      <w:pPr>
        <w:pStyle w:val="afb"/>
      </w:pPr>
      <w:r w:rsidRPr="0038277F">
        <w:rPr>
          <w:rFonts w:hint="eastAsia"/>
        </w:rPr>
        <w:t>内置电池低电压（不连接到主电源）试验</w:t>
      </w:r>
    </w:p>
    <w:tbl>
      <w:tblPr>
        <w:tblW w:w="9672" w:type="dxa"/>
        <w:jc w:val="center"/>
        <w:tblLayout w:type="fixed"/>
        <w:tblCellMar>
          <w:left w:w="0" w:type="dxa"/>
          <w:right w:w="0" w:type="dxa"/>
        </w:tblCellMar>
        <w:tblLook w:val="0000" w:firstRow="0" w:lastRow="0" w:firstColumn="0" w:lastColumn="0" w:noHBand="0" w:noVBand="0"/>
      </w:tblPr>
      <w:tblGrid>
        <w:gridCol w:w="1340"/>
        <w:gridCol w:w="8332"/>
      </w:tblGrid>
      <w:tr w:rsidR="00CA3CBB" w:rsidRPr="00CA3CBB" w:rsidTr="00FC6FFE">
        <w:trPr>
          <w:trHeight w:hRule="exact" w:val="322"/>
          <w:jc w:val="center"/>
        </w:trPr>
        <w:tc>
          <w:tcPr>
            <w:tcW w:w="1340" w:type="dxa"/>
            <w:tcBorders>
              <w:top w:val="single" w:sz="4" w:space="0" w:color="auto"/>
              <w:left w:val="single" w:sz="4" w:space="0" w:color="auto"/>
              <w:bottom w:val="nil"/>
              <w:right w:val="nil"/>
            </w:tcBorders>
            <w:shd w:val="clear" w:color="auto" w:fill="FFFFFF"/>
          </w:tcPr>
          <w:p w:rsidR="00CA3CBB" w:rsidRPr="00CA3CBB" w:rsidRDefault="00CA3CBB" w:rsidP="0038277F">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适用标准</w:t>
            </w:r>
          </w:p>
        </w:tc>
        <w:tc>
          <w:tcPr>
            <w:tcW w:w="8332" w:type="dxa"/>
            <w:tcBorders>
              <w:top w:val="single" w:sz="4" w:space="0" w:color="auto"/>
              <w:left w:val="single" w:sz="4" w:space="0" w:color="auto"/>
              <w:bottom w:val="nil"/>
              <w:right w:val="single" w:sz="4" w:space="0" w:color="auto"/>
            </w:tcBorders>
            <w:shd w:val="clear" w:color="auto" w:fill="FFFFFF"/>
          </w:tcPr>
          <w:p w:rsidR="00CA3CBB" w:rsidRPr="00CA3CBB" w:rsidRDefault="00D035C1" w:rsidP="0038277F">
            <w:pPr>
              <w:spacing w:line="240" w:lineRule="exact"/>
              <w:ind w:left="560" w:hanging="420"/>
              <w:jc w:val="left"/>
              <w:rPr>
                <w:rFonts w:ascii="宋体" w:hAnsi="宋体"/>
                <w:kern w:val="0"/>
                <w:sz w:val="18"/>
                <w:szCs w:val="18"/>
              </w:rPr>
            </w:pPr>
            <w:r>
              <w:rPr>
                <w:rFonts w:ascii="宋体" w:hAnsi="宋体" w:hint="eastAsia"/>
                <w:color w:val="000000"/>
                <w:kern w:val="0"/>
                <w:sz w:val="18"/>
                <w:szCs w:val="18"/>
              </w:rPr>
              <w:t>无</w:t>
            </w:r>
          </w:p>
        </w:tc>
      </w:tr>
      <w:tr w:rsidR="00CA3CBB" w:rsidRPr="00CA3CBB" w:rsidTr="00FC6FFE">
        <w:trPr>
          <w:trHeight w:hRule="exact" w:val="266"/>
          <w:jc w:val="center"/>
        </w:trPr>
        <w:tc>
          <w:tcPr>
            <w:tcW w:w="1340" w:type="dxa"/>
            <w:tcBorders>
              <w:top w:val="single" w:sz="4" w:space="0" w:color="auto"/>
              <w:left w:val="single" w:sz="4" w:space="0" w:color="auto"/>
              <w:bottom w:val="nil"/>
              <w:right w:val="nil"/>
            </w:tcBorders>
            <w:shd w:val="clear" w:color="auto" w:fill="FFFFFF"/>
          </w:tcPr>
          <w:p w:rsidR="00CA3CBB" w:rsidRPr="00CA3CBB" w:rsidRDefault="00CA3CBB" w:rsidP="0038277F">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lastRenderedPageBreak/>
              <w:t>试验方法</w:t>
            </w:r>
          </w:p>
        </w:tc>
        <w:tc>
          <w:tcPr>
            <w:tcW w:w="8332" w:type="dxa"/>
            <w:tcBorders>
              <w:top w:val="single" w:sz="4" w:space="0" w:color="auto"/>
              <w:left w:val="single" w:sz="4" w:space="0" w:color="auto"/>
              <w:bottom w:val="nil"/>
              <w:right w:val="single" w:sz="4" w:space="0" w:color="auto"/>
            </w:tcBorders>
            <w:shd w:val="clear" w:color="auto" w:fill="FFFFFF"/>
          </w:tcPr>
          <w:p w:rsidR="00CA3CBB" w:rsidRPr="00CA3CBB" w:rsidRDefault="00CA3CBB" w:rsidP="0038277F">
            <w:pPr>
              <w:spacing w:line="240" w:lineRule="exact"/>
              <w:ind w:left="560" w:hanging="420"/>
              <w:jc w:val="left"/>
              <w:rPr>
                <w:rFonts w:ascii="宋体" w:hAnsi="宋体"/>
                <w:kern w:val="0"/>
                <w:sz w:val="18"/>
                <w:szCs w:val="18"/>
              </w:rPr>
            </w:pPr>
            <w:r w:rsidRPr="00CA3CBB">
              <w:rPr>
                <w:rFonts w:ascii="宋体" w:hAnsi="宋体" w:hint="eastAsia"/>
                <w:color w:val="000000"/>
                <w:kern w:val="0"/>
                <w:sz w:val="18"/>
                <w:szCs w:val="18"/>
              </w:rPr>
              <w:t>适用最小供给电压</w:t>
            </w:r>
          </w:p>
        </w:tc>
      </w:tr>
      <w:tr w:rsidR="00CA3CBB" w:rsidRPr="00CA3CBB" w:rsidTr="00FC6FFE">
        <w:trPr>
          <w:trHeight w:hRule="exact" w:val="317"/>
          <w:jc w:val="center"/>
        </w:trPr>
        <w:tc>
          <w:tcPr>
            <w:tcW w:w="1340" w:type="dxa"/>
            <w:tcBorders>
              <w:top w:val="single" w:sz="4" w:space="0" w:color="auto"/>
              <w:left w:val="single" w:sz="4" w:space="0" w:color="auto"/>
              <w:bottom w:val="nil"/>
              <w:right w:val="nil"/>
            </w:tcBorders>
            <w:shd w:val="clear" w:color="auto" w:fill="FFFFFF"/>
          </w:tcPr>
          <w:p w:rsidR="00CA3CBB" w:rsidRPr="00CA3CBB" w:rsidRDefault="00F75DA0" w:rsidP="0038277F">
            <w:pPr>
              <w:spacing w:line="240" w:lineRule="exact"/>
              <w:ind w:left="120"/>
              <w:jc w:val="left"/>
              <w:rPr>
                <w:rFonts w:ascii="宋体" w:hAnsi="宋体"/>
                <w:kern w:val="0"/>
                <w:sz w:val="18"/>
                <w:szCs w:val="18"/>
              </w:rPr>
            </w:pPr>
            <w:r>
              <w:rPr>
                <w:rFonts w:ascii="宋体" w:hAnsi="宋体" w:hint="eastAsia"/>
                <w:color w:val="000000"/>
                <w:kern w:val="0"/>
                <w:sz w:val="18"/>
                <w:szCs w:val="18"/>
              </w:rPr>
              <w:t>适用性</w:t>
            </w:r>
          </w:p>
        </w:tc>
        <w:tc>
          <w:tcPr>
            <w:tcW w:w="8332" w:type="dxa"/>
            <w:tcBorders>
              <w:top w:val="single" w:sz="4" w:space="0" w:color="auto"/>
              <w:left w:val="single" w:sz="4" w:space="0" w:color="auto"/>
              <w:bottom w:val="nil"/>
              <w:right w:val="single" w:sz="4" w:space="0" w:color="auto"/>
            </w:tcBorders>
            <w:shd w:val="clear" w:color="auto" w:fill="FFFFFF"/>
          </w:tcPr>
          <w:p w:rsidR="00CA3CBB" w:rsidRPr="00CA3CBB" w:rsidRDefault="00CA3CBB" w:rsidP="0038277F">
            <w:pPr>
              <w:spacing w:line="240" w:lineRule="exact"/>
              <w:ind w:left="560" w:hanging="420"/>
              <w:jc w:val="left"/>
              <w:rPr>
                <w:rFonts w:ascii="宋体" w:hAnsi="宋体"/>
                <w:kern w:val="0"/>
                <w:sz w:val="18"/>
                <w:szCs w:val="18"/>
              </w:rPr>
            </w:pPr>
            <w:r w:rsidRPr="00CA3CBB">
              <w:rPr>
                <w:rFonts w:ascii="宋体" w:hAnsi="宋体" w:hint="eastAsia"/>
                <w:color w:val="000000"/>
                <w:kern w:val="0"/>
                <w:sz w:val="18"/>
                <w:szCs w:val="18"/>
              </w:rPr>
              <w:t>适用于所有由内置电池供电的计量器具</w:t>
            </w:r>
          </w:p>
        </w:tc>
      </w:tr>
      <w:tr w:rsidR="00CA3CBB" w:rsidRPr="00CA3CBB" w:rsidTr="00FC6FFE">
        <w:trPr>
          <w:trHeight w:hRule="exact" w:val="288"/>
          <w:jc w:val="center"/>
        </w:trPr>
        <w:tc>
          <w:tcPr>
            <w:tcW w:w="1340" w:type="dxa"/>
            <w:tcBorders>
              <w:top w:val="single" w:sz="4" w:space="0" w:color="auto"/>
              <w:left w:val="single" w:sz="4" w:space="0" w:color="auto"/>
              <w:bottom w:val="nil"/>
              <w:right w:val="nil"/>
            </w:tcBorders>
            <w:shd w:val="clear" w:color="auto" w:fill="FFFFFF"/>
          </w:tcPr>
          <w:p w:rsidR="00CA3CBB" w:rsidRPr="00CA3CBB" w:rsidRDefault="00CA3CBB" w:rsidP="0038277F">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试验对象</w:t>
            </w:r>
          </w:p>
        </w:tc>
        <w:tc>
          <w:tcPr>
            <w:tcW w:w="8332" w:type="dxa"/>
            <w:tcBorders>
              <w:top w:val="single" w:sz="4" w:space="0" w:color="auto"/>
              <w:left w:val="single" w:sz="4" w:space="0" w:color="auto"/>
              <w:bottom w:val="nil"/>
              <w:right w:val="single" w:sz="4" w:space="0" w:color="auto"/>
            </w:tcBorders>
            <w:shd w:val="clear" w:color="auto" w:fill="FFFFFF"/>
          </w:tcPr>
          <w:p w:rsidR="00CA3CBB" w:rsidRPr="00CA3CBB" w:rsidRDefault="00CA3CBB" w:rsidP="0038277F">
            <w:pPr>
              <w:spacing w:line="240" w:lineRule="exact"/>
              <w:ind w:left="140"/>
              <w:jc w:val="left"/>
              <w:rPr>
                <w:rFonts w:ascii="宋体" w:hAnsi="宋体"/>
                <w:kern w:val="0"/>
                <w:sz w:val="18"/>
                <w:szCs w:val="18"/>
              </w:rPr>
            </w:pPr>
            <w:r w:rsidRPr="00CA3CBB">
              <w:rPr>
                <w:rFonts w:ascii="宋体" w:hAnsi="宋体" w:hint="eastAsia"/>
                <w:color w:val="000000"/>
                <w:kern w:val="0"/>
                <w:sz w:val="18"/>
                <w:szCs w:val="18"/>
              </w:rPr>
              <w:t>验证在低电压条件下，是否符合</w:t>
            </w:r>
            <w:smartTag w:uri="urn:schemas-microsoft-com:office:smarttags" w:element="chsdate">
              <w:smartTagPr>
                <w:attr w:name="IsROCDate" w:val="False"/>
                <w:attr w:name="IsLunarDate" w:val="False"/>
                <w:attr w:name="Day" w:val="30"/>
                <w:attr w:name="Month" w:val="12"/>
                <w:attr w:name="Year" w:val="1899"/>
              </w:smartTagPr>
              <w:r w:rsidRPr="00CA3CBB">
                <w:rPr>
                  <w:rFonts w:ascii="宋体" w:hAnsi="宋体"/>
                  <w:color w:val="000000"/>
                  <w:kern w:val="0"/>
                  <w:sz w:val="18"/>
                  <w:szCs w:val="18"/>
                </w:rPr>
                <w:t>5.1.1</w:t>
              </w:r>
            </w:smartTag>
            <w:r w:rsidRPr="00CA3CBB">
              <w:rPr>
                <w:rFonts w:ascii="宋体" w:hAnsi="宋体" w:hint="eastAsia"/>
                <w:color w:val="000000"/>
                <w:kern w:val="0"/>
                <w:sz w:val="18"/>
                <w:szCs w:val="18"/>
              </w:rPr>
              <w:t>或</w:t>
            </w:r>
            <w:r w:rsidRPr="00CA3CBB">
              <w:rPr>
                <w:rFonts w:ascii="宋体" w:hAnsi="宋体"/>
                <w:color w:val="000000"/>
                <w:kern w:val="0"/>
                <w:sz w:val="18"/>
                <w:szCs w:val="18"/>
              </w:rPr>
              <w:t>5.1.2</w:t>
            </w:r>
            <w:r w:rsidRPr="00CA3CBB">
              <w:rPr>
                <w:rFonts w:ascii="宋体" w:hAnsi="宋体" w:hint="eastAsia"/>
                <w:color w:val="000000"/>
                <w:kern w:val="0"/>
                <w:sz w:val="18"/>
                <w:szCs w:val="18"/>
              </w:rPr>
              <w:t>规定</w:t>
            </w:r>
          </w:p>
        </w:tc>
      </w:tr>
      <w:tr w:rsidR="00CA3CBB" w:rsidRPr="00CA3CBB" w:rsidTr="00FC6FFE">
        <w:trPr>
          <w:trHeight w:hRule="exact" w:val="3632"/>
          <w:jc w:val="center"/>
        </w:trPr>
        <w:tc>
          <w:tcPr>
            <w:tcW w:w="1340" w:type="dxa"/>
            <w:tcBorders>
              <w:top w:val="single" w:sz="4" w:space="0" w:color="auto"/>
              <w:left w:val="single" w:sz="4" w:space="0" w:color="auto"/>
              <w:bottom w:val="nil"/>
              <w:right w:val="nil"/>
            </w:tcBorders>
            <w:shd w:val="clear" w:color="auto" w:fill="FFFFFF"/>
          </w:tcPr>
          <w:p w:rsidR="00CA3CBB" w:rsidRPr="00CA3CBB" w:rsidRDefault="00CA3CBB" w:rsidP="0038277F">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试验程序</w:t>
            </w:r>
          </w:p>
        </w:tc>
        <w:tc>
          <w:tcPr>
            <w:tcW w:w="8332" w:type="dxa"/>
            <w:tcBorders>
              <w:top w:val="single" w:sz="4" w:space="0" w:color="auto"/>
              <w:left w:val="single" w:sz="4" w:space="0" w:color="auto"/>
              <w:bottom w:val="nil"/>
              <w:right w:val="single" w:sz="4" w:space="0" w:color="auto"/>
            </w:tcBorders>
            <w:shd w:val="clear" w:color="auto" w:fill="FFFFFF"/>
          </w:tcPr>
          <w:p w:rsidR="00CA3CBB" w:rsidRPr="00CA3CBB" w:rsidRDefault="00CA3CBB" w:rsidP="0038277F">
            <w:pPr>
              <w:spacing w:after="60" w:line="240" w:lineRule="exact"/>
              <w:ind w:firstLineChars="200" w:firstLine="360"/>
              <w:jc w:val="left"/>
              <w:rPr>
                <w:rFonts w:ascii="宋体" w:hAnsi="宋体"/>
                <w:kern w:val="0"/>
                <w:sz w:val="18"/>
                <w:szCs w:val="18"/>
              </w:rPr>
            </w:pPr>
            <w:r w:rsidRPr="00CA3CBB">
              <w:rPr>
                <w:rFonts w:ascii="宋体" w:hAnsi="宋体" w:hint="eastAsia"/>
                <w:kern w:val="0"/>
                <w:sz w:val="18"/>
                <w:szCs w:val="18"/>
              </w:rPr>
              <w:t>试验应包括对被测计量器具在充足的时间内施加一个额定的电池低电压，能达到温度稳定和满足测量要求。最大的电池内部阻抗和最小的电池供电电压（</w:t>
            </w:r>
            <w:r w:rsidRPr="00CA3CBB">
              <w:rPr>
                <w:rFonts w:ascii="宋体" w:hAnsi="宋体"/>
                <w:i/>
                <w:kern w:val="0"/>
                <w:sz w:val="18"/>
                <w:szCs w:val="18"/>
              </w:rPr>
              <w:t>U</w:t>
            </w:r>
            <w:r w:rsidRPr="00CA3CBB">
              <w:rPr>
                <w:rFonts w:ascii="宋体" w:hAnsi="宋体"/>
                <w:kern w:val="0"/>
                <w:sz w:val="18"/>
                <w:szCs w:val="18"/>
                <w:vertAlign w:val="subscript"/>
              </w:rPr>
              <w:t>bmin</w:t>
            </w:r>
            <w:r w:rsidRPr="00CA3CBB">
              <w:rPr>
                <w:rFonts w:ascii="宋体" w:hAnsi="宋体" w:hint="eastAsia"/>
                <w:kern w:val="0"/>
                <w:sz w:val="18"/>
                <w:szCs w:val="18"/>
              </w:rPr>
              <w:t>）由计量器具生产厂家规定</w:t>
            </w:r>
          </w:p>
          <w:p w:rsidR="00CA3CBB" w:rsidRPr="00CA3CBB" w:rsidRDefault="00CA3CBB" w:rsidP="0038277F">
            <w:pPr>
              <w:spacing w:before="60" w:after="60" w:line="240" w:lineRule="exact"/>
              <w:ind w:firstLineChars="200" w:firstLine="360"/>
              <w:rPr>
                <w:rFonts w:ascii="宋体" w:hAnsi="宋体"/>
                <w:color w:val="000000"/>
                <w:kern w:val="0"/>
                <w:sz w:val="18"/>
                <w:szCs w:val="18"/>
              </w:rPr>
            </w:pPr>
            <w:r w:rsidRPr="00CA3CBB">
              <w:rPr>
                <w:rFonts w:ascii="宋体" w:hAnsi="宋体" w:hint="eastAsia"/>
                <w:color w:val="000000"/>
                <w:kern w:val="0"/>
                <w:sz w:val="18"/>
                <w:szCs w:val="18"/>
              </w:rPr>
              <w:t>如果使用其它电源供电来代替内置电池，例如，在</w:t>
            </w:r>
            <w:r w:rsidR="0038277F">
              <w:rPr>
                <w:rFonts w:ascii="宋体" w:hAnsi="宋体" w:hint="eastAsia"/>
                <w:kern w:val="0"/>
                <w:sz w:val="18"/>
                <w:szCs w:val="18"/>
              </w:rPr>
              <w:t>台架</w:t>
            </w:r>
            <w:r w:rsidRPr="00CA3CBB">
              <w:rPr>
                <w:rFonts w:ascii="宋体" w:hAnsi="宋体" w:hint="eastAsia"/>
                <w:kern w:val="0"/>
                <w:sz w:val="18"/>
                <w:szCs w:val="18"/>
              </w:rPr>
              <w:t>试验</w:t>
            </w:r>
            <w:r w:rsidRPr="00CA3CBB">
              <w:rPr>
                <w:rFonts w:ascii="宋体" w:hAnsi="宋体" w:hint="eastAsia"/>
                <w:color w:val="000000"/>
                <w:kern w:val="0"/>
                <w:sz w:val="18"/>
                <w:szCs w:val="18"/>
              </w:rPr>
              <w:t>中，对特定类型电池的内部阻抗也应进行模拟</w:t>
            </w:r>
          </w:p>
          <w:p w:rsidR="00CA3CBB" w:rsidRPr="00CA3CBB" w:rsidRDefault="00CA3CBB" w:rsidP="0038277F">
            <w:pPr>
              <w:spacing w:before="60" w:line="240" w:lineRule="exact"/>
              <w:ind w:firstLineChars="200" w:firstLine="360"/>
              <w:jc w:val="left"/>
              <w:rPr>
                <w:rFonts w:ascii="宋体" w:hAnsi="宋体"/>
                <w:color w:val="000000"/>
                <w:kern w:val="0"/>
                <w:sz w:val="18"/>
                <w:szCs w:val="18"/>
              </w:rPr>
            </w:pPr>
            <w:r w:rsidRPr="00CA3CBB">
              <w:rPr>
                <w:rFonts w:ascii="宋体" w:hAnsi="宋体" w:hint="eastAsia"/>
                <w:color w:val="000000"/>
                <w:kern w:val="0"/>
                <w:sz w:val="18"/>
                <w:szCs w:val="18"/>
              </w:rPr>
              <w:t>在可适用的供</w:t>
            </w:r>
            <w:r w:rsidR="0038277F">
              <w:rPr>
                <w:rFonts w:ascii="宋体" w:hAnsi="宋体" w:hint="eastAsia"/>
                <w:color w:val="000000"/>
                <w:kern w:val="0"/>
                <w:sz w:val="18"/>
                <w:szCs w:val="18"/>
              </w:rPr>
              <w:t>电</w:t>
            </w:r>
            <w:r w:rsidRPr="00CA3CBB">
              <w:rPr>
                <w:rFonts w:ascii="宋体" w:hAnsi="宋体" w:hint="eastAsia"/>
                <w:color w:val="000000"/>
                <w:kern w:val="0"/>
                <w:sz w:val="18"/>
                <w:szCs w:val="18"/>
              </w:rPr>
              <w:t>电压中，替代电源应能够提供足够的电流</w:t>
            </w:r>
          </w:p>
          <w:p w:rsidR="00CA3CBB" w:rsidRPr="00CA3CBB" w:rsidRDefault="00CA3CBB" w:rsidP="0038277F">
            <w:pPr>
              <w:spacing w:before="60" w:line="240" w:lineRule="exact"/>
              <w:ind w:firstLineChars="200" w:firstLine="360"/>
              <w:jc w:val="left"/>
              <w:rPr>
                <w:rFonts w:ascii="宋体" w:hAnsi="宋体"/>
                <w:kern w:val="0"/>
                <w:sz w:val="18"/>
                <w:szCs w:val="18"/>
              </w:rPr>
            </w:pPr>
            <w:r w:rsidRPr="00CA3CBB">
              <w:rPr>
                <w:rFonts w:ascii="宋体" w:hAnsi="宋体" w:hint="eastAsia"/>
                <w:color w:val="000000"/>
                <w:kern w:val="0"/>
                <w:sz w:val="18"/>
                <w:szCs w:val="18"/>
              </w:rPr>
              <w:t>试验顺序如下所示：</w:t>
            </w:r>
          </w:p>
          <w:p w:rsidR="00CA3CBB" w:rsidRPr="00CA3CBB" w:rsidRDefault="00CA3CBB" w:rsidP="0038277F">
            <w:pPr>
              <w:tabs>
                <w:tab w:val="left" w:pos="187"/>
              </w:tabs>
              <w:spacing w:line="240" w:lineRule="exact"/>
              <w:ind w:firstLineChars="200" w:firstLine="360"/>
              <w:jc w:val="left"/>
              <w:rPr>
                <w:rFonts w:ascii="宋体" w:hAnsi="宋体" w:hint="eastAsia"/>
                <w:color w:val="000000"/>
                <w:kern w:val="0"/>
                <w:sz w:val="18"/>
                <w:szCs w:val="18"/>
              </w:rPr>
            </w:pPr>
            <w:r w:rsidRPr="00CA3CBB">
              <w:rPr>
                <w:rFonts w:ascii="宋体" w:hAnsi="宋体" w:hint="eastAsia"/>
                <w:color w:val="000000"/>
                <w:kern w:val="0"/>
                <w:sz w:val="18"/>
                <w:szCs w:val="18"/>
              </w:rPr>
              <w:t>- 使电源稳定在额定工作条件下</w:t>
            </w:r>
            <w:r w:rsidR="006C1ADF">
              <w:rPr>
                <w:rFonts w:ascii="宋体" w:hAnsi="宋体" w:hint="eastAsia"/>
                <w:color w:val="000000"/>
                <w:kern w:val="0"/>
                <w:sz w:val="18"/>
                <w:szCs w:val="18"/>
              </w:rPr>
              <w:t>要求的</w:t>
            </w:r>
            <w:r w:rsidRPr="00CA3CBB">
              <w:rPr>
                <w:rFonts w:ascii="宋体" w:hAnsi="宋体" w:hint="eastAsia"/>
                <w:color w:val="000000"/>
                <w:kern w:val="0"/>
                <w:sz w:val="18"/>
                <w:szCs w:val="18"/>
              </w:rPr>
              <w:t>电压</w:t>
            </w:r>
            <w:r w:rsidR="0038277F">
              <w:rPr>
                <w:rFonts w:ascii="宋体" w:hAnsi="宋体" w:hint="eastAsia"/>
                <w:color w:val="000000"/>
                <w:kern w:val="0"/>
                <w:sz w:val="18"/>
                <w:szCs w:val="18"/>
              </w:rPr>
              <w:t>范围内</w:t>
            </w:r>
            <w:r w:rsidRPr="00CA3CBB">
              <w:rPr>
                <w:rFonts w:ascii="宋体" w:hAnsi="宋体" w:hint="eastAsia"/>
                <w:color w:val="000000"/>
                <w:kern w:val="0"/>
                <w:sz w:val="18"/>
                <w:szCs w:val="18"/>
              </w:rPr>
              <w:t>，并适用于测量和（或）加载条件</w:t>
            </w:r>
          </w:p>
          <w:p w:rsidR="00CA3CBB" w:rsidRPr="00CA3CBB" w:rsidRDefault="00CA3CBB" w:rsidP="0038277F">
            <w:pPr>
              <w:tabs>
                <w:tab w:val="left" w:pos="187"/>
              </w:tabs>
              <w:spacing w:line="240" w:lineRule="exact"/>
              <w:ind w:firstLineChars="200" w:firstLine="360"/>
              <w:jc w:val="left"/>
              <w:rPr>
                <w:rFonts w:ascii="宋体" w:hAnsi="宋体"/>
                <w:kern w:val="0"/>
                <w:sz w:val="18"/>
                <w:szCs w:val="18"/>
              </w:rPr>
            </w:pPr>
            <w:r w:rsidRPr="00CA3CBB">
              <w:rPr>
                <w:rFonts w:ascii="宋体" w:hAnsi="宋体" w:hint="eastAsia"/>
                <w:color w:val="000000"/>
                <w:kern w:val="0"/>
                <w:sz w:val="18"/>
                <w:szCs w:val="18"/>
              </w:rPr>
              <w:t>- 记录</w:t>
            </w:r>
            <w:r w:rsidRPr="00CA3CBB">
              <w:rPr>
                <w:rFonts w:ascii="宋体" w:hAnsi="宋体"/>
                <w:color w:val="000000"/>
                <w:kern w:val="0"/>
                <w:sz w:val="18"/>
                <w:szCs w:val="18"/>
              </w:rPr>
              <w:t>:</w:t>
            </w:r>
          </w:p>
          <w:p w:rsidR="00CA3CBB" w:rsidRPr="00CA3CBB" w:rsidRDefault="00CA3CBB" w:rsidP="0038277F">
            <w:pPr>
              <w:tabs>
                <w:tab w:val="left" w:pos="390"/>
              </w:tabs>
              <w:spacing w:line="240" w:lineRule="exact"/>
              <w:ind w:firstLineChars="200" w:firstLine="360"/>
              <w:jc w:val="left"/>
              <w:rPr>
                <w:rFonts w:ascii="宋体" w:hAnsi="宋体"/>
                <w:kern w:val="0"/>
                <w:sz w:val="18"/>
                <w:szCs w:val="18"/>
              </w:rPr>
            </w:pPr>
            <w:r w:rsidRPr="00CA3CBB">
              <w:rPr>
                <w:rFonts w:ascii="宋体" w:hAnsi="宋体" w:hint="eastAsia"/>
                <w:color w:val="000000"/>
                <w:kern w:val="0"/>
                <w:sz w:val="18"/>
                <w:szCs w:val="18"/>
              </w:rPr>
              <w:t>1、关于实际测量条件的数据包括日期</w:t>
            </w:r>
            <w:r w:rsidR="0038277F">
              <w:rPr>
                <w:rFonts w:ascii="宋体" w:hAnsi="宋体" w:hint="eastAsia"/>
                <w:color w:val="000000"/>
                <w:kern w:val="0"/>
                <w:sz w:val="18"/>
                <w:szCs w:val="18"/>
              </w:rPr>
              <w:t>、</w:t>
            </w:r>
            <w:r w:rsidRPr="00CA3CBB">
              <w:rPr>
                <w:rFonts w:ascii="宋体" w:hAnsi="宋体" w:hint="eastAsia"/>
                <w:color w:val="000000"/>
                <w:kern w:val="0"/>
                <w:sz w:val="18"/>
                <w:szCs w:val="18"/>
              </w:rPr>
              <w:t>时间和环境条件</w:t>
            </w:r>
          </w:p>
          <w:p w:rsidR="00CA3CBB" w:rsidRPr="00CA3CBB" w:rsidRDefault="00CA3CBB" w:rsidP="0038277F">
            <w:pPr>
              <w:tabs>
                <w:tab w:val="left" w:pos="274"/>
              </w:tabs>
              <w:spacing w:line="240" w:lineRule="exact"/>
              <w:ind w:firstLineChars="200" w:firstLine="360"/>
              <w:jc w:val="left"/>
              <w:rPr>
                <w:rFonts w:ascii="宋体" w:hAnsi="宋体" w:hint="eastAsia"/>
                <w:kern w:val="0"/>
                <w:sz w:val="18"/>
                <w:szCs w:val="18"/>
              </w:rPr>
            </w:pPr>
            <w:r w:rsidRPr="00CA3CBB">
              <w:rPr>
                <w:rFonts w:ascii="宋体" w:hAnsi="宋体" w:hint="eastAsia"/>
                <w:color w:val="000000"/>
                <w:kern w:val="0"/>
                <w:sz w:val="18"/>
                <w:szCs w:val="18"/>
              </w:rPr>
              <w:t>2、实际电源供</w:t>
            </w:r>
            <w:r w:rsidR="0038277F">
              <w:rPr>
                <w:rFonts w:ascii="宋体" w:hAnsi="宋体" w:hint="eastAsia"/>
                <w:color w:val="000000"/>
                <w:kern w:val="0"/>
                <w:sz w:val="18"/>
                <w:szCs w:val="18"/>
              </w:rPr>
              <w:t>电</w:t>
            </w:r>
            <w:r w:rsidRPr="00CA3CBB">
              <w:rPr>
                <w:rFonts w:ascii="宋体" w:hAnsi="宋体" w:hint="eastAsia"/>
                <w:color w:val="000000"/>
                <w:kern w:val="0"/>
                <w:sz w:val="18"/>
                <w:szCs w:val="18"/>
              </w:rPr>
              <w:t>电压</w:t>
            </w:r>
          </w:p>
          <w:p w:rsidR="00CA3CBB" w:rsidRPr="00CA3CBB" w:rsidRDefault="00CA3CBB" w:rsidP="0038277F">
            <w:pPr>
              <w:tabs>
                <w:tab w:val="left" w:pos="327"/>
              </w:tabs>
              <w:spacing w:line="240" w:lineRule="exact"/>
              <w:ind w:firstLineChars="200" w:firstLine="360"/>
              <w:jc w:val="left"/>
              <w:rPr>
                <w:rFonts w:ascii="宋体" w:hAnsi="宋体"/>
                <w:kern w:val="0"/>
                <w:sz w:val="18"/>
                <w:szCs w:val="18"/>
              </w:rPr>
            </w:pPr>
            <w:r w:rsidRPr="00CA3CBB">
              <w:rPr>
                <w:rFonts w:ascii="宋体" w:hAnsi="宋体" w:hint="eastAsia"/>
                <w:color w:val="000000"/>
                <w:kern w:val="0"/>
                <w:sz w:val="18"/>
                <w:szCs w:val="18"/>
              </w:rPr>
              <w:t>- 进行测量并记录误差和其他相关的性能参数</w:t>
            </w:r>
          </w:p>
          <w:p w:rsidR="00CA3CBB" w:rsidRPr="00CA3CBB" w:rsidRDefault="00CA3CBB" w:rsidP="0038277F">
            <w:pPr>
              <w:tabs>
                <w:tab w:val="left" w:pos="182"/>
              </w:tabs>
              <w:spacing w:line="240" w:lineRule="exact"/>
              <w:ind w:firstLineChars="200" w:firstLine="360"/>
              <w:jc w:val="left"/>
              <w:rPr>
                <w:rFonts w:ascii="宋体" w:hAnsi="宋体" w:hint="eastAsia"/>
                <w:kern w:val="0"/>
                <w:sz w:val="18"/>
                <w:szCs w:val="18"/>
              </w:rPr>
            </w:pPr>
            <w:r w:rsidRPr="00CA3CBB">
              <w:rPr>
                <w:rFonts w:ascii="宋体" w:hAnsi="宋体" w:hint="eastAsia"/>
                <w:color w:val="000000"/>
                <w:kern w:val="0"/>
                <w:sz w:val="18"/>
                <w:szCs w:val="18"/>
              </w:rPr>
              <w:t>- 确认符合</w:t>
            </w:r>
            <w:smartTag w:uri="urn:schemas-microsoft-com:office:smarttags" w:element="chsdate">
              <w:smartTagPr>
                <w:attr w:name="Year" w:val="1899"/>
                <w:attr w:name="Month" w:val="12"/>
                <w:attr w:name="Day" w:val="30"/>
                <w:attr w:name="IsLunarDate" w:val="False"/>
                <w:attr w:name="IsROCDate" w:val="False"/>
              </w:smartTagPr>
              <w:r w:rsidRPr="00CA3CBB">
                <w:rPr>
                  <w:rFonts w:ascii="宋体" w:hAnsi="宋体"/>
                  <w:color w:val="000000"/>
                  <w:kern w:val="0"/>
                  <w:sz w:val="18"/>
                  <w:szCs w:val="18"/>
                </w:rPr>
                <w:t>5.1.1</w:t>
              </w:r>
            </w:smartTag>
            <w:r w:rsidRPr="00CA3CBB">
              <w:rPr>
                <w:rFonts w:ascii="宋体" w:hAnsi="宋体"/>
                <w:color w:val="000000"/>
                <w:kern w:val="0"/>
                <w:sz w:val="18"/>
                <w:szCs w:val="18"/>
              </w:rPr>
              <w:t xml:space="preserve">. </w:t>
            </w:r>
            <w:r w:rsidRPr="00CA3CBB">
              <w:rPr>
                <w:rFonts w:ascii="宋体" w:hAnsi="宋体" w:hint="eastAsia"/>
                <w:color w:val="000000"/>
                <w:kern w:val="0"/>
                <w:sz w:val="18"/>
                <w:szCs w:val="18"/>
              </w:rPr>
              <w:t>和</w:t>
            </w:r>
            <w:r w:rsidRPr="00CA3CBB">
              <w:rPr>
                <w:rFonts w:ascii="宋体" w:hAnsi="宋体"/>
                <w:color w:val="000000"/>
                <w:kern w:val="0"/>
                <w:sz w:val="18"/>
                <w:szCs w:val="18"/>
              </w:rPr>
              <w:t xml:space="preserve"> 5.1.2</w:t>
            </w:r>
          </w:p>
          <w:p w:rsidR="00CA3CBB" w:rsidRPr="00CA3CBB" w:rsidRDefault="00CA3CBB" w:rsidP="0038277F">
            <w:pPr>
              <w:tabs>
                <w:tab w:val="left" w:pos="327"/>
              </w:tabs>
              <w:spacing w:line="240" w:lineRule="exact"/>
              <w:ind w:firstLineChars="200" w:firstLine="360"/>
              <w:jc w:val="left"/>
              <w:rPr>
                <w:rFonts w:ascii="宋体" w:hAnsi="宋体"/>
                <w:color w:val="000000"/>
                <w:kern w:val="0"/>
                <w:sz w:val="18"/>
                <w:szCs w:val="18"/>
              </w:rPr>
            </w:pPr>
            <w:r w:rsidRPr="00CA3CBB">
              <w:rPr>
                <w:rFonts w:ascii="宋体" w:hAnsi="宋体" w:hint="eastAsia"/>
                <w:color w:val="000000"/>
                <w:kern w:val="0"/>
                <w:sz w:val="18"/>
                <w:szCs w:val="18"/>
              </w:rPr>
              <w:t>- 在实际的电源电压</w:t>
            </w:r>
            <w:r w:rsidRPr="00CA3CBB">
              <w:rPr>
                <w:rFonts w:ascii="宋体" w:hAnsi="宋体" w:hint="eastAsia"/>
                <w:i/>
                <w:color w:val="000000"/>
                <w:kern w:val="0"/>
                <w:sz w:val="18"/>
                <w:szCs w:val="18"/>
              </w:rPr>
              <w:t>U</w:t>
            </w:r>
            <w:r w:rsidRPr="00CA3CBB">
              <w:rPr>
                <w:rFonts w:ascii="宋体" w:hAnsi="宋体"/>
                <w:color w:val="000000"/>
                <w:kern w:val="0"/>
                <w:sz w:val="18"/>
                <w:szCs w:val="18"/>
                <w:vertAlign w:val="subscript"/>
              </w:rPr>
              <w:t>bmin</w:t>
            </w:r>
            <w:r w:rsidRPr="00CA3CBB">
              <w:rPr>
                <w:rFonts w:ascii="宋体" w:hAnsi="宋体" w:hint="eastAsia"/>
                <w:color w:val="000000"/>
                <w:kern w:val="0"/>
                <w:sz w:val="18"/>
                <w:szCs w:val="18"/>
              </w:rPr>
              <w:t>和</w:t>
            </w:r>
            <w:r w:rsidRPr="00CA3CBB">
              <w:rPr>
                <w:rFonts w:ascii="宋体" w:hAnsi="宋体"/>
                <w:color w:val="000000"/>
                <w:kern w:val="0"/>
                <w:sz w:val="18"/>
                <w:szCs w:val="18"/>
              </w:rPr>
              <w:t xml:space="preserve">0.9 </w:t>
            </w:r>
            <w:r w:rsidRPr="00CA3CBB">
              <w:rPr>
                <w:rFonts w:ascii="宋体" w:hAnsi="宋体" w:hint="eastAsia"/>
                <w:i/>
                <w:color w:val="000000"/>
                <w:kern w:val="0"/>
                <w:sz w:val="18"/>
                <w:szCs w:val="18"/>
              </w:rPr>
              <w:t>U</w:t>
            </w:r>
            <w:r w:rsidRPr="00CA3CBB">
              <w:rPr>
                <w:rFonts w:ascii="宋体" w:hAnsi="宋体"/>
                <w:color w:val="000000"/>
                <w:kern w:val="0"/>
                <w:sz w:val="18"/>
                <w:szCs w:val="18"/>
                <w:vertAlign w:val="subscript"/>
              </w:rPr>
              <w:t>bmin</w:t>
            </w:r>
            <w:r w:rsidRPr="00CA3CBB">
              <w:rPr>
                <w:rFonts w:ascii="宋体" w:hAnsi="宋体" w:hint="eastAsia"/>
                <w:color w:val="000000"/>
                <w:kern w:val="0"/>
                <w:sz w:val="18"/>
                <w:szCs w:val="18"/>
              </w:rPr>
              <w:t>时，重复上述步骤</w:t>
            </w:r>
          </w:p>
          <w:p w:rsidR="00CA3CBB" w:rsidRPr="00CA3CBB" w:rsidRDefault="00CA3CBB" w:rsidP="0038277F">
            <w:pPr>
              <w:tabs>
                <w:tab w:val="left" w:pos="182"/>
              </w:tabs>
              <w:spacing w:line="240" w:lineRule="exact"/>
              <w:ind w:firstLineChars="200" w:firstLine="360"/>
              <w:jc w:val="left"/>
              <w:rPr>
                <w:rFonts w:ascii="宋体" w:hAnsi="宋体"/>
                <w:kern w:val="0"/>
                <w:sz w:val="18"/>
                <w:szCs w:val="18"/>
              </w:rPr>
            </w:pPr>
            <w:r w:rsidRPr="00CA3CBB">
              <w:rPr>
                <w:rFonts w:ascii="宋体" w:hAnsi="宋体" w:hint="eastAsia"/>
                <w:color w:val="000000"/>
                <w:kern w:val="0"/>
                <w:sz w:val="18"/>
                <w:szCs w:val="18"/>
              </w:rPr>
              <w:t xml:space="preserve">- </w:t>
            </w:r>
            <w:r w:rsidR="0038277F">
              <w:rPr>
                <w:rFonts w:ascii="宋体" w:hAnsi="宋体" w:hint="eastAsia"/>
                <w:color w:val="000000"/>
                <w:kern w:val="0"/>
                <w:sz w:val="18"/>
                <w:szCs w:val="18"/>
                <w:lang w:eastAsia="en-US"/>
              </w:rPr>
              <w:t>验证是否</w:t>
            </w:r>
            <w:r w:rsidRPr="00CA3CBB">
              <w:rPr>
                <w:rFonts w:ascii="宋体" w:hAnsi="宋体" w:hint="eastAsia"/>
                <w:color w:val="000000"/>
                <w:kern w:val="0"/>
                <w:sz w:val="18"/>
                <w:szCs w:val="18"/>
                <w:lang w:eastAsia="en-US"/>
              </w:rPr>
              <w:t>符合</w:t>
            </w:r>
            <w:r w:rsidRPr="00CA3CBB">
              <w:rPr>
                <w:rFonts w:ascii="宋体" w:hAnsi="宋体"/>
                <w:color w:val="000000"/>
                <w:kern w:val="0"/>
                <w:sz w:val="18"/>
                <w:szCs w:val="18"/>
                <w:lang w:eastAsia="en-US"/>
              </w:rPr>
              <w:t>5.5</w:t>
            </w:r>
            <w:r w:rsidR="0038277F" w:rsidRPr="00CA3CBB">
              <w:rPr>
                <w:rFonts w:ascii="宋体" w:hAnsi="宋体" w:hint="eastAsia"/>
                <w:color w:val="000000"/>
                <w:kern w:val="0"/>
                <w:sz w:val="18"/>
                <w:szCs w:val="18"/>
                <w:lang w:eastAsia="en-US"/>
              </w:rPr>
              <w:t>要求</w:t>
            </w:r>
          </w:p>
        </w:tc>
      </w:tr>
      <w:tr w:rsidR="00CA3CBB" w:rsidRPr="00CA3CBB" w:rsidTr="00FC6FFE">
        <w:trPr>
          <w:trHeight w:hRule="exact" w:val="317"/>
          <w:jc w:val="center"/>
        </w:trPr>
        <w:tc>
          <w:tcPr>
            <w:tcW w:w="1340" w:type="dxa"/>
            <w:tcBorders>
              <w:top w:val="single" w:sz="4" w:space="0" w:color="auto"/>
              <w:left w:val="single" w:sz="4" w:space="0" w:color="auto"/>
              <w:bottom w:val="nil"/>
              <w:right w:val="nil"/>
            </w:tcBorders>
            <w:shd w:val="clear" w:color="auto" w:fill="FFFFFF"/>
          </w:tcPr>
          <w:p w:rsidR="00CA3CBB" w:rsidRPr="00CA3CBB" w:rsidRDefault="00CA3CBB" w:rsidP="0038277F">
            <w:pPr>
              <w:spacing w:line="240" w:lineRule="exact"/>
              <w:rPr>
                <w:rFonts w:ascii="宋体" w:hAnsi="宋体"/>
                <w:kern w:val="0"/>
                <w:sz w:val="18"/>
                <w:szCs w:val="18"/>
              </w:rPr>
            </w:pPr>
            <w:r w:rsidRPr="00CA3CBB">
              <w:rPr>
                <w:rFonts w:ascii="宋体" w:hAnsi="宋体" w:hint="eastAsia"/>
                <w:color w:val="000000"/>
                <w:kern w:val="0"/>
                <w:sz w:val="18"/>
                <w:szCs w:val="18"/>
              </w:rPr>
              <w:t>试验等级</w:t>
            </w:r>
          </w:p>
        </w:tc>
        <w:tc>
          <w:tcPr>
            <w:tcW w:w="8332" w:type="dxa"/>
            <w:tcBorders>
              <w:top w:val="single" w:sz="4" w:space="0" w:color="auto"/>
              <w:left w:val="single" w:sz="4" w:space="0" w:color="auto"/>
              <w:bottom w:val="nil"/>
              <w:right w:val="single" w:sz="4" w:space="0" w:color="auto"/>
            </w:tcBorders>
            <w:shd w:val="clear" w:color="auto" w:fill="FFFFFF"/>
          </w:tcPr>
          <w:p w:rsidR="00CA3CBB" w:rsidRPr="00CA3CBB" w:rsidRDefault="00CA3CBB" w:rsidP="0038277F">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w:t>
            </w:r>
          </w:p>
        </w:tc>
      </w:tr>
      <w:tr w:rsidR="00CA3CBB" w:rsidRPr="00CA3CBB" w:rsidTr="00FC6FFE">
        <w:trPr>
          <w:trHeight w:hRule="exact" w:val="328"/>
          <w:jc w:val="center"/>
        </w:trPr>
        <w:tc>
          <w:tcPr>
            <w:tcW w:w="1340" w:type="dxa"/>
            <w:tcBorders>
              <w:top w:val="single" w:sz="4" w:space="0" w:color="auto"/>
              <w:left w:val="single" w:sz="4" w:space="0" w:color="auto"/>
              <w:bottom w:val="nil"/>
              <w:right w:val="nil"/>
            </w:tcBorders>
            <w:shd w:val="clear" w:color="auto" w:fill="FFFFFF"/>
          </w:tcPr>
          <w:p w:rsidR="00CA3CBB" w:rsidRPr="00CA3CBB" w:rsidRDefault="0038277F" w:rsidP="0038277F">
            <w:pPr>
              <w:spacing w:line="240" w:lineRule="exact"/>
              <w:rPr>
                <w:rFonts w:ascii="宋体" w:hAnsi="宋体"/>
                <w:kern w:val="0"/>
                <w:sz w:val="18"/>
                <w:szCs w:val="18"/>
              </w:rPr>
            </w:pPr>
            <w:r>
              <w:rPr>
                <w:rFonts w:ascii="宋体" w:hAnsi="宋体" w:hint="eastAsia"/>
                <w:color w:val="000000"/>
                <w:kern w:val="0"/>
                <w:sz w:val="18"/>
                <w:szCs w:val="18"/>
              </w:rPr>
              <w:t>电压下</w:t>
            </w:r>
            <w:r w:rsidR="00CA3CBB" w:rsidRPr="00CA3CBB">
              <w:rPr>
                <w:rFonts w:ascii="宋体" w:hAnsi="宋体" w:hint="eastAsia"/>
                <w:color w:val="000000"/>
                <w:kern w:val="0"/>
                <w:sz w:val="18"/>
                <w:szCs w:val="18"/>
              </w:rPr>
              <w:t>限</w:t>
            </w:r>
          </w:p>
        </w:tc>
        <w:tc>
          <w:tcPr>
            <w:tcW w:w="8332" w:type="dxa"/>
            <w:tcBorders>
              <w:top w:val="single" w:sz="4" w:space="0" w:color="auto"/>
              <w:left w:val="single" w:sz="4" w:space="0" w:color="auto"/>
              <w:bottom w:val="nil"/>
              <w:right w:val="single" w:sz="4" w:space="0" w:color="auto"/>
            </w:tcBorders>
            <w:shd w:val="clear" w:color="auto" w:fill="FFFFFF"/>
          </w:tcPr>
          <w:p w:rsidR="00CA3CBB" w:rsidRPr="00CA3CBB" w:rsidRDefault="00CA3CBB" w:rsidP="0038277F">
            <w:pPr>
              <w:spacing w:line="240" w:lineRule="exact"/>
              <w:jc w:val="left"/>
              <w:rPr>
                <w:rFonts w:ascii="宋体" w:hAnsi="宋体"/>
                <w:kern w:val="0"/>
                <w:sz w:val="18"/>
                <w:szCs w:val="18"/>
              </w:rPr>
            </w:pPr>
            <w:r w:rsidRPr="00CA3CBB">
              <w:rPr>
                <w:rFonts w:ascii="宋体" w:hAnsi="宋体" w:hint="eastAsia"/>
                <w:color w:val="000000"/>
                <w:kern w:val="0"/>
                <w:sz w:val="18"/>
                <w:szCs w:val="18"/>
              </w:rPr>
              <w:t>根据被测计量器具</w:t>
            </w:r>
            <w:r w:rsidR="0038277F" w:rsidRPr="0038277F">
              <w:rPr>
                <w:rFonts w:ascii="宋体" w:hAnsi="宋体" w:hint="eastAsia"/>
                <w:color w:val="000000"/>
                <w:kern w:val="0"/>
                <w:sz w:val="18"/>
                <w:szCs w:val="18"/>
              </w:rPr>
              <w:t>说明书</w:t>
            </w:r>
            <w:r w:rsidR="0038277F" w:rsidRPr="00CA3CBB">
              <w:rPr>
                <w:rFonts w:ascii="宋体" w:hAnsi="宋体" w:hint="eastAsia"/>
                <w:color w:val="000000"/>
                <w:kern w:val="0"/>
                <w:sz w:val="18"/>
                <w:szCs w:val="18"/>
              </w:rPr>
              <w:t>规定</w:t>
            </w:r>
            <w:r w:rsidRPr="00CA3CBB">
              <w:rPr>
                <w:rFonts w:ascii="宋体" w:hAnsi="宋体" w:hint="eastAsia"/>
                <w:color w:val="000000"/>
                <w:kern w:val="0"/>
                <w:sz w:val="18"/>
                <w:szCs w:val="18"/>
              </w:rPr>
              <w:t>能够正常操作的最低电压</w:t>
            </w:r>
          </w:p>
        </w:tc>
      </w:tr>
      <w:tr w:rsidR="00CA3CBB" w:rsidRPr="00CA3CBB" w:rsidTr="00FC6FFE">
        <w:trPr>
          <w:trHeight w:hRule="exact" w:val="322"/>
          <w:jc w:val="center"/>
        </w:trPr>
        <w:tc>
          <w:tcPr>
            <w:tcW w:w="1340" w:type="dxa"/>
            <w:tcBorders>
              <w:top w:val="single" w:sz="4" w:space="0" w:color="auto"/>
              <w:left w:val="single" w:sz="4" w:space="0" w:color="auto"/>
              <w:bottom w:val="nil"/>
              <w:right w:val="nil"/>
            </w:tcBorders>
            <w:shd w:val="clear" w:color="auto" w:fill="FFFFFF"/>
          </w:tcPr>
          <w:p w:rsidR="00CA3CBB" w:rsidRPr="00CA3CBB" w:rsidRDefault="00CA3CBB" w:rsidP="0038277F">
            <w:pPr>
              <w:spacing w:line="240" w:lineRule="exact"/>
              <w:rPr>
                <w:rFonts w:ascii="宋体" w:hAnsi="宋体"/>
                <w:kern w:val="0"/>
                <w:sz w:val="18"/>
                <w:szCs w:val="18"/>
              </w:rPr>
            </w:pPr>
            <w:r w:rsidRPr="00CA3CBB">
              <w:rPr>
                <w:rFonts w:ascii="宋体" w:hAnsi="宋体" w:hint="eastAsia"/>
                <w:color w:val="000000"/>
                <w:kern w:val="0"/>
                <w:sz w:val="18"/>
                <w:szCs w:val="18"/>
              </w:rPr>
              <w:t>试验循环次数</w:t>
            </w:r>
          </w:p>
        </w:tc>
        <w:tc>
          <w:tcPr>
            <w:tcW w:w="8332" w:type="dxa"/>
            <w:tcBorders>
              <w:top w:val="single" w:sz="4" w:space="0" w:color="auto"/>
              <w:left w:val="single" w:sz="4" w:space="0" w:color="auto"/>
              <w:bottom w:val="nil"/>
              <w:right w:val="single" w:sz="4" w:space="0" w:color="auto"/>
            </w:tcBorders>
            <w:shd w:val="clear" w:color="auto" w:fill="FFFFFF"/>
          </w:tcPr>
          <w:p w:rsidR="00CA3CBB" w:rsidRPr="00CA3CBB" w:rsidRDefault="0038277F" w:rsidP="0038277F">
            <w:pPr>
              <w:spacing w:line="240" w:lineRule="exact"/>
              <w:ind w:firstLineChars="100" w:firstLine="180"/>
              <w:rPr>
                <w:rFonts w:ascii="宋体" w:hAnsi="宋体"/>
                <w:kern w:val="0"/>
                <w:sz w:val="18"/>
                <w:szCs w:val="18"/>
              </w:rPr>
            </w:pPr>
            <w:r w:rsidRPr="0038277F">
              <w:rPr>
                <w:rFonts w:ascii="宋体" w:hAnsi="宋体" w:hint="eastAsia"/>
                <w:color w:val="000000"/>
                <w:kern w:val="0"/>
                <w:sz w:val="18"/>
                <w:szCs w:val="18"/>
              </w:rPr>
              <w:t>每个功能模式至少有一次试验循环次数</w:t>
            </w:r>
          </w:p>
        </w:tc>
      </w:tr>
      <w:tr w:rsidR="00CA3CBB" w:rsidRPr="00CA3CBB" w:rsidTr="00FC6FFE">
        <w:trPr>
          <w:trHeight w:hRule="exact" w:val="1305"/>
          <w:jc w:val="center"/>
        </w:trPr>
        <w:tc>
          <w:tcPr>
            <w:tcW w:w="1340" w:type="dxa"/>
            <w:tcBorders>
              <w:top w:val="single" w:sz="4" w:space="0" w:color="auto"/>
              <w:left w:val="single" w:sz="4" w:space="0" w:color="auto"/>
              <w:bottom w:val="single" w:sz="4" w:space="0" w:color="auto"/>
              <w:right w:val="nil"/>
            </w:tcBorders>
            <w:shd w:val="clear" w:color="auto" w:fill="FFFFFF"/>
          </w:tcPr>
          <w:p w:rsidR="00CA3CBB" w:rsidRPr="00CA3CBB" w:rsidRDefault="00CA3CBB" w:rsidP="0038277F">
            <w:pPr>
              <w:spacing w:line="240" w:lineRule="exact"/>
              <w:rPr>
                <w:rFonts w:ascii="宋体" w:hAnsi="宋体"/>
                <w:kern w:val="0"/>
                <w:sz w:val="18"/>
                <w:szCs w:val="18"/>
              </w:rPr>
            </w:pPr>
            <w:r w:rsidRPr="00CA3CBB">
              <w:rPr>
                <w:rFonts w:ascii="宋体" w:hAnsi="宋体" w:hint="eastAsia"/>
                <w:color w:val="000000"/>
                <w:sz w:val="18"/>
                <w:szCs w:val="18"/>
              </w:rPr>
              <w:t>相关信息</w:t>
            </w:r>
          </w:p>
        </w:tc>
        <w:tc>
          <w:tcPr>
            <w:tcW w:w="8332" w:type="dxa"/>
            <w:tcBorders>
              <w:top w:val="single" w:sz="4" w:space="0" w:color="auto"/>
              <w:left w:val="single" w:sz="4" w:space="0" w:color="auto"/>
              <w:bottom w:val="single" w:sz="4" w:space="0" w:color="auto"/>
              <w:right w:val="single" w:sz="4" w:space="0" w:color="auto"/>
            </w:tcBorders>
            <w:shd w:val="clear" w:color="auto" w:fill="FFFFFF"/>
          </w:tcPr>
          <w:p w:rsidR="00CA3CBB" w:rsidRPr="00CA3CBB" w:rsidRDefault="00CA3CBB" w:rsidP="00044823">
            <w:pPr>
              <w:numPr>
                <w:ilvl w:val="0"/>
                <w:numId w:val="81"/>
              </w:numPr>
              <w:tabs>
                <w:tab w:val="left" w:pos="250"/>
              </w:tabs>
              <w:spacing w:line="240" w:lineRule="exact"/>
              <w:jc w:val="left"/>
              <w:rPr>
                <w:rFonts w:ascii="宋体" w:hAnsi="宋体"/>
                <w:kern w:val="0"/>
                <w:sz w:val="18"/>
                <w:szCs w:val="18"/>
              </w:rPr>
            </w:pPr>
            <w:r w:rsidRPr="00CA3CBB">
              <w:rPr>
                <w:rFonts w:ascii="宋体" w:hAnsi="宋体" w:hint="eastAsia"/>
                <w:color w:val="000000"/>
                <w:kern w:val="0"/>
                <w:sz w:val="18"/>
                <w:szCs w:val="18"/>
              </w:rPr>
              <w:t>被测计量器具的预处理</w:t>
            </w:r>
          </w:p>
          <w:p w:rsidR="00CA3CBB" w:rsidRPr="00CA3CBB" w:rsidRDefault="00CA3CBB" w:rsidP="00044823">
            <w:pPr>
              <w:numPr>
                <w:ilvl w:val="0"/>
                <w:numId w:val="81"/>
              </w:numPr>
              <w:tabs>
                <w:tab w:val="left" w:pos="250"/>
              </w:tabs>
              <w:spacing w:line="240" w:lineRule="exact"/>
              <w:jc w:val="left"/>
              <w:rPr>
                <w:rFonts w:ascii="宋体" w:hAnsi="宋体"/>
                <w:kern w:val="0"/>
                <w:sz w:val="18"/>
                <w:szCs w:val="18"/>
              </w:rPr>
            </w:pPr>
            <w:r w:rsidRPr="00CA3CBB">
              <w:rPr>
                <w:rFonts w:ascii="宋体" w:hAnsi="宋体" w:hint="eastAsia"/>
                <w:kern w:val="0"/>
                <w:sz w:val="18"/>
                <w:szCs w:val="18"/>
              </w:rPr>
              <w:t>在调试和试验过程中的测量和（或）加载</w:t>
            </w:r>
          </w:p>
          <w:p w:rsidR="00CA3CBB" w:rsidRPr="00CA3CBB" w:rsidRDefault="00CA3CBB" w:rsidP="00044823">
            <w:pPr>
              <w:numPr>
                <w:ilvl w:val="0"/>
                <w:numId w:val="81"/>
              </w:numPr>
              <w:tabs>
                <w:tab w:val="left" w:pos="250"/>
              </w:tabs>
              <w:spacing w:line="240" w:lineRule="exact"/>
              <w:jc w:val="left"/>
              <w:rPr>
                <w:rFonts w:ascii="宋体" w:hAnsi="宋体"/>
                <w:kern w:val="0"/>
                <w:sz w:val="18"/>
                <w:szCs w:val="18"/>
              </w:rPr>
            </w:pPr>
            <w:r w:rsidRPr="00CA3CBB">
              <w:rPr>
                <w:rFonts w:ascii="宋体" w:hAnsi="宋体" w:hint="eastAsia"/>
                <w:color w:val="000000"/>
                <w:kern w:val="0"/>
                <w:sz w:val="18"/>
                <w:szCs w:val="18"/>
              </w:rPr>
              <w:t>试验循环次数</w:t>
            </w:r>
          </w:p>
          <w:p w:rsidR="00CA3CBB" w:rsidRPr="00CA3CBB" w:rsidRDefault="00CA3CBB" w:rsidP="00044823">
            <w:pPr>
              <w:numPr>
                <w:ilvl w:val="0"/>
                <w:numId w:val="81"/>
              </w:numPr>
              <w:tabs>
                <w:tab w:val="left" w:pos="245"/>
              </w:tabs>
              <w:spacing w:line="240" w:lineRule="exact"/>
              <w:jc w:val="left"/>
              <w:rPr>
                <w:rFonts w:ascii="宋体" w:hAnsi="宋体" w:hint="eastAsia"/>
                <w:kern w:val="0"/>
                <w:sz w:val="18"/>
                <w:szCs w:val="18"/>
              </w:rPr>
            </w:pPr>
            <w:r w:rsidRPr="00CA3CBB">
              <w:rPr>
                <w:rFonts w:ascii="宋体" w:hAnsi="宋体" w:hint="eastAsia"/>
                <w:color w:val="000000"/>
                <w:kern w:val="0"/>
                <w:sz w:val="18"/>
                <w:szCs w:val="18"/>
              </w:rPr>
              <w:t>允许的最大变化</w:t>
            </w:r>
          </w:p>
          <w:p w:rsidR="00CA3CBB" w:rsidRPr="00CA3CBB" w:rsidRDefault="00CA3CBB" w:rsidP="00044823">
            <w:pPr>
              <w:numPr>
                <w:ilvl w:val="0"/>
                <w:numId w:val="81"/>
              </w:numPr>
              <w:tabs>
                <w:tab w:val="left" w:pos="245"/>
              </w:tabs>
              <w:spacing w:line="240" w:lineRule="exact"/>
              <w:jc w:val="left"/>
              <w:rPr>
                <w:rFonts w:ascii="宋体" w:hAnsi="宋体"/>
                <w:kern w:val="0"/>
                <w:sz w:val="18"/>
                <w:szCs w:val="18"/>
              </w:rPr>
            </w:pPr>
            <w:r w:rsidRPr="00CA3CBB">
              <w:rPr>
                <w:rFonts w:ascii="宋体" w:hAnsi="宋体" w:hint="eastAsia"/>
                <w:color w:val="000000"/>
                <w:kern w:val="0"/>
                <w:sz w:val="18"/>
                <w:szCs w:val="18"/>
              </w:rPr>
              <w:t>被测计量器具对低供电电压的反应；如显示或关闭</w:t>
            </w:r>
          </w:p>
        </w:tc>
      </w:tr>
    </w:tbl>
    <w:p w:rsidR="00CA3CBB" w:rsidRPr="00CA3CBB" w:rsidRDefault="00CA3CBB" w:rsidP="00CA3CBB">
      <w:pPr>
        <w:rPr>
          <w:rFonts w:ascii="宋体" w:hAnsi="宋体"/>
          <w:b/>
          <w:szCs w:val="21"/>
        </w:rPr>
      </w:pPr>
    </w:p>
    <w:p w:rsidR="00CA3CBB" w:rsidRPr="00CA3CBB" w:rsidRDefault="00CA3CBB" w:rsidP="00CA3CBB">
      <w:pPr>
        <w:pStyle w:val="ab"/>
        <w:ind w:left="0"/>
      </w:pPr>
      <w:bookmarkStart w:id="1484" w:name="_Toc500615274"/>
      <w:bookmarkStart w:id="1485" w:name="_Toc500615388"/>
      <w:bookmarkStart w:id="1486" w:name="_Toc500615761"/>
      <w:bookmarkStart w:id="1487" w:name="_Toc500665032"/>
      <w:bookmarkStart w:id="1488" w:name="_Toc500665129"/>
      <w:bookmarkStart w:id="1489" w:name="_Toc500665309"/>
      <w:bookmarkStart w:id="1490" w:name="_Toc500672321"/>
      <w:bookmarkStart w:id="1491" w:name="_Toc500672437"/>
      <w:bookmarkStart w:id="1492" w:name="_Toc500672503"/>
      <w:bookmarkStart w:id="1493" w:name="_Toc500672585"/>
      <w:bookmarkStart w:id="1494" w:name="_Toc500672659"/>
      <w:bookmarkStart w:id="1495" w:name="_Toc500672712"/>
      <w:bookmarkStart w:id="1496" w:name="_Toc500672846"/>
      <w:bookmarkStart w:id="1497" w:name="_Toc500673241"/>
      <w:bookmarkStart w:id="1498" w:name="_Toc500701256"/>
      <w:bookmarkStart w:id="1499" w:name="_Toc500702057"/>
      <w:bookmarkStart w:id="1500" w:name="_Toc518326199"/>
      <w:bookmarkStart w:id="1501" w:name="_Toc518326261"/>
      <w:bookmarkStart w:id="1502" w:name="_Toc518763478"/>
      <w:bookmarkStart w:id="1503" w:name="_Toc519346133"/>
      <w:bookmarkStart w:id="1504" w:name="_Toc519715656"/>
      <w:bookmarkStart w:id="1505" w:name="_Toc519966502"/>
      <w:bookmarkStart w:id="1506" w:name="_Toc519976501"/>
      <w:bookmarkStart w:id="1507" w:name="_Toc519977097"/>
      <w:bookmarkStart w:id="1508" w:name="_Toc520041540"/>
      <w:bookmarkStart w:id="1509" w:name="_Toc520321188"/>
      <w:bookmarkStart w:id="1510" w:name="_Toc521299462"/>
      <w:bookmarkStart w:id="1511" w:name="_Toc524852876"/>
      <w:r w:rsidRPr="00CA3CBB">
        <w:t>12</w:t>
      </w:r>
      <w:r w:rsidRPr="00CA3CBB">
        <w:rPr>
          <w:rFonts w:hint="eastAsia"/>
        </w:rPr>
        <w:t>和</w:t>
      </w:r>
      <w:r w:rsidRPr="00CA3CBB">
        <w:t>24</w:t>
      </w:r>
      <w:r w:rsidRPr="00CA3CBB">
        <w:rPr>
          <w:rFonts w:hint="eastAsia"/>
        </w:rPr>
        <w:t>伏车载电池供电</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rsidR="00CA3CBB" w:rsidRDefault="00CA3CBB" w:rsidP="00CA3CBB">
      <w:pPr>
        <w:ind w:firstLineChars="202" w:firstLine="424"/>
        <w:rPr>
          <w:rFonts w:ascii="宋体" w:hAnsi="宋体" w:hint="eastAsia"/>
          <w:szCs w:val="21"/>
        </w:rPr>
      </w:pPr>
      <w:r w:rsidRPr="00CA3CBB">
        <w:rPr>
          <w:rFonts w:ascii="宋体" w:hAnsi="宋体" w:hint="eastAsia"/>
          <w:szCs w:val="21"/>
        </w:rPr>
        <w:t>12和24伏车载电池供电电压变化试验要求见表37。</w:t>
      </w:r>
    </w:p>
    <w:p w:rsidR="00CA3CBB" w:rsidRDefault="00CA3CBB" w:rsidP="00CA3CBB">
      <w:pPr>
        <w:ind w:firstLineChars="202" w:firstLine="424"/>
        <w:rPr>
          <w:rFonts w:ascii="宋体" w:hAnsi="宋体" w:hint="eastAsia"/>
          <w:szCs w:val="21"/>
        </w:rPr>
      </w:pPr>
      <w:r w:rsidRPr="00CA3CBB">
        <w:rPr>
          <w:rFonts w:ascii="宋体" w:hAnsi="宋体" w:hint="eastAsia"/>
          <w:szCs w:val="21"/>
        </w:rPr>
        <w:t>供电快速瞬变试验要求见表3</w:t>
      </w:r>
      <w:r>
        <w:rPr>
          <w:rFonts w:ascii="宋体" w:hAnsi="宋体" w:hint="eastAsia"/>
          <w:szCs w:val="21"/>
        </w:rPr>
        <w:t>8</w:t>
      </w:r>
      <w:r w:rsidRPr="00CA3CBB">
        <w:rPr>
          <w:rFonts w:ascii="宋体" w:hAnsi="宋体" w:hint="eastAsia"/>
          <w:szCs w:val="21"/>
        </w:rPr>
        <w:t>。</w:t>
      </w:r>
    </w:p>
    <w:p w:rsidR="00CA3CBB" w:rsidRDefault="00A34DC4" w:rsidP="00CA3CBB">
      <w:pPr>
        <w:ind w:firstLineChars="202" w:firstLine="424"/>
        <w:rPr>
          <w:rFonts w:ascii="宋体" w:hAnsi="宋体" w:hint="eastAsia"/>
          <w:szCs w:val="21"/>
        </w:rPr>
      </w:pPr>
      <w:r w:rsidRPr="00A34DC4">
        <w:rPr>
          <w:rFonts w:ascii="宋体" w:hAnsi="宋体" w:hint="eastAsia"/>
          <w:szCs w:val="21"/>
        </w:rPr>
        <w:t>电快速瞬变脉冲试验要求见表3</w:t>
      </w:r>
      <w:r>
        <w:rPr>
          <w:rFonts w:ascii="宋体" w:hAnsi="宋体" w:hint="eastAsia"/>
          <w:szCs w:val="21"/>
        </w:rPr>
        <w:t>9</w:t>
      </w:r>
      <w:r w:rsidRPr="00A34DC4">
        <w:rPr>
          <w:rFonts w:ascii="宋体" w:hAnsi="宋体" w:hint="eastAsia"/>
          <w:szCs w:val="21"/>
        </w:rPr>
        <w:t>。</w:t>
      </w:r>
    </w:p>
    <w:p w:rsidR="00A34DC4" w:rsidRDefault="00A34DC4" w:rsidP="00CA3CBB">
      <w:pPr>
        <w:ind w:firstLineChars="202" w:firstLine="424"/>
        <w:rPr>
          <w:rFonts w:ascii="宋体" w:hAnsi="宋体" w:hint="eastAsia"/>
          <w:szCs w:val="21"/>
        </w:rPr>
      </w:pPr>
      <w:r w:rsidRPr="00A34DC4">
        <w:rPr>
          <w:rFonts w:ascii="宋体" w:hAnsi="宋体" w:hint="eastAsia"/>
          <w:szCs w:val="21"/>
        </w:rPr>
        <w:t>启动车辆发动机时电池电压的变化试验要求见表</w:t>
      </w:r>
      <w:r>
        <w:rPr>
          <w:rFonts w:ascii="宋体" w:hAnsi="宋体" w:hint="eastAsia"/>
          <w:szCs w:val="21"/>
        </w:rPr>
        <w:t>40</w:t>
      </w:r>
      <w:r w:rsidRPr="00A34DC4">
        <w:rPr>
          <w:rFonts w:ascii="宋体" w:hAnsi="宋体" w:hint="eastAsia"/>
          <w:szCs w:val="21"/>
        </w:rPr>
        <w:t>。</w:t>
      </w:r>
    </w:p>
    <w:p w:rsidR="0096070F" w:rsidRPr="00CA3CBB" w:rsidRDefault="0096070F" w:rsidP="00CA3CBB">
      <w:pPr>
        <w:ind w:firstLineChars="202" w:firstLine="424"/>
        <w:rPr>
          <w:rFonts w:ascii="宋体" w:hAnsi="宋体" w:hint="eastAsia"/>
          <w:szCs w:val="21"/>
        </w:rPr>
      </w:pPr>
      <w:r w:rsidRPr="0096070F">
        <w:rPr>
          <w:rFonts w:ascii="宋体" w:hAnsi="宋体" w:hint="eastAsia"/>
          <w:szCs w:val="21"/>
        </w:rPr>
        <w:t xml:space="preserve"> “突卸载荷”试验要求见表41</w:t>
      </w:r>
      <w:r>
        <w:rPr>
          <w:rFonts w:ascii="宋体" w:hAnsi="宋体" w:hint="eastAsia"/>
          <w:szCs w:val="21"/>
        </w:rPr>
        <w:t>。</w:t>
      </w:r>
    </w:p>
    <w:p w:rsidR="00CA3CBB" w:rsidRDefault="00CA3CBB" w:rsidP="00CA3CBB">
      <w:pPr>
        <w:pStyle w:val="af"/>
        <w:rPr>
          <w:rFonts w:hint="eastAsia"/>
        </w:rPr>
      </w:pPr>
    </w:p>
    <w:p w:rsidR="00CA3CBB" w:rsidRPr="00CA3CBB" w:rsidRDefault="00CA3CBB" w:rsidP="00CA3CBB">
      <w:pPr>
        <w:pStyle w:val="af"/>
        <w:numPr>
          <w:ilvl w:val="0"/>
          <w:numId w:val="0"/>
        </w:numPr>
        <w:ind w:left="726"/>
      </w:pPr>
      <w:r w:rsidRPr="00CA3CBB">
        <w:t>1</w:t>
      </w:r>
      <w:r w:rsidRPr="00CA3CBB">
        <w:rPr>
          <w:rFonts w:hint="eastAsia"/>
        </w:rPr>
        <w:t>：在道路车辆电气系统的标称电压通常为</w:t>
      </w:r>
      <w:r w:rsidRPr="00CA3CBB">
        <w:t>12V</w:t>
      </w:r>
      <w:r w:rsidRPr="00CA3CBB">
        <w:rPr>
          <w:rFonts w:hint="eastAsia"/>
        </w:rPr>
        <w:t>或</w:t>
      </w:r>
      <w:r w:rsidRPr="00CA3CBB">
        <w:t>24 V</w:t>
      </w:r>
      <w:r w:rsidRPr="00CA3CBB">
        <w:rPr>
          <w:rFonts w:hint="eastAsia"/>
        </w:rPr>
        <w:t>。然而，在电池终端的实际电压可以有很大的不同。</w:t>
      </w:r>
      <w:r w:rsidR="00BF4CCA" w:rsidRPr="00BF4CCA">
        <w:t>GB/T 21437.2</w:t>
      </w:r>
      <w:r w:rsidRPr="00CA3CBB">
        <w:rPr>
          <w:rFonts w:hint="eastAsia"/>
        </w:rPr>
        <w:t>规定的参考等级分别是</w:t>
      </w:r>
      <w:r w:rsidRPr="00CA3CBB">
        <w:t>13.5 V</w:t>
      </w:r>
      <w:r w:rsidRPr="00CA3CBB">
        <w:rPr>
          <w:rFonts w:hint="eastAsia"/>
        </w:rPr>
        <w:t>和</w:t>
      </w:r>
      <w:r w:rsidRPr="00CA3CBB">
        <w:t>27 V</w:t>
      </w:r>
      <w:r w:rsidRPr="00CA3CBB">
        <w:rPr>
          <w:rFonts w:hint="eastAsia"/>
        </w:rPr>
        <w:t>。</w:t>
      </w:r>
    </w:p>
    <w:p w:rsidR="00CA3CBB" w:rsidRPr="00CA3CBB" w:rsidRDefault="00CA3CBB" w:rsidP="00CA3CBB">
      <w:pPr>
        <w:pStyle w:val="af"/>
        <w:numPr>
          <w:ilvl w:val="0"/>
          <w:numId w:val="0"/>
        </w:numPr>
        <w:ind w:left="726"/>
        <w:rPr>
          <w:rFonts w:hint="eastAsia"/>
        </w:rPr>
      </w:pPr>
      <w:r w:rsidRPr="00CA3CBB">
        <w:t>2:  42V</w:t>
      </w:r>
      <w:r w:rsidRPr="00CA3CBB">
        <w:rPr>
          <w:rFonts w:hint="eastAsia"/>
        </w:rPr>
        <w:t>系统不在</w:t>
      </w:r>
      <w:r w:rsidRPr="00CA3CBB">
        <w:t>ISO 7637</w:t>
      </w:r>
      <w:r w:rsidRPr="00CA3CBB">
        <w:rPr>
          <w:rFonts w:hint="eastAsia"/>
        </w:rPr>
        <w:t>系列标准的范围之内，也不属于</w:t>
      </w:r>
      <w:r w:rsidR="00BF4CCA" w:rsidRPr="00BF4CCA">
        <w:t>GB/T 28046.2</w:t>
      </w:r>
      <w:r w:rsidRPr="00CA3CBB">
        <w:rPr>
          <w:rFonts w:hint="eastAsia"/>
        </w:rPr>
        <w:t>范围之内。</w:t>
      </w:r>
    </w:p>
    <w:p w:rsidR="00CA3CBB" w:rsidRPr="00CA3CBB" w:rsidRDefault="00CA3CBB" w:rsidP="00CA3CBB">
      <w:pPr>
        <w:pStyle w:val="afb"/>
      </w:pPr>
      <w:r w:rsidRPr="00CA3CBB">
        <w:rPr>
          <w:rFonts w:hint="eastAsia"/>
        </w:rPr>
        <w:t>电压变化</w:t>
      </w:r>
      <w:r w:rsidR="006B3532">
        <w:rPr>
          <w:rFonts w:hint="eastAsia"/>
        </w:rPr>
        <w:t>试验</w:t>
      </w:r>
    </w:p>
    <w:tbl>
      <w:tblPr>
        <w:tblW w:w="9762" w:type="dxa"/>
        <w:jc w:val="center"/>
        <w:tblLayout w:type="fixed"/>
        <w:tblCellMar>
          <w:left w:w="0" w:type="dxa"/>
          <w:right w:w="0" w:type="dxa"/>
        </w:tblCellMar>
        <w:tblLook w:val="0000" w:firstRow="0" w:lastRow="0" w:firstColumn="0" w:lastColumn="0" w:noHBand="0" w:noVBand="0"/>
      </w:tblPr>
      <w:tblGrid>
        <w:gridCol w:w="2047"/>
        <w:gridCol w:w="1505"/>
        <w:gridCol w:w="686"/>
        <w:gridCol w:w="797"/>
        <w:gridCol w:w="926"/>
        <w:gridCol w:w="686"/>
        <w:gridCol w:w="782"/>
        <w:gridCol w:w="686"/>
        <w:gridCol w:w="677"/>
        <w:gridCol w:w="970"/>
      </w:tblGrid>
      <w:tr w:rsidR="00CA3CBB" w:rsidRPr="00CA3CBB" w:rsidTr="00CA3CBB">
        <w:trPr>
          <w:trHeight w:hRule="exact" w:val="288"/>
          <w:jc w:val="center"/>
        </w:trPr>
        <w:tc>
          <w:tcPr>
            <w:tcW w:w="2047" w:type="dxa"/>
            <w:tcBorders>
              <w:top w:val="single" w:sz="4" w:space="0" w:color="auto"/>
              <w:left w:val="single" w:sz="4" w:space="0" w:color="auto"/>
              <w:bottom w:val="nil"/>
              <w:right w:val="nil"/>
            </w:tcBorders>
            <w:shd w:val="clear" w:color="auto" w:fill="FFFFFF"/>
          </w:tcPr>
          <w:p w:rsidR="00CA3CBB" w:rsidRPr="00CA3CBB" w:rsidRDefault="00CA3CBB" w:rsidP="00BF4CCA">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适用标准</w:t>
            </w:r>
          </w:p>
        </w:tc>
        <w:tc>
          <w:tcPr>
            <w:tcW w:w="7715" w:type="dxa"/>
            <w:gridSpan w:val="9"/>
            <w:tcBorders>
              <w:top w:val="single" w:sz="4" w:space="0" w:color="auto"/>
              <w:left w:val="single" w:sz="4" w:space="0" w:color="auto"/>
              <w:bottom w:val="nil"/>
              <w:right w:val="single" w:sz="4" w:space="0" w:color="auto"/>
            </w:tcBorders>
            <w:shd w:val="clear" w:color="auto" w:fill="FFFFFF"/>
          </w:tcPr>
          <w:p w:rsidR="00CA3CBB" w:rsidRPr="00CA3CBB" w:rsidRDefault="00BF4CCA" w:rsidP="00BF4CCA">
            <w:pPr>
              <w:spacing w:line="240" w:lineRule="exact"/>
              <w:ind w:firstLineChars="200" w:firstLine="360"/>
              <w:rPr>
                <w:rFonts w:ascii="宋体" w:hAnsi="宋体"/>
                <w:kern w:val="0"/>
                <w:sz w:val="18"/>
                <w:szCs w:val="18"/>
              </w:rPr>
            </w:pPr>
            <w:r w:rsidRPr="00BF4CCA">
              <w:rPr>
                <w:rFonts w:ascii="宋体" w:hAnsi="宋体"/>
                <w:color w:val="000000"/>
                <w:kern w:val="0"/>
                <w:sz w:val="18"/>
                <w:szCs w:val="18"/>
                <w:lang w:eastAsia="en-US"/>
              </w:rPr>
              <w:t>GB/T 28046.2</w:t>
            </w:r>
            <w:r>
              <w:rPr>
                <w:rFonts w:ascii="宋体" w:hAnsi="宋体"/>
                <w:color w:val="000000"/>
                <w:kern w:val="0"/>
                <w:sz w:val="18"/>
                <w:szCs w:val="18"/>
                <w:lang w:eastAsia="en-US"/>
              </w:rPr>
              <w:t xml:space="preserve">    (</w:t>
            </w:r>
            <w:r w:rsidR="00CA3CBB" w:rsidRPr="00CA3CBB">
              <w:rPr>
                <w:rFonts w:ascii="宋体" w:hAnsi="宋体"/>
                <w:color w:val="000000"/>
                <w:kern w:val="0"/>
                <w:sz w:val="18"/>
                <w:szCs w:val="18"/>
                <w:lang w:eastAsia="en-US"/>
              </w:rPr>
              <w:t>ISO 16750-2 [42]</w:t>
            </w:r>
            <w:r>
              <w:rPr>
                <w:rFonts w:ascii="宋体" w:hAnsi="宋体" w:hint="eastAsia"/>
                <w:color w:val="000000"/>
                <w:kern w:val="0"/>
                <w:sz w:val="18"/>
                <w:szCs w:val="18"/>
                <w:lang w:eastAsia="en-US"/>
              </w:rPr>
              <w:t>)</w:t>
            </w:r>
          </w:p>
        </w:tc>
      </w:tr>
      <w:tr w:rsidR="00CA3CBB" w:rsidRPr="00CA3CBB" w:rsidTr="00CA3CBB">
        <w:trPr>
          <w:trHeight w:hRule="exact" w:val="283"/>
          <w:jc w:val="center"/>
        </w:trPr>
        <w:tc>
          <w:tcPr>
            <w:tcW w:w="2047" w:type="dxa"/>
            <w:tcBorders>
              <w:top w:val="single" w:sz="4" w:space="0" w:color="auto"/>
              <w:left w:val="single" w:sz="4" w:space="0" w:color="auto"/>
              <w:bottom w:val="nil"/>
              <w:right w:val="nil"/>
            </w:tcBorders>
            <w:shd w:val="clear" w:color="auto" w:fill="FFFFFF"/>
          </w:tcPr>
          <w:p w:rsidR="00CA3CBB" w:rsidRPr="00CA3CBB" w:rsidRDefault="00CA3CBB" w:rsidP="00BF4CCA">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试验方法</w:t>
            </w:r>
          </w:p>
        </w:tc>
        <w:tc>
          <w:tcPr>
            <w:tcW w:w="7715" w:type="dxa"/>
            <w:gridSpan w:val="9"/>
            <w:tcBorders>
              <w:top w:val="single" w:sz="4" w:space="0" w:color="auto"/>
              <w:left w:val="single" w:sz="4" w:space="0" w:color="auto"/>
              <w:bottom w:val="nil"/>
              <w:right w:val="single" w:sz="4" w:space="0" w:color="auto"/>
            </w:tcBorders>
            <w:shd w:val="clear" w:color="auto" w:fill="FFFFFF"/>
          </w:tcPr>
          <w:p w:rsidR="00CA3CBB" w:rsidRPr="00CA3CBB" w:rsidRDefault="00CA3CBB" w:rsidP="00BF4CCA">
            <w:pPr>
              <w:spacing w:line="240" w:lineRule="exact"/>
              <w:rPr>
                <w:rFonts w:ascii="宋体" w:hAnsi="宋体"/>
                <w:kern w:val="0"/>
                <w:sz w:val="18"/>
                <w:szCs w:val="18"/>
              </w:rPr>
            </w:pPr>
            <w:r w:rsidRPr="00CA3CBB">
              <w:rPr>
                <w:rFonts w:ascii="宋体" w:hAnsi="宋体" w:hint="eastAsia"/>
                <w:color w:val="000000"/>
                <w:kern w:val="0"/>
                <w:sz w:val="18"/>
                <w:szCs w:val="18"/>
              </w:rPr>
              <w:t>供给电压变化</w:t>
            </w:r>
          </w:p>
        </w:tc>
      </w:tr>
      <w:tr w:rsidR="00CA3CBB" w:rsidRPr="00CA3CBB" w:rsidTr="00AE1E6C">
        <w:trPr>
          <w:trHeight w:hRule="exact" w:val="254"/>
          <w:jc w:val="center"/>
        </w:trPr>
        <w:tc>
          <w:tcPr>
            <w:tcW w:w="2047" w:type="dxa"/>
            <w:tcBorders>
              <w:top w:val="single" w:sz="4" w:space="0" w:color="auto"/>
              <w:left w:val="single" w:sz="4" w:space="0" w:color="auto"/>
              <w:bottom w:val="nil"/>
              <w:right w:val="nil"/>
            </w:tcBorders>
            <w:shd w:val="clear" w:color="auto" w:fill="FFFFFF"/>
          </w:tcPr>
          <w:p w:rsidR="00CA3CBB" w:rsidRPr="00CA3CBB" w:rsidRDefault="00F75DA0" w:rsidP="00BF4CCA">
            <w:pPr>
              <w:spacing w:line="240" w:lineRule="exact"/>
              <w:ind w:left="120"/>
              <w:jc w:val="left"/>
              <w:rPr>
                <w:rFonts w:ascii="宋体" w:hAnsi="宋体"/>
                <w:kern w:val="0"/>
                <w:sz w:val="18"/>
                <w:szCs w:val="18"/>
              </w:rPr>
            </w:pPr>
            <w:r>
              <w:rPr>
                <w:rFonts w:ascii="宋体" w:hAnsi="宋体" w:hint="eastAsia"/>
                <w:color w:val="000000"/>
                <w:kern w:val="0"/>
                <w:sz w:val="18"/>
                <w:szCs w:val="18"/>
              </w:rPr>
              <w:t>适用性</w:t>
            </w:r>
          </w:p>
        </w:tc>
        <w:tc>
          <w:tcPr>
            <w:tcW w:w="7715" w:type="dxa"/>
            <w:gridSpan w:val="9"/>
            <w:tcBorders>
              <w:top w:val="single" w:sz="4" w:space="0" w:color="auto"/>
              <w:left w:val="single" w:sz="4" w:space="0" w:color="auto"/>
              <w:bottom w:val="nil"/>
              <w:right w:val="single" w:sz="4" w:space="0" w:color="auto"/>
            </w:tcBorders>
            <w:shd w:val="clear" w:color="auto" w:fill="FFFFFF"/>
          </w:tcPr>
          <w:p w:rsidR="00CA3CBB" w:rsidRPr="00CA3CBB" w:rsidRDefault="00AE1E6C" w:rsidP="00BF4CCA">
            <w:pPr>
              <w:spacing w:line="240" w:lineRule="exact"/>
              <w:rPr>
                <w:rFonts w:ascii="宋体" w:hAnsi="宋体"/>
                <w:kern w:val="0"/>
                <w:sz w:val="18"/>
                <w:szCs w:val="18"/>
              </w:rPr>
            </w:pPr>
            <w:r>
              <w:rPr>
                <w:rFonts w:ascii="宋体" w:hAnsi="宋体" w:hint="eastAsia"/>
                <w:color w:val="000000"/>
                <w:kern w:val="0"/>
                <w:sz w:val="18"/>
                <w:szCs w:val="18"/>
              </w:rPr>
              <w:t>适用于由车辆的内置电池供电和使用</w:t>
            </w:r>
            <w:r w:rsidR="00CA3CBB" w:rsidRPr="00CA3CBB">
              <w:rPr>
                <w:rFonts w:ascii="宋体" w:hAnsi="宋体" w:hint="eastAsia"/>
                <w:color w:val="000000"/>
                <w:kern w:val="0"/>
                <w:sz w:val="18"/>
                <w:szCs w:val="18"/>
              </w:rPr>
              <w:t>内燃机驱动发电机供电的所有计量器具</w:t>
            </w:r>
          </w:p>
        </w:tc>
      </w:tr>
      <w:tr w:rsidR="00CA3CBB" w:rsidRPr="00CA3CBB" w:rsidTr="00BF4CCA">
        <w:trPr>
          <w:trHeight w:hRule="exact" w:val="274"/>
          <w:jc w:val="center"/>
        </w:trPr>
        <w:tc>
          <w:tcPr>
            <w:tcW w:w="2047" w:type="dxa"/>
            <w:tcBorders>
              <w:top w:val="single" w:sz="4" w:space="0" w:color="auto"/>
              <w:left w:val="single" w:sz="4" w:space="0" w:color="auto"/>
              <w:bottom w:val="nil"/>
              <w:right w:val="nil"/>
            </w:tcBorders>
            <w:shd w:val="clear" w:color="auto" w:fill="FFFFFF"/>
          </w:tcPr>
          <w:p w:rsidR="00CA3CBB" w:rsidRPr="00CA3CBB" w:rsidRDefault="00CA3CBB" w:rsidP="00BF4CCA">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试验对象</w:t>
            </w:r>
          </w:p>
        </w:tc>
        <w:tc>
          <w:tcPr>
            <w:tcW w:w="7715" w:type="dxa"/>
            <w:gridSpan w:val="9"/>
            <w:tcBorders>
              <w:top w:val="single" w:sz="4" w:space="0" w:color="auto"/>
              <w:left w:val="single" w:sz="4" w:space="0" w:color="auto"/>
              <w:bottom w:val="nil"/>
              <w:right w:val="single" w:sz="4" w:space="0" w:color="auto"/>
            </w:tcBorders>
            <w:shd w:val="clear" w:color="auto" w:fill="FFFFFF"/>
          </w:tcPr>
          <w:p w:rsidR="00CA3CBB" w:rsidRPr="00CA3CBB" w:rsidRDefault="00CA3CBB" w:rsidP="00BF4CCA">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验证在高（充电式）低电压条件下，是否符合</w:t>
            </w:r>
            <w:smartTag w:uri="urn:schemas-microsoft-com:office:smarttags" w:element="chsdate">
              <w:smartTagPr>
                <w:attr w:name="Year" w:val="1899"/>
                <w:attr w:name="Month" w:val="12"/>
                <w:attr w:name="Day" w:val="30"/>
                <w:attr w:name="IsLunarDate" w:val="False"/>
                <w:attr w:name="IsROCDate" w:val="False"/>
              </w:smartTagPr>
              <w:r w:rsidRPr="00CA3CBB">
                <w:rPr>
                  <w:rFonts w:ascii="宋体" w:hAnsi="宋体"/>
                  <w:color w:val="000000"/>
                  <w:kern w:val="0"/>
                  <w:sz w:val="18"/>
                  <w:szCs w:val="18"/>
                </w:rPr>
                <w:t>5.1.1</w:t>
              </w:r>
            </w:smartTag>
            <w:r w:rsidRPr="00CA3CBB">
              <w:rPr>
                <w:rFonts w:ascii="宋体" w:hAnsi="宋体" w:hint="eastAsia"/>
                <w:color w:val="000000"/>
                <w:kern w:val="0"/>
                <w:sz w:val="18"/>
                <w:szCs w:val="18"/>
              </w:rPr>
              <w:t>或</w:t>
            </w:r>
            <w:r w:rsidRPr="00CA3CBB">
              <w:rPr>
                <w:rFonts w:ascii="宋体" w:hAnsi="宋体"/>
                <w:color w:val="000000"/>
                <w:kern w:val="0"/>
                <w:sz w:val="18"/>
                <w:szCs w:val="18"/>
              </w:rPr>
              <w:t>5.1.2</w:t>
            </w:r>
            <w:r w:rsidRPr="00CA3CBB">
              <w:rPr>
                <w:rFonts w:ascii="宋体" w:hAnsi="宋体" w:hint="eastAsia"/>
                <w:color w:val="000000"/>
                <w:kern w:val="0"/>
                <w:sz w:val="18"/>
                <w:szCs w:val="18"/>
              </w:rPr>
              <w:t>规定</w:t>
            </w:r>
          </w:p>
        </w:tc>
      </w:tr>
      <w:tr w:rsidR="00CA3CBB" w:rsidRPr="00CA3CBB" w:rsidTr="00AE1E6C">
        <w:trPr>
          <w:trHeight w:hRule="exact" w:val="575"/>
          <w:jc w:val="center"/>
        </w:trPr>
        <w:tc>
          <w:tcPr>
            <w:tcW w:w="2047" w:type="dxa"/>
            <w:tcBorders>
              <w:top w:val="single" w:sz="4" w:space="0" w:color="auto"/>
              <w:left w:val="single" w:sz="4" w:space="0" w:color="auto"/>
              <w:bottom w:val="nil"/>
              <w:right w:val="nil"/>
            </w:tcBorders>
            <w:shd w:val="clear" w:color="auto" w:fill="FFFFFF"/>
          </w:tcPr>
          <w:p w:rsidR="00CA3CBB" w:rsidRPr="00CA3CBB" w:rsidRDefault="00CA3CBB" w:rsidP="00BF4CCA">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简要试验程序</w:t>
            </w:r>
          </w:p>
        </w:tc>
        <w:tc>
          <w:tcPr>
            <w:tcW w:w="7715" w:type="dxa"/>
            <w:gridSpan w:val="9"/>
            <w:tcBorders>
              <w:top w:val="single" w:sz="4" w:space="0" w:color="auto"/>
              <w:left w:val="single" w:sz="4" w:space="0" w:color="auto"/>
              <w:bottom w:val="nil"/>
              <w:right w:val="single" w:sz="4" w:space="0" w:color="auto"/>
            </w:tcBorders>
            <w:shd w:val="clear" w:color="auto" w:fill="FFFFFF"/>
          </w:tcPr>
          <w:p w:rsidR="00CA3CBB" w:rsidRPr="00CA3CBB" w:rsidRDefault="00CA3CBB" w:rsidP="00BF4CCA">
            <w:pPr>
              <w:spacing w:line="240" w:lineRule="exact"/>
              <w:rPr>
                <w:rFonts w:ascii="宋体" w:hAnsi="宋体"/>
                <w:kern w:val="0"/>
                <w:sz w:val="18"/>
                <w:szCs w:val="18"/>
              </w:rPr>
            </w:pPr>
            <w:r w:rsidRPr="00CA3CBB">
              <w:rPr>
                <w:rFonts w:ascii="宋体" w:hAnsi="宋体" w:hint="eastAsia"/>
                <w:kern w:val="0"/>
                <w:sz w:val="18"/>
                <w:szCs w:val="18"/>
              </w:rPr>
              <w:t>试验应包括对被测计量器具在充足的时间段内施加一个额定最大和最小的供电电压，在这段时间能达到温度稳定和满足测量要求</w:t>
            </w:r>
          </w:p>
        </w:tc>
      </w:tr>
      <w:tr w:rsidR="00CA3CBB" w:rsidRPr="00CA3CBB" w:rsidTr="00CA3CBB">
        <w:trPr>
          <w:trHeight w:hRule="exact" w:val="283"/>
          <w:jc w:val="center"/>
        </w:trPr>
        <w:tc>
          <w:tcPr>
            <w:tcW w:w="2047" w:type="dxa"/>
            <w:tcBorders>
              <w:top w:val="single" w:sz="4" w:space="0" w:color="auto"/>
              <w:left w:val="single" w:sz="4" w:space="0" w:color="auto"/>
              <w:bottom w:val="nil"/>
              <w:right w:val="nil"/>
            </w:tcBorders>
            <w:shd w:val="clear" w:color="auto" w:fill="FFFFFF"/>
          </w:tcPr>
          <w:p w:rsidR="00CA3CBB" w:rsidRPr="00CA3CBB" w:rsidRDefault="00CA3CBB" w:rsidP="00BF4CCA">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蓄电池标称电压</w:t>
            </w:r>
          </w:p>
        </w:tc>
        <w:tc>
          <w:tcPr>
            <w:tcW w:w="3914" w:type="dxa"/>
            <w:gridSpan w:val="4"/>
            <w:tcBorders>
              <w:top w:val="single" w:sz="4" w:space="0" w:color="auto"/>
              <w:left w:val="single" w:sz="4" w:space="0" w:color="auto"/>
              <w:bottom w:val="nil"/>
              <w:right w:val="nil"/>
            </w:tcBorders>
            <w:shd w:val="clear" w:color="auto" w:fill="FFFFFF"/>
          </w:tcPr>
          <w:p w:rsidR="00CA3CBB" w:rsidRPr="00CA3CBB" w:rsidRDefault="00BF4CCA" w:rsidP="00BF4CCA">
            <w:pPr>
              <w:spacing w:line="240" w:lineRule="exact"/>
              <w:jc w:val="center"/>
              <w:rPr>
                <w:rFonts w:ascii="宋体" w:hAnsi="宋体"/>
                <w:kern w:val="0"/>
                <w:sz w:val="18"/>
                <w:szCs w:val="18"/>
              </w:rPr>
            </w:pPr>
            <w:r w:rsidRPr="00BF4CCA">
              <w:rPr>
                <w:rFonts w:ascii="宋体" w:hAnsi="宋体"/>
                <w:i/>
                <w:iCs/>
                <w:color w:val="000000"/>
                <w:kern w:val="0"/>
                <w:sz w:val="18"/>
                <w:szCs w:val="18"/>
                <w:lang w:eastAsia="en-US"/>
              </w:rPr>
              <w:t>U</w:t>
            </w:r>
            <w:r w:rsidRPr="00BF4CCA">
              <w:rPr>
                <w:rFonts w:ascii="宋体" w:hAnsi="宋体"/>
                <w:i/>
                <w:iCs/>
                <w:color w:val="000000"/>
                <w:kern w:val="0"/>
                <w:sz w:val="18"/>
                <w:szCs w:val="18"/>
                <w:vertAlign w:val="subscript"/>
                <w:lang w:eastAsia="en-US"/>
              </w:rPr>
              <w:t>nom</w:t>
            </w:r>
            <w:r w:rsidRPr="00CA3CBB">
              <w:rPr>
                <w:rFonts w:ascii="宋体" w:hAnsi="宋体"/>
                <w:color w:val="000000"/>
                <w:kern w:val="0"/>
                <w:sz w:val="18"/>
                <w:szCs w:val="18"/>
                <w:lang w:eastAsia="en-US"/>
              </w:rPr>
              <w:t xml:space="preserve"> </w:t>
            </w:r>
            <w:r w:rsidR="00CA3CBB" w:rsidRPr="00CA3CBB">
              <w:rPr>
                <w:rFonts w:ascii="宋体" w:hAnsi="宋体"/>
                <w:color w:val="000000"/>
                <w:kern w:val="0"/>
                <w:sz w:val="18"/>
                <w:szCs w:val="18"/>
                <w:lang w:eastAsia="en-US"/>
              </w:rPr>
              <w:t>= 12 V</w:t>
            </w:r>
          </w:p>
          <w:p w:rsidR="00CA3CBB" w:rsidRPr="00CA3CBB" w:rsidRDefault="00CA3CBB" w:rsidP="00BF4CCA">
            <w:pPr>
              <w:spacing w:line="240" w:lineRule="exact"/>
              <w:ind w:left="1240"/>
              <w:jc w:val="left"/>
              <w:rPr>
                <w:rFonts w:ascii="宋体" w:hAnsi="宋体"/>
                <w:kern w:val="0"/>
                <w:sz w:val="18"/>
                <w:szCs w:val="18"/>
              </w:rPr>
            </w:pPr>
            <w:r w:rsidRPr="00CA3CBB">
              <w:rPr>
                <w:rFonts w:ascii="宋体" w:hAnsi="宋体"/>
                <w:color w:val="000000"/>
                <w:kern w:val="0"/>
                <w:sz w:val="18"/>
                <w:szCs w:val="18"/>
                <w:lang w:eastAsia="en-US"/>
              </w:rPr>
              <w:t>nom</w:t>
            </w:r>
          </w:p>
        </w:tc>
        <w:tc>
          <w:tcPr>
            <w:tcW w:w="2831" w:type="dxa"/>
            <w:gridSpan w:val="4"/>
            <w:tcBorders>
              <w:top w:val="single" w:sz="4" w:space="0" w:color="auto"/>
              <w:left w:val="single" w:sz="4" w:space="0" w:color="auto"/>
              <w:bottom w:val="nil"/>
              <w:right w:val="nil"/>
            </w:tcBorders>
            <w:shd w:val="clear" w:color="auto" w:fill="FFFFFF"/>
          </w:tcPr>
          <w:p w:rsidR="00CA3CBB" w:rsidRPr="00CA3CBB" w:rsidRDefault="00BF4CCA" w:rsidP="00BF4CCA">
            <w:pPr>
              <w:spacing w:line="240" w:lineRule="exact"/>
              <w:jc w:val="center"/>
              <w:rPr>
                <w:rFonts w:ascii="宋体" w:hAnsi="宋体"/>
                <w:kern w:val="0"/>
                <w:sz w:val="18"/>
                <w:szCs w:val="18"/>
              </w:rPr>
            </w:pPr>
            <w:r w:rsidRPr="00BF4CCA">
              <w:rPr>
                <w:rFonts w:ascii="宋体" w:hAnsi="宋体"/>
                <w:i/>
                <w:iCs/>
                <w:color w:val="000000"/>
                <w:kern w:val="0"/>
                <w:sz w:val="18"/>
                <w:szCs w:val="18"/>
                <w:lang w:eastAsia="en-US"/>
              </w:rPr>
              <w:t>U</w:t>
            </w:r>
            <w:r w:rsidRPr="00BF4CCA">
              <w:rPr>
                <w:rFonts w:ascii="宋体" w:hAnsi="宋体"/>
                <w:i/>
                <w:iCs/>
                <w:color w:val="000000"/>
                <w:kern w:val="0"/>
                <w:sz w:val="18"/>
                <w:szCs w:val="18"/>
                <w:vertAlign w:val="subscript"/>
                <w:lang w:eastAsia="en-US"/>
              </w:rPr>
              <w:t>nom</w:t>
            </w:r>
            <w:r w:rsidR="00CA3CBB" w:rsidRPr="00CA3CBB">
              <w:rPr>
                <w:rFonts w:ascii="宋体" w:hAnsi="宋体"/>
                <w:color w:val="000000"/>
                <w:kern w:val="0"/>
                <w:sz w:val="18"/>
                <w:szCs w:val="18"/>
                <w:lang w:eastAsia="en-US"/>
              </w:rPr>
              <w:t xml:space="preserve"> = 24 V</w:t>
            </w:r>
          </w:p>
          <w:p w:rsidR="00CA3CBB" w:rsidRPr="00CA3CBB" w:rsidRDefault="00CA3CBB" w:rsidP="00BF4CCA">
            <w:pPr>
              <w:spacing w:line="240" w:lineRule="exact"/>
              <w:ind w:left="1040"/>
              <w:jc w:val="left"/>
              <w:rPr>
                <w:rFonts w:ascii="宋体" w:hAnsi="宋体"/>
                <w:kern w:val="0"/>
                <w:sz w:val="18"/>
                <w:szCs w:val="18"/>
              </w:rPr>
            </w:pPr>
            <w:r w:rsidRPr="00CA3CBB">
              <w:rPr>
                <w:rFonts w:ascii="宋体" w:hAnsi="宋体"/>
                <w:color w:val="000000"/>
                <w:kern w:val="0"/>
                <w:sz w:val="18"/>
                <w:szCs w:val="18"/>
                <w:lang w:eastAsia="en-US"/>
              </w:rPr>
              <w:t>nom</w:t>
            </w:r>
          </w:p>
        </w:tc>
        <w:tc>
          <w:tcPr>
            <w:tcW w:w="970" w:type="dxa"/>
            <w:tcBorders>
              <w:top w:val="single" w:sz="4" w:space="0" w:color="auto"/>
              <w:left w:val="single" w:sz="4" w:space="0" w:color="auto"/>
              <w:bottom w:val="nil"/>
              <w:right w:val="single" w:sz="4" w:space="0" w:color="auto"/>
            </w:tcBorders>
            <w:shd w:val="clear" w:color="auto" w:fill="FFFFFF"/>
          </w:tcPr>
          <w:p w:rsidR="00CA3CBB" w:rsidRPr="00CA3CBB" w:rsidRDefault="00CA3CBB" w:rsidP="00BF4CCA">
            <w:pPr>
              <w:spacing w:line="240" w:lineRule="exact"/>
              <w:ind w:left="360"/>
              <w:jc w:val="left"/>
              <w:rPr>
                <w:rFonts w:ascii="宋体" w:hAnsi="宋体"/>
                <w:kern w:val="0"/>
                <w:sz w:val="18"/>
                <w:szCs w:val="18"/>
              </w:rPr>
            </w:pPr>
            <w:r w:rsidRPr="00CA3CBB">
              <w:rPr>
                <w:rFonts w:ascii="宋体" w:hAnsi="宋体" w:hint="eastAsia"/>
                <w:color w:val="000000"/>
                <w:kern w:val="0"/>
                <w:sz w:val="18"/>
                <w:szCs w:val="18"/>
              </w:rPr>
              <w:t>单位</w:t>
            </w:r>
          </w:p>
        </w:tc>
      </w:tr>
      <w:tr w:rsidR="00CA3CBB" w:rsidRPr="00CA3CBB" w:rsidTr="00CA3CBB">
        <w:trPr>
          <w:trHeight w:hRule="exact" w:val="288"/>
          <w:jc w:val="center"/>
        </w:trPr>
        <w:tc>
          <w:tcPr>
            <w:tcW w:w="2047" w:type="dxa"/>
            <w:tcBorders>
              <w:top w:val="single" w:sz="4" w:space="0" w:color="auto"/>
              <w:left w:val="single" w:sz="4" w:space="0" w:color="auto"/>
              <w:bottom w:val="nil"/>
              <w:right w:val="nil"/>
            </w:tcBorders>
            <w:shd w:val="clear" w:color="auto" w:fill="FFFFFF"/>
          </w:tcPr>
          <w:p w:rsidR="00CA3CBB" w:rsidRPr="00CA3CBB" w:rsidRDefault="00CA3CBB" w:rsidP="00BF4CCA">
            <w:pPr>
              <w:spacing w:line="240" w:lineRule="exact"/>
              <w:ind w:left="120"/>
              <w:jc w:val="left"/>
              <w:rPr>
                <w:rFonts w:ascii="宋体" w:hAnsi="宋体" w:hint="eastAsia"/>
                <w:kern w:val="0"/>
                <w:sz w:val="18"/>
                <w:szCs w:val="18"/>
              </w:rPr>
            </w:pPr>
            <w:r w:rsidRPr="00CA3CBB">
              <w:rPr>
                <w:rFonts w:ascii="宋体" w:hAnsi="宋体" w:hint="eastAsia"/>
                <w:color w:val="000000"/>
                <w:kern w:val="0"/>
                <w:sz w:val="18"/>
                <w:szCs w:val="18"/>
              </w:rPr>
              <w:t>试验等级</w:t>
            </w:r>
            <w:r w:rsidRPr="00CA3CBB">
              <w:rPr>
                <w:rFonts w:ascii="宋体" w:hAnsi="宋体" w:hint="eastAsia"/>
                <w:color w:val="000000"/>
                <w:kern w:val="0"/>
                <w:sz w:val="18"/>
                <w:szCs w:val="18"/>
                <w:vertAlign w:val="superscript"/>
              </w:rPr>
              <w:t>（1）（2）</w:t>
            </w:r>
          </w:p>
        </w:tc>
        <w:tc>
          <w:tcPr>
            <w:tcW w:w="1505" w:type="dxa"/>
            <w:tcBorders>
              <w:top w:val="single" w:sz="4" w:space="0" w:color="auto"/>
              <w:left w:val="single" w:sz="4" w:space="0" w:color="auto"/>
              <w:bottom w:val="nil"/>
              <w:right w:val="nil"/>
            </w:tcBorders>
            <w:shd w:val="clear" w:color="auto" w:fill="FFFFFF"/>
          </w:tcPr>
          <w:p w:rsidR="00CA3CBB" w:rsidRPr="00CA3CBB" w:rsidRDefault="00CA3CBB" w:rsidP="00BF4CCA">
            <w:pPr>
              <w:spacing w:line="240" w:lineRule="exact"/>
              <w:jc w:val="center"/>
              <w:rPr>
                <w:rFonts w:ascii="宋体" w:hAnsi="宋体"/>
                <w:kern w:val="0"/>
                <w:sz w:val="18"/>
                <w:szCs w:val="18"/>
              </w:rPr>
            </w:pPr>
            <w:r w:rsidRPr="00CA3CBB">
              <w:rPr>
                <w:rFonts w:ascii="宋体" w:hAnsi="宋体"/>
                <w:color w:val="000000"/>
                <w:kern w:val="0"/>
                <w:sz w:val="18"/>
                <w:szCs w:val="18"/>
                <w:lang w:eastAsia="en-US"/>
              </w:rPr>
              <w:t>A</w:t>
            </w:r>
          </w:p>
        </w:tc>
        <w:tc>
          <w:tcPr>
            <w:tcW w:w="686" w:type="dxa"/>
            <w:tcBorders>
              <w:top w:val="single" w:sz="4" w:space="0" w:color="auto"/>
              <w:left w:val="single" w:sz="4" w:space="0" w:color="auto"/>
              <w:bottom w:val="nil"/>
              <w:right w:val="nil"/>
            </w:tcBorders>
            <w:shd w:val="clear" w:color="auto" w:fill="FFFFFF"/>
          </w:tcPr>
          <w:p w:rsidR="00CA3CBB" w:rsidRPr="00CA3CBB" w:rsidRDefault="00CA3CBB" w:rsidP="00BF4CCA">
            <w:pPr>
              <w:spacing w:line="240" w:lineRule="exact"/>
              <w:ind w:left="280"/>
              <w:jc w:val="left"/>
              <w:rPr>
                <w:rFonts w:ascii="宋体" w:hAnsi="宋体"/>
                <w:kern w:val="0"/>
                <w:sz w:val="18"/>
                <w:szCs w:val="18"/>
              </w:rPr>
            </w:pPr>
            <w:r w:rsidRPr="00CA3CBB">
              <w:rPr>
                <w:rFonts w:ascii="宋体" w:hAnsi="宋体"/>
                <w:color w:val="000000"/>
                <w:kern w:val="0"/>
                <w:sz w:val="18"/>
                <w:szCs w:val="18"/>
                <w:lang w:eastAsia="en-US"/>
              </w:rPr>
              <w:t>B</w:t>
            </w:r>
          </w:p>
        </w:tc>
        <w:tc>
          <w:tcPr>
            <w:tcW w:w="797" w:type="dxa"/>
            <w:tcBorders>
              <w:top w:val="single" w:sz="4" w:space="0" w:color="auto"/>
              <w:left w:val="single" w:sz="4" w:space="0" w:color="auto"/>
              <w:bottom w:val="nil"/>
              <w:right w:val="nil"/>
            </w:tcBorders>
            <w:shd w:val="clear" w:color="auto" w:fill="FFFFFF"/>
          </w:tcPr>
          <w:p w:rsidR="00CA3CBB" w:rsidRPr="00CA3CBB" w:rsidRDefault="00CA3CBB" w:rsidP="00BF4CCA">
            <w:pPr>
              <w:spacing w:line="240" w:lineRule="exact"/>
              <w:jc w:val="center"/>
              <w:rPr>
                <w:rFonts w:ascii="宋体" w:hAnsi="宋体"/>
                <w:kern w:val="0"/>
                <w:sz w:val="18"/>
                <w:szCs w:val="18"/>
              </w:rPr>
            </w:pPr>
            <w:r w:rsidRPr="00CA3CBB">
              <w:rPr>
                <w:rFonts w:ascii="宋体" w:hAnsi="宋体"/>
                <w:color w:val="000000"/>
                <w:kern w:val="0"/>
                <w:sz w:val="18"/>
                <w:szCs w:val="18"/>
                <w:lang w:eastAsia="en-US"/>
              </w:rPr>
              <w:t>C</w:t>
            </w:r>
          </w:p>
        </w:tc>
        <w:tc>
          <w:tcPr>
            <w:tcW w:w="926" w:type="dxa"/>
            <w:tcBorders>
              <w:top w:val="single" w:sz="4" w:space="0" w:color="auto"/>
              <w:left w:val="single" w:sz="4" w:space="0" w:color="auto"/>
              <w:bottom w:val="nil"/>
              <w:right w:val="nil"/>
            </w:tcBorders>
            <w:shd w:val="clear" w:color="auto" w:fill="FFFFFF"/>
          </w:tcPr>
          <w:p w:rsidR="00CA3CBB" w:rsidRPr="00CA3CBB" w:rsidRDefault="00CA3CBB" w:rsidP="00BF4CCA">
            <w:pPr>
              <w:spacing w:line="240" w:lineRule="exact"/>
              <w:jc w:val="center"/>
              <w:rPr>
                <w:rFonts w:ascii="宋体" w:hAnsi="宋体"/>
                <w:kern w:val="0"/>
                <w:sz w:val="18"/>
                <w:szCs w:val="18"/>
              </w:rPr>
            </w:pPr>
            <w:r w:rsidRPr="00CA3CBB">
              <w:rPr>
                <w:rFonts w:ascii="宋体" w:hAnsi="宋体"/>
                <w:color w:val="000000"/>
                <w:kern w:val="0"/>
                <w:sz w:val="18"/>
                <w:szCs w:val="18"/>
                <w:lang w:eastAsia="en-US"/>
              </w:rPr>
              <w:t>D</w:t>
            </w:r>
          </w:p>
        </w:tc>
        <w:tc>
          <w:tcPr>
            <w:tcW w:w="686" w:type="dxa"/>
            <w:tcBorders>
              <w:top w:val="single" w:sz="4" w:space="0" w:color="auto"/>
              <w:left w:val="single" w:sz="4" w:space="0" w:color="auto"/>
              <w:bottom w:val="nil"/>
              <w:right w:val="nil"/>
            </w:tcBorders>
            <w:shd w:val="clear" w:color="auto" w:fill="FFFFFF"/>
          </w:tcPr>
          <w:p w:rsidR="00CA3CBB" w:rsidRPr="00CA3CBB" w:rsidRDefault="00CA3CBB" w:rsidP="00BF4CCA">
            <w:pPr>
              <w:spacing w:line="240" w:lineRule="exact"/>
              <w:ind w:left="260"/>
              <w:jc w:val="left"/>
              <w:rPr>
                <w:rFonts w:ascii="宋体" w:hAnsi="宋体"/>
                <w:kern w:val="0"/>
                <w:sz w:val="18"/>
                <w:szCs w:val="18"/>
              </w:rPr>
            </w:pPr>
            <w:r w:rsidRPr="00CA3CBB">
              <w:rPr>
                <w:rFonts w:ascii="宋体" w:hAnsi="宋体"/>
                <w:color w:val="000000"/>
                <w:kern w:val="0"/>
                <w:sz w:val="18"/>
                <w:szCs w:val="18"/>
                <w:lang w:eastAsia="en-US"/>
              </w:rPr>
              <w:t>E</w:t>
            </w:r>
          </w:p>
        </w:tc>
        <w:tc>
          <w:tcPr>
            <w:tcW w:w="782" w:type="dxa"/>
            <w:tcBorders>
              <w:top w:val="single" w:sz="4" w:space="0" w:color="auto"/>
              <w:left w:val="single" w:sz="4" w:space="0" w:color="auto"/>
              <w:bottom w:val="nil"/>
              <w:right w:val="nil"/>
            </w:tcBorders>
            <w:shd w:val="clear" w:color="auto" w:fill="FFFFFF"/>
          </w:tcPr>
          <w:p w:rsidR="00CA3CBB" w:rsidRPr="00CA3CBB" w:rsidRDefault="00CA3CBB" w:rsidP="00BF4CCA">
            <w:pPr>
              <w:spacing w:line="240" w:lineRule="exact"/>
              <w:jc w:val="center"/>
              <w:rPr>
                <w:rFonts w:ascii="宋体" w:hAnsi="宋体"/>
                <w:kern w:val="0"/>
                <w:sz w:val="18"/>
                <w:szCs w:val="18"/>
              </w:rPr>
            </w:pPr>
            <w:r w:rsidRPr="00CA3CBB">
              <w:rPr>
                <w:rFonts w:ascii="宋体" w:hAnsi="宋体"/>
                <w:color w:val="000000"/>
                <w:kern w:val="0"/>
                <w:sz w:val="18"/>
                <w:szCs w:val="18"/>
                <w:lang w:eastAsia="en-US"/>
              </w:rPr>
              <w:t>F</w:t>
            </w:r>
          </w:p>
        </w:tc>
        <w:tc>
          <w:tcPr>
            <w:tcW w:w="686" w:type="dxa"/>
            <w:tcBorders>
              <w:top w:val="single" w:sz="4" w:space="0" w:color="auto"/>
              <w:left w:val="single" w:sz="4" w:space="0" w:color="auto"/>
              <w:bottom w:val="nil"/>
              <w:right w:val="nil"/>
            </w:tcBorders>
            <w:shd w:val="clear" w:color="auto" w:fill="FFFFFF"/>
          </w:tcPr>
          <w:p w:rsidR="00CA3CBB" w:rsidRPr="00CA3CBB" w:rsidRDefault="00CA3CBB" w:rsidP="00BF4CCA">
            <w:pPr>
              <w:spacing w:line="240" w:lineRule="exact"/>
              <w:ind w:left="260"/>
              <w:jc w:val="left"/>
              <w:rPr>
                <w:rFonts w:ascii="宋体" w:hAnsi="宋体"/>
                <w:kern w:val="0"/>
                <w:sz w:val="18"/>
                <w:szCs w:val="18"/>
              </w:rPr>
            </w:pPr>
            <w:r w:rsidRPr="00CA3CBB">
              <w:rPr>
                <w:rFonts w:ascii="宋体" w:hAnsi="宋体"/>
                <w:color w:val="000000"/>
                <w:kern w:val="0"/>
                <w:sz w:val="18"/>
                <w:szCs w:val="18"/>
                <w:lang w:eastAsia="en-US"/>
              </w:rPr>
              <w:t>G</w:t>
            </w:r>
          </w:p>
        </w:tc>
        <w:tc>
          <w:tcPr>
            <w:tcW w:w="677" w:type="dxa"/>
            <w:tcBorders>
              <w:top w:val="single" w:sz="4" w:space="0" w:color="auto"/>
              <w:left w:val="single" w:sz="4" w:space="0" w:color="auto"/>
              <w:bottom w:val="nil"/>
              <w:right w:val="nil"/>
            </w:tcBorders>
            <w:shd w:val="clear" w:color="auto" w:fill="FFFFFF"/>
          </w:tcPr>
          <w:p w:rsidR="00CA3CBB" w:rsidRPr="00CA3CBB" w:rsidRDefault="00CA3CBB" w:rsidP="00BF4CCA">
            <w:pPr>
              <w:spacing w:line="240" w:lineRule="exact"/>
              <w:ind w:left="260"/>
              <w:jc w:val="left"/>
              <w:rPr>
                <w:rFonts w:ascii="宋体" w:hAnsi="宋体"/>
                <w:kern w:val="0"/>
                <w:sz w:val="18"/>
                <w:szCs w:val="18"/>
              </w:rPr>
            </w:pPr>
            <w:r w:rsidRPr="00CA3CBB">
              <w:rPr>
                <w:rFonts w:ascii="宋体" w:hAnsi="宋体"/>
                <w:color w:val="000000"/>
                <w:kern w:val="0"/>
                <w:sz w:val="18"/>
                <w:szCs w:val="18"/>
                <w:lang w:eastAsia="en-US"/>
              </w:rPr>
              <w:t>H</w:t>
            </w:r>
          </w:p>
        </w:tc>
        <w:tc>
          <w:tcPr>
            <w:tcW w:w="970" w:type="dxa"/>
            <w:tcBorders>
              <w:top w:val="single" w:sz="4" w:space="0" w:color="auto"/>
              <w:left w:val="single" w:sz="4" w:space="0" w:color="auto"/>
              <w:bottom w:val="nil"/>
              <w:right w:val="single" w:sz="4" w:space="0" w:color="auto"/>
            </w:tcBorders>
            <w:shd w:val="clear" w:color="auto" w:fill="FFFFFF"/>
          </w:tcPr>
          <w:p w:rsidR="00CA3CBB" w:rsidRPr="00CA3CBB" w:rsidRDefault="00CA3CBB" w:rsidP="00BF4CCA">
            <w:pPr>
              <w:spacing w:line="240" w:lineRule="exact"/>
              <w:jc w:val="left"/>
              <w:rPr>
                <w:rFonts w:ascii="宋体" w:hAnsi="宋体"/>
                <w:kern w:val="0"/>
                <w:sz w:val="18"/>
                <w:szCs w:val="18"/>
              </w:rPr>
            </w:pPr>
          </w:p>
        </w:tc>
      </w:tr>
      <w:tr w:rsidR="00CA3CBB" w:rsidRPr="00CA3CBB" w:rsidTr="00CA3CBB">
        <w:trPr>
          <w:trHeight w:hRule="exact" w:val="283"/>
          <w:jc w:val="center"/>
        </w:trPr>
        <w:tc>
          <w:tcPr>
            <w:tcW w:w="2047" w:type="dxa"/>
            <w:tcBorders>
              <w:top w:val="single" w:sz="4" w:space="0" w:color="auto"/>
              <w:left w:val="single" w:sz="4" w:space="0" w:color="auto"/>
              <w:bottom w:val="nil"/>
              <w:right w:val="nil"/>
            </w:tcBorders>
            <w:shd w:val="clear" w:color="auto" w:fill="FFFFFF"/>
          </w:tcPr>
          <w:p w:rsidR="00CA3CBB" w:rsidRPr="00CA3CBB" w:rsidRDefault="00CA3CBB" w:rsidP="00BF4CCA">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lastRenderedPageBreak/>
              <w:t>下限</w:t>
            </w:r>
          </w:p>
        </w:tc>
        <w:tc>
          <w:tcPr>
            <w:tcW w:w="1505" w:type="dxa"/>
            <w:tcBorders>
              <w:top w:val="single" w:sz="4" w:space="0" w:color="auto"/>
              <w:left w:val="single" w:sz="4" w:space="0" w:color="auto"/>
              <w:bottom w:val="nil"/>
              <w:right w:val="nil"/>
            </w:tcBorders>
            <w:shd w:val="clear" w:color="auto" w:fill="FFFFFF"/>
          </w:tcPr>
          <w:p w:rsidR="00CA3CBB" w:rsidRPr="00CA3CBB" w:rsidRDefault="00CA3CBB" w:rsidP="00BF4CCA">
            <w:pPr>
              <w:spacing w:line="240" w:lineRule="exact"/>
              <w:jc w:val="center"/>
              <w:rPr>
                <w:rFonts w:ascii="宋体" w:hAnsi="宋体"/>
                <w:kern w:val="0"/>
                <w:sz w:val="18"/>
                <w:szCs w:val="18"/>
              </w:rPr>
            </w:pPr>
            <w:r w:rsidRPr="00CA3CBB">
              <w:rPr>
                <w:rFonts w:ascii="宋体" w:hAnsi="宋体"/>
                <w:color w:val="000000"/>
                <w:kern w:val="0"/>
                <w:sz w:val="18"/>
                <w:szCs w:val="18"/>
                <w:lang w:eastAsia="en-US"/>
              </w:rPr>
              <w:t>6</w:t>
            </w:r>
          </w:p>
        </w:tc>
        <w:tc>
          <w:tcPr>
            <w:tcW w:w="686" w:type="dxa"/>
            <w:tcBorders>
              <w:top w:val="single" w:sz="4" w:space="0" w:color="auto"/>
              <w:left w:val="single" w:sz="4" w:space="0" w:color="auto"/>
              <w:bottom w:val="nil"/>
              <w:right w:val="nil"/>
            </w:tcBorders>
            <w:shd w:val="clear" w:color="auto" w:fill="FFFFFF"/>
          </w:tcPr>
          <w:p w:rsidR="00CA3CBB" w:rsidRPr="00CA3CBB" w:rsidRDefault="00CA3CBB" w:rsidP="00BF4CCA">
            <w:pPr>
              <w:spacing w:line="240" w:lineRule="exact"/>
              <w:jc w:val="center"/>
              <w:rPr>
                <w:rFonts w:ascii="宋体" w:hAnsi="宋体"/>
                <w:kern w:val="0"/>
                <w:sz w:val="18"/>
                <w:szCs w:val="18"/>
              </w:rPr>
            </w:pPr>
            <w:r w:rsidRPr="00CA3CBB">
              <w:rPr>
                <w:rFonts w:ascii="宋体" w:hAnsi="宋体"/>
                <w:color w:val="000000"/>
                <w:kern w:val="0"/>
                <w:sz w:val="18"/>
                <w:szCs w:val="18"/>
                <w:lang w:eastAsia="en-US"/>
              </w:rPr>
              <w:t>8</w:t>
            </w:r>
          </w:p>
        </w:tc>
        <w:tc>
          <w:tcPr>
            <w:tcW w:w="797" w:type="dxa"/>
            <w:tcBorders>
              <w:top w:val="single" w:sz="4" w:space="0" w:color="auto"/>
              <w:left w:val="single" w:sz="4" w:space="0" w:color="auto"/>
              <w:bottom w:val="nil"/>
              <w:right w:val="nil"/>
            </w:tcBorders>
            <w:shd w:val="clear" w:color="auto" w:fill="FFFFFF"/>
          </w:tcPr>
          <w:p w:rsidR="00CA3CBB" w:rsidRPr="00CA3CBB" w:rsidRDefault="00CA3CBB" w:rsidP="00BF4CCA">
            <w:pPr>
              <w:spacing w:line="240" w:lineRule="exact"/>
              <w:jc w:val="center"/>
              <w:rPr>
                <w:rFonts w:ascii="宋体" w:hAnsi="宋体"/>
                <w:kern w:val="0"/>
                <w:sz w:val="18"/>
                <w:szCs w:val="18"/>
              </w:rPr>
            </w:pPr>
            <w:r w:rsidRPr="00CA3CBB">
              <w:rPr>
                <w:rFonts w:ascii="宋体" w:hAnsi="宋体"/>
                <w:color w:val="000000"/>
                <w:kern w:val="0"/>
                <w:sz w:val="18"/>
                <w:szCs w:val="18"/>
                <w:lang w:eastAsia="en-US"/>
              </w:rPr>
              <w:t>9</w:t>
            </w:r>
          </w:p>
        </w:tc>
        <w:tc>
          <w:tcPr>
            <w:tcW w:w="926" w:type="dxa"/>
            <w:tcBorders>
              <w:top w:val="single" w:sz="4" w:space="0" w:color="auto"/>
              <w:left w:val="single" w:sz="4" w:space="0" w:color="auto"/>
              <w:bottom w:val="nil"/>
              <w:right w:val="nil"/>
            </w:tcBorders>
            <w:shd w:val="clear" w:color="auto" w:fill="FFFFFF"/>
          </w:tcPr>
          <w:p w:rsidR="00CA3CBB" w:rsidRPr="00CA3CBB" w:rsidRDefault="00CA3CBB" w:rsidP="00BF4CCA">
            <w:pPr>
              <w:spacing w:line="240" w:lineRule="exact"/>
              <w:ind w:right="340"/>
              <w:jc w:val="right"/>
              <w:rPr>
                <w:rFonts w:ascii="宋体" w:hAnsi="宋体"/>
                <w:kern w:val="0"/>
                <w:sz w:val="18"/>
                <w:szCs w:val="18"/>
              </w:rPr>
            </w:pPr>
            <w:r w:rsidRPr="00CA3CBB">
              <w:rPr>
                <w:rFonts w:ascii="宋体" w:hAnsi="宋体"/>
                <w:color w:val="000000"/>
                <w:kern w:val="0"/>
                <w:sz w:val="18"/>
                <w:szCs w:val="18"/>
                <w:lang w:eastAsia="en-US"/>
              </w:rPr>
              <w:t>10.5</w:t>
            </w:r>
          </w:p>
        </w:tc>
        <w:tc>
          <w:tcPr>
            <w:tcW w:w="686" w:type="dxa"/>
            <w:tcBorders>
              <w:top w:val="single" w:sz="4" w:space="0" w:color="auto"/>
              <w:left w:val="single" w:sz="4" w:space="0" w:color="auto"/>
              <w:bottom w:val="nil"/>
              <w:right w:val="nil"/>
            </w:tcBorders>
            <w:shd w:val="clear" w:color="auto" w:fill="FFFFFF"/>
          </w:tcPr>
          <w:p w:rsidR="00CA3CBB" w:rsidRPr="00CA3CBB" w:rsidRDefault="00CA3CBB" w:rsidP="00BF4CCA">
            <w:pPr>
              <w:spacing w:line="240" w:lineRule="exact"/>
              <w:ind w:left="260"/>
              <w:jc w:val="left"/>
              <w:rPr>
                <w:rFonts w:ascii="宋体" w:hAnsi="宋体"/>
                <w:kern w:val="0"/>
                <w:sz w:val="18"/>
                <w:szCs w:val="18"/>
              </w:rPr>
            </w:pPr>
            <w:r w:rsidRPr="00CA3CBB">
              <w:rPr>
                <w:rFonts w:ascii="宋体" w:hAnsi="宋体"/>
                <w:color w:val="000000"/>
                <w:kern w:val="0"/>
                <w:sz w:val="18"/>
                <w:szCs w:val="18"/>
                <w:lang w:eastAsia="en-US"/>
              </w:rPr>
              <w:t>10</w:t>
            </w:r>
          </w:p>
        </w:tc>
        <w:tc>
          <w:tcPr>
            <w:tcW w:w="782" w:type="dxa"/>
            <w:tcBorders>
              <w:top w:val="single" w:sz="4" w:space="0" w:color="auto"/>
              <w:left w:val="single" w:sz="4" w:space="0" w:color="auto"/>
              <w:bottom w:val="nil"/>
              <w:right w:val="nil"/>
            </w:tcBorders>
            <w:shd w:val="clear" w:color="auto" w:fill="FFFFFF"/>
          </w:tcPr>
          <w:p w:rsidR="00CA3CBB" w:rsidRPr="00CA3CBB" w:rsidRDefault="00CA3CBB" w:rsidP="00BF4CCA">
            <w:pPr>
              <w:spacing w:line="240" w:lineRule="exact"/>
              <w:ind w:right="300"/>
              <w:jc w:val="right"/>
              <w:rPr>
                <w:rFonts w:ascii="宋体" w:hAnsi="宋体"/>
                <w:kern w:val="0"/>
                <w:sz w:val="18"/>
                <w:szCs w:val="18"/>
              </w:rPr>
            </w:pPr>
            <w:r w:rsidRPr="00CA3CBB">
              <w:rPr>
                <w:rFonts w:ascii="宋体" w:hAnsi="宋体"/>
                <w:color w:val="000000"/>
                <w:kern w:val="0"/>
                <w:sz w:val="18"/>
                <w:szCs w:val="18"/>
                <w:lang w:eastAsia="en-US"/>
              </w:rPr>
              <w:t>16</w:t>
            </w:r>
          </w:p>
        </w:tc>
        <w:tc>
          <w:tcPr>
            <w:tcW w:w="686" w:type="dxa"/>
            <w:tcBorders>
              <w:top w:val="single" w:sz="4" w:space="0" w:color="auto"/>
              <w:left w:val="single" w:sz="4" w:space="0" w:color="auto"/>
              <w:bottom w:val="nil"/>
              <w:right w:val="nil"/>
            </w:tcBorders>
            <w:shd w:val="clear" w:color="auto" w:fill="FFFFFF"/>
          </w:tcPr>
          <w:p w:rsidR="00CA3CBB" w:rsidRPr="00CA3CBB" w:rsidRDefault="00CA3CBB" w:rsidP="00BF4CCA">
            <w:pPr>
              <w:spacing w:line="240" w:lineRule="exact"/>
              <w:ind w:left="260"/>
              <w:jc w:val="left"/>
              <w:rPr>
                <w:rFonts w:ascii="宋体" w:hAnsi="宋体"/>
                <w:kern w:val="0"/>
                <w:sz w:val="18"/>
                <w:szCs w:val="18"/>
              </w:rPr>
            </w:pPr>
            <w:r w:rsidRPr="00CA3CBB">
              <w:rPr>
                <w:rFonts w:ascii="宋体" w:hAnsi="宋体"/>
                <w:color w:val="000000"/>
                <w:kern w:val="0"/>
                <w:sz w:val="18"/>
                <w:szCs w:val="18"/>
                <w:lang w:eastAsia="en-US"/>
              </w:rPr>
              <w:t>22</w:t>
            </w:r>
          </w:p>
        </w:tc>
        <w:tc>
          <w:tcPr>
            <w:tcW w:w="677" w:type="dxa"/>
            <w:tcBorders>
              <w:top w:val="single" w:sz="4" w:space="0" w:color="auto"/>
              <w:left w:val="single" w:sz="4" w:space="0" w:color="auto"/>
              <w:bottom w:val="nil"/>
              <w:right w:val="nil"/>
            </w:tcBorders>
            <w:shd w:val="clear" w:color="auto" w:fill="FFFFFF"/>
          </w:tcPr>
          <w:p w:rsidR="00CA3CBB" w:rsidRPr="00CA3CBB" w:rsidRDefault="00CA3CBB" w:rsidP="00BF4CCA">
            <w:pPr>
              <w:spacing w:line="240" w:lineRule="exact"/>
              <w:ind w:left="260"/>
              <w:jc w:val="left"/>
              <w:rPr>
                <w:rFonts w:ascii="宋体" w:hAnsi="宋体"/>
                <w:kern w:val="0"/>
                <w:sz w:val="18"/>
                <w:szCs w:val="18"/>
              </w:rPr>
            </w:pPr>
            <w:r w:rsidRPr="00CA3CBB">
              <w:rPr>
                <w:rFonts w:ascii="宋体" w:hAnsi="宋体"/>
                <w:color w:val="000000"/>
                <w:kern w:val="0"/>
                <w:sz w:val="18"/>
                <w:szCs w:val="18"/>
                <w:lang w:eastAsia="en-US"/>
              </w:rPr>
              <w:t>18</w:t>
            </w:r>
          </w:p>
        </w:tc>
        <w:tc>
          <w:tcPr>
            <w:tcW w:w="970" w:type="dxa"/>
            <w:tcBorders>
              <w:top w:val="single" w:sz="4" w:space="0" w:color="auto"/>
              <w:left w:val="single" w:sz="4" w:space="0" w:color="auto"/>
              <w:bottom w:val="nil"/>
              <w:right w:val="single" w:sz="4" w:space="0" w:color="auto"/>
            </w:tcBorders>
            <w:shd w:val="clear" w:color="auto" w:fill="FFFFFF"/>
          </w:tcPr>
          <w:p w:rsidR="00CA3CBB" w:rsidRPr="00CA3CBB" w:rsidRDefault="00CA3CBB" w:rsidP="00BF4CCA">
            <w:pPr>
              <w:spacing w:line="240" w:lineRule="exact"/>
              <w:jc w:val="center"/>
              <w:rPr>
                <w:rFonts w:ascii="宋体" w:hAnsi="宋体"/>
                <w:kern w:val="0"/>
                <w:sz w:val="18"/>
                <w:szCs w:val="18"/>
              </w:rPr>
            </w:pPr>
            <w:r w:rsidRPr="00CA3CBB">
              <w:rPr>
                <w:rFonts w:ascii="宋体" w:hAnsi="宋体"/>
                <w:color w:val="000000"/>
                <w:kern w:val="0"/>
                <w:sz w:val="18"/>
                <w:szCs w:val="18"/>
                <w:lang w:eastAsia="en-US"/>
              </w:rPr>
              <w:t>V</w:t>
            </w:r>
          </w:p>
        </w:tc>
      </w:tr>
      <w:tr w:rsidR="00CA3CBB" w:rsidRPr="00CA3CBB" w:rsidTr="00CA3CBB">
        <w:trPr>
          <w:trHeight w:hRule="exact" w:val="283"/>
          <w:jc w:val="center"/>
        </w:trPr>
        <w:tc>
          <w:tcPr>
            <w:tcW w:w="2047" w:type="dxa"/>
            <w:tcBorders>
              <w:top w:val="single" w:sz="4" w:space="0" w:color="auto"/>
              <w:left w:val="single" w:sz="4" w:space="0" w:color="auto"/>
              <w:bottom w:val="nil"/>
              <w:right w:val="nil"/>
            </w:tcBorders>
            <w:shd w:val="clear" w:color="auto" w:fill="FFFFFF"/>
          </w:tcPr>
          <w:p w:rsidR="00CA3CBB" w:rsidRPr="00CA3CBB" w:rsidRDefault="00CA3CBB" w:rsidP="00BF4CCA">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上限</w:t>
            </w:r>
          </w:p>
        </w:tc>
        <w:tc>
          <w:tcPr>
            <w:tcW w:w="1505" w:type="dxa"/>
            <w:tcBorders>
              <w:top w:val="single" w:sz="4" w:space="0" w:color="auto"/>
              <w:left w:val="single" w:sz="4" w:space="0" w:color="auto"/>
              <w:bottom w:val="nil"/>
              <w:right w:val="nil"/>
            </w:tcBorders>
            <w:shd w:val="clear" w:color="auto" w:fill="FFFFFF"/>
          </w:tcPr>
          <w:p w:rsidR="00CA3CBB" w:rsidRPr="00CA3CBB" w:rsidRDefault="00CA3CBB" w:rsidP="00BF4CCA">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16</w:t>
            </w:r>
          </w:p>
        </w:tc>
        <w:tc>
          <w:tcPr>
            <w:tcW w:w="686" w:type="dxa"/>
            <w:tcBorders>
              <w:top w:val="single" w:sz="4" w:space="0" w:color="auto"/>
              <w:left w:val="single" w:sz="4" w:space="0" w:color="auto"/>
              <w:bottom w:val="nil"/>
              <w:right w:val="nil"/>
            </w:tcBorders>
            <w:shd w:val="clear" w:color="auto" w:fill="FFFFFF"/>
          </w:tcPr>
          <w:p w:rsidR="00CA3CBB" w:rsidRPr="00CA3CBB" w:rsidRDefault="00CA3CBB" w:rsidP="00BF4CCA">
            <w:pPr>
              <w:spacing w:line="240" w:lineRule="exact"/>
              <w:ind w:left="280"/>
              <w:jc w:val="left"/>
              <w:rPr>
                <w:rFonts w:ascii="宋体" w:hAnsi="宋体"/>
                <w:kern w:val="0"/>
                <w:sz w:val="18"/>
                <w:szCs w:val="18"/>
              </w:rPr>
            </w:pPr>
            <w:r w:rsidRPr="00CA3CBB">
              <w:rPr>
                <w:rFonts w:ascii="宋体" w:hAnsi="宋体"/>
                <w:color w:val="000000"/>
                <w:kern w:val="0"/>
                <w:sz w:val="18"/>
                <w:szCs w:val="18"/>
                <w:lang w:eastAsia="en-US"/>
              </w:rPr>
              <w:t>16</w:t>
            </w:r>
          </w:p>
        </w:tc>
        <w:tc>
          <w:tcPr>
            <w:tcW w:w="797" w:type="dxa"/>
            <w:tcBorders>
              <w:top w:val="single" w:sz="4" w:space="0" w:color="auto"/>
              <w:left w:val="single" w:sz="4" w:space="0" w:color="auto"/>
              <w:bottom w:val="nil"/>
              <w:right w:val="nil"/>
            </w:tcBorders>
            <w:shd w:val="clear" w:color="auto" w:fill="FFFFFF"/>
          </w:tcPr>
          <w:p w:rsidR="00CA3CBB" w:rsidRPr="00CA3CBB" w:rsidRDefault="00CA3CBB" w:rsidP="00BF4CCA">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16</w:t>
            </w:r>
          </w:p>
        </w:tc>
        <w:tc>
          <w:tcPr>
            <w:tcW w:w="926" w:type="dxa"/>
            <w:tcBorders>
              <w:top w:val="single" w:sz="4" w:space="0" w:color="auto"/>
              <w:left w:val="single" w:sz="4" w:space="0" w:color="auto"/>
              <w:bottom w:val="nil"/>
              <w:right w:val="nil"/>
            </w:tcBorders>
            <w:shd w:val="clear" w:color="auto" w:fill="FFFFFF"/>
          </w:tcPr>
          <w:p w:rsidR="00CA3CBB" w:rsidRPr="00CA3CBB" w:rsidRDefault="00CA3CBB" w:rsidP="00BF4CCA">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16</w:t>
            </w:r>
          </w:p>
        </w:tc>
        <w:tc>
          <w:tcPr>
            <w:tcW w:w="686" w:type="dxa"/>
            <w:tcBorders>
              <w:top w:val="single" w:sz="4" w:space="0" w:color="auto"/>
              <w:left w:val="single" w:sz="4" w:space="0" w:color="auto"/>
              <w:bottom w:val="nil"/>
              <w:right w:val="nil"/>
            </w:tcBorders>
            <w:shd w:val="clear" w:color="auto" w:fill="FFFFFF"/>
          </w:tcPr>
          <w:p w:rsidR="00CA3CBB" w:rsidRPr="00CA3CBB" w:rsidRDefault="00CA3CBB" w:rsidP="00BF4CCA">
            <w:pPr>
              <w:spacing w:line="240" w:lineRule="exact"/>
              <w:ind w:left="260"/>
              <w:jc w:val="left"/>
              <w:rPr>
                <w:rFonts w:ascii="宋体" w:hAnsi="宋体"/>
                <w:kern w:val="0"/>
                <w:sz w:val="18"/>
                <w:szCs w:val="18"/>
              </w:rPr>
            </w:pPr>
            <w:r w:rsidRPr="00CA3CBB">
              <w:rPr>
                <w:rFonts w:ascii="宋体" w:hAnsi="宋体"/>
                <w:color w:val="000000"/>
                <w:kern w:val="0"/>
                <w:sz w:val="18"/>
                <w:szCs w:val="18"/>
                <w:lang w:eastAsia="en-US"/>
              </w:rPr>
              <w:t>32</w:t>
            </w:r>
          </w:p>
        </w:tc>
        <w:tc>
          <w:tcPr>
            <w:tcW w:w="782" w:type="dxa"/>
            <w:tcBorders>
              <w:top w:val="single" w:sz="4" w:space="0" w:color="auto"/>
              <w:left w:val="single" w:sz="4" w:space="0" w:color="auto"/>
              <w:bottom w:val="nil"/>
              <w:right w:val="nil"/>
            </w:tcBorders>
            <w:shd w:val="clear" w:color="auto" w:fill="FFFFFF"/>
          </w:tcPr>
          <w:p w:rsidR="00CA3CBB" w:rsidRPr="00CA3CBB" w:rsidRDefault="00CA3CBB" w:rsidP="00BF4CCA">
            <w:pPr>
              <w:spacing w:line="240" w:lineRule="exact"/>
              <w:ind w:left="300"/>
              <w:jc w:val="left"/>
              <w:rPr>
                <w:rFonts w:ascii="宋体" w:hAnsi="宋体"/>
                <w:kern w:val="0"/>
                <w:sz w:val="18"/>
                <w:szCs w:val="18"/>
              </w:rPr>
            </w:pPr>
            <w:r w:rsidRPr="00CA3CBB">
              <w:rPr>
                <w:rFonts w:ascii="宋体" w:hAnsi="宋体"/>
                <w:color w:val="000000"/>
                <w:kern w:val="0"/>
                <w:sz w:val="18"/>
                <w:szCs w:val="18"/>
                <w:lang w:eastAsia="en-US"/>
              </w:rPr>
              <w:t>32</w:t>
            </w:r>
          </w:p>
        </w:tc>
        <w:tc>
          <w:tcPr>
            <w:tcW w:w="686" w:type="dxa"/>
            <w:tcBorders>
              <w:top w:val="single" w:sz="4" w:space="0" w:color="auto"/>
              <w:left w:val="single" w:sz="4" w:space="0" w:color="auto"/>
              <w:bottom w:val="nil"/>
              <w:right w:val="nil"/>
            </w:tcBorders>
            <w:shd w:val="clear" w:color="auto" w:fill="FFFFFF"/>
          </w:tcPr>
          <w:p w:rsidR="00CA3CBB" w:rsidRPr="00CA3CBB" w:rsidRDefault="00CA3CBB" w:rsidP="00BF4CCA">
            <w:pPr>
              <w:spacing w:line="240" w:lineRule="exact"/>
              <w:ind w:left="260"/>
              <w:jc w:val="left"/>
              <w:rPr>
                <w:rFonts w:ascii="宋体" w:hAnsi="宋体"/>
                <w:kern w:val="0"/>
                <w:sz w:val="18"/>
                <w:szCs w:val="18"/>
              </w:rPr>
            </w:pPr>
            <w:r w:rsidRPr="00CA3CBB">
              <w:rPr>
                <w:rFonts w:ascii="宋体" w:hAnsi="宋体"/>
                <w:color w:val="000000"/>
                <w:kern w:val="0"/>
                <w:sz w:val="18"/>
                <w:szCs w:val="18"/>
                <w:lang w:eastAsia="en-US"/>
              </w:rPr>
              <w:t>32</w:t>
            </w:r>
          </w:p>
        </w:tc>
        <w:tc>
          <w:tcPr>
            <w:tcW w:w="677" w:type="dxa"/>
            <w:tcBorders>
              <w:top w:val="single" w:sz="4" w:space="0" w:color="auto"/>
              <w:left w:val="single" w:sz="4" w:space="0" w:color="auto"/>
              <w:bottom w:val="nil"/>
              <w:right w:val="nil"/>
            </w:tcBorders>
            <w:shd w:val="clear" w:color="auto" w:fill="FFFFFF"/>
          </w:tcPr>
          <w:p w:rsidR="00CA3CBB" w:rsidRPr="00CA3CBB" w:rsidRDefault="00CA3CBB" w:rsidP="00BF4CCA">
            <w:pPr>
              <w:spacing w:line="240" w:lineRule="exact"/>
              <w:ind w:left="260"/>
              <w:jc w:val="left"/>
              <w:rPr>
                <w:rFonts w:ascii="宋体" w:hAnsi="宋体"/>
                <w:kern w:val="0"/>
                <w:sz w:val="18"/>
                <w:szCs w:val="18"/>
              </w:rPr>
            </w:pPr>
            <w:r w:rsidRPr="00CA3CBB">
              <w:rPr>
                <w:rFonts w:ascii="宋体" w:hAnsi="宋体"/>
                <w:color w:val="000000"/>
                <w:kern w:val="0"/>
                <w:sz w:val="18"/>
                <w:szCs w:val="18"/>
                <w:lang w:eastAsia="en-US"/>
              </w:rPr>
              <w:t>32</w:t>
            </w:r>
          </w:p>
        </w:tc>
        <w:tc>
          <w:tcPr>
            <w:tcW w:w="970" w:type="dxa"/>
            <w:tcBorders>
              <w:top w:val="single" w:sz="4" w:space="0" w:color="auto"/>
              <w:left w:val="single" w:sz="4" w:space="0" w:color="auto"/>
              <w:bottom w:val="nil"/>
              <w:right w:val="single" w:sz="4" w:space="0" w:color="auto"/>
            </w:tcBorders>
            <w:shd w:val="clear" w:color="auto" w:fill="FFFFFF"/>
          </w:tcPr>
          <w:p w:rsidR="00CA3CBB" w:rsidRPr="00CA3CBB" w:rsidRDefault="00CA3CBB" w:rsidP="00BF4CCA">
            <w:pPr>
              <w:spacing w:line="240" w:lineRule="exact"/>
              <w:jc w:val="center"/>
              <w:rPr>
                <w:rFonts w:ascii="宋体" w:hAnsi="宋体"/>
                <w:kern w:val="0"/>
                <w:sz w:val="18"/>
                <w:szCs w:val="18"/>
              </w:rPr>
            </w:pPr>
            <w:r w:rsidRPr="00CA3CBB">
              <w:rPr>
                <w:rFonts w:ascii="宋体" w:hAnsi="宋体"/>
                <w:color w:val="000000"/>
                <w:kern w:val="0"/>
                <w:sz w:val="18"/>
                <w:szCs w:val="18"/>
                <w:lang w:eastAsia="en-US"/>
              </w:rPr>
              <w:t>V</w:t>
            </w:r>
          </w:p>
        </w:tc>
      </w:tr>
      <w:tr w:rsidR="00CA3CBB" w:rsidRPr="00CA3CBB" w:rsidTr="00BF4CCA">
        <w:trPr>
          <w:trHeight w:hRule="exact" w:val="515"/>
          <w:jc w:val="center"/>
        </w:trPr>
        <w:tc>
          <w:tcPr>
            <w:tcW w:w="2047" w:type="dxa"/>
            <w:tcBorders>
              <w:top w:val="single" w:sz="4" w:space="0" w:color="auto"/>
              <w:left w:val="single" w:sz="4" w:space="0" w:color="auto"/>
              <w:bottom w:val="nil"/>
              <w:right w:val="nil"/>
            </w:tcBorders>
            <w:shd w:val="clear" w:color="auto" w:fill="FFFFFF"/>
          </w:tcPr>
          <w:p w:rsidR="00CA3CBB" w:rsidRPr="00CA3CBB" w:rsidRDefault="003D1B25" w:rsidP="00BF4CCA">
            <w:pPr>
              <w:spacing w:line="240" w:lineRule="exact"/>
              <w:ind w:left="120"/>
              <w:jc w:val="left"/>
              <w:rPr>
                <w:rFonts w:ascii="宋体" w:hAnsi="宋体"/>
                <w:kern w:val="0"/>
                <w:sz w:val="18"/>
                <w:szCs w:val="18"/>
              </w:rPr>
            </w:pPr>
            <w:r>
              <w:rPr>
                <w:rFonts w:ascii="宋体" w:hAnsi="宋体" w:hint="eastAsia"/>
                <w:color w:val="000000"/>
                <w:kern w:val="0"/>
                <w:sz w:val="18"/>
                <w:szCs w:val="18"/>
              </w:rPr>
              <w:t>备注</w:t>
            </w:r>
          </w:p>
        </w:tc>
        <w:tc>
          <w:tcPr>
            <w:tcW w:w="7715" w:type="dxa"/>
            <w:gridSpan w:val="9"/>
            <w:tcBorders>
              <w:top w:val="single" w:sz="4" w:space="0" w:color="auto"/>
              <w:left w:val="single" w:sz="4" w:space="0" w:color="auto"/>
              <w:bottom w:val="nil"/>
              <w:right w:val="single" w:sz="4" w:space="0" w:color="auto"/>
            </w:tcBorders>
            <w:shd w:val="clear" w:color="auto" w:fill="FFFFFF"/>
          </w:tcPr>
          <w:p w:rsidR="00CA3CBB" w:rsidRPr="00CA3CBB" w:rsidRDefault="00CA3CBB" w:rsidP="00044823">
            <w:pPr>
              <w:numPr>
                <w:ilvl w:val="0"/>
                <w:numId w:val="54"/>
              </w:numPr>
              <w:tabs>
                <w:tab w:val="left" w:pos="250"/>
              </w:tabs>
              <w:spacing w:line="240" w:lineRule="exact"/>
              <w:ind w:left="380"/>
              <w:jc w:val="left"/>
              <w:rPr>
                <w:rFonts w:ascii="宋体" w:hAnsi="宋体" w:hint="eastAsia"/>
                <w:kern w:val="0"/>
                <w:sz w:val="18"/>
                <w:szCs w:val="18"/>
              </w:rPr>
            </w:pPr>
            <w:r w:rsidRPr="00CA3CBB">
              <w:rPr>
                <w:rFonts w:ascii="宋体" w:hAnsi="宋体" w:hint="eastAsia"/>
                <w:color w:val="000000"/>
                <w:kern w:val="0"/>
                <w:sz w:val="18"/>
                <w:szCs w:val="18"/>
              </w:rPr>
              <w:t>在</w:t>
            </w:r>
            <w:r w:rsidR="00BF4CCA" w:rsidRPr="00BF4CCA">
              <w:rPr>
                <w:rFonts w:ascii="宋体" w:hAnsi="宋体"/>
                <w:color w:val="000000"/>
                <w:kern w:val="0"/>
                <w:sz w:val="18"/>
                <w:szCs w:val="18"/>
              </w:rPr>
              <w:t>GB/T 28046.2</w:t>
            </w:r>
            <w:r w:rsidRPr="00CA3CBB">
              <w:rPr>
                <w:rFonts w:ascii="宋体" w:hAnsi="宋体"/>
                <w:color w:val="000000"/>
                <w:kern w:val="0"/>
                <w:sz w:val="18"/>
                <w:szCs w:val="18"/>
              </w:rPr>
              <w:t xml:space="preserve"> </w:t>
            </w:r>
            <w:r w:rsidRPr="00CA3CBB">
              <w:rPr>
                <w:rFonts w:ascii="宋体" w:hAnsi="宋体" w:hint="eastAsia"/>
                <w:color w:val="000000"/>
                <w:kern w:val="0"/>
                <w:sz w:val="18"/>
                <w:szCs w:val="18"/>
              </w:rPr>
              <w:t>称为</w:t>
            </w:r>
            <w:r w:rsidRPr="00CA3CBB">
              <w:rPr>
                <w:rFonts w:ascii="宋体" w:hAnsi="宋体"/>
                <w:color w:val="000000"/>
                <w:kern w:val="0"/>
                <w:sz w:val="18"/>
                <w:szCs w:val="18"/>
              </w:rPr>
              <w:t xml:space="preserve"> “</w:t>
            </w:r>
            <w:r w:rsidR="006B3532">
              <w:rPr>
                <w:rFonts w:ascii="宋体" w:hAnsi="宋体" w:hint="eastAsia"/>
                <w:color w:val="000000"/>
                <w:kern w:val="0"/>
                <w:sz w:val="18"/>
                <w:szCs w:val="18"/>
              </w:rPr>
              <w:t>代码</w:t>
            </w:r>
            <w:r w:rsidRPr="00CA3CBB">
              <w:rPr>
                <w:rFonts w:ascii="宋体" w:hAnsi="宋体"/>
                <w:color w:val="000000"/>
                <w:kern w:val="0"/>
                <w:sz w:val="18"/>
                <w:szCs w:val="18"/>
              </w:rPr>
              <w:t>”</w:t>
            </w:r>
          </w:p>
          <w:p w:rsidR="00CA3CBB" w:rsidRPr="00CA3CBB" w:rsidRDefault="00CA3CBB" w:rsidP="00044823">
            <w:pPr>
              <w:numPr>
                <w:ilvl w:val="0"/>
                <w:numId w:val="54"/>
              </w:numPr>
              <w:tabs>
                <w:tab w:val="left" w:pos="250"/>
              </w:tabs>
              <w:spacing w:line="240" w:lineRule="exact"/>
              <w:ind w:left="380"/>
              <w:jc w:val="left"/>
              <w:rPr>
                <w:rFonts w:ascii="宋体" w:hAnsi="宋体"/>
                <w:kern w:val="0"/>
                <w:sz w:val="18"/>
                <w:szCs w:val="18"/>
              </w:rPr>
            </w:pPr>
            <w:r w:rsidRPr="00CA3CBB">
              <w:rPr>
                <w:rFonts w:ascii="宋体" w:hAnsi="宋体" w:hint="eastAsia"/>
                <w:color w:val="000000"/>
                <w:kern w:val="0"/>
                <w:sz w:val="18"/>
                <w:szCs w:val="18"/>
              </w:rPr>
              <w:t>推荐的试验标准</w:t>
            </w:r>
            <w:r w:rsidRPr="00CA3CBB">
              <w:rPr>
                <w:rFonts w:ascii="宋体" w:hAnsi="宋体"/>
                <w:color w:val="000000"/>
                <w:kern w:val="0"/>
                <w:sz w:val="18"/>
                <w:szCs w:val="18"/>
              </w:rPr>
              <w:t xml:space="preserve">:12 V </w:t>
            </w:r>
            <w:r w:rsidRPr="00CA3CBB">
              <w:rPr>
                <w:rFonts w:ascii="宋体" w:hAnsi="宋体" w:hint="eastAsia"/>
                <w:color w:val="000000"/>
                <w:kern w:val="0"/>
                <w:sz w:val="18"/>
                <w:szCs w:val="18"/>
              </w:rPr>
              <w:t>电池</w:t>
            </w:r>
            <w:r w:rsidRPr="00CA3CBB">
              <w:rPr>
                <w:rFonts w:ascii="宋体" w:hAnsi="宋体"/>
                <w:color w:val="000000"/>
                <w:kern w:val="0"/>
                <w:sz w:val="18"/>
                <w:szCs w:val="18"/>
              </w:rPr>
              <w:t xml:space="preserve"> </w:t>
            </w:r>
            <w:r w:rsidR="006B3532">
              <w:rPr>
                <w:rFonts w:ascii="宋体" w:hAnsi="宋体" w:hint="eastAsia"/>
                <w:color w:val="000000"/>
                <w:kern w:val="0"/>
                <w:sz w:val="18"/>
                <w:szCs w:val="18"/>
              </w:rPr>
              <w:t>代码</w:t>
            </w:r>
            <w:r w:rsidRPr="00CA3CBB">
              <w:rPr>
                <w:rFonts w:ascii="宋体" w:hAnsi="宋体"/>
                <w:color w:val="000000"/>
                <w:kern w:val="0"/>
                <w:sz w:val="18"/>
                <w:szCs w:val="18"/>
              </w:rPr>
              <w:t xml:space="preserve"> C </w:t>
            </w:r>
            <w:r w:rsidRPr="00CA3CBB">
              <w:rPr>
                <w:rFonts w:ascii="宋体" w:hAnsi="宋体" w:hint="eastAsia"/>
                <w:color w:val="000000"/>
                <w:kern w:val="0"/>
                <w:sz w:val="18"/>
                <w:szCs w:val="18"/>
              </w:rPr>
              <w:t>和</w:t>
            </w:r>
            <w:r w:rsidRPr="00CA3CBB">
              <w:rPr>
                <w:rFonts w:ascii="宋体" w:hAnsi="宋体"/>
                <w:color w:val="000000"/>
                <w:kern w:val="0"/>
                <w:sz w:val="18"/>
                <w:szCs w:val="18"/>
              </w:rPr>
              <w:t>24 V</w:t>
            </w:r>
            <w:r w:rsidRPr="00CA3CBB">
              <w:rPr>
                <w:rFonts w:ascii="宋体" w:hAnsi="宋体" w:hint="eastAsia"/>
                <w:color w:val="000000"/>
                <w:kern w:val="0"/>
                <w:sz w:val="18"/>
                <w:szCs w:val="18"/>
              </w:rPr>
              <w:t xml:space="preserve">电池 </w:t>
            </w:r>
            <w:r w:rsidR="006B3532">
              <w:rPr>
                <w:rFonts w:ascii="宋体" w:hAnsi="宋体" w:hint="eastAsia"/>
                <w:color w:val="000000"/>
                <w:kern w:val="0"/>
                <w:sz w:val="18"/>
                <w:szCs w:val="18"/>
              </w:rPr>
              <w:t>代码</w:t>
            </w:r>
            <w:r w:rsidRPr="00CA3CBB">
              <w:rPr>
                <w:rFonts w:ascii="宋体" w:hAnsi="宋体"/>
                <w:color w:val="000000"/>
                <w:kern w:val="0"/>
                <w:sz w:val="18"/>
                <w:szCs w:val="18"/>
              </w:rPr>
              <w:t xml:space="preserve"> F</w:t>
            </w:r>
          </w:p>
        </w:tc>
      </w:tr>
      <w:tr w:rsidR="00CA3CBB" w:rsidRPr="00CA3CBB" w:rsidTr="00BF4CCA">
        <w:trPr>
          <w:trHeight w:hRule="exact" w:val="1274"/>
          <w:jc w:val="center"/>
        </w:trPr>
        <w:tc>
          <w:tcPr>
            <w:tcW w:w="2047" w:type="dxa"/>
            <w:tcBorders>
              <w:top w:val="single" w:sz="4" w:space="0" w:color="auto"/>
              <w:left w:val="single" w:sz="4" w:space="0" w:color="auto"/>
              <w:bottom w:val="single" w:sz="4" w:space="0" w:color="auto"/>
              <w:right w:val="nil"/>
            </w:tcBorders>
            <w:shd w:val="clear" w:color="auto" w:fill="FFFFFF"/>
          </w:tcPr>
          <w:p w:rsidR="00CA3CBB" w:rsidRPr="00CA3CBB" w:rsidRDefault="00CA3CBB" w:rsidP="00BF4CCA">
            <w:pPr>
              <w:spacing w:line="240" w:lineRule="exact"/>
              <w:ind w:left="120"/>
              <w:jc w:val="left"/>
              <w:rPr>
                <w:rFonts w:ascii="宋体" w:hAnsi="宋体"/>
                <w:kern w:val="0"/>
                <w:sz w:val="18"/>
                <w:szCs w:val="18"/>
              </w:rPr>
            </w:pPr>
            <w:r w:rsidRPr="00CA3CBB">
              <w:rPr>
                <w:rFonts w:ascii="宋体" w:hAnsi="宋体" w:hint="eastAsia"/>
                <w:color w:val="000000"/>
                <w:sz w:val="18"/>
                <w:szCs w:val="18"/>
              </w:rPr>
              <w:t>相关信息</w:t>
            </w:r>
          </w:p>
        </w:tc>
        <w:tc>
          <w:tcPr>
            <w:tcW w:w="7715" w:type="dxa"/>
            <w:gridSpan w:val="9"/>
            <w:tcBorders>
              <w:top w:val="single" w:sz="4" w:space="0" w:color="auto"/>
              <w:left w:val="single" w:sz="4" w:space="0" w:color="auto"/>
              <w:bottom w:val="single" w:sz="4" w:space="0" w:color="auto"/>
              <w:right w:val="single" w:sz="4" w:space="0" w:color="auto"/>
            </w:tcBorders>
            <w:shd w:val="clear" w:color="auto" w:fill="FFFFFF"/>
          </w:tcPr>
          <w:p w:rsidR="00CA3CBB" w:rsidRPr="00CA3CBB" w:rsidRDefault="00CA3CBB" w:rsidP="00044823">
            <w:pPr>
              <w:numPr>
                <w:ilvl w:val="0"/>
                <w:numId w:val="82"/>
              </w:numPr>
              <w:tabs>
                <w:tab w:val="left" w:pos="250"/>
              </w:tabs>
              <w:spacing w:line="240" w:lineRule="exact"/>
              <w:jc w:val="left"/>
              <w:rPr>
                <w:rFonts w:ascii="宋体" w:hAnsi="宋体"/>
                <w:kern w:val="0"/>
                <w:sz w:val="18"/>
                <w:szCs w:val="18"/>
              </w:rPr>
            </w:pPr>
            <w:r w:rsidRPr="00CA3CBB">
              <w:rPr>
                <w:rFonts w:ascii="宋体" w:hAnsi="宋体" w:hint="eastAsia"/>
                <w:color w:val="000000"/>
                <w:kern w:val="0"/>
                <w:sz w:val="18"/>
                <w:szCs w:val="18"/>
              </w:rPr>
              <w:t>计量器具的预处理</w:t>
            </w:r>
          </w:p>
          <w:p w:rsidR="00CA3CBB" w:rsidRPr="00CA3CBB" w:rsidRDefault="00CA3CBB" w:rsidP="00044823">
            <w:pPr>
              <w:numPr>
                <w:ilvl w:val="0"/>
                <w:numId w:val="82"/>
              </w:numPr>
              <w:tabs>
                <w:tab w:val="left" w:pos="250"/>
              </w:tabs>
              <w:spacing w:line="240" w:lineRule="exact"/>
              <w:jc w:val="left"/>
              <w:rPr>
                <w:rFonts w:ascii="宋体" w:hAnsi="宋体"/>
                <w:kern w:val="0"/>
                <w:sz w:val="18"/>
                <w:szCs w:val="18"/>
              </w:rPr>
            </w:pPr>
            <w:r w:rsidRPr="00CA3CBB">
              <w:rPr>
                <w:rFonts w:ascii="宋体" w:hAnsi="宋体" w:hint="eastAsia"/>
                <w:color w:val="000000"/>
                <w:kern w:val="0"/>
                <w:sz w:val="18"/>
                <w:szCs w:val="18"/>
              </w:rPr>
              <w:t>在调试和试验过程中的测量和（或）加载</w:t>
            </w:r>
          </w:p>
          <w:p w:rsidR="00CA3CBB" w:rsidRPr="00CA3CBB" w:rsidRDefault="00CA3CBB" w:rsidP="00044823">
            <w:pPr>
              <w:numPr>
                <w:ilvl w:val="0"/>
                <w:numId w:val="82"/>
              </w:numPr>
              <w:tabs>
                <w:tab w:val="left" w:pos="250"/>
              </w:tabs>
              <w:spacing w:line="240" w:lineRule="exact"/>
              <w:jc w:val="left"/>
              <w:rPr>
                <w:rFonts w:ascii="宋体" w:hAnsi="宋体"/>
                <w:kern w:val="0"/>
                <w:sz w:val="18"/>
                <w:szCs w:val="18"/>
              </w:rPr>
            </w:pPr>
            <w:r w:rsidRPr="00CA3CBB">
              <w:rPr>
                <w:rFonts w:ascii="宋体" w:hAnsi="宋体" w:hint="eastAsia"/>
                <w:color w:val="000000"/>
                <w:kern w:val="0"/>
                <w:sz w:val="18"/>
                <w:szCs w:val="18"/>
              </w:rPr>
              <w:t>试验循环次数</w:t>
            </w:r>
          </w:p>
          <w:p w:rsidR="00CA3CBB" w:rsidRPr="00CA3CBB" w:rsidRDefault="00CA3CBB" w:rsidP="00044823">
            <w:pPr>
              <w:numPr>
                <w:ilvl w:val="0"/>
                <w:numId w:val="82"/>
              </w:numPr>
              <w:tabs>
                <w:tab w:val="left" w:pos="245"/>
              </w:tabs>
              <w:spacing w:line="240" w:lineRule="exact"/>
              <w:jc w:val="left"/>
              <w:rPr>
                <w:rFonts w:ascii="宋体" w:hAnsi="宋体" w:hint="eastAsia"/>
                <w:kern w:val="0"/>
                <w:sz w:val="18"/>
                <w:szCs w:val="18"/>
              </w:rPr>
            </w:pPr>
            <w:r w:rsidRPr="00CA3CBB">
              <w:rPr>
                <w:rFonts w:ascii="宋体" w:hAnsi="宋体" w:hint="eastAsia"/>
                <w:color w:val="000000"/>
                <w:kern w:val="0"/>
                <w:sz w:val="18"/>
                <w:szCs w:val="18"/>
              </w:rPr>
              <w:t>允许的最大变化</w:t>
            </w:r>
          </w:p>
          <w:p w:rsidR="00CA3CBB" w:rsidRPr="00CA3CBB" w:rsidRDefault="00CA3CBB" w:rsidP="00044823">
            <w:pPr>
              <w:numPr>
                <w:ilvl w:val="0"/>
                <w:numId w:val="82"/>
              </w:numPr>
              <w:tabs>
                <w:tab w:val="left" w:pos="245"/>
              </w:tabs>
              <w:spacing w:line="240" w:lineRule="exact"/>
              <w:jc w:val="left"/>
              <w:rPr>
                <w:rFonts w:ascii="宋体" w:hAnsi="宋体"/>
                <w:kern w:val="0"/>
                <w:sz w:val="18"/>
                <w:szCs w:val="18"/>
              </w:rPr>
            </w:pPr>
            <w:r w:rsidRPr="00CA3CBB">
              <w:rPr>
                <w:rFonts w:ascii="宋体" w:hAnsi="宋体" w:hint="eastAsia"/>
                <w:color w:val="000000"/>
                <w:kern w:val="0"/>
                <w:sz w:val="18"/>
                <w:szCs w:val="18"/>
              </w:rPr>
              <w:t>被测计量器具对低供电电压的反应；如显示或关闭</w:t>
            </w:r>
          </w:p>
        </w:tc>
      </w:tr>
    </w:tbl>
    <w:p w:rsidR="00CA3CBB" w:rsidRPr="00CA3CBB" w:rsidRDefault="00CA3CBB" w:rsidP="00CA3CBB">
      <w:pPr>
        <w:rPr>
          <w:rFonts w:ascii="宋体" w:hAnsi="宋体"/>
          <w:szCs w:val="21"/>
        </w:rPr>
      </w:pPr>
    </w:p>
    <w:p w:rsidR="00CA3CBB" w:rsidRPr="00CA3CBB" w:rsidRDefault="00AE1E6C" w:rsidP="00AE1E6C">
      <w:pPr>
        <w:pStyle w:val="afb"/>
      </w:pPr>
      <w:r w:rsidRPr="00AE1E6C">
        <w:rPr>
          <w:rFonts w:hint="eastAsia"/>
        </w:rPr>
        <w:t>沿电源线的电瞬态传导试验</w:t>
      </w:r>
    </w:p>
    <w:tbl>
      <w:tblPr>
        <w:tblW w:w="9653" w:type="dxa"/>
        <w:jc w:val="center"/>
        <w:tblLayout w:type="fixed"/>
        <w:tblCellMar>
          <w:left w:w="0" w:type="dxa"/>
          <w:right w:w="0" w:type="dxa"/>
        </w:tblCellMar>
        <w:tblLook w:val="0000" w:firstRow="0" w:lastRow="0" w:firstColumn="0" w:lastColumn="0" w:noHBand="0" w:noVBand="0"/>
      </w:tblPr>
      <w:tblGrid>
        <w:gridCol w:w="1851"/>
        <w:gridCol w:w="2063"/>
        <w:gridCol w:w="65"/>
        <w:gridCol w:w="1426"/>
        <w:gridCol w:w="1685"/>
        <w:gridCol w:w="1555"/>
        <w:gridCol w:w="1008"/>
      </w:tblGrid>
      <w:tr w:rsidR="00CA3CBB" w:rsidRPr="00CA3CBB" w:rsidTr="00CA3CBB">
        <w:trPr>
          <w:trHeight w:hRule="exact" w:val="579"/>
          <w:jc w:val="center"/>
        </w:trPr>
        <w:tc>
          <w:tcPr>
            <w:tcW w:w="1851" w:type="dxa"/>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适用标准</w:t>
            </w:r>
          </w:p>
        </w:tc>
        <w:tc>
          <w:tcPr>
            <w:tcW w:w="2063" w:type="dxa"/>
            <w:tcBorders>
              <w:top w:val="single" w:sz="4" w:space="0" w:color="auto"/>
              <w:left w:val="single" w:sz="4" w:space="0" w:color="auto"/>
              <w:bottom w:val="nil"/>
              <w:right w:val="single" w:sz="4" w:space="0" w:color="auto"/>
            </w:tcBorders>
            <w:shd w:val="clear" w:color="auto" w:fill="FFFFFF"/>
          </w:tcPr>
          <w:p w:rsidR="00AE1E6C" w:rsidRDefault="00AE1E6C" w:rsidP="002C0BAB">
            <w:pPr>
              <w:spacing w:line="240" w:lineRule="exact"/>
              <w:jc w:val="left"/>
              <w:rPr>
                <w:rFonts w:ascii="宋体" w:hAnsi="宋体"/>
                <w:kern w:val="0"/>
                <w:sz w:val="18"/>
                <w:szCs w:val="18"/>
              </w:rPr>
            </w:pPr>
            <w:r w:rsidRPr="00AE1E6C">
              <w:rPr>
                <w:rFonts w:ascii="宋体" w:hAnsi="宋体"/>
                <w:kern w:val="0"/>
                <w:sz w:val="18"/>
                <w:szCs w:val="18"/>
              </w:rPr>
              <w:t xml:space="preserve">GB/T </w:t>
            </w:r>
            <w:r w:rsidR="00CD4D84" w:rsidRPr="00CD4D84">
              <w:rPr>
                <w:rFonts w:ascii="宋体" w:hAnsi="宋体"/>
                <w:kern w:val="0"/>
                <w:sz w:val="18"/>
                <w:szCs w:val="18"/>
              </w:rPr>
              <w:t>21437.2</w:t>
            </w:r>
          </w:p>
          <w:p w:rsidR="00CA3CBB" w:rsidRPr="00CA3CBB" w:rsidRDefault="00AE1E6C" w:rsidP="002C0BAB">
            <w:pPr>
              <w:spacing w:line="240" w:lineRule="exact"/>
              <w:jc w:val="left"/>
              <w:rPr>
                <w:rFonts w:ascii="宋体" w:hAnsi="宋体" w:hint="eastAsia"/>
                <w:kern w:val="0"/>
                <w:sz w:val="18"/>
                <w:szCs w:val="18"/>
              </w:rPr>
            </w:pPr>
            <w:r>
              <w:rPr>
                <w:rFonts w:ascii="宋体" w:hAnsi="宋体"/>
                <w:kern w:val="0"/>
                <w:sz w:val="18"/>
                <w:szCs w:val="18"/>
              </w:rPr>
              <w:t>(</w:t>
            </w:r>
            <w:r w:rsidR="00CA3CBB" w:rsidRPr="00CA3CBB">
              <w:rPr>
                <w:rFonts w:ascii="宋体" w:hAnsi="宋体" w:hint="eastAsia"/>
                <w:kern w:val="0"/>
                <w:sz w:val="18"/>
                <w:szCs w:val="18"/>
              </w:rPr>
              <w:t>ISO 7637-2[44]</w:t>
            </w:r>
            <w:r>
              <w:rPr>
                <w:rFonts w:ascii="宋体" w:hAnsi="宋体" w:hint="eastAsia"/>
                <w:kern w:val="0"/>
                <w:sz w:val="18"/>
                <w:szCs w:val="18"/>
              </w:rPr>
              <w:t>)</w:t>
            </w:r>
          </w:p>
        </w:tc>
        <w:tc>
          <w:tcPr>
            <w:tcW w:w="5739" w:type="dxa"/>
            <w:gridSpan w:val="5"/>
            <w:tcBorders>
              <w:top w:val="single" w:sz="4" w:space="0" w:color="auto"/>
              <w:left w:val="single" w:sz="4" w:space="0" w:color="auto"/>
              <w:bottom w:val="nil"/>
              <w:right w:val="single" w:sz="4" w:space="0" w:color="auto"/>
            </w:tcBorders>
            <w:shd w:val="clear" w:color="auto" w:fill="FFFFFF"/>
          </w:tcPr>
          <w:p w:rsidR="00CA3CBB" w:rsidRPr="00CA3CBB" w:rsidRDefault="00CA3CBB" w:rsidP="002C0BAB">
            <w:pPr>
              <w:spacing w:line="240" w:lineRule="exact"/>
              <w:jc w:val="left"/>
              <w:rPr>
                <w:rFonts w:ascii="宋体" w:hAnsi="宋体" w:hint="eastAsia"/>
                <w:color w:val="000000"/>
                <w:kern w:val="0"/>
                <w:sz w:val="18"/>
                <w:szCs w:val="18"/>
              </w:rPr>
            </w:pPr>
            <w:r w:rsidRPr="00CA3CBB">
              <w:rPr>
                <w:rFonts w:ascii="宋体" w:hAnsi="宋体"/>
                <w:color w:val="000000"/>
                <w:kern w:val="0"/>
                <w:sz w:val="18"/>
                <w:szCs w:val="18"/>
              </w:rPr>
              <w:t>§</w:t>
            </w:r>
            <w:r w:rsidRPr="00CA3CBB">
              <w:rPr>
                <w:rFonts w:ascii="宋体" w:hAnsi="宋体" w:hint="eastAsia"/>
                <w:color w:val="000000"/>
                <w:kern w:val="0"/>
                <w:sz w:val="18"/>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CA3CBB">
                <w:rPr>
                  <w:rFonts w:ascii="宋体" w:hAnsi="宋体" w:hint="eastAsia"/>
                  <w:color w:val="000000"/>
                  <w:kern w:val="0"/>
                  <w:sz w:val="18"/>
                  <w:szCs w:val="18"/>
                </w:rPr>
                <w:t>5.6.2</w:t>
              </w:r>
            </w:smartTag>
            <w:r w:rsidRPr="00CA3CBB">
              <w:rPr>
                <w:rFonts w:ascii="宋体" w:hAnsi="宋体" w:hint="eastAsia"/>
                <w:color w:val="000000"/>
                <w:kern w:val="0"/>
                <w:sz w:val="18"/>
                <w:szCs w:val="18"/>
              </w:rPr>
              <w:t xml:space="preserve">：试验脉冲 </w:t>
            </w:r>
            <w:smartTag w:uri="urn:schemas-microsoft-com:office:smarttags" w:element="chmetcnv">
              <w:smartTagPr>
                <w:attr w:name="TCSC" w:val="0"/>
                <w:attr w:name="NumberType" w:val="1"/>
                <w:attr w:name="Negative" w:val="False"/>
                <w:attr w:name="HasSpace" w:val="False"/>
                <w:attr w:name="SourceValue" w:val="2"/>
                <w:attr w:name="UnitName" w:val="a"/>
              </w:smartTagPr>
              <w:r w:rsidRPr="00CA3CBB">
                <w:rPr>
                  <w:rFonts w:ascii="宋体" w:hAnsi="宋体" w:hint="eastAsia"/>
                  <w:color w:val="000000"/>
                  <w:kern w:val="0"/>
                  <w:sz w:val="18"/>
                  <w:szCs w:val="18"/>
                </w:rPr>
                <w:t>2a</w:t>
              </w:r>
            </w:smartTag>
            <w:r w:rsidRPr="00CA3CBB">
              <w:rPr>
                <w:rFonts w:ascii="宋体" w:hAnsi="宋体" w:hint="eastAsia"/>
                <w:color w:val="000000"/>
                <w:kern w:val="0"/>
                <w:sz w:val="18"/>
                <w:szCs w:val="18"/>
              </w:rPr>
              <w:t>+2b</w:t>
            </w:r>
          </w:p>
          <w:p w:rsidR="00CA3CBB" w:rsidRPr="00CA3CBB" w:rsidRDefault="00CA3CBB" w:rsidP="002C0BAB">
            <w:pPr>
              <w:spacing w:line="240" w:lineRule="exact"/>
              <w:jc w:val="left"/>
              <w:rPr>
                <w:rFonts w:ascii="宋体" w:hAnsi="宋体" w:hint="eastAsia"/>
                <w:color w:val="000000"/>
                <w:kern w:val="0"/>
                <w:sz w:val="18"/>
                <w:szCs w:val="18"/>
              </w:rPr>
            </w:pPr>
            <w:r w:rsidRPr="00CA3CBB">
              <w:rPr>
                <w:rFonts w:ascii="宋体" w:hAnsi="宋体"/>
                <w:color w:val="000000"/>
                <w:kern w:val="0"/>
                <w:sz w:val="18"/>
                <w:szCs w:val="18"/>
              </w:rPr>
              <w:t>§</w:t>
            </w:r>
            <w:r w:rsidRPr="00CA3CBB">
              <w:rPr>
                <w:rFonts w:ascii="宋体" w:hAnsi="宋体" w:hint="eastAsia"/>
                <w:color w:val="000000"/>
                <w:kern w:val="0"/>
                <w:sz w:val="18"/>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CA3CBB">
                <w:rPr>
                  <w:rFonts w:ascii="宋体" w:hAnsi="宋体" w:hint="eastAsia"/>
                  <w:color w:val="000000"/>
                  <w:kern w:val="0"/>
                  <w:sz w:val="18"/>
                  <w:szCs w:val="18"/>
                </w:rPr>
                <w:t>5.6.3</w:t>
              </w:r>
            </w:smartTag>
            <w:r w:rsidRPr="00CA3CBB">
              <w:rPr>
                <w:rFonts w:ascii="宋体" w:hAnsi="宋体" w:hint="eastAsia"/>
                <w:color w:val="000000"/>
                <w:kern w:val="0"/>
                <w:sz w:val="18"/>
                <w:szCs w:val="18"/>
              </w:rPr>
              <w:t xml:space="preserve">：试验脉冲 </w:t>
            </w:r>
            <w:smartTag w:uri="urn:schemas-microsoft-com:office:smarttags" w:element="chmetcnv">
              <w:smartTagPr>
                <w:attr w:name="TCSC" w:val="0"/>
                <w:attr w:name="NumberType" w:val="1"/>
                <w:attr w:name="Negative" w:val="False"/>
                <w:attr w:name="HasSpace" w:val="False"/>
                <w:attr w:name="SourceValue" w:val="3"/>
                <w:attr w:name="UnitName" w:val="a"/>
              </w:smartTagPr>
              <w:r w:rsidRPr="00CA3CBB">
                <w:rPr>
                  <w:rFonts w:ascii="宋体" w:hAnsi="宋体" w:hint="eastAsia"/>
                  <w:color w:val="000000"/>
                  <w:kern w:val="0"/>
                  <w:sz w:val="18"/>
                  <w:szCs w:val="18"/>
                </w:rPr>
                <w:t>3a</w:t>
              </w:r>
            </w:smartTag>
            <w:r w:rsidRPr="00CA3CBB">
              <w:rPr>
                <w:rFonts w:ascii="宋体" w:hAnsi="宋体" w:hint="eastAsia"/>
                <w:color w:val="000000"/>
                <w:kern w:val="0"/>
                <w:sz w:val="18"/>
                <w:szCs w:val="18"/>
              </w:rPr>
              <w:t>+3b</w:t>
            </w:r>
          </w:p>
        </w:tc>
      </w:tr>
      <w:tr w:rsidR="00CA3CBB" w:rsidRPr="00CA3CBB" w:rsidTr="00CA3CBB">
        <w:trPr>
          <w:trHeight w:hRule="exact" w:val="317"/>
          <w:jc w:val="center"/>
        </w:trPr>
        <w:tc>
          <w:tcPr>
            <w:tcW w:w="1851" w:type="dxa"/>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试验方法</w:t>
            </w:r>
          </w:p>
        </w:tc>
        <w:tc>
          <w:tcPr>
            <w:tcW w:w="7802" w:type="dxa"/>
            <w:gridSpan w:val="6"/>
            <w:tcBorders>
              <w:top w:val="single" w:sz="4" w:space="0" w:color="auto"/>
              <w:left w:val="single" w:sz="4" w:space="0" w:color="auto"/>
              <w:bottom w:val="nil"/>
              <w:right w:val="single" w:sz="4" w:space="0" w:color="auto"/>
            </w:tcBorders>
            <w:shd w:val="clear" w:color="auto" w:fill="FFFFFF"/>
          </w:tcPr>
          <w:p w:rsidR="00CA3CBB" w:rsidRPr="00CA3CBB" w:rsidRDefault="00AE1E6C" w:rsidP="002C0BAB">
            <w:pPr>
              <w:spacing w:line="240" w:lineRule="exact"/>
              <w:ind w:firstLineChars="100" w:firstLine="180"/>
              <w:rPr>
                <w:rFonts w:ascii="宋体" w:hAnsi="宋体"/>
                <w:kern w:val="0"/>
                <w:sz w:val="18"/>
                <w:szCs w:val="18"/>
              </w:rPr>
            </w:pPr>
            <w:r w:rsidRPr="00AE1E6C">
              <w:rPr>
                <w:rFonts w:ascii="宋体" w:hAnsi="宋体" w:hint="eastAsia"/>
                <w:color w:val="000000"/>
                <w:kern w:val="0"/>
                <w:sz w:val="18"/>
                <w:szCs w:val="18"/>
              </w:rPr>
              <w:t>沿电源线的电瞬态传导</w:t>
            </w:r>
          </w:p>
        </w:tc>
      </w:tr>
      <w:tr w:rsidR="00CA3CBB" w:rsidRPr="00CA3CBB" w:rsidTr="00CA3CBB">
        <w:trPr>
          <w:trHeight w:hRule="exact" w:val="619"/>
          <w:jc w:val="center"/>
        </w:trPr>
        <w:tc>
          <w:tcPr>
            <w:tcW w:w="1851" w:type="dxa"/>
            <w:tcBorders>
              <w:top w:val="single" w:sz="4" w:space="0" w:color="auto"/>
              <w:left w:val="single" w:sz="4" w:space="0" w:color="auto"/>
              <w:bottom w:val="nil"/>
              <w:right w:val="nil"/>
            </w:tcBorders>
            <w:shd w:val="clear" w:color="auto" w:fill="FFFFFF"/>
          </w:tcPr>
          <w:p w:rsidR="00CA3CBB" w:rsidRPr="00CA3CBB" w:rsidRDefault="00F75DA0" w:rsidP="002C0BAB">
            <w:pPr>
              <w:spacing w:line="240" w:lineRule="exact"/>
              <w:ind w:left="120"/>
              <w:jc w:val="left"/>
              <w:rPr>
                <w:rFonts w:ascii="宋体" w:hAnsi="宋体"/>
                <w:kern w:val="0"/>
                <w:sz w:val="18"/>
                <w:szCs w:val="18"/>
              </w:rPr>
            </w:pPr>
            <w:r>
              <w:rPr>
                <w:rFonts w:ascii="宋体" w:hAnsi="宋体" w:hint="eastAsia"/>
                <w:color w:val="000000"/>
                <w:kern w:val="0"/>
                <w:sz w:val="18"/>
                <w:szCs w:val="18"/>
              </w:rPr>
              <w:t>适用性</w:t>
            </w:r>
          </w:p>
        </w:tc>
        <w:tc>
          <w:tcPr>
            <w:tcW w:w="7802" w:type="dxa"/>
            <w:gridSpan w:val="6"/>
            <w:tcBorders>
              <w:top w:val="single" w:sz="4" w:space="0" w:color="auto"/>
              <w:left w:val="single" w:sz="4" w:space="0" w:color="auto"/>
              <w:bottom w:val="nil"/>
              <w:right w:val="single" w:sz="4" w:space="0" w:color="auto"/>
            </w:tcBorders>
            <w:shd w:val="clear" w:color="auto" w:fill="FFFFFF"/>
          </w:tcPr>
          <w:p w:rsidR="00CA3CBB" w:rsidRPr="00CA3CBB" w:rsidRDefault="00CA3CBB" w:rsidP="002C0BAB">
            <w:pPr>
              <w:spacing w:line="240" w:lineRule="exact"/>
              <w:rPr>
                <w:rFonts w:ascii="宋体" w:hAnsi="宋体"/>
                <w:kern w:val="0"/>
                <w:sz w:val="18"/>
                <w:szCs w:val="18"/>
              </w:rPr>
            </w:pPr>
            <w:r w:rsidRPr="00CA3CBB">
              <w:rPr>
                <w:rFonts w:ascii="宋体" w:hAnsi="宋体" w:hint="eastAsia"/>
                <w:color w:val="000000"/>
                <w:kern w:val="0"/>
                <w:sz w:val="18"/>
                <w:szCs w:val="18"/>
              </w:rPr>
              <w:t>适用于由车辆的内部电池供电的所有测量设备，同时也适用车辆使用的内燃机驱动发电机供电的测量设备</w:t>
            </w:r>
          </w:p>
        </w:tc>
      </w:tr>
      <w:tr w:rsidR="00CA3CBB" w:rsidRPr="00CA3CBB" w:rsidTr="002C0BAB">
        <w:trPr>
          <w:trHeight w:hRule="exact" w:val="984"/>
          <w:jc w:val="center"/>
        </w:trPr>
        <w:tc>
          <w:tcPr>
            <w:tcW w:w="1851" w:type="dxa"/>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试验对象</w:t>
            </w:r>
          </w:p>
        </w:tc>
        <w:tc>
          <w:tcPr>
            <w:tcW w:w="7802" w:type="dxa"/>
            <w:gridSpan w:val="6"/>
            <w:tcBorders>
              <w:top w:val="single" w:sz="4" w:space="0" w:color="auto"/>
              <w:left w:val="single" w:sz="4" w:space="0" w:color="auto"/>
              <w:bottom w:val="nil"/>
              <w:right w:val="single" w:sz="4" w:space="0" w:color="auto"/>
            </w:tcBorders>
            <w:shd w:val="clear" w:color="auto" w:fill="FFFFFF"/>
          </w:tcPr>
          <w:p w:rsidR="00CA3CBB" w:rsidRPr="00CA3CBB" w:rsidRDefault="00CA3CBB" w:rsidP="002C0BAB">
            <w:pPr>
              <w:spacing w:line="240" w:lineRule="exact"/>
              <w:ind w:firstLineChars="200" w:firstLine="360"/>
              <w:rPr>
                <w:rFonts w:ascii="宋体" w:hAnsi="宋体"/>
                <w:kern w:val="0"/>
                <w:sz w:val="18"/>
                <w:szCs w:val="18"/>
              </w:rPr>
            </w:pPr>
            <w:r w:rsidRPr="00CA3CBB">
              <w:rPr>
                <w:rFonts w:ascii="宋体" w:hAnsi="宋体" w:hint="eastAsia"/>
                <w:color w:val="000000"/>
                <w:kern w:val="0"/>
                <w:sz w:val="18"/>
                <w:szCs w:val="18"/>
              </w:rPr>
              <w:t>验证在以下条件中是否符合</w:t>
            </w:r>
            <w:smartTag w:uri="urn:schemas-microsoft-com:office:smarttags" w:element="chsdate">
              <w:smartTagPr>
                <w:attr w:name="IsROCDate" w:val="False"/>
                <w:attr w:name="IsLunarDate" w:val="False"/>
                <w:attr w:name="Day" w:val="30"/>
                <w:attr w:name="Month" w:val="12"/>
                <w:attr w:name="Year" w:val="1899"/>
              </w:smartTagPr>
              <w:r w:rsidRPr="00CA3CBB">
                <w:rPr>
                  <w:rFonts w:ascii="宋体" w:hAnsi="宋体"/>
                  <w:color w:val="000000"/>
                  <w:kern w:val="0"/>
                  <w:sz w:val="18"/>
                  <w:szCs w:val="18"/>
                </w:rPr>
                <w:t>5.1.1</w:t>
              </w:r>
            </w:smartTag>
            <w:r w:rsidRPr="00CA3CBB">
              <w:rPr>
                <w:rFonts w:ascii="宋体" w:hAnsi="宋体" w:hint="eastAsia"/>
                <w:color w:val="000000"/>
                <w:kern w:val="0"/>
                <w:sz w:val="18"/>
                <w:szCs w:val="18"/>
              </w:rPr>
              <w:t>或</w:t>
            </w:r>
            <w:r w:rsidRPr="00CA3CBB">
              <w:rPr>
                <w:rFonts w:ascii="宋体" w:hAnsi="宋体"/>
                <w:color w:val="000000"/>
                <w:kern w:val="0"/>
                <w:sz w:val="18"/>
                <w:szCs w:val="18"/>
              </w:rPr>
              <w:t>5.1.2</w:t>
            </w:r>
            <w:r w:rsidRPr="00CA3CBB">
              <w:rPr>
                <w:rFonts w:ascii="宋体" w:hAnsi="宋体" w:hint="eastAsia"/>
                <w:color w:val="000000"/>
                <w:kern w:val="0"/>
                <w:sz w:val="18"/>
                <w:szCs w:val="18"/>
              </w:rPr>
              <w:t>中的规定</w:t>
            </w:r>
            <w:r w:rsidRPr="00CA3CBB">
              <w:rPr>
                <w:rFonts w:ascii="宋体" w:hAnsi="宋体"/>
                <w:color w:val="000000"/>
                <w:kern w:val="0"/>
                <w:sz w:val="18"/>
                <w:szCs w:val="18"/>
                <w:vertAlign w:val="superscript"/>
              </w:rPr>
              <w:t>(4)</w:t>
            </w:r>
            <w:r w:rsidRPr="00CA3CBB">
              <w:rPr>
                <w:rFonts w:ascii="宋体" w:hAnsi="宋体"/>
                <w:color w:val="000000"/>
                <w:kern w:val="0"/>
                <w:sz w:val="18"/>
                <w:szCs w:val="18"/>
              </w:rPr>
              <w:t>:</w:t>
            </w:r>
          </w:p>
          <w:p w:rsidR="00AE1E6C" w:rsidRPr="00AE1E6C" w:rsidRDefault="00AE1E6C" w:rsidP="00044823">
            <w:pPr>
              <w:numPr>
                <w:ilvl w:val="0"/>
                <w:numId w:val="83"/>
              </w:numPr>
              <w:tabs>
                <w:tab w:val="left" w:pos="391"/>
              </w:tabs>
              <w:spacing w:line="240" w:lineRule="exact"/>
              <w:jc w:val="left"/>
              <w:rPr>
                <w:rFonts w:ascii="宋体" w:hAnsi="宋体"/>
                <w:color w:val="000000"/>
                <w:kern w:val="0"/>
                <w:sz w:val="18"/>
                <w:szCs w:val="18"/>
              </w:rPr>
            </w:pPr>
            <w:r w:rsidRPr="00AE1E6C">
              <w:rPr>
                <w:rFonts w:ascii="宋体" w:hAnsi="宋体"/>
                <w:color w:val="000000"/>
                <w:kern w:val="0"/>
                <w:sz w:val="18"/>
                <w:szCs w:val="18"/>
              </w:rPr>
              <w:t>-</w:t>
            </w:r>
            <w:r w:rsidRPr="00AE1E6C">
              <w:rPr>
                <w:rFonts w:ascii="宋体" w:hAnsi="宋体" w:hint="eastAsia"/>
                <w:color w:val="000000"/>
                <w:kern w:val="0"/>
                <w:sz w:val="18"/>
                <w:szCs w:val="18"/>
              </w:rPr>
              <w:t>线束电感使与设备并联的装置内电流突发中断引起的瞬态现象（脉冲</w:t>
            </w:r>
            <w:smartTag w:uri="urn:schemas-microsoft-com:office:smarttags" w:element="chmetcnv">
              <w:smartTagPr>
                <w:attr w:name="UnitName" w:val="a"/>
                <w:attr w:name="SourceValue" w:val="2"/>
                <w:attr w:name="HasSpace" w:val="False"/>
                <w:attr w:name="Negative" w:val="False"/>
                <w:attr w:name="NumberType" w:val="1"/>
                <w:attr w:name="TCSC" w:val="0"/>
              </w:smartTagPr>
              <w:r w:rsidRPr="00AE1E6C">
                <w:rPr>
                  <w:rFonts w:ascii="宋体" w:hAnsi="宋体"/>
                  <w:color w:val="000000"/>
                  <w:kern w:val="0"/>
                  <w:sz w:val="18"/>
                  <w:szCs w:val="18"/>
                </w:rPr>
                <w:t>2a</w:t>
              </w:r>
            </w:smartTag>
            <w:r w:rsidRPr="00AE1E6C">
              <w:rPr>
                <w:rFonts w:ascii="宋体" w:hAnsi="宋体" w:hint="eastAsia"/>
                <w:color w:val="000000"/>
                <w:kern w:val="0"/>
                <w:sz w:val="18"/>
                <w:szCs w:val="18"/>
              </w:rPr>
              <w:t>）</w:t>
            </w:r>
          </w:p>
          <w:p w:rsidR="00AE1E6C" w:rsidRPr="00AE1E6C" w:rsidRDefault="00AE1E6C" w:rsidP="00044823">
            <w:pPr>
              <w:numPr>
                <w:ilvl w:val="0"/>
                <w:numId w:val="83"/>
              </w:numPr>
              <w:tabs>
                <w:tab w:val="left" w:pos="391"/>
              </w:tabs>
              <w:spacing w:line="240" w:lineRule="exact"/>
              <w:jc w:val="left"/>
              <w:rPr>
                <w:rFonts w:ascii="宋体" w:hAnsi="宋体"/>
                <w:color w:val="000000"/>
                <w:kern w:val="0"/>
                <w:sz w:val="18"/>
                <w:szCs w:val="18"/>
              </w:rPr>
            </w:pPr>
            <w:r w:rsidRPr="00AE1E6C">
              <w:rPr>
                <w:rFonts w:ascii="宋体" w:hAnsi="宋体"/>
                <w:color w:val="000000"/>
                <w:kern w:val="0"/>
                <w:sz w:val="18"/>
                <w:szCs w:val="18"/>
              </w:rPr>
              <w:t>-</w:t>
            </w:r>
            <w:r w:rsidRPr="00AE1E6C">
              <w:rPr>
                <w:rFonts w:ascii="宋体" w:hAnsi="宋体" w:hint="eastAsia"/>
                <w:color w:val="000000"/>
                <w:kern w:val="0"/>
                <w:sz w:val="18"/>
                <w:szCs w:val="18"/>
              </w:rPr>
              <w:t>直流电机充电发电机，点火开关断开时的瞬态现象（脉冲</w:t>
            </w:r>
            <w:r w:rsidRPr="00AE1E6C">
              <w:rPr>
                <w:rFonts w:ascii="宋体" w:hAnsi="宋体"/>
                <w:color w:val="000000"/>
                <w:kern w:val="0"/>
                <w:sz w:val="18"/>
                <w:szCs w:val="18"/>
              </w:rPr>
              <w:t>2b</w:t>
            </w:r>
            <w:r w:rsidRPr="00AE1E6C">
              <w:rPr>
                <w:rFonts w:ascii="宋体" w:hAnsi="宋体" w:hint="eastAsia"/>
                <w:color w:val="000000"/>
                <w:kern w:val="0"/>
                <w:sz w:val="18"/>
                <w:szCs w:val="18"/>
              </w:rPr>
              <w:t>）</w:t>
            </w:r>
            <w:r w:rsidRPr="00AE1E6C">
              <w:rPr>
                <w:rFonts w:ascii="宋体" w:hAnsi="宋体" w:hint="eastAsia"/>
                <w:color w:val="000000"/>
                <w:kern w:val="0"/>
                <w:sz w:val="18"/>
                <w:szCs w:val="18"/>
                <w:vertAlign w:val="superscript"/>
              </w:rPr>
              <w:t>（</w:t>
            </w:r>
            <w:r w:rsidRPr="00AE1E6C">
              <w:rPr>
                <w:rFonts w:ascii="宋体" w:hAnsi="宋体"/>
                <w:color w:val="000000"/>
                <w:kern w:val="0"/>
                <w:sz w:val="18"/>
                <w:szCs w:val="18"/>
                <w:vertAlign w:val="superscript"/>
              </w:rPr>
              <w:t>5</w:t>
            </w:r>
            <w:r w:rsidRPr="00AE1E6C">
              <w:rPr>
                <w:rFonts w:ascii="宋体" w:hAnsi="宋体" w:hint="eastAsia"/>
                <w:color w:val="000000"/>
                <w:kern w:val="0"/>
                <w:sz w:val="18"/>
                <w:szCs w:val="18"/>
                <w:vertAlign w:val="superscript"/>
              </w:rPr>
              <w:t>）</w:t>
            </w:r>
          </w:p>
          <w:p w:rsidR="00AE1E6C" w:rsidRPr="00AE1E6C" w:rsidRDefault="00AE1E6C" w:rsidP="00044823">
            <w:pPr>
              <w:numPr>
                <w:ilvl w:val="0"/>
                <w:numId w:val="83"/>
              </w:numPr>
              <w:tabs>
                <w:tab w:val="left" w:pos="391"/>
              </w:tabs>
              <w:spacing w:line="240" w:lineRule="exact"/>
              <w:jc w:val="left"/>
              <w:rPr>
                <w:rFonts w:ascii="宋体" w:hAnsi="宋体" w:hint="eastAsia"/>
                <w:color w:val="000000"/>
                <w:kern w:val="0"/>
                <w:sz w:val="18"/>
                <w:szCs w:val="18"/>
              </w:rPr>
            </w:pPr>
            <w:r w:rsidRPr="00AE1E6C">
              <w:rPr>
                <w:rFonts w:ascii="宋体" w:hAnsi="宋体"/>
                <w:color w:val="000000"/>
                <w:kern w:val="0"/>
                <w:sz w:val="18"/>
                <w:szCs w:val="18"/>
              </w:rPr>
              <w:t>-</w:t>
            </w:r>
            <w:r w:rsidRPr="00AE1E6C">
              <w:rPr>
                <w:rFonts w:ascii="宋体" w:hAnsi="宋体" w:hint="eastAsia"/>
                <w:color w:val="000000"/>
                <w:kern w:val="0"/>
                <w:sz w:val="18"/>
                <w:szCs w:val="18"/>
              </w:rPr>
              <w:t>由开关过程引起电源线的瞬态现象（脉冲</w:t>
            </w:r>
            <w:smartTag w:uri="urn:schemas-microsoft-com:office:smarttags" w:element="chmetcnv">
              <w:smartTagPr>
                <w:attr w:name="UnitName" w:val="a"/>
                <w:attr w:name="SourceValue" w:val="3"/>
                <w:attr w:name="HasSpace" w:val="False"/>
                <w:attr w:name="Negative" w:val="False"/>
                <w:attr w:name="NumberType" w:val="1"/>
                <w:attr w:name="TCSC" w:val="0"/>
              </w:smartTagPr>
              <w:r w:rsidRPr="00AE1E6C">
                <w:rPr>
                  <w:rFonts w:ascii="宋体" w:hAnsi="宋体"/>
                  <w:color w:val="000000"/>
                  <w:kern w:val="0"/>
                  <w:sz w:val="18"/>
                  <w:szCs w:val="18"/>
                </w:rPr>
                <w:t>3a</w:t>
              </w:r>
            </w:smartTag>
            <w:r w:rsidRPr="00AE1E6C">
              <w:rPr>
                <w:rFonts w:ascii="宋体" w:hAnsi="宋体" w:hint="eastAsia"/>
                <w:color w:val="000000"/>
                <w:kern w:val="0"/>
                <w:sz w:val="18"/>
                <w:szCs w:val="18"/>
              </w:rPr>
              <w:t>和</w:t>
            </w:r>
            <w:r w:rsidRPr="00AE1E6C">
              <w:rPr>
                <w:rFonts w:ascii="宋体" w:hAnsi="宋体"/>
                <w:color w:val="000000"/>
                <w:kern w:val="0"/>
                <w:sz w:val="18"/>
                <w:szCs w:val="18"/>
              </w:rPr>
              <w:t>3b</w:t>
            </w:r>
            <w:r w:rsidRPr="00AE1E6C">
              <w:rPr>
                <w:rFonts w:ascii="宋体" w:hAnsi="宋体" w:hint="eastAsia"/>
                <w:color w:val="000000"/>
                <w:kern w:val="0"/>
                <w:sz w:val="18"/>
                <w:szCs w:val="18"/>
              </w:rPr>
              <w:t>）</w:t>
            </w:r>
          </w:p>
        </w:tc>
      </w:tr>
      <w:tr w:rsidR="00CA3CBB" w:rsidRPr="00CA3CBB" w:rsidTr="00CA3CBB">
        <w:trPr>
          <w:trHeight w:hRule="exact" w:val="323"/>
          <w:jc w:val="center"/>
        </w:trPr>
        <w:tc>
          <w:tcPr>
            <w:tcW w:w="1851" w:type="dxa"/>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简要试验程序</w:t>
            </w:r>
          </w:p>
        </w:tc>
        <w:tc>
          <w:tcPr>
            <w:tcW w:w="7802" w:type="dxa"/>
            <w:gridSpan w:val="6"/>
            <w:tcBorders>
              <w:top w:val="single" w:sz="4" w:space="0" w:color="auto"/>
              <w:left w:val="single" w:sz="4" w:space="0" w:color="auto"/>
              <w:bottom w:val="nil"/>
              <w:right w:val="single" w:sz="4" w:space="0" w:color="auto"/>
            </w:tcBorders>
            <w:shd w:val="clear" w:color="auto" w:fill="FFFFFF"/>
          </w:tcPr>
          <w:p w:rsidR="00CA3CBB" w:rsidRPr="00CA3CBB" w:rsidRDefault="00CA3CBB" w:rsidP="002C0BAB">
            <w:pPr>
              <w:spacing w:line="240" w:lineRule="exact"/>
              <w:rPr>
                <w:rFonts w:ascii="宋体" w:hAnsi="宋体"/>
                <w:kern w:val="0"/>
                <w:sz w:val="18"/>
                <w:szCs w:val="18"/>
              </w:rPr>
            </w:pPr>
            <w:r w:rsidRPr="00CA3CBB">
              <w:rPr>
                <w:rFonts w:ascii="宋体" w:hAnsi="宋体" w:hint="eastAsia"/>
                <w:color w:val="000000"/>
                <w:kern w:val="0"/>
                <w:sz w:val="18"/>
                <w:szCs w:val="18"/>
              </w:rPr>
              <w:t>通过直接耦合到供电线来对电源电压施加干扰</w:t>
            </w:r>
          </w:p>
        </w:tc>
      </w:tr>
      <w:tr w:rsidR="00CA3CBB" w:rsidRPr="00CA3CBB" w:rsidTr="00CA3CBB">
        <w:trPr>
          <w:trHeight w:hRule="exact" w:val="317"/>
          <w:jc w:val="center"/>
        </w:trPr>
        <w:tc>
          <w:tcPr>
            <w:tcW w:w="1851" w:type="dxa"/>
            <w:tcBorders>
              <w:top w:val="single" w:sz="4" w:space="0" w:color="auto"/>
              <w:left w:val="single" w:sz="4" w:space="0" w:color="auto"/>
              <w:bottom w:val="nil"/>
              <w:right w:val="nil"/>
            </w:tcBorders>
            <w:shd w:val="clear" w:color="auto" w:fill="FFFFFF"/>
          </w:tcPr>
          <w:p w:rsidR="00CA3CBB" w:rsidRPr="00CA3CBB" w:rsidRDefault="00C76E7B" w:rsidP="002C0BAB">
            <w:pPr>
              <w:spacing w:line="240" w:lineRule="exact"/>
              <w:jc w:val="center"/>
              <w:rPr>
                <w:rFonts w:ascii="宋体" w:hAnsi="宋体"/>
                <w:kern w:val="0"/>
                <w:sz w:val="18"/>
                <w:szCs w:val="18"/>
              </w:rPr>
            </w:pPr>
            <w:r>
              <w:rPr>
                <w:rFonts w:ascii="宋体" w:hAnsi="宋体" w:hint="eastAsia"/>
                <w:color w:val="000000"/>
                <w:kern w:val="0"/>
                <w:sz w:val="18"/>
                <w:szCs w:val="18"/>
              </w:rPr>
              <w:t>试验等级</w:t>
            </w:r>
            <w:r w:rsidR="00CA3CBB" w:rsidRPr="00CA3CBB">
              <w:rPr>
                <w:rFonts w:ascii="宋体" w:hAnsi="宋体" w:hint="eastAsia"/>
                <w:color w:val="000000"/>
                <w:kern w:val="0"/>
                <w:sz w:val="18"/>
                <w:szCs w:val="18"/>
              </w:rPr>
              <w:t>水平</w:t>
            </w:r>
            <w:r w:rsidR="00CA3CBB" w:rsidRPr="00CA3CBB">
              <w:rPr>
                <w:rFonts w:ascii="宋体" w:hAnsi="宋体"/>
                <w:color w:val="000000"/>
                <w:kern w:val="0"/>
                <w:sz w:val="18"/>
                <w:szCs w:val="18"/>
                <w:vertAlign w:val="superscript"/>
                <w:lang w:eastAsia="en-US"/>
              </w:rPr>
              <w:t>(1) (2) (3)</w:t>
            </w:r>
          </w:p>
        </w:tc>
        <w:tc>
          <w:tcPr>
            <w:tcW w:w="3554" w:type="dxa"/>
            <w:gridSpan w:val="3"/>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jc w:val="center"/>
              <w:rPr>
                <w:rFonts w:ascii="宋体" w:hAnsi="宋体"/>
                <w:kern w:val="0"/>
                <w:sz w:val="18"/>
                <w:szCs w:val="18"/>
              </w:rPr>
            </w:pPr>
            <w:r w:rsidRPr="00CA3CBB">
              <w:rPr>
                <w:rFonts w:ascii="宋体" w:hAnsi="宋体"/>
                <w:color w:val="000000"/>
                <w:kern w:val="0"/>
                <w:sz w:val="18"/>
                <w:szCs w:val="18"/>
                <w:lang w:eastAsia="en-US"/>
              </w:rPr>
              <w:t>III</w:t>
            </w:r>
          </w:p>
        </w:tc>
        <w:tc>
          <w:tcPr>
            <w:tcW w:w="3240" w:type="dxa"/>
            <w:gridSpan w:val="2"/>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jc w:val="center"/>
              <w:rPr>
                <w:rFonts w:ascii="宋体" w:hAnsi="宋体"/>
                <w:kern w:val="0"/>
                <w:sz w:val="18"/>
                <w:szCs w:val="18"/>
              </w:rPr>
            </w:pPr>
            <w:r w:rsidRPr="00CA3CBB">
              <w:rPr>
                <w:rFonts w:ascii="宋体" w:hAnsi="宋体"/>
                <w:color w:val="000000"/>
                <w:kern w:val="0"/>
                <w:sz w:val="18"/>
                <w:szCs w:val="18"/>
                <w:lang w:eastAsia="en-US"/>
              </w:rPr>
              <w:t xml:space="preserve">IV </w:t>
            </w:r>
            <w:r w:rsidRPr="00CA3CBB">
              <w:rPr>
                <w:rFonts w:ascii="宋体" w:hAnsi="宋体"/>
                <w:color w:val="000000"/>
                <w:kern w:val="0"/>
                <w:sz w:val="18"/>
                <w:szCs w:val="18"/>
                <w:vertAlign w:val="superscript"/>
                <w:lang w:eastAsia="en-US"/>
              </w:rPr>
              <w:t>(6)</w:t>
            </w:r>
          </w:p>
        </w:tc>
        <w:tc>
          <w:tcPr>
            <w:tcW w:w="1008" w:type="dxa"/>
            <w:vMerge w:val="restart"/>
            <w:tcBorders>
              <w:top w:val="single" w:sz="4" w:space="0" w:color="auto"/>
              <w:left w:val="single" w:sz="4" w:space="0" w:color="auto"/>
              <w:bottom w:val="nil"/>
              <w:right w:val="single" w:sz="4" w:space="0" w:color="auto"/>
            </w:tcBorders>
            <w:shd w:val="clear" w:color="auto" w:fill="FFFFFF"/>
          </w:tcPr>
          <w:p w:rsidR="00CA3CBB" w:rsidRPr="00CA3CBB" w:rsidRDefault="00CA3CBB" w:rsidP="002C0BAB">
            <w:pPr>
              <w:spacing w:line="240" w:lineRule="exact"/>
              <w:jc w:val="center"/>
              <w:rPr>
                <w:rFonts w:ascii="宋体" w:hAnsi="宋体"/>
                <w:kern w:val="0"/>
                <w:sz w:val="18"/>
                <w:szCs w:val="18"/>
              </w:rPr>
            </w:pPr>
            <w:r w:rsidRPr="00CA3CBB">
              <w:rPr>
                <w:rFonts w:ascii="宋体" w:hAnsi="宋体" w:hint="eastAsia"/>
                <w:color w:val="000000"/>
                <w:kern w:val="0"/>
                <w:sz w:val="18"/>
                <w:szCs w:val="18"/>
              </w:rPr>
              <w:t>单位</w:t>
            </w:r>
          </w:p>
        </w:tc>
      </w:tr>
      <w:tr w:rsidR="00CA3CBB" w:rsidRPr="00CA3CBB" w:rsidTr="00CA3CBB">
        <w:trPr>
          <w:trHeight w:hRule="exact" w:val="322"/>
          <w:jc w:val="center"/>
        </w:trPr>
        <w:tc>
          <w:tcPr>
            <w:tcW w:w="1851" w:type="dxa"/>
            <w:vMerge w:val="restart"/>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jc w:val="center"/>
              <w:rPr>
                <w:rFonts w:ascii="宋体" w:hAnsi="宋体"/>
                <w:kern w:val="0"/>
                <w:sz w:val="18"/>
                <w:szCs w:val="18"/>
              </w:rPr>
            </w:pPr>
            <w:r w:rsidRPr="00CA3CBB">
              <w:rPr>
                <w:rFonts w:ascii="宋体" w:hAnsi="宋体" w:hint="eastAsia"/>
                <w:color w:val="000000"/>
                <w:kern w:val="0"/>
                <w:sz w:val="18"/>
                <w:szCs w:val="18"/>
              </w:rPr>
              <w:t>试验脉冲</w:t>
            </w:r>
          </w:p>
        </w:tc>
        <w:tc>
          <w:tcPr>
            <w:tcW w:w="3554" w:type="dxa"/>
            <w:gridSpan w:val="3"/>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jc w:val="center"/>
              <w:rPr>
                <w:rFonts w:ascii="宋体" w:hAnsi="宋体"/>
                <w:kern w:val="0"/>
                <w:sz w:val="18"/>
                <w:szCs w:val="18"/>
              </w:rPr>
            </w:pPr>
            <w:r w:rsidRPr="00CA3CBB">
              <w:rPr>
                <w:rFonts w:ascii="宋体" w:hAnsi="宋体" w:hint="eastAsia"/>
                <w:color w:val="000000"/>
                <w:kern w:val="0"/>
                <w:sz w:val="18"/>
                <w:szCs w:val="18"/>
              </w:rPr>
              <w:t>脉冲电压</w:t>
            </w:r>
            <w:r w:rsidRPr="00CA3CBB">
              <w:rPr>
                <w:rFonts w:ascii="宋体" w:hAnsi="宋体"/>
                <w:i/>
                <w:iCs/>
                <w:color w:val="000000"/>
                <w:kern w:val="0"/>
                <w:sz w:val="18"/>
                <w:szCs w:val="18"/>
                <w:lang w:eastAsia="en-US"/>
              </w:rPr>
              <w:t>U</w:t>
            </w:r>
            <w:r w:rsidRPr="00CA3CBB">
              <w:rPr>
                <w:rFonts w:ascii="宋体" w:hAnsi="宋体"/>
                <w:i/>
                <w:iCs/>
                <w:color w:val="000000"/>
                <w:kern w:val="0"/>
                <w:sz w:val="18"/>
                <w:szCs w:val="18"/>
                <w:vertAlign w:val="subscript"/>
                <w:lang w:eastAsia="en-US"/>
              </w:rPr>
              <w:t>s</w:t>
            </w:r>
          </w:p>
        </w:tc>
        <w:tc>
          <w:tcPr>
            <w:tcW w:w="3240" w:type="dxa"/>
            <w:gridSpan w:val="2"/>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jc w:val="center"/>
              <w:rPr>
                <w:rFonts w:ascii="宋体" w:hAnsi="宋体"/>
                <w:kern w:val="0"/>
                <w:sz w:val="18"/>
                <w:szCs w:val="18"/>
              </w:rPr>
            </w:pPr>
            <w:r w:rsidRPr="00CA3CBB">
              <w:rPr>
                <w:rFonts w:ascii="宋体" w:hAnsi="宋体" w:hint="eastAsia"/>
                <w:color w:val="000000"/>
                <w:kern w:val="0"/>
                <w:sz w:val="18"/>
                <w:szCs w:val="18"/>
              </w:rPr>
              <w:t>脉冲电压</w:t>
            </w:r>
            <w:r w:rsidRPr="00CA3CBB">
              <w:rPr>
                <w:rFonts w:ascii="宋体" w:hAnsi="宋体"/>
                <w:color w:val="000000"/>
                <w:kern w:val="0"/>
                <w:sz w:val="18"/>
                <w:szCs w:val="18"/>
                <w:lang w:eastAsia="en-US"/>
              </w:rPr>
              <w:t xml:space="preserve"> U</w:t>
            </w:r>
            <w:r w:rsidRPr="00CA3CBB">
              <w:rPr>
                <w:rFonts w:ascii="宋体" w:hAnsi="宋体"/>
                <w:color w:val="000000"/>
                <w:kern w:val="0"/>
                <w:sz w:val="18"/>
                <w:szCs w:val="18"/>
                <w:vertAlign w:val="subscript"/>
                <w:lang w:eastAsia="en-US"/>
              </w:rPr>
              <w:t>s</w:t>
            </w:r>
          </w:p>
        </w:tc>
        <w:tc>
          <w:tcPr>
            <w:tcW w:w="1008" w:type="dxa"/>
            <w:vMerge/>
            <w:tcBorders>
              <w:top w:val="nil"/>
              <w:left w:val="single" w:sz="4" w:space="0" w:color="auto"/>
              <w:bottom w:val="nil"/>
              <w:right w:val="single" w:sz="4" w:space="0" w:color="auto"/>
            </w:tcBorders>
            <w:shd w:val="clear" w:color="auto" w:fill="FFFFFF"/>
          </w:tcPr>
          <w:p w:rsidR="00CA3CBB" w:rsidRPr="00CA3CBB" w:rsidRDefault="00CA3CBB" w:rsidP="002C0BAB">
            <w:pPr>
              <w:spacing w:line="240" w:lineRule="exact"/>
              <w:jc w:val="center"/>
              <w:rPr>
                <w:rFonts w:ascii="宋体" w:hAnsi="宋体"/>
                <w:kern w:val="0"/>
                <w:sz w:val="18"/>
                <w:szCs w:val="18"/>
              </w:rPr>
            </w:pPr>
          </w:p>
        </w:tc>
      </w:tr>
      <w:tr w:rsidR="00CA3CBB" w:rsidRPr="00CA3CBB" w:rsidTr="00AE1E6C">
        <w:trPr>
          <w:trHeight w:hRule="exact" w:val="307"/>
          <w:jc w:val="center"/>
        </w:trPr>
        <w:tc>
          <w:tcPr>
            <w:tcW w:w="1851" w:type="dxa"/>
            <w:vMerge/>
            <w:tcBorders>
              <w:top w:val="nil"/>
              <w:left w:val="single" w:sz="4" w:space="0" w:color="auto"/>
              <w:bottom w:val="nil"/>
              <w:right w:val="nil"/>
            </w:tcBorders>
            <w:shd w:val="clear" w:color="auto" w:fill="FFFFFF"/>
          </w:tcPr>
          <w:p w:rsidR="00CA3CBB" w:rsidRPr="00CA3CBB" w:rsidRDefault="00CA3CBB" w:rsidP="002C0BAB">
            <w:pPr>
              <w:spacing w:line="240" w:lineRule="exact"/>
              <w:jc w:val="center"/>
              <w:rPr>
                <w:rFonts w:ascii="宋体" w:hAnsi="宋体"/>
                <w:kern w:val="0"/>
                <w:sz w:val="18"/>
                <w:szCs w:val="18"/>
              </w:rPr>
            </w:pPr>
          </w:p>
        </w:tc>
        <w:tc>
          <w:tcPr>
            <w:tcW w:w="2128" w:type="dxa"/>
            <w:gridSpan w:val="2"/>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jc w:val="center"/>
              <w:rPr>
                <w:rFonts w:ascii="宋体" w:hAnsi="宋体" w:hint="eastAsia"/>
                <w:kern w:val="0"/>
                <w:sz w:val="18"/>
                <w:szCs w:val="18"/>
              </w:rPr>
            </w:pPr>
            <w:r w:rsidRPr="00CA3CBB">
              <w:rPr>
                <w:rFonts w:ascii="宋体" w:hAnsi="宋体"/>
                <w:i/>
                <w:iCs/>
                <w:color w:val="000000"/>
                <w:kern w:val="0"/>
                <w:sz w:val="18"/>
                <w:szCs w:val="18"/>
                <w:lang w:eastAsia="en-US"/>
              </w:rPr>
              <w:t>U</w:t>
            </w:r>
            <w:r w:rsidRPr="00CA3CBB">
              <w:rPr>
                <w:rFonts w:ascii="宋体" w:hAnsi="宋体"/>
                <w:color w:val="000000"/>
                <w:kern w:val="0"/>
                <w:sz w:val="18"/>
                <w:szCs w:val="18"/>
                <w:lang w:eastAsia="en-US"/>
              </w:rPr>
              <w:t xml:space="preserve"> </w:t>
            </w:r>
            <w:r w:rsidRPr="00CA3CBB">
              <w:rPr>
                <w:rFonts w:ascii="宋体" w:hAnsi="宋体"/>
                <w:color w:val="000000"/>
                <w:kern w:val="0"/>
                <w:sz w:val="18"/>
                <w:szCs w:val="18"/>
                <w:vertAlign w:val="subscript"/>
                <w:lang w:eastAsia="en-US"/>
              </w:rPr>
              <w:t>nom</w:t>
            </w:r>
            <w:r w:rsidRPr="00CA3CBB">
              <w:rPr>
                <w:rFonts w:ascii="宋体" w:hAnsi="宋体"/>
                <w:color w:val="000000"/>
                <w:kern w:val="0"/>
                <w:sz w:val="18"/>
                <w:szCs w:val="18"/>
                <w:lang w:eastAsia="en-US"/>
              </w:rPr>
              <w:t>= 12 V</w:t>
            </w:r>
          </w:p>
        </w:tc>
        <w:tc>
          <w:tcPr>
            <w:tcW w:w="1426" w:type="dxa"/>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jc w:val="center"/>
              <w:rPr>
                <w:rFonts w:ascii="宋体" w:hAnsi="宋体" w:hint="eastAsia"/>
                <w:kern w:val="0"/>
                <w:sz w:val="18"/>
                <w:szCs w:val="18"/>
              </w:rPr>
            </w:pPr>
            <w:r w:rsidRPr="00CA3CBB">
              <w:rPr>
                <w:rFonts w:ascii="宋体" w:hAnsi="宋体"/>
                <w:i/>
                <w:iCs/>
                <w:color w:val="000000"/>
                <w:kern w:val="0"/>
                <w:sz w:val="18"/>
                <w:szCs w:val="18"/>
                <w:lang w:eastAsia="en-US"/>
              </w:rPr>
              <w:t>U</w:t>
            </w:r>
            <w:r w:rsidRPr="00CA3CBB">
              <w:rPr>
                <w:rFonts w:ascii="宋体" w:hAnsi="宋体"/>
                <w:color w:val="000000"/>
                <w:kern w:val="0"/>
                <w:sz w:val="18"/>
                <w:szCs w:val="18"/>
                <w:vertAlign w:val="subscript"/>
                <w:lang w:eastAsia="en-US"/>
              </w:rPr>
              <w:t xml:space="preserve"> nom </w:t>
            </w:r>
            <w:r w:rsidRPr="00CA3CBB">
              <w:rPr>
                <w:rFonts w:ascii="宋体" w:hAnsi="宋体"/>
                <w:color w:val="000000"/>
                <w:kern w:val="0"/>
                <w:sz w:val="18"/>
                <w:szCs w:val="18"/>
                <w:lang w:eastAsia="en-US"/>
              </w:rPr>
              <w:t>= 24 V</w:t>
            </w:r>
          </w:p>
        </w:tc>
        <w:tc>
          <w:tcPr>
            <w:tcW w:w="1685" w:type="dxa"/>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jc w:val="center"/>
              <w:rPr>
                <w:rFonts w:ascii="宋体" w:hAnsi="宋体"/>
                <w:kern w:val="0"/>
                <w:sz w:val="18"/>
                <w:szCs w:val="18"/>
              </w:rPr>
            </w:pPr>
            <w:r w:rsidRPr="00CA3CBB">
              <w:rPr>
                <w:rFonts w:ascii="宋体" w:hAnsi="宋体"/>
                <w:i/>
                <w:color w:val="000000"/>
                <w:kern w:val="0"/>
                <w:sz w:val="18"/>
                <w:szCs w:val="18"/>
                <w:lang w:eastAsia="en-US"/>
              </w:rPr>
              <w:t>U</w:t>
            </w:r>
            <w:r w:rsidRPr="00CA3CBB">
              <w:rPr>
                <w:rFonts w:ascii="宋体" w:hAnsi="宋体"/>
                <w:color w:val="000000"/>
                <w:kern w:val="0"/>
                <w:sz w:val="18"/>
                <w:szCs w:val="18"/>
                <w:vertAlign w:val="subscript"/>
                <w:lang w:eastAsia="en-US"/>
              </w:rPr>
              <w:t>nom</w:t>
            </w:r>
            <w:r w:rsidRPr="00CA3CBB">
              <w:rPr>
                <w:rFonts w:ascii="宋体" w:hAnsi="宋体"/>
                <w:color w:val="000000"/>
                <w:kern w:val="0"/>
                <w:sz w:val="18"/>
                <w:szCs w:val="18"/>
                <w:lang w:eastAsia="en-US"/>
              </w:rPr>
              <w:t xml:space="preserve"> = 12 V</w:t>
            </w:r>
          </w:p>
        </w:tc>
        <w:tc>
          <w:tcPr>
            <w:tcW w:w="1555" w:type="dxa"/>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jc w:val="center"/>
              <w:rPr>
                <w:rFonts w:ascii="宋体" w:hAnsi="宋体"/>
                <w:kern w:val="0"/>
                <w:sz w:val="18"/>
                <w:szCs w:val="18"/>
              </w:rPr>
            </w:pPr>
            <w:r w:rsidRPr="00CA3CBB">
              <w:rPr>
                <w:rFonts w:ascii="宋体" w:hAnsi="宋体"/>
                <w:i/>
                <w:color w:val="000000"/>
                <w:kern w:val="0"/>
                <w:sz w:val="18"/>
                <w:szCs w:val="18"/>
                <w:lang w:eastAsia="en-US"/>
              </w:rPr>
              <w:t>U</w:t>
            </w:r>
            <w:r w:rsidRPr="00CA3CBB">
              <w:rPr>
                <w:rFonts w:ascii="宋体" w:hAnsi="宋体"/>
                <w:color w:val="000000"/>
                <w:kern w:val="0"/>
                <w:sz w:val="18"/>
                <w:szCs w:val="18"/>
                <w:vertAlign w:val="subscript"/>
                <w:lang w:eastAsia="en-US"/>
              </w:rPr>
              <w:t>nom</w:t>
            </w:r>
            <w:r w:rsidRPr="00CA3CBB">
              <w:rPr>
                <w:rFonts w:ascii="宋体" w:hAnsi="宋体"/>
                <w:color w:val="000000"/>
                <w:kern w:val="0"/>
                <w:sz w:val="18"/>
                <w:szCs w:val="18"/>
                <w:lang w:eastAsia="en-US"/>
              </w:rPr>
              <w:t xml:space="preserve"> = 24 V</w:t>
            </w:r>
          </w:p>
        </w:tc>
        <w:tc>
          <w:tcPr>
            <w:tcW w:w="1008" w:type="dxa"/>
            <w:vMerge/>
            <w:tcBorders>
              <w:top w:val="nil"/>
              <w:left w:val="single" w:sz="4" w:space="0" w:color="auto"/>
              <w:bottom w:val="nil"/>
              <w:right w:val="single" w:sz="4" w:space="0" w:color="auto"/>
            </w:tcBorders>
            <w:shd w:val="clear" w:color="auto" w:fill="FFFFFF"/>
          </w:tcPr>
          <w:p w:rsidR="00CA3CBB" w:rsidRPr="00CA3CBB" w:rsidRDefault="00CA3CBB" w:rsidP="002C0BAB">
            <w:pPr>
              <w:spacing w:line="240" w:lineRule="exact"/>
              <w:jc w:val="center"/>
              <w:rPr>
                <w:rFonts w:ascii="宋体" w:hAnsi="宋体"/>
                <w:kern w:val="0"/>
                <w:sz w:val="18"/>
                <w:szCs w:val="18"/>
              </w:rPr>
            </w:pPr>
          </w:p>
        </w:tc>
      </w:tr>
      <w:tr w:rsidR="00CA3CBB" w:rsidRPr="00CA3CBB" w:rsidTr="00CA3CBB">
        <w:trPr>
          <w:trHeight w:hRule="exact" w:val="317"/>
          <w:jc w:val="center"/>
        </w:trPr>
        <w:tc>
          <w:tcPr>
            <w:tcW w:w="1851" w:type="dxa"/>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jc w:val="center"/>
              <w:rPr>
                <w:rFonts w:ascii="宋体" w:hAnsi="宋体"/>
                <w:kern w:val="0"/>
                <w:sz w:val="18"/>
                <w:szCs w:val="18"/>
              </w:rPr>
            </w:pPr>
            <w:r w:rsidRPr="00CA3CBB">
              <w:rPr>
                <w:rFonts w:ascii="宋体" w:hAnsi="宋体"/>
                <w:color w:val="000000"/>
                <w:kern w:val="0"/>
                <w:sz w:val="18"/>
                <w:szCs w:val="18"/>
                <w:lang w:eastAsia="en-US"/>
              </w:rPr>
              <w:t>2a</w:t>
            </w:r>
          </w:p>
        </w:tc>
        <w:tc>
          <w:tcPr>
            <w:tcW w:w="2128" w:type="dxa"/>
            <w:gridSpan w:val="2"/>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jc w:val="center"/>
              <w:rPr>
                <w:rFonts w:ascii="宋体" w:hAnsi="宋体"/>
                <w:kern w:val="0"/>
                <w:sz w:val="18"/>
                <w:szCs w:val="18"/>
              </w:rPr>
            </w:pPr>
            <w:r w:rsidRPr="00CA3CBB">
              <w:rPr>
                <w:rFonts w:ascii="宋体" w:hAnsi="宋体"/>
                <w:color w:val="000000"/>
                <w:kern w:val="0"/>
                <w:sz w:val="18"/>
                <w:szCs w:val="18"/>
                <w:lang w:eastAsia="en-US"/>
              </w:rPr>
              <w:t>+37</w:t>
            </w:r>
          </w:p>
        </w:tc>
        <w:tc>
          <w:tcPr>
            <w:tcW w:w="1426" w:type="dxa"/>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jc w:val="center"/>
              <w:rPr>
                <w:rFonts w:ascii="宋体" w:hAnsi="宋体"/>
                <w:kern w:val="0"/>
                <w:sz w:val="18"/>
                <w:szCs w:val="18"/>
              </w:rPr>
            </w:pPr>
            <w:r w:rsidRPr="00CA3CBB">
              <w:rPr>
                <w:rFonts w:ascii="宋体" w:hAnsi="宋体"/>
                <w:color w:val="000000"/>
                <w:kern w:val="0"/>
                <w:sz w:val="18"/>
                <w:szCs w:val="18"/>
                <w:lang w:eastAsia="en-US"/>
              </w:rPr>
              <w:t>+37</w:t>
            </w:r>
          </w:p>
        </w:tc>
        <w:tc>
          <w:tcPr>
            <w:tcW w:w="1685" w:type="dxa"/>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jc w:val="center"/>
              <w:rPr>
                <w:rFonts w:ascii="宋体" w:hAnsi="宋体"/>
                <w:kern w:val="0"/>
                <w:sz w:val="18"/>
                <w:szCs w:val="18"/>
              </w:rPr>
            </w:pPr>
            <w:r w:rsidRPr="00CA3CBB">
              <w:rPr>
                <w:rFonts w:ascii="宋体" w:hAnsi="宋体"/>
                <w:color w:val="000000"/>
                <w:kern w:val="0"/>
                <w:sz w:val="18"/>
                <w:szCs w:val="18"/>
                <w:lang w:eastAsia="en-US"/>
              </w:rPr>
              <w:t>+50 (+112)</w:t>
            </w:r>
          </w:p>
        </w:tc>
        <w:tc>
          <w:tcPr>
            <w:tcW w:w="1555" w:type="dxa"/>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jc w:val="center"/>
              <w:rPr>
                <w:rFonts w:ascii="宋体" w:hAnsi="宋体"/>
                <w:kern w:val="0"/>
                <w:sz w:val="18"/>
                <w:szCs w:val="18"/>
              </w:rPr>
            </w:pPr>
            <w:r w:rsidRPr="00CA3CBB">
              <w:rPr>
                <w:rFonts w:ascii="宋体" w:hAnsi="宋体"/>
                <w:color w:val="000000"/>
                <w:kern w:val="0"/>
                <w:sz w:val="18"/>
                <w:szCs w:val="18"/>
                <w:lang w:eastAsia="en-US"/>
              </w:rPr>
              <w:t>+50 (+112)</w:t>
            </w:r>
          </w:p>
        </w:tc>
        <w:tc>
          <w:tcPr>
            <w:tcW w:w="1008" w:type="dxa"/>
            <w:tcBorders>
              <w:top w:val="single" w:sz="4" w:space="0" w:color="auto"/>
              <w:left w:val="single" w:sz="4" w:space="0" w:color="auto"/>
              <w:bottom w:val="nil"/>
              <w:right w:val="single" w:sz="4" w:space="0" w:color="auto"/>
            </w:tcBorders>
            <w:shd w:val="clear" w:color="auto" w:fill="FFFFFF"/>
          </w:tcPr>
          <w:p w:rsidR="00CA3CBB" w:rsidRPr="00CA3CBB" w:rsidRDefault="00CA3CBB" w:rsidP="002C0BAB">
            <w:pPr>
              <w:spacing w:line="240" w:lineRule="exact"/>
              <w:jc w:val="center"/>
              <w:rPr>
                <w:rFonts w:ascii="宋体" w:hAnsi="宋体"/>
                <w:kern w:val="0"/>
                <w:sz w:val="18"/>
                <w:szCs w:val="18"/>
              </w:rPr>
            </w:pPr>
            <w:r w:rsidRPr="00CA3CBB">
              <w:rPr>
                <w:rFonts w:ascii="宋体" w:hAnsi="宋体"/>
                <w:color w:val="000000"/>
                <w:kern w:val="0"/>
                <w:sz w:val="18"/>
                <w:szCs w:val="18"/>
                <w:lang w:eastAsia="en-US"/>
              </w:rPr>
              <w:t>V</w:t>
            </w:r>
          </w:p>
        </w:tc>
      </w:tr>
      <w:tr w:rsidR="00CA3CBB" w:rsidRPr="00CA3CBB" w:rsidTr="00CA3CBB">
        <w:trPr>
          <w:trHeight w:hRule="exact" w:val="317"/>
          <w:jc w:val="center"/>
        </w:trPr>
        <w:tc>
          <w:tcPr>
            <w:tcW w:w="1851" w:type="dxa"/>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jc w:val="center"/>
              <w:rPr>
                <w:rFonts w:ascii="宋体" w:hAnsi="宋体"/>
                <w:kern w:val="0"/>
                <w:sz w:val="18"/>
                <w:szCs w:val="18"/>
              </w:rPr>
            </w:pPr>
            <w:r w:rsidRPr="00CA3CBB">
              <w:rPr>
                <w:rFonts w:ascii="宋体" w:hAnsi="宋体"/>
                <w:color w:val="000000"/>
                <w:kern w:val="0"/>
                <w:sz w:val="18"/>
                <w:szCs w:val="18"/>
                <w:lang w:eastAsia="en-US"/>
              </w:rPr>
              <w:t xml:space="preserve">2b </w:t>
            </w:r>
            <w:r w:rsidRPr="00CA3CBB">
              <w:rPr>
                <w:rFonts w:ascii="宋体" w:hAnsi="宋体"/>
                <w:color w:val="000000"/>
                <w:kern w:val="0"/>
                <w:sz w:val="18"/>
                <w:szCs w:val="18"/>
                <w:vertAlign w:val="superscript"/>
                <w:lang w:eastAsia="en-US"/>
              </w:rPr>
              <w:t>(5)</w:t>
            </w:r>
          </w:p>
        </w:tc>
        <w:tc>
          <w:tcPr>
            <w:tcW w:w="2128" w:type="dxa"/>
            <w:gridSpan w:val="2"/>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+10</w:t>
            </w:r>
          </w:p>
        </w:tc>
        <w:tc>
          <w:tcPr>
            <w:tcW w:w="1426" w:type="dxa"/>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jc w:val="center"/>
              <w:rPr>
                <w:rFonts w:ascii="宋体" w:hAnsi="宋体"/>
                <w:kern w:val="0"/>
                <w:sz w:val="18"/>
                <w:szCs w:val="18"/>
              </w:rPr>
            </w:pPr>
            <w:r w:rsidRPr="00CA3CBB">
              <w:rPr>
                <w:rFonts w:ascii="宋体" w:hAnsi="宋体"/>
                <w:color w:val="000000"/>
                <w:kern w:val="0"/>
                <w:sz w:val="18"/>
                <w:szCs w:val="18"/>
                <w:lang w:eastAsia="en-US"/>
              </w:rPr>
              <w:t>+20</w:t>
            </w:r>
          </w:p>
        </w:tc>
        <w:tc>
          <w:tcPr>
            <w:tcW w:w="1685" w:type="dxa"/>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+10</w:t>
            </w:r>
          </w:p>
        </w:tc>
        <w:tc>
          <w:tcPr>
            <w:tcW w:w="1555" w:type="dxa"/>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jc w:val="center"/>
              <w:rPr>
                <w:rFonts w:ascii="宋体" w:hAnsi="宋体"/>
                <w:kern w:val="0"/>
                <w:sz w:val="18"/>
                <w:szCs w:val="18"/>
              </w:rPr>
            </w:pPr>
            <w:r w:rsidRPr="00CA3CBB">
              <w:rPr>
                <w:rFonts w:ascii="宋体" w:hAnsi="宋体"/>
                <w:color w:val="000000"/>
                <w:kern w:val="0"/>
                <w:sz w:val="18"/>
                <w:szCs w:val="18"/>
                <w:lang w:eastAsia="en-US"/>
              </w:rPr>
              <w:t>+20</w:t>
            </w:r>
          </w:p>
        </w:tc>
        <w:tc>
          <w:tcPr>
            <w:tcW w:w="1008" w:type="dxa"/>
            <w:tcBorders>
              <w:top w:val="single" w:sz="4" w:space="0" w:color="auto"/>
              <w:left w:val="single" w:sz="4" w:space="0" w:color="auto"/>
              <w:bottom w:val="nil"/>
              <w:right w:val="single" w:sz="4" w:space="0" w:color="auto"/>
            </w:tcBorders>
            <w:shd w:val="clear" w:color="auto" w:fill="FFFFFF"/>
          </w:tcPr>
          <w:p w:rsidR="00CA3CBB" w:rsidRPr="00CA3CBB" w:rsidRDefault="00CA3CBB" w:rsidP="002C0BAB">
            <w:pPr>
              <w:spacing w:line="240" w:lineRule="exact"/>
              <w:jc w:val="center"/>
              <w:rPr>
                <w:rFonts w:ascii="宋体" w:hAnsi="宋体"/>
                <w:kern w:val="0"/>
                <w:sz w:val="18"/>
                <w:szCs w:val="18"/>
              </w:rPr>
            </w:pPr>
            <w:r w:rsidRPr="00CA3CBB">
              <w:rPr>
                <w:rFonts w:ascii="宋体" w:hAnsi="宋体"/>
                <w:color w:val="000000"/>
                <w:kern w:val="0"/>
                <w:sz w:val="18"/>
                <w:szCs w:val="18"/>
                <w:lang w:eastAsia="en-US"/>
              </w:rPr>
              <w:t>V</w:t>
            </w:r>
          </w:p>
        </w:tc>
      </w:tr>
      <w:tr w:rsidR="00CA3CBB" w:rsidRPr="00CA3CBB" w:rsidTr="00CA3CBB">
        <w:trPr>
          <w:trHeight w:hRule="exact" w:val="322"/>
          <w:jc w:val="center"/>
        </w:trPr>
        <w:tc>
          <w:tcPr>
            <w:tcW w:w="1851" w:type="dxa"/>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jc w:val="center"/>
              <w:rPr>
                <w:rFonts w:ascii="宋体" w:hAnsi="宋体"/>
                <w:kern w:val="0"/>
                <w:sz w:val="18"/>
                <w:szCs w:val="18"/>
              </w:rPr>
            </w:pPr>
            <w:smartTag w:uri="urn:schemas-microsoft-com:office:smarttags" w:element="chmetcnv">
              <w:smartTagPr>
                <w:attr w:name="TCSC" w:val="0"/>
                <w:attr w:name="NumberType" w:val="1"/>
                <w:attr w:name="Negative" w:val="False"/>
                <w:attr w:name="HasSpace" w:val="False"/>
                <w:attr w:name="SourceValue" w:val="3"/>
                <w:attr w:name="UnitName" w:val="a"/>
              </w:smartTagPr>
              <w:r w:rsidRPr="00CA3CBB">
                <w:rPr>
                  <w:rFonts w:ascii="宋体" w:hAnsi="宋体"/>
                  <w:color w:val="000000"/>
                  <w:kern w:val="0"/>
                  <w:sz w:val="18"/>
                  <w:szCs w:val="18"/>
                  <w:lang w:eastAsia="en-US"/>
                </w:rPr>
                <w:t>3a</w:t>
              </w:r>
            </w:smartTag>
          </w:p>
        </w:tc>
        <w:tc>
          <w:tcPr>
            <w:tcW w:w="2128" w:type="dxa"/>
            <w:gridSpan w:val="2"/>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-112</w:t>
            </w:r>
          </w:p>
        </w:tc>
        <w:tc>
          <w:tcPr>
            <w:tcW w:w="1426" w:type="dxa"/>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-150</w:t>
            </w:r>
          </w:p>
        </w:tc>
        <w:tc>
          <w:tcPr>
            <w:tcW w:w="1685" w:type="dxa"/>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-150 (-220)</w:t>
            </w:r>
          </w:p>
        </w:tc>
        <w:tc>
          <w:tcPr>
            <w:tcW w:w="1555" w:type="dxa"/>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jc w:val="center"/>
              <w:rPr>
                <w:rFonts w:ascii="宋体" w:hAnsi="宋体"/>
                <w:kern w:val="0"/>
                <w:sz w:val="18"/>
                <w:szCs w:val="18"/>
              </w:rPr>
            </w:pPr>
            <w:r w:rsidRPr="00CA3CBB">
              <w:rPr>
                <w:rFonts w:ascii="宋体" w:hAnsi="宋体"/>
                <w:color w:val="000000"/>
                <w:kern w:val="0"/>
                <w:sz w:val="18"/>
                <w:szCs w:val="18"/>
                <w:lang w:eastAsia="en-US"/>
              </w:rPr>
              <w:t>-200 (-300)</w:t>
            </w:r>
          </w:p>
        </w:tc>
        <w:tc>
          <w:tcPr>
            <w:tcW w:w="1008" w:type="dxa"/>
            <w:tcBorders>
              <w:top w:val="single" w:sz="4" w:space="0" w:color="auto"/>
              <w:left w:val="single" w:sz="4" w:space="0" w:color="auto"/>
              <w:bottom w:val="nil"/>
              <w:right w:val="single" w:sz="4" w:space="0" w:color="auto"/>
            </w:tcBorders>
            <w:shd w:val="clear" w:color="auto" w:fill="FFFFFF"/>
          </w:tcPr>
          <w:p w:rsidR="00CA3CBB" w:rsidRPr="00CA3CBB" w:rsidRDefault="00CA3CBB" w:rsidP="002C0BAB">
            <w:pPr>
              <w:spacing w:line="240" w:lineRule="exact"/>
              <w:jc w:val="center"/>
              <w:rPr>
                <w:rFonts w:ascii="宋体" w:hAnsi="宋体"/>
                <w:kern w:val="0"/>
                <w:sz w:val="18"/>
                <w:szCs w:val="18"/>
              </w:rPr>
            </w:pPr>
            <w:r w:rsidRPr="00CA3CBB">
              <w:rPr>
                <w:rFonts w:ascii="宋体" w:hAnsi="宋体"/>
                <w:color w:val="000000"/>
                <w:kern w:val="0"/>
                <w:sz w:val="18"/>
                <w:szCs w:val="18"/>
                <w:lang w:eastAsia="en-US"/>
              </w:rPr>
              <w:t>V</w:t>
            </w:r>
          </w:p>
        </w:tc>
      </w:tr>
      <w:tr w:rsidR="00CA3CBB" w:rsidRPr="00CA3CBB" w:rsidTr="00CA3CBB">
        <w:trPr>
          <w:trHeight w:hRule="exact" w:val="322"/>
          <w:jc w:val="center"/>
        </w:trPr>
        <w:tc>
          <w:tcPr>
            <w:tcW w:w="1851" w:type="dxa"/>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jc w:val="center"/>
              <w:rPr>
                <w:rFonts w:ascii="宋体" w:hAnsi="宋体"/>
                <w:kern w:val="0"/>
                <w:sz w:val="18"/>
                <w:szCs w:val="18"/>
              </w:rPr>
            </w:pPr>
            <w:r w:rsidRPr="00CA3CBB">
              <w:rPr>
                <w:rFonts w:ascii="宋体" w:hAnsi="宋体"/>
                <w:color w:val="000000"/>
                <w:kern w:val="0"/>
                <w:sz w:val="18"/>
                <w:szCs w:val="18"/>
                <w:lang w:eastAsia="en-US"/>
              </w:rPr>
              <w:t>3b</w:t>
            </w:r>
          </w:p>
        </w:tc>
        <w:tc>
          <w:tcPr>
            <w:tcW w:w="2128" w:type="dxa"/>
            <w:gridSpan w:val="2"/>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jc w:val="center"/>
              <w:rPr>
                <w:rFonts w:ascii="宋体" w:hAnsi="宋体"/>
                <w:kern w:val="0"/>
                <w:sz w:val="18"/>
                <w:szCs w:val="18"/>
              </w:rPr>
            </w:pPr>
            <w:r w:rsidRPr="00CA3CBB">
              <w:rPr>
                <w:rFonts w:ascii="宋体" w:hAnsi="宋体"/>
                <w:color w:val="000000"/>
                <w:kern w:val="0"/>
                <w:sz w:val="18"/>
                <w:szCs w:val="18"/>
                <w:lang w:eastAsia="en-US"/>
              </w:rPr>
              <w:t>+5</w:t>
            </w:r>
          </w:p>
        </w:tc>
        <w:tc>
          <w:tcPr>
            <w:tcW w:w="1426" w:type="dxa"/>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+150</w:t>
            </w:r>
          </w:p>
        </w:tc>
        <w:tc>
          <w:tcPr>
            <w:tcW w:w="1685" w:type="dxa"/>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+100(+150)</w:t>
            </w:r>
          </w:p>
        </w:tc>
        <w:tc>
          <w:tcPr>
            <w:tcW w:w="1555" w:type="dxa"/>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jc w:val="center"/>
              <w:rPr>
                <w:rFonts w:ascii="宋体" w:hAnsi="宋体"/>
                <w:kern w:val="0"/>
                <w:sz w:val="18"/>
                <w:szCs w:val="18"/>
              </w:rPr>
            </w:pPr>
            <w:r w:rsidRPr="00CA3CBB">
              <w:rPr>
                <w:rFonts w:ascii="宋体" w:hAnsi="宋体"/>
                <w:color w:val="000000"/>
                <w:kern w:val="0"/>
                <w:sz w:val="18"/>
                <w:szCs w:val="18"/>
                <w:lang w:eastAsia="en-US"/>
              </w:rPr>
              <w:t>+200 (+300)</w:t>
            </w:r>
          </w:p>
        </w:tc>
        <w:tc>
          <w:tcPr>
            <w:tcW w:w="1008" w:type="dxa"/>
            <w:tcBorders>
              <w:top w:val="single" w:sz="4" w:space="0" w:color="auto"/>
              <w:left w:val="single" w:sz="4" w:space="0" w:color="auto"/>
              <w:bottom w:val="nil"/>
              <w:right w:val="single" w:sz="4" w:space="0" w:color="auto"/>
            </w:tcBorders>
            <w:shd w:val="clear" w:color="auto" w:fill="FFFFFF"/>
          </w:tcPr>
          <w:p w:rsidR="00CA3CBB" w:rsidRPr="00CA3CBB" w:rsidRDefault="00CA3CBB" w:rsidP="002C0BAB">
            <w:pPr>
              <w:spacing w:line="240" w:lineRule="exact"/>
              <w:jc w:val="center"/>
              <w:rPr>
                <w:rFonts w:ascii="宋体" w:hAnsi="宋体"/>
                <w:kern w:val="0"/>
                <w:sz w:val="18"/>
                <w:szCs w:val="18"/>
              </w:rPr>
            </w:pPr>
            <w:r w:rsidRPr="00CA3CBB">
              <w:rPr>
                <w:rFonts w:ascii="宋体" w:hAnsi="宋体"/>
                <w:color w:val="000000"/>
                <w:kern w:val="0"/>
                <w:sz w:val="18"/>
                <w:szCs w:val="18"/>
                <w:lang w:eastAsia="en-US"/>
              </w:rPr>
              <w:t>V</w:t>
            </w:r>
          </w:p>
        </w:tc>
      </w:tr>
      <w:tr w:rsidR="00CA3CBB" w:rsidRPr="00CA3CBB" w:rsidTr="002C0BAB">
        <w:trPr>
          <w:trHeight w:hRule="exact" w:val="2771"/>
          <w:jc w:val="center"/>
        </w:trPr>
        <w:tc>
          <w:tcPr>
            <w:tcW w:w="1851" w:type="dxa"/>
            <w:tcBorders>
              <w:top w:val="single" w:sz="4" w:space="0" w:color="auto"/>
              <w:left w:val="single" w:sz="4" w:space="0" w:color="auto"/>
              <w:bottom w:val="nil"/>
              <w:right w:val="nil"/>
            </w:tcBorders>
            <w:shd w:val="clear" w:color="auto" w:fill="FFFFFF"/>
          </w:tcPr>
          <w:p w:rsidR="00CA3CBB" w:rsidRPr="00CA3CBB" w:rsidRDefault="00CA3CBB" w:rsidP="002C0BAB">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注</w:t>
            </w:r>
          </w:p>
        </w:tc>
        <w:tc>
          <w:tcPr>
            <w:tcW w:w="7802" w:type="dxa"/>
            <w:gridSpan w:val="6"/>
            <w:tcBorders>
              <w:top w:val="single" w:sz="4" w:space="0" w:color="auto"/>
              <w:left w:val="single" w:sz="4" w:space="0" w:color="auto"/>
              <w:bottom w:val="nil"/>
              <w:right w:val="single" w:sz="4" w:space="0" w:color="auto"/>
            </w:tcBorders>
            <w:shd w:val="clear" w:color="auto" w:fill="FFFFFF"/>
          </w:tcPr>
          <w:p w:rsidR="00CA3CBB" w:rsidRPr="00CA3CBB" w:rsidRDefault="00CA3CBB" w:rsidP="00044823">
            <w:pPr>
              <w:numPr>
                <w:ilvl w:val="0"/>
                <w:numId w:val="55"/>
              </w:numPr>
              <w:tabs>
                <w:tab w:val="left" w:pos="-6"/>
              </w:tabs>
              <w:spacing w:line="240" w:lineRule="exact"/>
              <w:jc w:val="left"/>
              <w:rPr>
                <w:rFonts w:ascii="宋体" w:hAnsi="宋体" w:hint="eastAsia"/>
                <w:kern w:val="0"/>
                <w:sz w:val="18"/>
                <w:szCs w:val="18"/>
              </w:rPr>
            </w:pPr>
            <w:r w:rsidRPr="00CA3CBB">
              <w:rPr>
                <w:rFonts w:ascii="宋体" w:hAnsi="宋体" w:hint="eastAsia"/>
                <w:color w:val="000000"/>
                <w:kern w:val="0"/>
                <w:sz w:val="18"/>
                <w:szCs w:val="18"/>
              </w:rPr>
              <w:t>在</w:t>
            </w:r>
            <w:r w:rsidR="00AE1E6C" w:rsidRPr="00AE1E6C">
              <w:rPr>
                <w:rFonts w:ascii="宋体" w:hAnsi="宋体"/>
                <w:color w:val="000000"/>
                <w:kern w:val="0"/>
                <w:sz w:val="18"/>
                <w:szCs w:val="18"/>
              </w:rPr>
              <w:t xml:space="preserve">GB/T </w:t>
            </w:r>
            <w:r w:rsidR="000241C2">
              <w:rPr>
                <w:rFonts w:ascii="宋体" w:hAnsi="宋体"/>
                <w:color w:val="000000"/>
                <w:kern w:val="0"/>
                <w:sz w:val="18"/>
                <w:szCs w:val="18"/>
              </w:rPr>
              <w:t>21437</w:t>
            </w:r>
            <w:r w:rsidR="00AE1E6C" w:rsidRPr="00AE1E6C">
              <w:rPr>
                <w:rFonts w:ascii="宋体" w:hAnsi="宋体"/>
                <w:color w:val="000000"/>
                <w:kern w:val="0"/>
                <w:sz w:val="18"/>
                <w:szCs w:val="18"/>
              </w:rPr>
              <w:t>.2</w:t>
            </w:r>
            <w:r w:rsidR="00AE1E6C">
              <w:rPr>
                <w:rFonts w:ascii="宋体" w:hAnsi="宋体"/>
                <w:color w:val="000000"/>
                <w:kern w:val="0"/>
                <w:sz w:val="18"/>
                <w:szCs w:val="18"/>
              </w:rPr>
              <w:t xml:space="preserve"> </w:t>
            </w:r>
            <w:r w:rsidRPr="00CA3CBB">
              <w:rPr>
                <w:rFonts w:ascii="宋体" w:hAnsi="宋体" w:hint="eastAsia"/>
                <w:color w:val="000000"/>
                <w:kern w:val="0"/>
                <w:sz w:val="18"/>
                <w:szCs w:val="18"/>
              </w:rPr>
              <w:t>称为</w:t>
            </w:r>
            <w:r w:rsidRPr="00CA3CBB">
              <w:rPr>
                <w:rFonts w:ascii="宋体" w:hAnsi="宋体"/>
                <w:color w:val="000000"/>
                <w:kern w:val="0"/>
                <w:sz w:val="18"/>
                <w:szCs w:val="18"/>
              </w:rPr>
              <w:t xml:space="preserve"> “</w:t>
            </w:r>
            <w:r w:rsidR="00C76E7B">
              <w:rPr>
                <w:rFonts w:ascii="宋体" w:hAnsi="宋体" w:hint="eastAsia"/>
                <w:color w:val="000000"/>
                <w:kern w:val="0"/>
                <w:sz w:val="18"/>
                <w:szCs w:val="18"/>
              </w:rPr>
              <w:t>试验等级</w:t>
            </w:r>
            <w:r w:rsidRPr="00CA3CBB">
              <w:rPr>
                <w:rFonts w:ascii="宋体" w:hAnsi="宋体"/>
                <w:color w:val="000000"/>
                <w:kern w:val="0"/>
                <w:sz w:val="18"/>
                <w:szCs w:val="18"/>
              </w:rPr>
              <w:t>”</w:t>
            </w:r>
          </w:p>
          <w:p w:rsidR="00AE1E6C" w:rsidRPr="00AE1E6C" w:rsidRDefault="00AE1E6C" w:rsidP="00044823">
            <w:pPr>
              <w:numPr>
                <w:ilvl w:val="0"/>
                <w:numId w:val="55"/>
              </w:numPr>
              <w:tabs>
                <w:tab w:val="left" w:pos="-6"/>
              </w:tabs>
              <w:spacing w:line="240" w:lineRule="exact"/>
              <w:jc w:val="left"/>
              <w:rPr>
                <w:rFonts w:ascii="宋体" w:hAnsi="宋体"/>
                <w:color w:val="000000"/>
                <w:kern w:val="0"/>
                <w:sz w:val="18"/>
                <w:szCs w:val="18"/>
              </w:rPr>
            </w:pPr>
            <w:r w:rsidRPr="00AE1E6C">
              <w:rPr>
                <w:rFonts w:ascii="宋体" w:hAnsi="宋体" w:hint="eastAsia"/>
                <w:color w:val="000000"/>
                <w:kern w:val="0"/>
                <w:sz w:val="18"/>
                <w:szCs w:val="18"/>
              </w:rPr>
              <w:t>在</w:t>
            </w:r>
            <w:r w:rsidRPr="00AE1E6C">
              <w:rPr>
                <w:rFonts w:ascii="宋体" w:hAnsi="宋体"/>
                <w:color w:val="000000"/>
                <w:kern w:val="0"/>
                <w:sz w:val="18"/>
                <w:szCs w:val="18"/>
              </w:rPr>
              <w:t xml:space="preserve">GB/T </w:t>
            </w:r>
            <w:r w:rsidR="000241C2">
              <w:rPr>
                <w:rFonts w:ascii="宋体" w:hAnsi="宋体"/>
                <w:color w:val="000000"/>
                <w:kern w:val="0"/>
                <w:sz w:val="18"/>
                <w:szCs w:val="18"/>
              </w:rPr>
              <w:t>21437</w:t>
            </w:r>
            <w:r w:rsidRPr="00AE1E6C">
              <w:rPr>
                <w:rFonts w:ascii="宋体" w:hAnsi="宋体"/>
                <w:color w:val="000000"/>
                <w:kern w:val="0"/>
                <w:sz w:val="18"/>
                <w:szCs w:val="18"/>
              </w:rPr>
              <w:t>.2，</w:t>
            </w:r>
            <w:r w:rsidR="00A37931">
              <w:rPr>
                <w:rFonts w:ascii="宋体" w:hAnsi="宋体" w:hint="eastAsia"/>
                <w:color w:val="000000"/>
                <w:kern w:val="0"/>
                <w:sz w:val="18"/>
                <w:szCs w:val="18"/>
              </w:rPr>
              <w:t>因</w:t>
            </w:r>
            <w:r w:rsidRPr="00AE1E6C">
              <w:rPr>
                <w:rFonts w:ascii="宋体" w:hAnsi="宋体" w:hint="eastAsia"/>
                <w:color w:val="000000"/>
                <w:kern w:val="0"/>
                <w:sz w:val="18"/>
                <w:szCs w:val="18"/>
              </w:rPr>
              <w:t>该等级在道路车辆中不能确保足够的抗扰度，所以删除等级</w:t>
            </w:r>
            <w:r w:rsidRPr="00AE1E6C">
              <w:rPr>
                <w:rFonts w:ascii="宋体" w:hAnsi="宋体"/>
                <w:color w:val="000000"/>
                <w:kern w:val="0"/>
                <w:sz w:val="18"/>
                <w:szCs w:val="18"/>
              </w:rPr>
              <w:t>I</w:t>
            </w:r>
            <w:r w:rsidR="00A37931">
              <w:rPr>
                <w:rFonts w:ascii="宋体" w:hAnsi="宋体"/>
                <w:color w:val="000000"/>
                <w:kern w:val="0"/>
                <w:sz w:val="18"/>
                <w:szCs w:val="18"/>
              </w:rPr>
              <w:t>和</w:t>
            </w:r>
            <w:r w:rsidRPr="00AE1E6C">
              <w:rPr>
                <w:rFonts w:ascii="宋体" w:hAnsi="宋体"/>
                <w:color w:val="000000"/>
                <w:kern w:val="0"/>
                <w:sz w:val="18"/>
                <w:szCs w:val="18"/>
              </w:rPr>
              <w:t>II</w:t>
            </w:r>
          </w:p>
          <w:p w:rsidR="00CA3CBB" w:rsidRPr="00A37931" w:rsidRDefault="00CA3CBB" w:rsidP="00044823">
            <w:pPr>
              <w:numPr>
                <w:ilvl w:val="0"/>
                <w:numId w:val="55"/>
              </w:numPr>
              <w:tabs>
                <w:tab w:val="left" w:pos="-6"/>
              </w:tabs>
              <w:spacing w:line="240" w:lineRule="exact"/>
              <w:jc w:val="left"/>
              <w:rPr>
                <w:rFonts w:ascii="宋体" w:hAnsi="宋体" w:hint="eastAsia"/>
                <w:color w:val="000000"/>
                <w:kern w:val="0"/>
                <w:sz w:val="18"/>
                <w:szCs w:val="18"/>
              </w:rPr>
            </w:pPr>
            <w:r w:rsidRPr="00CA3CBB">
              <w:rPr>
                <w:rFonts w:ascii="宋体" w:hAnsi="宋体" w:hint="eastAsia"/>
                <w:color w:val="000000"/>
                <w:kern w:val="0"/>
                <w:sz w:val="18"/>
                <w:szCs w:val="18"/>
              </w:rPr>
              <w:t>参考标准主要是作为汽车发动机和电子零部件生产者之间签订合约的基础。任何类型汽车的计量器具应符合在</w:t>
            </w:r>
            <w:smartTag w:uri="urn:schemas-microsoft-com:office:smarttags" w:element="chsdate">
              <w:smartTagPr>
                <w:attr w:name="Year" w:val="1899"/>
                <w:attr w:name="Month" w:val="12"/>
                <w:attr w:name="Day" w:val="30"/>
                <w:attr w:name="IsLunarDate" w:val="False"/>
                <w:attr w:name="IsROCDate" w:val="False"/>
              </w:smartTagPr>
              <w:r w:rsidRPr="00CA3CBB">
                <w:rPr>
                  <w:rFonts w:ascii="宋体" w:hAnsi="宋体"/>
                  <w:color w:val="000000"/>
                  <w:kern w:val="0"/>
                  <w:sz w:val="18"/>
                  <w:szCs w:val="18"/>
                </w:rPr>
                <w:t>5.1.1</w:t>
              </w:r>
            </w:smartTag>
            <w:r w:rsidRPr="00CA3CBB">
              <w:rPr>
                <w:rFonts w:ascii="宋体" w:hAnsi="宋体" w:hint="eastAsia"/>
                <w:color w:val="000000"/>
                <w:kern w:val="0"/>
                <w:sz w:val="18"/>
                <w:szCs w:val="18"/>
              </w:rPr>
              <w:t>或</w:t>
            </w:r>
            <w:r w:rsidRPr="00CA3CBB">
              <w:rPr>
                <w:rFonts w:ascii="宋体" w:hAnsi="宋体"/>
                <w:color w:val="000000"/>
                <w:kern w:val="0"/>
                <w:sz w:val="18"/>
                <w:szCs w:val="18"/>
              </w:rPr>
              <w:t>5.1.2</w:t>
            </w:r>
            <w:r w:rsidRPr="00CA3CBB">
              <w:rPr>
                <w:rFonts w:ascii="宋体" w:hAnsi="宋体" w:hint="eastAsia"/>
                <w:color w:val="000000"/>
                <w:kern w:val="0"/>
                <w:sz w:val="18"/>
                <w:szCs w:val="18"/>
              </w:rPr>
              <w:t>的规定，</w:t>
            </w:r>
            <w:r w:rsidR="00A37931" w:rsidRPr="00A37931">
              <w:rPr>
                <w:rFonts w:ascii="宋体" w:hAnsi="宋体" w:hint="eastAsia"/>
                <w:color w:val="000000"/>
                <w:kern w:val="0"/>
                <w:sz w:val="18"/>
                <w:szCs w:val="18"/>
              </w:rPr>
              <w:t>试验IV</w:t>
            </w:r>
            <w:r w:rsidR="002C0BAB">
              <w:rPr>
                <w:rFonts w:ascii="宋体" w:hAnsi="宋体" w:hint="eastAsia"/>
                <w:color w:val="000000"/>
                <w:kern w:val="0"/>
                <w:sz w:val="18"/>
                <w:szCs w:val="18"/>
              </w:rPr>
              <w:t>级为</w:t>
            </w:r>
            <w:r w:rsidR="00A37931" w:rsidRPr="00A37931">
              <w:rPr>
                <w:rFonts w:ascii="宋体" w:hAnsi="宋体" w:hint="eastAsia"/>
                <w:color w:val="000000"/>
                <w:kern w:val="0"/>
                <w:sz w:val="18"/>
                <w:szCs w:val="18"/>
              </w:rPr>
              <w:t>推荐试验等级</w:t>
            </w:r>
          </w:p>
          <w:p w:rsidR="00CA3CBB" w:rsidRPr="00CA3CBB" w:rsidRDefault="00CA3CBB" w:rsidP="00044823">
            <w:pPr>
              <w:numPr>
                <w:ilvl w:val="0"/>
                <w:numId w:val="55"/>
              </w:numPr>
              <w:tabs>
                <w:tab w:val="left" w:pos="-6"/>
              </w:tabs>
              <w:spacing w:line="240" w:lineRule="exact"/>
              <w:jc w:val="left"/>
              <w:rPr>
                <w:rFonts w:ascii="宋体" w:hAnsi="宋体"/>
                <w:kern w:val="0"/>
                <w:sz w:val="18"/>
                <w:szCs w:val="18"/>
              </w:rPr>
            </w:pPr>
            <w:r w:rsidRPr="00CA3CBB">
              <w:rPr>
                <w:rFonts w:ascii="宋体" w:hAnsi="宋体" w:hint="eastAsia"/>
                <w:kern w:val="0"/>
                <w:sz w:val="18"/>
                <w:szCs w:val="18"/>
              </w:rPr>
              <w:t>在标准中提到的试验脉冲</w:t>
            </w:r>
            <w:r w:rsidRPr="00CA3CBB">
              <w:rPr>
                <w:rFonts w:ascii="宋体" w:hAnsi="宋体"/>
                <w:kern w:val="0"/>
                <w:sz w:val="18"/>
                <w:szCs w:val="18"/>
              </w:rPr>
              <w:t>1</w:t>
            </w:r>
            <w:r w:rsidRPr="00CA3CBB">
              <w:rPr>
                <w:rFonts w:ascii="宋体" w:hAnsi="宋体" w:hint="eastAsia"/>
                <w:kern w:val="0"/>
                <w:sz w:val="18"/>
                <w:szCs w:val="18"/>
              </w:rPr>
              <w:t>是不适用的，最新的</w:t>
            </w:r>
            <w:r w:rsidR="002C0BAB" w:rsidRPr="002C0BAB">
              <w:rPr>
                <w:rFonts w:ascii="宋体" w:hAnsi="宋体"/>
                <w:kern w:val="0"/>
                <w:sz w:val="18"/>
                <w:szCs w:val="18"/>
              </w:rPr>
              <w:t xml:space="preserve">GB/T </w:t>
            </w:r>
            <w:r w:rsidR="000241C2">
              <w:rPr>
                <w:rFonts w:ascii="宋体" w:hAnsi="宋体"/>
                <w:kern w:val="0"/>
                <w:sz w:val="18"/>
                <w:szCs w:val="18"/>
              </w:rPr>
              <w:t>21437</w:t>
            </w:r>
            <w:r w:rsidR="002C0BAB" w:rsidRPr="002C0BAB">
              <w:rPr>
                <w:rFonts w:ascii="宋体" w:hAnsi="宋体"/>
                <w:kern w:val="0"/>
                <w:sz w:val="18"/>
                <w:szCs w:val="18"/>
              </w:rPr>
              <w:t>.2</w:t>
            </w:r>
            <w:r w:rsidRPr="00CA3CBB">
              <w:rPr>
                <w:rFonts w:ascii="宋体" w:hAnsi="宋体" w:hint="eastAsia"/>
                <w:kern w:val="0"/>
                <w:sz w:val="18"/>
                <w:szCs w:val="18"/>
              </w:rPr>
              <w:t>不再包括之前脉冲试验</w:t>
            </w:r>
            <w:r w:rsidRPr="00CA3CBB">
              <w:rPr>
                <w:rFonts w:ascii="宋体" w:hAnsi="宋体"/>
                <w:kern w:val="0"/>
                <w:sz w:val="18"/>
                <w:szCs w:val="18"/>
              </w:rPr>
              <w:t>4</w:t>
            </w:r>
            <w:r w:rsidRPr="00CA3CBB">
              <w:rPr>
                <w:rFonts w:ascii="宋体" w:hAnsi="宋体" w:hint="eastAsia"/>
                <w:kern w:val="0"/>
                <w:sz w:val="18"/>
                <w:szCs w:val="18"/>
              </w:rPr>
              <w:t>和</w:t>
            </w:r>
            <w:r w:rsidRPr="00CA3CBB">
              <w:rPr>
                <w:rFonts w:ascii="宋体" w:hAnsi="宋体"/>
                <w:kern w:val="0"/>
                <w:sz w:val="18"/>
                <w:szCs w:val="18"/>
              </w:rPr>
              <w:t>5</w:t>
            </w:r>
            <w:r w:rsidRPr="00CA3CBB">
              <w:rPr>
                <w:rFonts w:ascii="宋体" w:hAnsi="宋体" w:hint="eastAsia"/>
                <w:kern w:val="0"/>
                <w:sz w:val="18"/>
                <w:szCs w:val="18"/>
              </w:rPr>
              <w:t>相反，最新的</w:t>
            </w:r>
            <w:r w:rsidR="002C0BAB" w:rsidRPr="002C0BAB">
              <w:rPr>
                <w:rFonts w:ascii="宋体" w:hAnsi="宋体"/>
                <w:kern w:val="0"/>
                <w:sz w:val="18"/>
                <w:szCs w:val="18"/>
              </w:rPr>
              <w:t xml:space="preserve">GB/T </w:t>
            </w:r>
            <w:r w:rsidR="000241C2">
              <w:rPr>
                <w:rFonts w:ascii="宋体" w:hAnsi="宋体"/>
                <w:kern w:val="0"/>
                <w:sz w:val="18"/>
                <w:szCs w:val="18"/>
              </w:rPr>
              <w:t>21437</w:t>
            </w:r>
            <w:r w:rsidR="002C0BAB" w:rsidRPr="002C0BAB">
              <w:rPr>
                <w:rFonts w:ascii="宋体" w:hAnsi="宋体"/>
                <w:kern w:val="0"/>
                <w:sz w:val="18"/>
                <w:szCs w:val="18"/>
              </w:rPr>
              <w:t>.2</w:t>
            </w:r>
            <w:r w:rsidRPr="00CA3CBB">
              <w:rPr>
                <w:rFonts w:ascii="宋体" w:hAnsi="宋体" w:hint="eastAsia"/>
                <w:kern w:val="0"/>
                <w:sz w:val="18"/>
                <w:szCs w:val="18"/>
              </w:rPr>
              <w:t>包含电启动内燃机电动机电路现象。参见表</w:t>
            </w:r>
            <w:r w:rsidRPr="00CA3CBB">
              <w:rPr>
                <w:rFonts w:ascii="宋体" w:hAnsi="宋体"/>
                <w:kern w:val="0"/>
                <w:sz w:val="18"/>
                <w:szCs w:val="18"/>
              </w:rPr>
              <w:t>40</w:t>
            </w:r>
            <w:r w:rsidRPr="00CA3CBB">
              <w:rPr>
                <w:rFonts w:ascii="宋体" w:hAnsi="宋体" w:hint="eastAsia"/>
                <w:kern w:val="0"/>
                <w:sz w:val="18"/>
                <w:szCs w:val="18"/>
              </w:rPr>
              <w:t>（前</w:t>
            </w:r>
            <w:r w:rsidR="002C0BAB" w:rsidRPr="002C0BAB">
              <w:rPr>
                <w:rFonts w:ascii="宋体" w:hAnsi="宋体"/>
                <w:kern w:val="0"/>
                <w:sz w:val="18"/>
                <w:szCs w:val="18"/>
              </w:rPr>
              <w:t xml:space="preserve">GB/T </w:t>
            </w:r>
            <w:r w:rsidR="000241C2">
              <w:rPr>
                <w:rFonts w:ascii="宋体" w:hAnsi="宋体"/>
                <w:kern w:val="0"/>
                <w:sz w:val="18"/>
                <w:szCs w:val="18"/>
              </w:rPr>
              <w:t>21437</w:t>
            </w:r>
            <w:r w:rsidR="002C0BAB" w:rsidRPr="002C0BAB">
              <w:rPr>
                <w:rFonts w:ascii="宋体" w:hAnsi="宋体"/>
                <w:kern w:val="0"/>
                <w:sz w:val="18"/>
                <w:szCs w:val="18"/>
              </w:rPr>
              <w:t>.2</w:t>
            </w:r>
            <w:r w:rsidRPr="00CA3CBB">
              <w:rPr>
                <w:rFonts w:ascii="宋体" w:hAnsi="宋体"/>
                <w:kern w:val="0"/>
                <w:sz w:val="18"/>
                <w:szCs w:val="18"/>
              </w:rPr>
              <w:t xml:space="preserve"> </w:t>
            </w:r>
            <w:r w:rsidRPr="00CA3CBB">
              <w:rPr>
                <w:rFonts w:ascii="宋体" w:hAnsi="宋体" w:hint="eastAsia"/>
                <w:kern w:val="0"/>
                <w:sz w:val="18"/>
                <w:szCs w:val="18"/>
              </w:rPr>
              <w:t>脉冲</w:t>
            </w:r>
            <w:r w:rsidRPr="00CA3CBB">
              <w:rPr>
                <w:rFonts w:ascii="宋体" w:hAnsi="宋体"/>
                <w:kern w:val="0"/>
                <w:sz w:val="18"/>
                <w:szCs w:val="18"/>
              </w:rPr>
              <w:t>4</w:t>
            </w:r>
            <w:r w:rsidRPr="00CA3CBB">
              <w:rPr>
                <w:rFonts w:ascii="宋体" w:hAnsi="宋体" w:hint="eastAsia"/>
                <w:kern w:val="0"/>
                <w:sz w:val="18"/>
                <w:szCs w:val="18"/>
              </w:rPr>
              <w:t>）和表</w:t>
            </w:r>
            <w:r w:rsidRPr="00CA3CBB">
              <w:rPr>
                <w:rFonts w:ascii="宋体" w:hAnsi="宋体"/>
                <w:kern w:val="0"/>
                <w:sz w:val="18"/>
                <w:szCs w:val="18"/>
              </w:rPr>
              <w:t>41</w:t>
            </w:r>
            <w:r w:rsidRPr="00CA3CBB">
              <w:rPr>
                <w:rFonts w:ascii="宋体" w:hAnsi="宋体" w:hint="eastAsia"/>
                <w:kern w:val="0"/>
                <w:sz w:val="18"/>
                <w:szCs w:val="18"/>
              </w:rPr>
              <w:t>（前</w:t>
            </w:r>
            <w:r w:rsidR="002C0BAB" w:rsidRPr="002C0BAB">
              <w:rPr>
                <w:rFonts w:ascii="宋体" w:hAnsi="宋体"/>
                <w:kern w:val="0"/>
                <w:sz w:val="18"/>
                <w:szCs w:val="18"/>
              </w:rPr>
              <w:t xml:space="preserve">GB/T </w:t>
            </w:r>
            <w:r w:rsidR="000241C2">
              <w:rPr>
                <w:rFonts w:ascii="宋体" w:hAnsi="宋体"/>
                <w:kern w:val="0"/>
                <w:sz w:val="18"/>
                <w:szCs w:val="18"/>
              </w:rPr>
              <w:t>21437</w:t>
            </w:r>
            <w:r w:rsidR="002C0BAB" w:rsidRPr="002C0BAB">
              <w:rPr>
                <w:rFonts w:ascii="宋体" w:hAnsi="宋体"/>
                <w:kern w:val="0"/>
                <w:sz w:val="18"/>
                <w:szCs w:val="18"/>
              </w:rPr>
              <w:t>.2</w:t>
            </w:r>
            <w:r w:rsidRPr="00CA3CBB">
              <w:rPr>
                <w:rFonts w:ascii="宋体" w:hAnsi="宋体" w:hint="eastAsia"/>
                <w:kern w:val="0"/>
                <w:sz w:val="18"/>
                <w:szCs w:val="18"/>
              </w:rPr>
              <w:t>脉冲</w:t>
            </w:r>
            <w:r w:rsidRPr="00CA3CBB">
              <w:rPr>
                <w:rFonts w:ascii="宋体" w:hAnsi="宋体"/>
                <w:kern w:val="0"/>
                <w:sz w:val="18"/>
                <w:szCs w:val="18"/>
              </w:rPr>
              <w:t>5</w:t>
            </w:r>
            <w:r w:rsidRPr="00CA3CBB">
              <w:rPr>
                <w:rFonts w:ascii="宋体" w:hAnsi="宋体" w:hint="eastAsia"/>
                <w:kern w:val="0"/>
                <w:sz w:val="18"/>
                <w:szCs w:val="18"/>
              </w:rPr>
              <w:t>）</w:t>
            </w:r>
          </w:p>
          <w:p w:rsidR="00CA3CBB" w:rsidRPr="00CA3CBB" w:rsidRDefault="00CA3CBB" w:rsidP="00044823">
            <w:pPr>
              <w:numPr>
                <w:ilvl w:val="0"/>
                <w:numId w:val="55"/>
              </w:numPr>
              <w:tabs>
                <w:tab w:val="left" w:pos="494"/>
              </w:tabs>
              <w:spacing w:line="240" w:lineRule="exact"/>
              <w:jc w:val="left"/>
              <w:rPr>
                <w:rFonts w:ascii="宋体" w:hAnsi="宋体"/>
                <w:kern w:val="0"/>
                <w:sz w:val="18"/>
                <w:szCs w:val="18"/>
              </w:rPr>
            </w:pPr>
            <w:r w:rsidRPr="00CA3CBB">
              <w:rPr>
                <w:rFonts w:ascii="宋体" w:hAnsi="宋体" w:hint="eastAsia"/>
                <w:kern w:val="0"/>
                <w:sz w:val="18"/>
                <w:szCs w:val="18"/>
              </w:rPr>
              <w:t>如果计量器具的电源电路可由车主开关中断，而不能永久连接到汽车的电池，只适用脉冲试验</w:t>
            </w:r>
            <w:r w:rsidRPr="00CA3CBB">
              <w:rPr>
                <w:rFonts w:ascii="宋体" w:hAnsi="宋体"/>
                <w:kern w:val="0"/>
                <w:sz w:val="18"/>
                <w:szCs w:val="18"/>
              </w:rPr>
              <w:t>2b</w:t>
            </w:r>
            <w:r w:rsidRPr="00CA3CBB">
              <w:rPr>
                <w:rFonts w:ascii="宋体" w:hAnsi="宋体" w:hint="eastAsia"/>
                <w:kern w:val="0"/>
                <w:sz w:val="18"/>
                <w:szCs w:val="18"/>
              </w:rPr>
              <w:t>。因此，该试验将适用于该计量器具的制造商没有规定，而是直接连接到电池的所有情况</w:t>
            </w:r>
          </w:p>
          <w:p w:rsidR="00CA3CBB" w:rsidRPr="00CA3CBB" w:rsidRDefault="00CA3CBB" w:rsidP="00044823">
            <w:pPr>
              <w:numPr>
                <w:ilvl w:val="0"/>
                <w:numId w:val="55"/>
              </w:numPr>
              <w:tabs>
                <w:tab w:val="left" w:pos="494"/>
              </w:tabs>
              <w:spacing w:line="240" w:lineRule="exact"/>
              <w:jc w:val="left"/>
              <w:rPr>
                <w:rFonts w:ascii="宋体" w:hAnsi="宋体"/>
                <w:kern w:val="0"/>
                <w:sz w:val="18"/>
                <w:szCs w:val="18"/>
              </w:rPr>
            </w:pPr>
            <w:r w:rsidRPr="00CA3CBB">
              <w:rPr>
                <w:rFonts w:ascii="宋体" w:hAnsi="宋体" w:hint="eastAsia"/>
                <w:color w:val="000000"/>
                <w:kern w:val="0"/>
                <w:sz w:val="18"/>
                <w:szCs w:val="18"/>
              </w:rPr>
              <w:t>试验等级</w:t>
            </w:r>
            <w:r w:rsidRPr="00CA3CBB">
              <w:rPr>
                <w:rFonts w:ascii="宋体" w:hAnsi="宋体"/>
                <w:color w:val="000000"/>
                <w:kern w:val="0"/>
                <w:sz w:val="18"/>
                <w:szCs w:val="18"/>
              </w:rPr>
              <w:t>IV</w:t>
            </w:r>
            <w:r w:rsidRPr="00CA3CBB">
              <w:rPr>
                <w:rFonts w:ascii="宋体" w:hAnsi="宋体" w:hint="eastAsia"/>
                <w:color w:val="000000"/>
                <w:kern w:val="0"/>
                <w:sz w:val="18"/>
                <w:szCs w:val="18"/>
              </w:rPr>
              <w:t>与</w:t>
            </w:r>
            <w:r w:rsidR="002C0BAB" w:rsidRPr="002C0BAB">
              <w:rPr>
                <w:rFonts w:ascii="宋体" w:hAnsi="宋体"/>
                <w:color w:val="000000"/>
                <w:kern w:val="0"/>
                <w:sz w:val="18"/>
                <w:szCs w:val="18"/>
              </w:rPr>
              <w:t xml:space="preserve">GB/T </w:t>
            </w:r>
            <w:r w:rsidR="000241C2">
              <w:rPr>
                <w:rFonts w:ascii="宋体" w:hAnsi="宋体"/>
                <w:color w:val="000000"/>
                <w:kern w:val="0"/>
                <w:sz w:val="18"/>
                <w:szCs w:val="18"/>
              </w:rPr>
              <w:t>21437</w:t>
            </w:r>
            <w:r w:rsidR="002C0BAB" w:rsidRPr="002C0BAB">
              <w:rPr>
                <w:rFonts w:ascii="宋体" w:hAnsi="宋体"/>
                <w:color w:val="000000"/>
                <w:kern w:val="0"/>
                <w:sz w:val="18"/>
                <w:szCs w:val="18"/>
              </w:rPr>
              <w:t>.2</w:t>
            </w:r>
            <w:r w:rsidR="006C1ADF">
              <w:rPr>
                <w:rFonts w:ascii="宋体" w:hAnsi="宋体" w:hint="eastAsia"/>
                <w:color w:val="000000"/>
                <w:kern w:val="0"/>
                <w:sz w:val="18"/>
                <w:szCs w:val="18"/>
              </w:rPr>
              <w:t>要求的</w:t>
            </w:r>
            <w:r w:rsidRPr="00CA3CBB">
              <w:rPr>
                <w:rFonts w:ascii="宋体" w:hAnsi="宋体" w:hint="eastAsia"/>
                <w:color w:val="000000"/>
                <w:kern w:val="0"/>
                <w:sz w:val="18"/>
                <w:szCs w:val="18"/>
              </w:rPr>
              <w:t>最大值相关。括号里的值域最大值的关系在</w:t>
            </w:r>
            <w:r w:rsidRPr="00CA3CBB">
              <w:rPr>
                <w:rFonts w:ascii="宋体" w:hAnsi="宋体"/>
                <w:color w:val="000000"/>
                <w:kern w:val="0"/>
                <w:sz w:val="18"/>
                <w:szCs w:val="18"/>
              </w:rPr>
              <w:t>ISO 7637-2</w:t>
            </w:r>
            <w:r w:rsidRPr="00CA3CBB">
              <w:rPr>
                <w:rFonts w:ascii="宋体" w:hAnsi="宋体" w:hint="eastAsia"/>
                <w:color w:val="000000"/>
                <w:kern w:val="0"/>
                <w:sz w:val="18"/>
                <w:szCs w:val="18"/>
              </w:rPr>
              <w:t>（</w:t>
            </w:r>
            <w:r w:rsidRPr="00CA3CBB">
              <w:rPr>
                <w:rFonts w:ascii="宋体" w:hAnsi="宋体"/>
                <w:color w:val="000000"/>
                <w:kern w:val="0"/>
                <w:sz w:val="18"/>
                <w:szCs w:val="18"/>
              </w:rPr>
              <w:t>2011</w:t>
            </w:r>
            <w:r w:rsidRPr="00CA3CBB">
              <w:rPr>
                <w:rFonts w:ascii="宋体" w:hAnsi="宋体" w:hint="eastAsia"/>
                <w:color w:val="000000"/>
                <w:kern w:val="0"/>
                <w:sz w:val="18"/>
                <w:szCs w:val="18"/>
              </w:rPr>
              <w:t>）（更多信息见</w:t>
            </w:r>
            <w:smartTag w:uri="urn:schemas-microsoft-com:office:smarttags" w:element="chsdate">
              <w:smartTagPr>
                <w:attr w:name="Year" w:val="1899"/>
                <w:attr w:name="Month" w:val="12"/>
                <w:attr w:name="Day" w:val="30"/>
                <w:attr w:name="IsLunarDate" w:val="False"/>
                <w:attr w:name="IsROCDate" w:val="False"/>
              </w:smartTagPr>
              <w:r w:rsidRPr="00CA3CBB">
                <w:rPr>
                  <w:rFonts w:ascii="宋体" w:hAnsi="宋体"/>
                  <w:color w:val="000000"/>
                  <w:kern w:val="0"/>
                  <w:sz w:val="18"/>
                  <w:szCs w:val="18"/>
                </w:rPr>
                <w:t>8.5.2</w:t>
              </w:r>
            </w:smartTag>
            <w:r w:rsidRPr="00CA3CBB">
              <w:rPr>
                <w:rFonts w:ascii="宋体" w:hAnsi="宋体" w:hint="eastAsia"/>
                <w:color w:val="000000"/>
                <w:kern w:val="0"/>
                <w:sz w:val="18"/>
                <w:szCs w:val="18"/>
              </w:rPr>
              <w:t>）中有定义</w:t>
            </w:r>
          </w:p>
        </w:tc>
      </w:tr>
      <w:tr w:rsidR="00CA3CBB" w:rsidRPr="00CA3CBB" w:rsidTr="002C0BAB">
        <w:trPr>
          <w:trHeight w:hRule="exact" w:val="996"/>
          <w:jc w:val="center"/>
        </w:trPr>
        <w:tc>
          <w:tcPr>
            <w:tcW w:w="1851" w:type="dxa"/>
            <w:tcBorders>
              <w:top w:val="single" w:sz="4" w:space="0" w:color="auto"/>
              <w:left w:val="single" w:sz="4" w:space="0" w:color="auto"/>
              <w:bottom w:val="single" w:sz="4" w:space="0" w:color="auto"/>
              <w:right w:val="nil"/>
            </w:tcBorders>
            <w:shd w:val="clear" w:color="auto" w:fill="FFFFFF"/>
          </w:tcPr>
          <w:p w:rsidR="00CA3CBB" w:rsidRPr="00CA3CBB" w:rsidRDefault="00CA3CBB" w:rsidP="002C0BAB">
            <w:pPr>
              <w:spacing w:line="240" w:lineRule="exact"/>
              <w:ind w:left="120"/>
              <w:jc w:val="left"/>
              <w:rPr>
                <w:rFonts w:ascii="宋体" w:hAnsi="宋体"/>
                <w:kern w:val="0"/>
                <w:sz w:val="18"/>
                <w:szCs w:val="18"/>
              </w:rPr>
            </w:pPr>
            <w:r w:rsidRPr="00CA3CBB">
              <w:rPr>
                <w:rFonts w:ascii="宋体" w:hAnsi="宋体" w:hint="eastAsia"/>
                <w:color w:val="000000"/>
                <w:sz w:val="18"/>
                <w:szCs w:val="18"/>
              </w:rPr>
              <w:t>相关信息</w:t>
            </w:r>
          </w:p>
        </w:tc>
        <w:tc>
          <w:tcPr>
            <w:tcW w:w="7802" w:type="dxa"/>
            <w:gridSpan w:val="6"/>
            <w:tcBorders>
              <w:top w:val="single" w:sz="4" w:space="0" w:color="auto"/>
              <w:left w:val="single" w:sz="4" w:space="0" w:color="auto"/>
              <w:bottom w:val="single" w:sz="4" w:space="0" w:color="auto"/>
              <w:right w:val="single" w:sz="4" w:space="0" w:color="auto"/>
            </w:tcBorders>
            <w:shd w:val="clear" w:color="auto" w:fill="FFFFFF"/>
          </w:tcPr>
          <w:p w:rsidR="00CA3CBB" w:rsidRPr="00CA3CBB" w:rsidRDefault="00CA3CBB" w:rsidP="00044823">
            <w:pPr>
              <w:numPr>
                <w:ilvl w:val="0"/>
                <w:numId w:val="84"/>
              </w:numPr>
              <w:tabs>
                <w:tab w:val="left" w:pos="-15"/>
              </w:tabs>
              <w:spacing w:line="240" w:lineRule="exact"/>
              <w:jc w:val="left"/>
              <w:rPr>
                <w:rFonts w:ascii="宋体" w:hAnsi="宋体"/>
                <w:kern w:val="0"/>
                <w:sz w:val="18"/>
                <w:szCs w:val="18"/>
              </w:rPr>
            </w:pPr>
            <w:r w:rsidRPr="00CA3CBB">
              <w:rPr>
                <w:rFonts w:ascii="宋体" w:hAnsi="宋体" w:hint="eastAsia"/>
                <w:color w:val="000000"/>
                <w:kern w:val="0"/>
                <w:sz w:val="18"/>
                <w:szCs w:val="18"/>
              </w:rPr>
              <w:t>适用的脉冲试验</w:t>
            </w:r>
          </w:p>
          <w:p w:rsidR="00CA3CBB" w:rsidRPr="00CA3CBB" w:rsidRDefault="00CA3CBB" w:rsidP="00044823">
            <w:pPr>
              <w:numPr>
                <w:ilvl w:val="0"/>
                <w:numId w:val="84"/>
              </w:numPr>
              <w:tabs>
                <w:tab w:val="left" w:pos="-10"/>
              </w:tabs>
              <w:spacing w:line="240" w:lineRule="exact"/>
              <w:jc w:val="left"/>
              <w:rPr>
                <w:rFonts w:ascii="宋体" w:hAnsi="宋体"/>
                <w:kern w:val="0"/>
                <w:sz w:val="18"/>
                <w:szCs w:val="18"/>
              </w:rPr>
            </w:pPr>
            <w:r w:rsidRPr="00CA3CBB">
              <w:rPr>
                <w:rFonts w:ascii="宋体" w:hAnsi="宋体" w:hint="eastAsia"/>
                <w:color w:val="000000"/>
                <w:kern w:val="0"/>
                <w:sz w:val="18"/>
                <w:szCs w:val="18"/>
              </w:rPr>
              <w:t>适用的</w:t>
            </w:r>
            <w:r w:rsidR="00C76E7B">
              <w:rPr>
                <w:rFonts w:ascii="宋体" w:hAnsi="宋体" w:hint="eastAsia"/>
                <w:color w:val="000000"/>
                <w:kern w:val="0"/>
                <w:sz w:val="18"/>
                <w:szCs w:val="18"/>
              </w:rPr>
              <w:t>试验等级</w:t>
            </w:r>
          </w:p>
          <w:p w:rsidR="00CA3CBB" w:rsidRPr="00CA3CBB" w:rsidRDefault="00CA3CBB" w:rsidP="00044823">
            <w:pPr>
              <w:numPr>
                <w:ilvl w:val="0"/>
                <w:numId w:val="84"/>
              </w:numPr>
              <w:tabs>
                <w:tab w:val="left" w:pos="-10"/>
              </w:tabs>
              <w:spacing w:line="240" w:lineRule="exact"/>
              <w:jc w:val="left"/>
              <w:rPr>
                <w:rFonts w:ascii="宋体" w:hAnsi="宋体"/>
                <w:kern w:val="0"/>
                <w:sz w:val="18"/>
                <w:szCs w:val="18"/>
              </w:rPr>
            </w:pPr>
            <w:r w:rsidRPr="00CA3CBB">
              <w:rPr>
                <w:rFonts w:ascii="宋体" w:hAnsi="宋体" w:hint="eastAsia"/>
                <w:color w:val="000000"/>
                <w:kern w:val="0"/>
                <w:sz w:val="18"/>
                <w:szCs w:val="18"/>
              </w:rPr>
              <w:t>脉冲或试验时间的最小值</w:t>
            </w:r>
          </w:p>
          <w:p w:rsidR="00CA3CBB" w:rsidRPr="00CA3CBB" w:rsidRDefault="00CA3CBB" w:rsidP="00044823">
            <w:pPr>
              <w:numPr>
                <w:ilvl w:val="0"/>
                <w:numId w:val="84"/>
              </w:numPr>
              <w:tabs>
                <w:tab w:val="left" w:pos="-10"/>
              </w:tabs>
              <w:spacing w:line="240" w:lineRule="exact"/>
              <w:jc w:val="left"/>
              <w:rPr>
                <w:rFonts w:ascii="宋体" w:hAnsi="宋体"/>
                <w:kern w:val="0"/>
                <w:sz w:val="18"/>
                <w:szCs w:val="18"/>
              </w:rPr>
            </w:pPr>
            <w:r w:rsidRPr="00CA3CBB">
              <w:rPr>
                <w:rFonts w:ascii="宋体" w:hAnsi="宋体" w:hint="eastAsia"/>
                <w:color w:val="000000"/>
                <w:kern w:val="0"/>
                <w:sz w:val="18"/>
                <w:szCs w:val="18"/>
              </w:rPr>
              <w:t>脉冲试验前后被测计量器具</w:t>
            </w:r>
            <w:bookmarkStart w:id="1512" w:name="_GoBack"/>
            <w:bookmarkEnd w:id="1512"/>
            <w:r w:rsidRPr="00CA3CBB">
              <w:rPr>
                <w:rFonts w:ascii="宋体" w:hAnsi="宋体" w:hint="eastAsia"/>
                <w:color w:val="000000"/>
                <w:kern w:val="0"/>
                <w:sz w:val="18"/>
                <w:szCs w:val="18"/>
              </w:rPr>
              <w:t>的性能</w:t>
            </w:r>
          </w:p>
        </w:tc>
      </w:tr>
    </w:tbl>
    <w:p w:rsidR="00CA3CBB" w:rsidRPr="00CA3CBB" w:rsidRDefault="00CA3CBB" w:rsidP="00CA3CBB">
      <w:pPr>
        <w:rPr>
          <w:rFonts w:ascii="宋体" w:hAnsi="宋体" w:hint="eastAsia"/>
          <w:szCs w:val="21"/>
        </w:rPr>
      </w:pPr>
    </w:p>
    <w:p w:rsidR="00CA3CBB" w:rsidRPr="00CA3CBB" w:rsidRDefault="002C0BAB" w:rsidP="002C0BAB">
      <w:pPr>
        <w:pStyle w:val="afb"/>
      </w:pPr>
      <w:r w:rsidRPr="002C0BAB">
        <w:rPr>
          <w:rFonts w:hint="eastAsia"/>
        </w:rPr>
        <w:t>通过除电源线外</w:t>
      </w:r>
      <w:r w:rsidR="006B3532">
        <w:rPr>
          <w:rFonts w:hint="eastAsia"/>
        </w:rPr>
        <w:t>的导线</w:t>
      </w:r>
      <w:r w:rsidRPr="002C0BAB">
        <w:rPr>
          <w:rFonts w:hint="eastAsia"/>
        </w:rPr>
        <w:t>电瞬态发射试验</w:t>
      </w:r>
    </w:p>
    <w:tbl>
      <w:tblPr>
        <w:tblW w:w="9654" w:type="dxa"/>
        <w:jc w:val="center"/>
        <w:tblLayout w:type="fixed"/>
        <w:tblCellMar>
          <w:left w:w="0" w:type="dxa"/>
          <w:right w:w="0" w:type="dxa"/>
        </w:tblCellMar>
        <w:tblLook w:val="0000" w:firstRow="0" w:lastRow="0" w:firstColumn="0" w:lastColumn="0" w:noHBand="0" w:noVBand="0"/>
      </w:tblPr>
      <w:tblGrid>
        <w:gridCol w:w="1851"/>
        <w:gridCol w:w="1418"/>
        <w:gridCol w:w="849"/>
        <w:gridCol w:w="989"/>
        <w:gridCol w:w="1138"/>
        <w:gridCol w:w="1133"/>
        <w:gridCol w:w="1138"/>
        <w:gridCol w:w="1138"/>
      </w:tblGrid>
      <w:tr w:rsidR="00CA3CBB" w:rsidRPr="00CA3CBB" w:rsidTr="007C7A39">
        <w:trPr>
          <w:trHeight w:hRule="exact" w:val="326"/>
          <w:jc w:val="center"/>
        </w:trPr>
        <w:tc>
          <w:tcPr>
            <w:tcW w:w="1851"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适用标准</w:t>
            </w:r>
          </w:p>
        </w:tc>
        <w:tc>
          <w:tcPr>
            <w:tcW w:w="7803" w:type="dxa"/>
            <w:gridSpan w:val="7"/>
            <w:tcBorders>
              <w:top w:val="single" w:sz="4" w:space="0" w:color="auto"/>
              <w:left w:val="single" w:sz="4" w:space="0" w:color="auto"/>
              <w:bottom w:val="nil"/>
              <w:right w:val="single" w:sz="4" w:space="0" w:color="auto"/>
            </w:tcBorders>
            <w:shd w:val="clear" w:color="auto" w:fill="FFFFFF"/>
          </w:tcPr>
          <w:p w:rsidR="00CA3CBB" w:rsidRPr="00CA3CBB" w:rsidRDefault="002C0BAB" w:rsidP="00AC2DE6">
            <w:pPr>
              <w:spacing w:line="240" w:lineRule="exact"/>
              <w:ind w:left="120"/>
              <w:jc w:val="left"/>
              <w:rPr>
                <w:rFonts w:ascii="宋体" w:hAnsi="宋体" w:hint="eastAsia"/>
                <w:kern w:val="0"/>
                <w:sz w:val="18"/>
                <w:szCs w:val="18"/>
              </w:rPr>
            </w:pPr>
            <w:r w:rsidRPr="002C0BAB">
              <w:rPr>
                <w:rFonts w:ascii="宋体" w:hAnsi="宋体"/>
                <w:color w:val="000000"/>
                <w:kern w:val="0"/>
                <w:sz w:val="18"/>
                <w:szCs w:val="18"/>
              </w:rPr>
              <w:t xml:space="preserve">GB/T </w:t>
            </w:r>
            <w:r w:rsidR="000241C2">
              <w:rPr>
                <w:rFonts w:ascii="宋体" w:hAnsi="宋体"/>
                <w:color w:val="000000"/>
                <w:kern w:val="0"/>
                <w:sz w:val="18"/>
                <w:szCs w:val="18"/>
              </w:rPr>
              <w:t>21437</w:t>
            </w:r>
            <w:r w:rsidRPr="002C0BAB">
              <w:rPr>
                <w:rFonts w:ascii="宋体" w:hAnsi="宋体"/>
                <w:color w:val="000000"/>
                <w:kern w:val="0"/>
                <w:sz w:val="18"/>
                <w:szCs w:val="18"/>
              </w:rPr>
              <w:t>.3</w:t>
            </w:r>
            <w:r>
              <w:rPr>
                <w:rFonts w:ascii="宋体" w:hAnsi="宋体"/>
                <w:color w:val="000000"/>
                <w:kern w:val="0"/>
                <w:sz w:val="18"/>
                <w:szCs w:val="18"/>
              </w:rPr>
              <w:t>（</w:t>
            </w:r>
            <w:r w:rsidR="00CA3CBB" w:rsidRPr="00CA3CBB">
              <w:rPr>
                <w:rFonts w:ascii="宋体" w:hAnsi="宋体"/>
                <w:color w:val="000000"/>
                <w:kern w:val="0"/>
                <w:sz w:val="18"/>
                <w:szCs w:val="18"/>
              </w:rPr>
              <w:t>ISO 7637-3 [45]</w:t>
            </w:r>
            <w:r>
              <w:rPr>
                <w:rFonts w:ascii="宋体" w:hAnsi="宋体"/>
                <w:color w:val="000000"/>
                <w:kern w:val="0"/>
                <w:sz w:val="18"/>
                <w:szCs w:val="18"/>
              </w:rPr>
              <w:t>）</w:t>
            </w:r>
            <w:r w:rsidR="00CA3CBB" w:rsidRPr="00CA3CBB">
              <w:rPr>
                <w:rFonts w:ascii="宋体" w:hAnsi="宋体"/>
                <w:color w:val="000000"/>
                <w:kern w:val="0"/>
                <w:sz w:val="18"/>
                <w:szCs w:val="18"/>
              </w:rPr>
              <w:t xml:space="preserve">, § </w:t>
            </w:r>
            <w:smartTag w:uri="urn:schemas-microsoft-com:office:smarttags" w:element="chsdate">
              <w:smartTagPr>
                <w:attr w:name="IsROCDate" w:val="False"/>
                <w:attr w:name="IsLunarDate" w:val="False"/>
                <w:attr w:name="Day" w:val="30"/>
                <w:attr w:name="Month" w:val="12"/>
                <w:attr w:name="Year" w:val="1899"/>
              </w:smartTagPr>
              <w:r w:rsidR="00CA3CBB" w:rsidRPr="00CA3CBB">
                <w:rPr>
                  <w:rFonts w:ascii="宋体" w:hAnsi="宋体"/>
                  <w:color w:val="000000"/>
                  <w:kern w:val="0"/>
                  <w:sz w:val="18"/>
                  <w:szCs w:val="18"/>
                </w:rPr>
                <w:t>3.5.1</w:t>
              </w:r>
            </w:smartTag>
            <w:r w:rsidR="00CA3CBB" w:rsidRPr="00CA3CBB">
              <w:rPr>
                <w:rFonts w:ascii="宋体" w:hAnsi="宋体"/>
                <w:color w:val="000000"/>
                <w:kern w:val="0"/>
                <w:sz w:val="18"/>
                <w:szCs w:val="18"/>
              </w:rPr>
              <w:t>: f</w:t>
            </w:r>
            <w:r w:rsidRPr="002C0BAB">
              <w:rPr>
                <w:rFonts w:ascii="宋体" w:hAnsi="宋体" w:hint="eastAsia"/>
                <w:color w:val="000000"/>
                <w:kern w:val="0"/>
                <w:sz w:val="18"/>
                <w:szCs w:val="18"/>
              </w:rPr>
              <w:t>快速电瞬态试验脉冲</w:t>
            </w:r>
            <w:r w:rsidR="00CA3CBB" w:rsidRPr="00CA3CBB">
              <w:rPr>
                <w:rFonts w:ascii="宋体" w:hAnsi="宋体"/>
                <w:color w:val="000000"/>
                <w:kern w:val="0"/>
                <w:sz w:val="18"/>
                <w:szCs w:val="18"/>
              </w:rPr>
              <w:t>a</w:t>
            </w:r>
            <w:r w:rsidR="00CA3CBB" w:rsidRPr="00CA3CBB">
              <w:rPr>
                <w:rFonts w:ascii="宋体" w:hAnsi="宋体" w:hint="eastAsia"/>
                <w:color w:val="000000"/>
                <w:kern w:val="0"/>
                <w:sz w:val="18"/>
                <w:szCs w:val="18"/>
              </w:rPr>
              <w:t>和</w:t>
            </w:r>
            <w:r w:rsidR="00CA3CBB" w:rsidRPr="00CA3CBB">
              <w:rPr>
                <w:rFonts w:ascii="宋体" w:hAnsi="宋体"/>
                <w:color w:val="000000"/>
                <w:kern w:val="0"/>
                <w:sz w:val="18"/>
                <w:szCs w:val="18"/>
              </w:rPr>
              <w:t>b</w:t>
            </w:r>
            <w:r w:rsidR="00CA3CBB" w:rsidRPr="00CA3CBB">
              <w:rPr>
                <w:rFonts w:ascii="宋体" w:hAnsi="宋体" w:hint="eastAsia"/>
                <w:color w:val="000000"/>
                <w:kern w:val="0"/>
                <w:sz w:val="18"/>
                <w:szCs w:val="18"/>
              </w:rPr>
              <w:t>。</w:t>
            </w:r>
          </w:p>
        </w:tc>
      </w:tr>
      <w:tr w:rsidR="00CA3CBB" w:rsidRPr="00CA3CBB" w:rsidTr="007C7A39">
        <w:trPr>
          <w:trHeight w:hRule="exact" w:val="317"/>
          <w:jc w:val="center"/>
        </w:trPr>
        <w:tc>
          <w:tcPr>
            <w:tcW w:w="1851"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lastRenderedPageBreak/>
              <w:t>试验方法</w:t>
            </w:r>
          </w:p>
        </w:tc>
        <w:tc>
          <w:tcPr>
            <w:tcW w:w="7803" w:type="dxa"/>
            <w:gridSpan w:val="7"/>
            <w:tcBorders>
              <w:top w:val="single" w:sz="4" w:space="0" w:color="auto"/>
              <w:left w:val="single" w:sz="4" w:space="0" w:color="auto"/>
              <w:bottom w:val="nil"/>
              <w:right w:val="single" w:sz="4" w:space="0" w:color="auto"/>
            </w:tcBorders>
            <w:shd w:val="clear" w:color="auto" w:fill="FFFFFF"/>
          </w:tcPr>
          <w:p w:rsidR="00CA3CBB" w:rsidRPr="00CA3CBB" w:rsidRDefault="002C0BAB" w:rsidP="00AC2DE6">
            <w:pPr>
              <w:spacing w:line="240" w:lineRule="exact"/>
              <w:ind w:left="120"/>
              <w:jc w:val="left"/>
              <w:rPr>
                <w:rFonts w:ascii="宋体" w:hAnsi="宋体"/>
                <w:kern w:val="0"/>
                <w:sz w:val="18"/>
                <w:szCs w:val="18"/>
              </w:rPr>
            </w:pPr>
            <w:r w:rsidRPr="002C0BAB">
              <w:rPr>
                <w:rFonts w:ascii="宋体" w:hAnsi="宋体" w:hint="eastAsia"/>
                <w:color w:val="000000"/>
                <w:kern w:val="0"/>
                <w:sz w:val="18"/>
                <w:szCs w:val="18"/>
              </w:rPr>
              <w:t>通过除电源线</w:t>
            </w:r>
            <w:r w:rsidR="006B3532" w:rsidRPr="006B3532">
              <w:rPr>
                <w:rFonts w:ascii="宋体" w:hAnsi="宋体" w:hint="eastAsia"/>
                <w:color w:val="000000"/>
                <w:kern w:val="0"/>
                <w:sz w:val="18"/>
                <w:szCs w:val="18"/>
              </w:rPr>
              <w:t>的导线</w:t>
            </w:r>
            <w:r w:rsidRPr="002C0BAB">
              <w:rPr>
                <w:rFonts w:ascii="宋体" w:hAnsi="宋体" w:hint="eastAsia"/>
                <w:color w:val="000000"/>
                <w:kern w:val="0"/>
                <w:sz w:val="18"/>
                <w:szCs w:val="18"/>
              </w:rPr>
              <w:t>外电瞬态发射</w:t>
            </w:r>
          </w:p>
        </w:tc>
      </w:tr>
      <w:tr w:rsidR="00CA3CBB" w:rsidRPr="00CA3CBB" w:rsidTr="007C7A39">
        <w:trPr>
          <w:trHeight w:hRule="exact" w:val="395"/>
          <w:jc w:val="center"/>
        </w:trPr>
        <w:tc>
          <w:tcPr>
            <w:tcW w:w="1851" w:type="dxa"/>
            <w:tcBorders>
              <w:top w:val="single" w:sz="4" w:space="0" w:color="auto"/>
              <w:left w:val="single" w:sz="4" w:space="0" w:color="auto"/>
              <w:bottom w:val="nil"/>
              <w:right w:val="nil"/>
            </w:tcBorders>
            <w:shd w:val="clear" w:color="auto" w:fill="FFFFFF"/>
          </w:tcPr>
          <w:p w:rsidR="00CA3CBB" w:rsidRPr="00CA3CBB" w:rsidRDefault="00F75DA0" w:rsidP="00AC2DE6">
            <w:pPr>
              <w:spacing w:line="240" w:lineRule="exact"/>
              <w:ind w:left="120"/>
              <w:jc w:val="left"/>
              <w:rPr>
                <w:rFonts w:ascii="宋体" w:hAnsi="宋体"/>
                <w:kern w:val="0"/>
                <w:sz w:val="18"/>
                <w:szCs w:val="18"/>
              </w:rPr>
            </w:pPr>
            <w:r>
              <w:rPr>
                <w:rFonts w:ascii="宋体" w:hAnsi="宋体" w:hint="eastAsia"/>
                <w:color w:val="000000"/>
                <w:kern w:val="0"/>
                <w:sz w:val="18"/>
                <w:szCs w:val="18"/>
              </w:rPr>
              <w:t>适用性</w:t>
            </w:r>
          </w:p>
        </w:tc>
        <w:tc>
          <w:tcPr>
            <w:tcW w:w="7803" w:type="dxa"/>
            <w:gridSpan w:val="7"/>
            <w:tcBorders>
              <w:top w:val="single" w:sz="4" w:space="0" w:color="auto"/>
              <w:left w:val="single" w:sz="4" w:space="0" w:color="auto"/>
              <w:bottom w:val="nil"/>
              <w:right w:val="single" w:sz="4" w:space="0" w:color="auto"/>
            </w:tcBorders>
            <w:shd w:val="clear" w:color="auto" w:fill="FFFFFF"/>
          </w:tcPr>
          <w:p w:rsidR="00CA3CBB" w:rsidRPr="00CA3CBB" w:rsidRDefault="00CA3CBB" w:rsidP="00AC2DE6">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只适用于类似安装在车辆中模块化</w:t>
            </w:r>
            <w:r w:rsidR="002C0BAB" w:rsidRPr="002C0BAB">
              <w:rPr>
                <w:rFonts w:ascii="宋体" w:hAnsi="宋体" w:hint="eastAsia"/>
                <w:color w:val="000000"/>
                <w:kern w:val="0"/>
                <w:sz w:val="18"/>
                <w:szCs w:val="18"/>
              </w:rPr>
              <w:t>计量器具的I/O布线</w:t>
            </w:r>
            <w:r w:rsidRPr="00CA3CBB">
              <w:rPr>
                <w:rFonts w:ascii="宋体" w:hAnsi="宋体" w:hint="eastAsia"/>
                <w:color w:val="000000"/>
                <w:kern w:val="0"/>
                <w:sz w:val="18"/>
                <w:szCs w:val="18"/>
                <w:vertAlign w:val="superscript"/>
              </w:rPr>
              <w:t>（</w:t>
            </w:r>
            <w:r w:rsidRPr="00CA3CBB">
              <w:rPr>
                <w:rFonts w:ascii="宋体" w:hAnsi="宋体"/>
                <w:color w:val="000000"/>
                <w:kern w:val="0"/>
                <w:sz w:val="18"/>
                <w:szCs w:val="18"/>
                <w:vertAlign w:val="superscript"/>
              </w:rPr>
              <w:t>1</w:t>
            </w:r>
            <w:r w:rsidRPr="00CA3CBB">
              <w:rPr>
                <w:rFonts w:ascii="宋体" w:hAnsi="宋体" w:hint="eastAsia"/>
                <w:color w:val="000000"/>
                <w:kern w:val="0"/>
                <w:sz w:val="18"/>
                <w:szCs w:val="18"/>
                <w:vertAlign w:val="superscript"/>
              </w:rPr>
              <w:t>）</w:t>
            </w:r>
          </w:p>
        </w:tc>
      </w:tr>
      <w:tr w:rsidR="00CA3CBB" w:rsidRPr="00CA3CBB" w:rsidTr="007C7A39">
        <w:trPr>
          <w:trHeight w:hRule="exact" w:val="429"/>
          <w:jc w:val="center"/>
        </w:trPr>
        <w:tc>
          <w:tcPr>
            <w:tcW w:w="1851"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试验对象</w:t>
            </w:r>
          </w:p>
        </w:tc>
        <w:tc>
          <w:tcPr>
            <w:tcW w:w="7803" w:type="dxa"/>
            <w:gridSpan w:val="7"/>
            <w:tcBorders>
              <w:top w:val="single" w:sz="4" w:space="0" w:color="auto"/>
              <w:left w:val="single" w:sz="4" w:space="0" w:color="auto"/>
              <w:bottom w:val="nil"/>
              <w:right w:val="single" w:sz="4" w:space="0" w:color="auto"/>
            </w:tcBorders>
            <w:shd w:val="clear" w:color="auto" w:fill="FFFFFF"/>
          </w:tcPr>
          <w:p w:rsidR="00CA3CBB" w:rsidRPr="00CA3CBB" w:rsidRDefault="00CA3CBB" w:rsidP="00AC2DE6">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验证在其他线路上由于切换发生的</w:t>
            </w:r>
            <w:r w:rsidR="002C0BAB" w:rsidRPr="002C0BAB">
              <w:rPr>
                <w:rFonts w:ascii="宋体" w:hAnsi="宋体" w:hint="eastAsia"/>
                <w:color w:val="000000"/>
                <w:kern w:val="0"/>
                <w:sz w:val="18"/>
                <w:szCs w:val="18"/>
              </w:rPr>
              <w:t>电瞬态发射时</w:t>
            </w:r>
            <w:r w:rsidRPr="00CA3CBB">
              <w:rPr>
                <w:rFonts w:ascii="宋体" w:hAnsi="宋体" w:hint="eastAsia"/>
                <w:color w:val="000000"/>
                <w:kern w:val="0"/>
                <w:sz w:val="18"/>
                <w:szCs w:val="18"/>
              </w:rPr>
              <w:t>，是否符合</w:t>
            </w:r>
            <w:smartTag w:uri="urn:schemas-microsoft-com:office:smarttags" w:element="chsdate">
              <w:smartTagPr>
                <w:attr w:name="IsROCDate" w:val="False"/>
                <w:attr w:name="IsLunarDate" w:val="False"/>
                <w:attr w:name="Day" w:val="30"/>
                <w:attr w:name="Month" w:val="12"/>
                <w:attr w:name="Year" w:val="1899"/>
              </w:smartTagPr>
              <w:r w:rsidRPr="00CA3CBB">
                <w:rPr>
                  <w:rFonts w:ascii="宋体" w:hAnsi="宋体"/>
                  <w:color w:val="000000"/>
                  <w:kern w:val="0"/>
                  <w:sz w:val="18"/>
                  <w:szCs w:val="18"/>
                </w:rPr>
                <w:t>5.1.1</w:t>
              </w:r>
            </w:smartTag>
            <w:r w:rsidRPr="00CA3CBB">
              <w:rPr>
                <w:rFonts w:ascii="宋体" w:hAnsi="宋体" w:hint="eastAsia"/>
                <w:color w:val="000000"/>
                <w:kern w:val="0"/>
                <w:sz w:val="18"/>
                <w:szCs w:val="18"/>
              </w:rPr>
              <w:t>或</w:t>
            </w:r>
            <w:r w:rsidRPr="00CA3CBB">
              <w:rPr>
                <w:rFonts w:ascii="宋体" w:hAnsi="宋体"/>
                <w:color w:val="000000"/>
                <w:kern w:val="0"/>
                <w:sz w:val="18"/>
                <w:szCs w:val="18"/>
              </w:rPr>
              <w:t>5.1.2</w:t>
            </w:r>
            <w:r w:rsidRPr="00CA3CBB">
              <w:rPr>
                <w:rFonts w:ascii="宋体" w:hAnsi="宋体" w:hint="eastAsia"/>
                <w:color w:val="000000"/>
                <w:kern w:val="0"/>
                <w:sz w:val="18"/>
                <w:szCs w:val="18"/>
              </w:rPr>
              <w:t>规定（脉冲</w:t>
            </w:r>
            <w:r w:rsidRPr="00CA3CBB">
              <w:rPr>
                <w:rFonts w:ascii="宋体" w:hAnsi="宋体"/>
                <w:color w:val="000000"/>
                <w:kern w:val="0"/>
                <w:sz w:val="18"/>
                <w:szCs w:val="18"/>
              </w:rPr>
              <w:t>a</w:t>
            </w:r>
            <w:r w:rsidRPr="00CA3CBB">
              <w:rPr>
                <w:rFonts w:ascii="宋体" w:hAnsi="宋体" w:hint="eastAsia"/>
                <w:color w:val="000000"/>
                <w:kern w:val="0"/>
                <w:sz w:val="18"/>
                <w:szCs w:val="18"/>
              </w:rPr>
              <w:t>和</w:t>
            </w:r>
            <w:r w:rsidRPr="00CA3CBB">
              <w:rPr>
                <w:rFonts w:ascii="宋体" w:hAnsi="宋体"/>
                <w:color w:val="000000"/>
                <w:kern w:val="0"/>
                <w:sz w:val="18"/>
                <w:szCs w:val="18"/>
              </w:rPr>
              <w:t>b</w:t>
            </w:r>
            <w:r w:rsidRPr="00CA3CBB">
              <w:rPr>
                <w:rFonts w:ascii="宋体" w:hAnsi="宋体" w:hint="eastAsia"/>
                <w:color w:val="000000"/>
                <w:kern w:val="0"/>
                <w:sz w:val="18"/>
                <w:szCs w:val="18"/>
              </w:rPr>
              <w:t>）</w:t>
            </w:r>
          </w:p>
        </w:tc>
      </w:tr>
      <w:tr w:rsidR="00CA3CBB" w:rsidRPr="00CA3CBB" w:rsidTr="007C7A39">
        <w:trPr>
          <w:trHeight w:hRule="exact" w:val="381"/>
          <w:jc w:val="center"/>
        </w:trPr>
        <w:tc>
          <w:tcPr>
            <w:tcW w:w="1851"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简要试验程序</w:t>
            </w:r>
          </w:p>
        </w:tc>
        <w:tc>
          <w:tcPr>
            <w:tcW w:w="7803" w:type="dxa"/>
            <w:gridSpan w:val="7"/>
            <w:tcBorders>
              <w:top w:val="single" w:sz="4" w:space="0" w:color="auto"/>
              <w:left w:val="single" w:sz="4" w:space="0" w:color="auto"/>
              <w:bottom w:val="nil"/>
              <w:right w:val="single" w:sz="4" w:space="0" w:color="auto"/>
            </w:tcBorders>
            <w:shd w:val="clear" w:color="auto" w:fill="FFFFFF"/>
          </w:tcPr>
          <w:p w:rsidR="00CA3CBB" w:rsidRPr="00CA3CBB" w:rsidRDefault="002C0BAB" w:rsidP="00AC2DE6">
            <w:pPr>
              <w:spacing w:line="240" w:lineRule="exact"/>
              <w:ind w:left="120"/>
              <w:jc w:val="left"/>
              <w:rPr>
                <w:rFonts w:ascii="宋体" w:hAnsi="宋体"/>
                <w:kern w:val="0"/>
                <w:sz w:val="18"/>
                <w:szCs w:val="18"/>
              </w:rPr>
            </w:pPr>
            <w:r w:rsidRPr="002C0BAB">
              <w:rPr>
                <w:rFonts w:ascii="宋体" w:hAnsi="宋体" w:hint="eastAsia"/>
                <w:kern w:val="0"/>
                <w:sz w:val="18"/>
                <w:szCs w:val="18"/>
              </w:rPr>
              <w:t>该试验包括施加除电源线外的导线通过容性和感性耦合的电压尖峰脉冲群</w:t>
            </w:r>
          </w:p>
        </w:tc>
      </w:tr>
      <w:tr w:rsidR="00CA3CBB" w:rsidRPr="00CA3CBB" w:rsidTr="00733327">
        <w:trPr>
          <w:trHeight w:hRule="exact" w:val="317"/>
          <w:jc w:val="center"/>
        </w:trPr>
        <w:tc>
          <w:tcPr>
            <w:tcW w:w="4118" w:type="dxa"/>
            <w:gridSpan w:val="3"/>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试验等级</w:t>
            </w:r>
          </w:p>
        </w:tc>
        <w:tc>
          <w:tcPr>
            <w:tcW w:w="989"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I</w:t>
            </w:r>
          </w:p>
        </w:tc>
        <w:tc>
          <w:tcPr>
            <w:tcW w:w="1138"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II</w:t>
            </w:r>
          </w:p>
        </w:tc>
        <w:tc>
          <w:tcPr>
            <w:tcW w:w="1133"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III</w:t>
            </w:r>
          </w:p>
        </w:tc>
        <w:tc>
          <w:tcPr>
            <w:tcW w:w="1138"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ind w:left="400"/>
              <w:jc w:val="left"/>
              <w:rPr>
                <w:rFonts w:ascii="宋体" w:hAnsi="宋体"/>
                <w:kern w:val="0"/>
                <w:sz w:val="18"/>
                <w:szCs w:val="18"/>
              </w:rPr>
            </w:pPr>
            <w:r w:rsidRPr="00CA3CBB">
              <w:rPr>
                <w:rFonts w:ascii="宋体" w:hAnsi="宋体"/>
                <w:color w:val="000000"/>
                <w:kern w:val="0"/>
                <w:sz w:val="18"/>
                <w:szCs w:val="18"/>
                <w:lang w:eastAsia="en-US"/>
              </w:rPr>
              <w:t xml:space="preserve">IV </w:t>
            </w:r>
            <w:r w:rsidRPr="00CA3CBB">
              <w:rPr>
                <w:rFonts w:ascii="宋体" w:hAnsi="宋体"/>
                <w:color w:val="000000"/>
                <w:kern w:val="0"/>
                <w:sz w:val="18"/>
                <w:szCs w:val="18"/>
                <w:vertAlign w:val="superscript"/>
                <w:lang w:eastAsia="en-US"/>
              </w:rPr>
              <w:t>(2)</w:t>
            </w:r>
          </w:p>
        </w:tc>
        <w:tc>
          <w:tcPr>
            <w:tcW w:w="1138" w:type="dxa"/>
            <w:tcBorders>
              <w:top w:val="single" w:sz="4" w:space="0" w:color="auto"/>
              <w:left w:val="single" w:sz="4" w:space="0" w:color="auto"/>
              <w:bottom w:val="nil"/>
              <w:right w:val="single" w:sz="4" w:space="0" w:color="auto"/>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hint="eastAsia"/>
                <w:color w:val="000000"/>
                <w:kern w:val="0"/>
                <w:sz w:val="18"/>
                <w:szCs w:val="18"/>
              </w:rPr>
              <w:t>单位</w:t>
            </w:r>
          </w:p>
        </w:tc>
      </w:tr>
      <w:tr w:rsidR="00CA3CBB" w:rsidRPr="00CA3CBB" w:rsidTr="007C7A39">
        <w:trPr>
          <w:trHeight w:hRule="exact" w:val="331"/>
          <w:jc w:val="center"/>
        </w:trPr>
        <w:tc>
          <w:tcPr>
            <w:tcW w:w="1851" w:type="dxa"/>
            <w:vMerge w:val="restart"/>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U</w:t>
            </w:r>
            <w:r w:rsidRPr="00AC2DE6">
              <w:rPr>
                <w:rFonts w:ascii="宋体" w:hAnsi="宋体"/>
                <w:color w:val="000000"/>
                <w:kern w:val="0"/>
                <w:sz w:val="18"/>
                <w:szCs w:val="18"/>
                <w:vertAlign w:val="subscript"/>
                <w:lang w:eastAsia="en-US"/>
              </w:rPr>
              <w:t>nom</w:t>
            </w:r>
            <w:r w:rsidRPr="00CA3CBB">
              <w:rPr>
                <w:rFonts w:ascii="宋体" w:hAnsi="宋体"/>
                <w:color w:val="000000"/>
                <w:kern w:val="0"/>
                <w:sz w:val="18"/>
                <w:szCs w:val="18"/>
                <w:lang w:eastAsia="en-US"/>
              </w:rPr>
              <w:t>= 12 V</w:t>
            </w:r>
          </w:p>
        </w:tc>
        <w:tc>
          <w:tcPr>
            <w:tcW w:w="1418"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ind w:left="180"/>
              <w:jc w:val="left"/>
              <w:rPr>
                <w:rFonts w:ascii="宋体" w:hAnsi="宋体"/>
                <w:kern w:val="0"/>
                <w:sz w:val="18"/>
                <w:szCs w:val="18"/>
              </w:rPr>
            </w:pPr>
            <w:r w:rsidRPr="00CA3CBB">
              <w:rPr>
                <w:rFonts w:ascii="宋体" w:hAnsi="宋体" w:hint="eastAsia"/>
                <w:color w:val="000000"/>
                <w:kern w:val="0"/>
                <w:sz w:val="18"/>
                <w:szCs w:val="18"/>
              </w:rPr>
              <w:t>脉冲</w:t>
            </w:r>
            <w:r w:rsidRPr="00CA3CBB">
              <w:rPr>
                <w:rFonts w:ascii="宋体" w:hAnsi="宋体"/>
                <w:color w:val="000000"/>
                <w:kern w:val="0"/>
                <w:sz w:val="18"/>
                <w:szCs w:val="18"/>
                <w:lang w:eastAsia="en-US"/>
              </w:rPr>
              <w:t xml:space="preserve"> a</w:t>
            </w:r>
          </w:p>
        </w:tc>
        <w:tc>
          <w:tcPr>
            <w:tcW w:w="849" w:type="dxa"/>
            <w:tcBorders>
              <w:top w:val="single" w:sz="4" w:space="0" w:color="auto"/>
              <w:left w:val="single" w:sz="4" w:space="0" w:color="auto"/>
              <w:bottom w:val="nil"/>
              <w:right w:val="nil"/>
            </w:tcBorders>
            <w:shd w:val="clear" w:color="auto" w:fill="FFFFFF"/>
          </w:tcPr>
          <w:p w:rsidR="00CA3CBB" w:rsidRPr="00CA3CBB" w:rsidRDefault="00CA3CBB" w:rsidP="007C7A39">
            <w:pPr>
              <w:spacing w:line="240" w:lineRule="exact"/>
              <w:ind w:left="200"/>
              <w:jc w:val="center"/>
              <w:rPr>
                <w:rFonts w:ascii="宋体" w:hAnsi="宋体"/>
                <w:kern w:val="0"/>
                <w:sz w:val="18"/>
                <w:szCs w:val="18"/>
              </w:rPr>
            </w:pPr>
            <w:r w:rsidRPr="00CA3CBB">
              <w:rPr>
                <w:rFonts w:ascii="宋体" w:hAnsi="宋体"/>
                <w:color w:val="000000"/>
                <w:kern w:val="0"/>
                <w:sz w:val="18"/>
                <w:szCs w:val="18"/>
                <w:lang w:eastAsia="en-US"/>
              </w:rPr>
              <w:t>Us</w:t>
            </w:r>
          </w:p>
        </w:tc>
        <w:tc>
          <w:tcPr>
            <w:tcW w:w="989"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-10</w:t>
            </w:r>
          </w:p>
        </w:tc>
        <w:tc>
          <w:tcPr>
            <w:tcW w:w="1138"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-20</w:t>
            </w:r>
          </w:p>
        </w:tc>
        <w:tc>
          <w:tcPr>
            <w:tcW w:w="1133"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-40</w:t>
            </w:r>
          </w:p>
        </w:tc>
        <w:tc>
          <w:tcPr>
            <w:tcW w:w="1138"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-60</w:t>
            </w:r>
          </w:p>
        </w:tc>
        <w:tc>
          <w:tcPr>
            <w:tcW w:w="1138" w:type="dxa"/>
            <w:tcBorders>
              <w:top w:val="single" w:sz="4" w:space="0" w:color="auto"/>
              <w:left w:val="single" w:sz="4" w:space="0" w:color="auto"/>
              <w:bottom w:val="nil"/>
              <w:right w:val="single" w:sz="4" w:space="0" w:color="auto"/>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V</w:t>
            </w:r>
          </w:p>
        </w:tc>
      </w:tr>
      <w:tr w:rsidR="00CA3CBB" w:rsidRPr="00CA3CBB" w:rsidTr="007C7A39">
        <w:trPr>
          <w:trHeight w:hRule="exact" w:val="317"/>
          <w:jc w:val="center"/>
        </w:trPr>
        <w:tc>
          <w:tcPr>
            <w:tcW w:w="1851" w:type="dxa"/>
            <w:vMerge/>
            <w:tcBorders>
              <w:top w:val="nil"/>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p>
        </w:tc>
        <w:tc>
          <w:tcPr>
            <w:tcW w:w="1418"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ind w:left="180"/>
              <w:jc w:val="left"/>
              <w:rPr>
                <w:rFonts w:ascii="宋体" w:hAnsi="宋体"/>
                <w:kern w:val="0"/>
                <w:sz w:val="18"/>
                <w:szCs w:val="18"/>
              </w:rPr>
            </w:pPr>
            <w:r w:rsidRPr="00CA3CBB">
              <w:rPr>
                <w:rFonts w:ascii="宋体" w:hAnsi="宋体" w:hint="eastAsia"/>
                <w:color w:val="000000"/>
                <w:kern w:val="0"/>
                <w:sz w:val="18"/>
                <w:szCs w:val="18"/>
              </w:rPr>
              <w:t>脉冲</w:t>
            </w:r>
            <w:r w:rsidRPr="00CA3CBB">
              <w:rPr>
                <w:rFonts w:ascii="宋体" w:hAnsi="宋体"/>
                <w:color w:val="000000"/>
                <w:kern w:val="0"/>
                <w:sz w:val="18"/>
                <w:szCs w:val="18"/>
                <w:lang w:eastAsia="en-US"/>
              </w:rPr>
              <w:t xml:space="preserve"> b</w:t>
            </w:r>
          </w:p>
        </w:tc>
        <w:tc>
          <w:tcPr>
            <w:tcW w:w="849" w:type="dxa"/>
            <w:tcBorders>
              <w:top w:val="single" w:sz="4" w:space="0" w:color="auto"/>
              <w:left w:val="single" w:sz="4" w:space="0" w:color="auto"/>
              <w:bottom w:val="nil"/>
              <w:right w:val="nil"/>
            </w:tcBorders>
            <w:shd w:val="clear" w:color="auto" w:fill="FFFFFF"/>
          </w:tcPr>
          <w:p w:rsidR="00CA3CBB" w:rsidRPr="00CA3CBB" w:rsidRDefault="00CA3CBB" w:rsidP="007C7A39">
            <w:pPr>
              <w:spacing w:line="240" w:lineRule="exact"/>
              <w:ind w:left="200"/>
              <w:jc w:val="center"/>
              <w:rPr>
                <w:rFonts w:ascii="宋体" w:hAnsi="宋体"/>
                <w:kern w:val="0"/>
                <w:sz w:val="18"/>
                <w:szCs w:val="18"/>
              </w:rPr>
            </w:pPr>
            <w:r w:rsidRPr="00CA3CBB">
              <w:rPr>
                <w:rFonts w:ascii="宋体" w:hAnsi="宋体"/>
                <w:color w:val="000000"/>
                <w:kern w:val="0"/>
                <w:sz w:val="18"/>
                <w:szCs w:val="18"/>
                <w:lang w:eastAsia="en-US"/>
              </w:rPr>
              <w:t>Us</w:t>
            </w:r>
          </w:p>
        </w:tc>
        <w:tc>
          <w:tcPr>
            <w:tcW w:w="989"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+10</w:t>
            </w:r>
          </w:p>
        </w:tc>
        <w:tc>
          <w:tcPr>
            <w:tcW w:w="1138"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+20</w:t>
            </w:r>
          </w:p>
        </w:tc>
        <w:tc>
          <w:tcPr>
            <w:tcW w:w="1133"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+30</w:t>
            </w:r>
          </w:p>
        </w:tc>
        <w:tc>
          <w:tcPr>
            <w:tcW w:w="1138"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+40</w:t>
            </w:r>
          </w:p>
        </w:tc>
        <w:tc>
          <w:tcPr>
            <w:tcW w:w="1138" w:type="dxa"/>
            <w:tcBorders>
              <w:top w:val="single" w:sz="4" w:space="0" w:color="auto"/>
              <w:left w:val="single" w:sz="4" w:space="0" w:color="auto"/>
              <w:bottom w:val="nil"/>
              <w:right w:val="single" w:sz="4" w:space="0" w:color="auto"/>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V</w:t>
            </w:r>
          </w:p>
        </w:tc>
      </w:tr>
      <w:tr w:rsidR="00CA3CBB" w:rsidRPr="00CA3CBB" w:rsidTr="007C7A39">
        <w:trPr>
          <w:trHeight w:hRule="exact" w:val="331"/>
          <w:jc w:val="center"/>
        </w:trPr>
        <w:tc>
          <w:tcPr>
            <w:tcW w:w="1851" w:type="dxa"/>
            <w:vMerge w:val="restart"/>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U</w:t>
            </w:r>
            <w:r w:rsidRPr="00AC2DE6">
              <w:rPr>
                <w:rFonts w:ascii="宋体" w:hAnsi="宋体"/>
                <w:color w:val="000000"/>
                <w:kern w:val="0"/>
                <w:sz w:val="18"/>
                <w:szCs w:val="18"/>
                <w:vertAlign w:val="subscript"/>
                <w:lang w:eastAsia="en-US"/>
              </w:rPr>
              <w:t>nom</w:t>
            </w:r>
            <w:r w:rsidRPr="00CA3CBB">
              <w:rPr>
                <w:rFonts w:ascii="宋体" w:hAnsi="宋体"/>
                <w:color w:val="000000"/>
                <w:kern w:val="0"/>
                <w:sz w:val="18"/>
                <w:szCs w:val="18"/>
                <w:lang w:eastAsia="en-US"/>
              </w:rPr>
              <w:t>= 24 V</w:t>
            </w:r>
          </w:p>
        </w:tc>
        <w:tc>
          <w:tcPr>
            <w:tcW w:w="1418"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ind w:left="180"/>
              <w:jc w:val="left"/>
              <w:rPr>
                <w:rFonts w:ascii="宋体" w:hAnsi="宋体"/>
                <w:kern w:val="0"/>
                <w:sz w:val="18"/>
                <w:szCs w:val="18"/>
              </w:rPr>
            </w:pPr>
            <w:r w:rsidRPr="00CA3CBB">
              <w:rPr>
                <w:rFonts w:ascii="宋体" w:hAnsi="宋体" w:hint="eastAsia"/>
                <w:color w:val="000000"/>
                <w:kern w:val="0"/>
                <w:sz w:val="18"/>
                <w:szCs w:val="18"/>
              </w:rPr>
              <w:t>脉冲</w:t>
            </w:r>
            <w:r w:rsidRPr="00CA3CBB">
              <w:rPr>
                <w:rFonts w:ascii="宋体" w:hAnsi="宋体"/>
                <w:color w:val="000000"/>
                <w:kern w:val="0"/>
                <w:sz w:val="18"/>
                <w:szCs w:val="18"/>
              </w:rPr>
              <w:t xml:space="preserve"> a</w:t>
            </w:r>
          </w:p>
        </w:tc>
        <w:tc>
          <w:tcPr>
            <w:tcW w:w="849" w:type="dxa"/>
            <w:tcBorders>
              <w:top w:val="single" w:sz="4" w:space="0" w:color="auto"/>
              <w:left w:val="single" w:sz="4" w:space="0" w:color="auto"/>
              <w:bottom w:val="nil"/>
              <w:right w:val="nil"/>
            </w:tcBorders>
            <w:shd w:val="clear" w:color="auto" w:fill="FFFFFF"/>
          </w:tcPr>
          <w:p w:rsidR="00CA3CBB" w:rsidRPr="00CA3CBB" w:rsidRDefault="00CA3CBB" w:rsidP="007C7A39">
            <w:pPr>
              <w:spacing w:line="240" w:lineRule="exact"/>
              <w:ind w:left="200"/>
              <w:jc w:val="center"/>
              <w:rPr>
                <w:rFonts w:ascii="宋体" w:hAnsi="宋体"/>
                <w:kern w:val="0"/>
                <w:sz w:val="18"/>
                <w:szCs w:val="18"/>
              </w:rPr>
            </w:pPr>
            <w:r w:rsidRPr="00CA3CBB">
              <w:rPr>
                <w:rFonts w:ascii="宋体" w:hAnsi="宋体"/>
                <w:color w:val="000000"/>
                <w:kern w:val="0"/>
                <w:sz w:val="18"/>
                <w:szCs w:val="18"/>
                <w:lang w:eastAsia="en-US"/>
              </w:rPr>
              <w:t>Us</w:t>
            </w:r>
          </w:p>
        </w:tc>
        <w:tc>
          <w:tcPr>
            <w:tcW w:w="989"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-14</w:t>
            </w:r>
          </w:p>
        </w:tc>
        <w:tc>
          <w:tcPr>
            <w:tcW w:w="1138"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-28</w:t>
            </w:r>
          </w:p>
        </w:tc>
        <w:tc>
          <w:tcPr>
            <w:tcW w:w="1133"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-56</w:t>
            </w:r>
          </w:p>
        </w:tc>
        <w:tc>
          <w:tcPr>
            <w:tcW w:w="1138"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-80</w:t>
            </w:r>
          </w:p>
        </w:tc>
        <w:tc>
          <w:tcPr>
            <w:tcW w:w="1138" w:type="dxa"/>
            <w:tcBorders>
              <w:top w:val="single" w:sz="4" w:space="0" w:color="auto"/>
              <w:left w:val="single" w:sz="4" w:space="0" w:color="auto"/>
              <w:bottom w:val="nil"/>
              <w:right w:val="single" w:sz="4" w:space="0" w:color="auto"/>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V</w:t>
            </w:r>
          </w:p>
        </w:tc>
      </w:tr>
      <w:tr w:rsidR="00CA3CBB" w:rsidRPr="00CA3CBB" w:rsidTr="007C7A39">
        <w:trPr>
          <w:trHeight w:hRule="exact" w:val="322"/>
          <w:jc w:val="center"/>
        </w:trPr>
        <w:tc>
          <w:tcPr>
            <w:tcW w:w="1851" w:type="dxa"/>
            <w:vMerge/>
            <w:tcBorders>
              <w:top w:val="nil"/>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p>
        </w:tc>
        <w:tc>
          <w:tcPr>
            <w:tcW w:w="1418"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ind w:left="180"/>
              <w:jc w:val="left"/>
              <w:rPr>
                <w:rFonts w:ascii="宋体" w:hAnsi="宋体"/>
                <w:kern w:val="0"/>
                <w:sz w:val="18"/>
                <w:szCs w:val="18"/>
              </w:rPr>
            </w:pPr>
            <w:r w:rsidRPr="00CA3CBB">
              <w:rPr>
                <w:rFonts w:ascii="宋体" w:hAnsi="宋体" w:hint="eastAsia"/>
                <w:color w:val="000000"/>
                <w:kern w:val="0"/>
                <w:sz w:val="18"/>
                <w:szCs w:val="18"/>
              </w:rPr>
              <w:t>脉冲</w:t>
            </w:r>
            <w:r w:rsidRPr="00CA3CBB">
              <w:rPr>
                <w:rFonts w:ascii="宋体" w:hAnsi="宋体"/>
                <w:color w:val="000000"/>
                <w:kern w:val="0"/>
                <w:sz w:val="18"/>
                <w:szCs w:val="18"/>
                <w:lang w:eastAsia="en-US"/>
              </w:rPr>
              <w:t xml:space="preserve"> b</w:t>
            </w:r>
          </w:p>
        </w:tc>
        <w:tc>
          <w:tcPr>
            <w:tcW w:w="849" w:type="dxa"/>
            <w:tcBorders>
              <w:top w:val="single" w:sz="4" w:space="0" w:color="auto"/>
              <w:left w:val="single" w:sz="4" w:space="0" w:color="auto"/>
              <w:bottom w:val="nil"/>
              <w:right w:val="nil"/>
            </w:tcBorders>
            <w:shd w:val="clear" w:color="auto" w:fill="FFFFFF"/>
          </w:tcPr>
          <w:p w:rsidR="00CA3CBB" w:rsidRPr="00CA3CBB" w:rsidRDefault="00CA3CBB" w:rsidP="007C7A39">
            <w:pPr>
              <w:spacing w:line="240" w:lineRule="exact"/>
              <w:ind w:left="200"/>
              <w:jc w:val="center"/>
              <w:rPr>
                <w:rFonts w:ascii="宋体" w:hAnsi="宋体"/>
                <w:kern w:val="0"/>
                <w:sz w:val="18"/>
                <w:szCs w:val="18"/>
              </w:rPr>
            </w:pPr>
            <w:r w:rsidRPr="00CA3CBB">
              <w:rPr>
                <w:rFonts w:ascii="宋体" w:hAnsi="宋体"/>
                <w:color w:val="000000"/>
                <w:kern w:val="0"/>
                <w:sz w:val="18"/>
                <w:szCs w:val="18"/>
                <w:lang w:eastAsia="en-US"/>
              </w:rPr>
              <w:t>Us</w:t>
            </w:r>
          </w:p>
        </w:tc>
        <w:tc>
          <w:tcPr>
            <w:tcW w:w="989"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+14</w:t>
            </w:r>
          </w:p>
        </w:tc>
        <w:tc>
          <w:tcPr>
            <w:tcW w:w="1138"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+28</w:t>
            </w:r>
          </w:p>
        </w:tc>
        <w:tc>
          <w:tcPr>
            <w:tcW w:w="1133"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+56</w:t>
            </w:r>
          </w:p>
        </w:tc>
        <w:tc>
          <w:tcPr>
            <w:tcW w:w="1138"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+80</w:t>
            </w:r>
          </w:p>
        </w:tc>
        <w:tc>
          <w:tcPr>
            <w:tcW w:w="1138" w:type="dxa"/>
            <w:tcBorders>
              <w:top w:val="single" w:sz="4" w:space="0" w:color="auto"/>
              <w:left w:val="single" w:sz="4" w:space="0" w:color="auto"/>
              <w:bottom w:val="nil"/>
              <w:right w:val="single" w:sz="4" w:space="0" w:color="auto"/>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V</w:t>
            </w:r>
          </w:p>
        </w:tc>
      </w:tr>
      <w:tr w:rsidR="00CA3CBB" w:rsidRPr="00CA3CBB" w:rsidTr="007C7A39">
        <w:trPr>
          <w:trHeight w:hRule="exact" w:val="793"/>
          <w:jc w:val="center"/>
        </w:trPr>
        <w:tc>
          <w:tcPr>
            <w:tcW w:w="1851" w:type="dxa"/>
            <w:tcBorders>
              <w:top w:val="single" w:sz="4" w:space="0" w:color="auto"/>
              <w:left w:val="single" w:sz="4" w:space="0" w:color="auto"/>
              <w:bottom w:val="nil"/>
              <w:right w:val="nil"/>
            </w:tcBorders>
            <w:shd w:val="clear" w:color="auto" w:fill="FFFFFF"/>
          </w:tcPr>
          <w:p w:rsidR="00CA3CBB" w:rsidRPr="00CA3CBB" w:rsidRDefault="003D1B25" w:rsidP="00AC2DE6">
            <w:pPr>
              <w:spacing w:line="240" w:lineRule="exact"/>
              <w:rPr>
                <w:rFonts w:ascii="宋体" w:hAnsi="宋体"/>
                <w:kern w:val="0"/>
                <w:sz w:val="18"/>
                <w:szCs w:val="18"/>
              </w:rPr>
            </w:pPr>
            <w:r>
              <w:rPr>
                <w:rFonts w:ascii="宋体" w:hAnsi="宋体" w:hint="eastAsia"/>
                <w:color w:val="000000"/>
                <w:kern w:val="0"/>
                <w:sz w:val="18"/>
                <w:szCs w:val="18"/>
              </w:rPr>
              <w:t>备注</w:t>
            </w:r>
          </w:p>
        </w:tc>
        <w:tc>
          <w:tcPr>
            <w:tcW w:w="7803" w:type="dxa"/>
            <w:gridSpan w:val="7"/>
            <w:tcBorders>
              <w:top w:val="single" w:sz="4" w:space="0" w:color="auto"/>
              <w:left w:val="single" w:sz="4" w:space="0" w:color="auto"/>
              <w:bottom w:val="nil"/>
              <w:right w:val="single" w:sz="4" w:space="0" w:color="auto"/>
            </w:tcBorders>
            <w:shd w:val="clear" w:color="auto" w:fill="FFFFFF"/>
          </w:tcPr>
          <w:p w:rsidR="00CA3CBB" w:rsidRPr="00CA3CBB" w:rsidRDefault="00CA3CBB" w:rsidP="00044823">
            <w:pPr>
              <w:numPr>
                <w:ilvl w:val="0"/>
                <w:numId w:val="56"/>
              </w:numPr>
              <w:tabs>
                <w:tab w:val="left" w:pos="370"/>
              </w:tabs>
              <w:spacing w:line="240" w:lineRule="exact"/>
              <w:jc w:val="left"/>
              <w:rPr>
                <w:rFonts w:ascii="宋体" w:hAnsi="宋体" w:hint="eastAsia"/>
                <w:kern w:val="0"/>
                <w:sz w:val="18"/>
                <w:szCs w:val="18"/>
              </w:rPr>
            </w:pPr>
            <w:r w:rsidRPr="00CA3CBB">
              <w:rPr>
                <w:rFonts w:ascii="宋体" w:hAnsi="宋体" w:hint="eastAsia"/>
                <w:color w:val="000000"/>
                <w:kern w:val="0"/>
                <w:sz w:val="18"/>
                <w:szCs w:val="18"/>
              </w:rPr>
              <w:t>仅适用于电容耦合钳法</w:t>
            </w:r>
          </w:p>
          <w:p w:rsidR="00CA3CBB" w:rsidRPr="00CA3CBB" w:rsidRDefault="00CA3CBB" w:rsidP="00044823">
            <w:pPr>
              <w:numPr>
                <w:ilvl w:val="0"/>
                <w:numId w:val="56"/>
              </w:numPr>
              <w:tabs>
                <w:tab w:val="left" w:pos="370"/>
              </w:tabs>
              <w:spacing w:line="240" w:lineRule="exact"/>
              <w:jc w:val="left"/>
              <w:rPr>
                <w:rFonts w:ascii="宋体" w:hAnsi="宋体"/>
                <w:kern w:val="0"/>
                <w:sz w:val="18"/>
                <w:szCs w:val="18"/>
              </w:rPr>
            </w:pPr>
            <w:r w:rsidRPr="00CA3CBB">
              <w:rPr>
                <w:rFonts w:ascii="宋体" w:hAnsi="宋体" w:hint="eastAsia"/>
                <w:color w:val="000000"/>
                <w:kern w:val="0"/>
                <w:sz w:val="18"/>
                <w:szCs w:val="18"/>
              </w:rPr>
              <w:t>参考标准主要是作为汽车发动机和电子零部件生产者之间签订合约的基础。任何类型汽车的计量器具应符合在</w:t>
            </w:r>
            <w:smartTag w:uri="urn:schemas-microsoft-com:office:smarttags" w:element="chsdate">
              <w:smartTagPr>
                <w:attr w:name="Year" w:val="1899"/>
                <w:attr w:name="Month" w:val="12"/>
                <w:attr w:name="Day" w:val="30"/>
                <w:attr w:name="IsLunarDate" w:val="False"/>
                <w:attr w:name="IsROCDate" w:val="False"/>
              </w:smartTagPr>
              <w:r w:rsidRPr="00CA3CBB">
                <w:rPr>
                  <w:rFonts w:ascii="宋体" w:hAnsi="宋体"/>
                  <w:color w:val="000000"/>
                  <w:kern w:val="0"/>
                  <w:sz w:val="18"/>
                  <w:szCs w:val="18"/>
                </w:rPr>
                <w:t>5.1.1</w:t>
              </w:r>
            </w:smartTag>
            <w:r w:rsidRPr="00CA3CBB">
              <w:rPr>
                <w:rFonts w:ascii="宋体" w:hAnsi="宋体" w:hint="eastAsia"/>
                <w:color w:val="000000"/>
                <w:kern w:val="0"/>
                <w:sz w:val="18"/>
                <w:szCs w:val="18"/>
              </w:rPr>
              <w:t>或</w:t>
            </w:r>
            <w:r w:rsidRPr="00CA3CBB">
              <w:rPr>
                <w:rFonts w:ascii="宋体" w:hAnsi="宋体"/>
                <w:color w:val="000000"/>
                <w:kern w:val="0"/>
                <w:sz w:val="18"/>
                <w:szCs w:val="18"/>
              </w:rPr>
              <w:t>5.1.2</w:t>
            </w:r>
            <w:r w:rsidRPr="00CA3CBB">
              <w:rPr>
                <w:rFonts w:ascii="宋体" w:hAnsi="宋体" w:hint="eastAsia"/>
                <w:color w:val="000000"/>
                <w:kern w:val="0"/>
                <w:sz w:val="18"/>
                <w:szCs w:val="18"/>
              </w:rPr>
              <w:t>的规定，</w:t>
            </w:r>
            <w:r w:rsidR="00AC2DE6" w:rsidRPr="00AC2DE6">
              <w:rPr>
                <w:rFonts w:ascii="宋体" w:hAnsi="宋体" w:hint="eastAsia"/>
                <w:color w:val="000000"/>
                <w:kern w:val="0"/>
                <w:sz w:val="18"/>
                <w:szCs w:val="18"/>
              </w:rPr>
              <w:t>试验IV</w:t>
            </w:r>
            <w:r w:rsidR="00AC2DE6">
              <w:rPr>
                <w:rFonts w:ascii="宋体" w:hAnsi="宋体" w:hint="eastAsia"/>
                <w:color w:val="000000"/>
                <w:kern w:val="0"/>
                <w:sz w:val="18"/>
                <w:szCs w:val="18"/>
              </w:rPr>
              <w:t>级为</w:t>
            </w:r>
            <w:r w:rsidR="00AC2DE6" w:rsidRPr="00AC2DE6">
              <w:rPr>
                <w:rFonts w:ascii="宋体" w:hAnsi="宋体" w:hint="eastAsia"/>
                <w:color w:val="000000"/>
                <w:kern w:val="0"/>
                <w:sz w:val="18"/>
                <w:szCs w:val="18"/>
              </w:rPr>
              <w:t>推荐试验等级</w:t>
            </w:r>
          </w:p>
        </w:tc>
      </w:tr>
      <w:tr w:rsidR="00CA3CBB" w:rsidRPr="00CA3CBB" w:rsidTr="007C7A39">
        <w:trPr>
          <w:trHeight w:hRule="exact" w:val="563"/>
          <w:jc w:val="center"/>
        </w:trPr>
        <w:tc>
          <w:tcPr>
            <w:tcW w:w="1851" w:type="dxa"/>
            <w:tcBorders>
              <w:top w:val="single" w:sz="4" w:space="0" w:color="auto"/>
              <w:left w:val="single" w:sz="4" w:space="0" w:color="auto"/>
              <w:bottom w:val="single" w:sz="4" w:space="0" w:color="auto"/>
              <w:right w:val="nil"/>
            </w:tcBorders>
            <w:shd w:val="clear" w:color="auto" w:fill="FFFFFF"/>
          </w:tcPr>
          <w:p w:rsidR="00CA3CBB" w:rsidRPr="00CA3CBB" w:rsidRDefault="00CA3CBB" w:rsidP="00AC2DE6">
            <w:pPr>
              <w:spacing w:line="240" w:lineRule="exact"/>
              <w:rPr>
                <w:rFonts w:ascii="宋体" w:hAnsi="宋体"/>
                <w:kern w:val="0"/>
                <w:sz w:val="18"/>
                <w:szCs w:val="18"/>
              </w:rPr>
            </w:pPr>
            <w:r w:rsidRPr="00CA3CBB">
              <w:rPr>
                <w:rFonts w:ascii="宋体" w:hAnsi="宋体" w:hint="eastAsia"/>
                <w:color w:val="000000"/>
                <w:sz w:val="18"/>
                <w:szCs w:val="18"/>
              </w:rPr>
              <w:t>相关信息</w:t>
            </w:r>
          </w:p>
        </w:tc>
        <w:tc>
          <w:tcPr>
            <w:tcW w:w="7803" w:type="dxa"/>
            <w:gridSpan w:val="7"/>
            <w:tcBorders>
              <w:top w:val="single" w:sz="4" w:space="0" w:color="auto"/>
              <w:left w:val="single" w:sz="4" w:space="0" w:color="auto"/>
              <w:bottom w:val="single" w:sz="4" w:space="0" w:color="auto"/>
              <w:right w:val="single" w:sz="4" w:space="0" w:color="auto"/>
            </w:tcBorders>
            <w:shd w:val="clear" w:color="auto" w:fill="FFFFFF"/>
          </w:tcPr>
          <w:p w:rsidR="00CA3CBB" w:rsidRPr="00CA3CBB" w:rsidRDefault="00CA3CBB" w:rsidP="00044823">
            <w:pPr>
              <w:numPr>
                <w:ilvl w:val="0"/>
                <w:numId w:val="85"/>
              </w:numPr>
              <w:tabs>
                <w:tab w:val="left" w:pos="-10"/>
              </w:tabs>
              <w:spacing w:line="240" w:lineRule="exact"/>
              <w:jc w:val="left"/>
              <w:rPr>
                <w:rFonts w:ascii="宋体" w:hAnsi="宋体"/>
                <w:kern w:val="0"/>
                <w:sz w:val="18"/>
                <w:szCs w:val="18"/>
              </w:rPr>
            </w:pPr>
            <w:r w:rsidRPr="00CA3CBB">
              <w:rPr>
                <w:rFonts w:ascii="宋体" w:hAnsi="宋体" w:hint="eastAsia"/>
                <w:color w:val="000000"/>
                <w:kern w:val="0"/>
                <w:sz w:val="18"/>
                <w:szCs w:val="18"/>
              </w:rPr>
              <w:t>适用的</w:t>
            </w:r>
            <w:r w:rsidR="00C76E7B">
              <w:rPr>
                <w:rFonts w:ascii="宋体" w:hAnsi="宋体" w:hint="eastAsia"/>
                <w:color w:val="000000"/>
                <w:kern w:val="0"/>
                <w:sz w:val="18"/>
                <w:szCs w:val="18"/>
              </w:rPr>
              <w:t>试验等级</w:t>
            </w:r>
          </w:p>
          <w:p w:rsidR="00CA3CBB" w:rsidRPr="00CA3CBB" w:rsidRDefault="00CA3CBB" w:rsidP="00044823">
            <w:pPr>
              <w:numPr>
                <w:ilvl w:val="0"/>
                <w:numId w:val="85"/>
              </w:numPr>
              <w:tabs>
                <w:tab w:val="left" w:pos="-10"/>
              </w:tabs>
              <w:spacing w:line="240" w:lineRule="exact"/>
              <w:jc w:val="left"/>
              <w:rPr>
                <w:rFonts w:ascii="宋体" w:hAnsi="宋体"/>
                <w:kern w:val="0"/>
                <w:sz w:val="18"/>
                <w:szCs w:val="18"/>
              </w:rPr>
            </w:pPr>
            <w:r w:rsidRPr="00CA3CBB">
              <w:rPr>
                <w:rFonts w:ascii="宋体" w:hAnsi="宋体" w:hint="eastAsia"/>
                <w:color w:val="000000"/>
                <w:kern w:val="0"/>
                <w:sz w:val="18"/>
                <w:szCs w:val="18"/>
              </w:rPr>
              <w:t>脉冲试验前后被测计量器具的性能</w:t>
            </w:r>
          </w:p>
        </w:tc>
      </w:tr>
    </w:tbl>
    <w:p w:rsidR="00CA3CBB" w:rsidRPr="00CA3CBB" w:rsidRDefault="00CA3CBB" w:rsidP="00CA3CBB">
      <w:pPr>
        <w:rPr>
          <w:rFonts w:ascii="宋体" w:hAnsi="宋体" w:hint="eastAsia"/>
          <w:szCs w:val="21"/>
        </w:rPr>
      </w:pPr>
    </w:p>
    <w:p w:rsidR="00CA3CBB" w:rsidRPr="00CA3CBB" w:rsidRDefault="00AC2DE6" w:rsidP="00AC2DE6">
      <w:pPr>
        <w:pStyle w:val="afb"/>
      </w:pPr>
      <w:r w:rsidRPr="00AC2DE6">
        <w:rPr>
          <w:rFonts w:hint="eastAsia"/>
        </w:rPr>
        <w:t>在启动车辆发动机时电池电压的变化</w:t>
      </w:r>
      <w:r w:rsidR="006B3532">
        <w:rPr>
          <w:rFonts w:hint="eastAsia"/>
        </w:rPr>
        <w:t>抗扰度</w:t>
      </w:r>
      <w:r w:rsidRPr="00AC2DE6">
        <w:rPr>
          <w:rFonts w:hint="eastAsia"/>
        </w:rPr>
        <w:t>试验</w:t>
      </w:r>
    </w:p>
    <w:tbl>
      <w:tblPr>
        <w:tblW w:w="9789" w:type="dxa"/>
        <w:tblInd w:w="-137" w:type="dxa"/>
        <w:tblLayout w:type="fixed"/>
        <w:tblCellMar>
          <w:left w:w="0" w:type="dxa"/>
          <w:right w:w="0" w:type="dxa"/>
        </w:tblCellMar>
        <w:tblLook w:val="0000" w:firstRow="0" w:lastRow="0" w:firstColumn="0" w:lastColumn="0" w:noHBand="0" w:noVBand="0"/>
      </w:tblPr>
      <w:tblGrid>
        <w:gridCol w:w="1843"/>
        <w:gridCol w:w="1562"/>
        <w:gridCol w:w="850"/>
        <w:gridCol w:w="854"/>
        <w:gridCol w:w="989"/>
        <w:gridCol w:w="989"/>
        <w:gridCol w:w="854"/>
        <w:gridCol w:w="850"/>
        <w:gridCol w:w="998"/>
      </w:tblGrid>
      <w:tr w:rsidR="00CA3CBB" w:rsidRPr="00CA3CBB" w:rsidTr="00FC6FFE">
        <w:trPr>
          <w:trHeight w:hRule="exact" w:val="293"/>
        </w:trPr>
        <w:tc>
          <w:tcPr>
            <w:tcW w:w="1843"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适用标准</w:t>
            </w:r>
          </w:p>
        </w:tc>
        <w:tc>
          <w:tcPr>
            <w:tcW w:w="7946" w:type="dxa"/>
            <w:gridSpan w:val="8"/>
            <w:tcBorders>
              <w:top w:val="single" w:sz="4" w:space="0" w:color="auto"/>
              <w:left w:val="single" w:sz="4" w:space="0" w:color="auto"/>
              <w:bottom w:val="nil"/>
              <w:right w:val="single" w:sz="4" w:space="0" w:color="auto"/>
            </w:tcBorders>
            <w:shd w:val="clear" w:color="auto" w:fill="FFFFFF"/>
          </w:tcPr>
          <w:p w:rsidR="00CA3CBB" w:rsidRPr="00CA3CBB" w:rsidRDefault="00AC2DE6" w:rsidP="00AC2DE6">
            <w:pPr>
              <w:spacing w:line="240" w:lineRule="exact"/>
              <w:ind w:left="120"/>
              <w:jc w:val="left"/>
              <w:rPr>
                <w:rFonts w:ascii="宋体" w:hAnsi="宋体"/>
                <w:kern w:val="0"/>
                <w:sz w:val="18"/>
                <w:szCs w:val="18"/>
              </w:rPr>
            </w:pPr>
            <w:r w:rsidRPr="00AC2DE6">
              <w:rPr>
                <w:rFonts w:ascii="宋体" w:hAnsi="宋体"/>
                <w:color w:val="000000"/>
                <w:kern w:val="0"/>
                <w:sz w:val="18"/>
                <w:szCs w:val="18"/>
                <w:lang w:eastAsia="en-US"/>
              </w:rPr>
              <w:t>GB/T 28046.2</w:t>
            </w:r>
            <w:r>
              <w:rPr>
                <w:rFonts w:ascii="宋体" w:hAnsi="宋体"/>
                <w:color w:val="000000"/>
                <w:kern w:val="0"/>
                <w:sz w:val="18"/>
                <w:szCs w:val="18"/>
                <w:lang w:eastAsia="en-US"/>
              </w:rPr>
              <w:t xml:space="preserve">  (</w:t>
            </w:r>
            <w:r w:rsidR="00CA3CBB" w:rsidRPr="00CA3CBB">
              <w:rPr>
                <w:rFonts w:ascii="宋体" w:hAnsi="宋体"/>
                <w:color w:val="000000"/>
                <w:kern w:val="0"/>
                <w:sz w:val="18"/>
                <w:szCs w:val="18"/>
                <w:lang w:eastAsia="en-US"/>
              </w:rPr>
              <w:t>ISO 16750-2 [42]</w:t>
            </w:r>
            <w:r>
              <w:rPr>
                <w:rFonts w:ascii="宋体" w:hAnsi="宋体" w:hint="eastAsia"/>
                <w:color w:val="000000"/>
                <w:kern w:val="0"/>
                <w:sz w:val="18"/>
                <w:szCs w:val="18"/>
                <w:lang w:eastAsia="en-US"/>
              </w:rPr>
              <w:t>)</w:t>
            </w:r>
          </w:p>
        </w:tc>
      </w:tr>
      <w:tr w:rsidR="00CA3CBB" w:rsidRPr="00CA3CBB" w:rsidTr="00FC6FFE">
        <w:trPr>
          <w:trHeight w:hRule="exact" w:val="296"/>
        </w:trPr>
        <w:tc>
          <w:tcPr>
            <w:tcW w:w="1843"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试验方法</w:t>
            </w:r>
          </w:p>
        </w:tc>
        <w:tc>
          <w:tcPr>
            <w:tcW w:w="7946" w:type="dxa"/>
            <w:gridSpan w:val="8"/>
            <w:tcBorders>
              <w:top w:val="single" w:sz="4" w:space="0" w:color="auto"/>
              <w:left w:val="single" w:sz="4" w:space="0" w:color="auto"/>
              <w:bottom w:val="nil"/>
              <w:right w:val="single" w:sz="4" w:space="0" w:color="auto"/>
            </w:tcBorders>
            <w:shd w:val="clear" w:color="auto" w:fill="FFFFFF"/>
          </w:tcPr>
          <w:p w:rsidR="00CA3CBB" w:rsidRPr="00CA3CBB" w:rsidRDefault="00CA3CBB" w:rsidP="00AC2DE6">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由于启动车辆电动机造成的供电电压变化</w:t>
            </w:r>
          </w:p>
        </w:tc>
      </w:tr>
      <w:tr w:rsidR="00CA3CBB" w:rsidRPr="00CA3CBB" w:rsidTr="00FC6FFE">
        <w:trPr>
          <w:trHeight w:hRule="exact" w:val="278"/>
        </w:trPr>
        <w:tc>
          <w:tcPr>
            <w:tcW w:w="1843" w:type="dxa"/>
            <w:tcBorders>
              <w:top w:val="single" w:sz="4" w:space="0" w:color="auto"/>
              <w:left w:val="single" w:sz="4" w:space="0" w:color="auto"/>
              <w:bottom w:val="nil"/>
              <w:right w:val="nil"/>
            </w:tcBorders>
            <w:shd w:val="clear" w:color="auto" w:fill="FFFFFF"/>
          </w:tcPr>
          <w:p w:rsidR="00CA3CBB" w:rsidRPr="00CA3CBB" w:rsidRDefault="00F75DA0" w:rsidP="00AC2DE6">
            <w:pPr>
              <w:spacing w:line="240" w:lineRule="exact"/>
              <w:ind w:left="120"/>
              <w:jc w:val="left"/>
              <w:rPr>
                <w:rFonts w:ascii="宋体" w:hAnsi="宋体"/>
                <w:kern w:val="0"/>
                <w:sz w:val="18"/>
                <w:szCs w:val="18"/>
              </w:rPr>
            </w:pPr>
            <w:r>
              <w:rPr>
                <w:rFonts w:ascii="宋体" w:hAnsi="宋体" w:hint="eastAsia"/>
                <w:color w:val="000000"/>
                <w:kern w:val="0"/>
                <w:sz w:val="18"/>
                <w:szCs w:val="18"/>
              </w:rPr>
              <w:t>适用性</w:t>
            </w:r>
          </w:p>
        </w:tc>
        <w:tc>
          <w:tcPr>
            <w:tcW w:w="7946" w:type="dxa"/>
            <w:gridSpan w:val="8"/>
            <w:tcBorders>
              <w:top w:val="single" w:sz="4" w:space="0" w:color="auto"/>
              <w:left w:val="single" w:sz="4" w:space="0" w:color="auto"/>
              <w:bottom w:val="nil"/>
              <w:right w:val="single" w:sz="4" w:space="0" w:color="auto"/>
            </w:tcBorders>
            <w:shd w:val="clear" w:color="auto" w:fill="FFFFFF"/>
          </w:tcPr>
          <w:p w:rsidR="00CA3CBB" w:rsidRPr="00CA3CBB" w:rsidRDefault="00AC2DE6" w:rsidP="00AC2DE6">
            <w:pPr>
              <w:spacing w:line="240" w:lineRule="exact"/>
              <w:ind w:left="120"/>
              <w:jc w:val="left"/>
              <w:rPr>
                <w:rFonts w:ascii="宋体" w:hAnsi="宋体"/>
                <w:kern w:val="0"/>
                <w:sz w:val="18"/>
                <w:szCs w:val="18"/>
              </w:rPr>
            </w:pPr>
            <w:r>
              <w:rPr>
                <w:rFonts w:ascii="宋体" w:hAnsi="宋体" w:hint="eastAsia"/>
                <w:color w:val="000000"/>
                <w:kern w:val="0"/>
                <w:sz w:val="18"/>
                <w:szCs w:val="18"/>
              </w:rPr>
              <w:t>由车载直流电池供电，并在车辆发动机启动时</w:t>
            </w:r>
            <w:r w:rsidRPr="00AC2DE6">
              <w:rPr>
                <w:rFonts w:ascii="宋体" w:hAnsi="宋体" w:hint="eastAsia"/>
                <w:color w:val="000000"/>
                <w:kern w:val="0"/>
                <w:sz w:val="18"/>
                <w:szCs w:val="18"/>
              </w:rPr>
              <w:t>可能运行的计量器具</w:t>
            </w:r>
          </w:p>
        </w:tc>
      </w:tr>
      <w:tr w:rsidR="00CA3CBB" w:rsidRPr="00CA3CBB" w:rsidTr="00FC6FFE">
        <w:trPr>
          <w:trHeight w:hRule="exact" w:val="319"/>
        </w:trPr>
        <w:tc>
          <w:tcPr>
            <w:tcW w:w="1843"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试验对象</w:t>
            </w:r>
          </w:p>
        </w:tc>
        <w:tc>
          <w:tcPr>
            <w:tcW w:w="7946" w:type="dxa"/>
            <w:gridSpan w:val="8"/>
            <w:tcBorders>
              <w:top w:val="single" w:sz="4" w:space="0" w:color="auto"/>
              <w:left w:val="single" w:sz="4" w:space="0" w:color="auto"/>
              <w:bottom w:val="nil"/>
              <w:right w:val="single" w:sz="4" w:space="0" w:color="auto"/>
            </w:tcBorders>
            <w:shd w:val="clear" w:color="auto" w:fill="FFFFFF"/>
          </w:tcPr>
          <w:p w:rsidR="00CA3CBB" w:rsidRPr="00CA3CBB" w:rsidRDefault="00CA3CBB" w:rsidP="00AC2DE6">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验证在车辆启动发动机条件下（启动中和启动后），是否符合</w:t>
            </w:r>
            <w:smartTag w:uri="urn:schemas-microsoft-com:office:smarttags" w:element="chsdate">
              <w:smartTagPr>
                <w:attr w:name="Year" w:val="1899"/>
                <w:attr w:name="Month" w:val="12"/>
                <w:attr w:name="Day" w:val="30"/>
                <w:attr w:name="IsLunarDate" w:val="False"/>
                <w:attr w:name="IsROCDate" w:val="False"/>
              </w:smartTagPr>
              <w:r w:rsidRPr="00CA3CBB">
                <w:rPr>
                  <w:rFonts w:ascii="宋体" w:hAnsi="宋体"/>
                  <w:color w:val="000000"/>
                  <w:kern w:val="0"/>
                  <w:sz w:val="18"/>
                  <w:szCs w:val="18"/>
                </w:rPr>
                <w:t>5.1.1</w:t>
              </w:r>
            </w:smartTag>
            <w:r w:rsidRPr="00CA3CBB">
              <w:rPr>
                <w:rFonts w:ascii="宋体" w:hAnsi="宋体" w:hint="eastAsia"/>
                <w:color w:val="000000"/>
                <w:kern w:val="0"/>
                <w:sz w:val="18"/>
                <w:szCs w:val="18"/>
              </w:rPr>
              <w:t>或</w:t>
            </w:r>
            <w:r w:rsidRPr="00CA3CBB">
              <w:rPr>
                <w:rFonts w:ascii="宋体" w:hAnsi="宋体"/>
                <w:color w:val="000000"/>
                <w:kern w:val="0"/>
                <w:sz w:val="18"/>
                <w:szCs w:val="18"/>
              </w:rPr>
              <w:t>5.1.2</w:t>
            </w:r>
            <w:r w:rsidRPr="00CA3CBB">
              <w:rPr>
                <w:rFonts w:ascii="宋体" w:hAnsi="宋体" w:hint="eastAsia"/>
                <w:color w:val="000000"/>
                <w:kern w:val="0"/>
                <w:sz w:val="18"/>
                <w:szCs w:val="18"/>
              </w:rPr>
              <w:t>规定</w:t>
            </w:r>
          </w:p>
        </w:tc>
      </w:tr>
      <w:tr w:rsidR="00CA3CBB" w:rsidRPr="00CA3CBB" w:rsidTr="00FC6FFE">
        <w:trPr>
          <w:trHeight w:hRule="exact" w:val="265"/>
        </w:trPr>
        <w:tc>
          <w:tcPr>
            <w:tcW w:w="1843"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简要试验程序</w:t>
            </w:r>
          </w:p>
        </w:tc>
        <w:tc>
          <w:tcPr>
            <w:tcW w:w="7946" w:type="dxa"/>
            <w:gridSpan w:val="8"/>
            <w:tcBorders>
              <w:top w:val="single" w:sz="4" w:space="0" w:color="auto"/>
              <w:left w:val="single" w:sz="4" w:space="0" w:color="auto"/>
              <w:bottom w:val="nil"/>
              <w:right w:val="single" w:sz="4" w:space="0" w:color="auto"/>
            </w:tcBorders>
            <w:shd w:val="clear" w:color="auto" w:fill="FFFFFF"/>
          </w:tcPr>
          <w:p w:rsidR="00CA3CBB" w:rsidRPr="00CA3CBB" w:rsidRDefault="00CA3CBB" w:rsidP="00AC2DE6">
            <w:pPr>
              <w:spacing w:line="240" w:lineRule="exact"/>
              <w:rPr>
                <w:rFonts w:ascii="宋体" w:hAnsi="宋体" w:hint="eastAsia"/>
                <w:kern w:val="0"/>
                <w:sz w:val="18"/>
                <w:szCs w:val="18"/>
              </w:rPr>
            </w:pPr>
            <w:r w:rsidRPr="00CA3CBB">
              <w:rPr>
                <w:rFonts w:ascii="宋体" w:hAnsi="宋体" w:hint="eastAsia"/>
                <w:color w:val="000000"/>
                <w:kern w:val="0"/>
                <w:sz w:val="18"/>
                <w:szCs w:val="18"/>
              </w:rPr>
              <w:t>试验包括施加一个典型的供应电压特征，</w:t>
            </w:r>
            <w:r w:rsidR="00AC2DE6" w:rsidRPr="00AC2DE6">
              <w:rPr>
                <w:rFonts w:ascii="宋体" w:hAnsi="宋体" w:hint="eastAsia"/>
                <w:color w:val="000000"/>
                <w:kern w:val="0"/>
                <w:sz w:val="18"/>
                <w:szCs w:val="18"/>
              </w:rPr>
              <w:t>使用直流电马达模拟发动机启动时的电压变化</w:t>
            </w:r>
          </w:p>
        </w:tc>
      </w:tr>
      <w:tr w:rsidR="00CA3CBB" w:rsidRPr="00CA3CBB" w:rsidTr="00FC6FFE">
        <w:trPr>
          <w:trHeight w:hRule="exact" w:val="284"/>
        </w:trPr>
        <w:tc>
          <w:tcPr>
            <w:tcW w:w="1843"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ind w:left="120"/>
              <w:jc w:val="left"/>
              <w:rPr>
                <w:rFonts w:ascii="宋体" w:hAnsi="宋体"/>
                <w:kern w:val="0"/>
                <w:sz w:val="18"/>
                <w:szCs w:val="18"/>
              </w:rPr>
            </w:pPr>
            <w:r w:rsidRPr="00CA3CBB">
              <w:rPr>
                <w:rFonts w:ascii="宋体" w:hAnsi="宋体" w:hint="eastAsia"/>
                <w:kern w:val="0"/>
                <w:sz w:val="18"/>
                <w:szCs w:val="18"/>
              </w:rPr>
              <w:t>标称电池电压</w:t>
            </w:r>
          </w:p>
        </w:tc>
        <w:tc>
          <w:tcPr>
            <w:tcW w:w="4255" w:type="dxa"/>
            <w:gridSpan w:val="4"/>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i/>
                <w:kern w:val="0"/>
                <w:sz w:val="18"/>
                <w:szCs w:val="18"/>
                <w:lang w:eastAsia="en-US"/>
              </w:rPr>
              <w:t>U</w:t>
            </w:r>
            <w:r w:rsidRPr="00CA3CBB">
              <w:rPr>
                <w:rFonts w:ascii="宋体" w:hAnsi="宋体"/>
                <w:kern w:val="0"/>
                <w:sz w:val="18"/>
                <w:szCs w:val="18"/>
                <w:vertAlign w:val="subscript"/>
                <w:lang w:eastAsia="en-US"/>
              </w:rPr>
              <w:t>nom</w:t>
            </w:r>
            <w:r w:rsidRPr="00CA3CBB">
              <w:rPr>
                <w:rFonts w:ascii="宋体" w:hAnsi="宋体"/>
                <w:kern w:val="0"/>
                <w:sz w:val="18"/>
                <w:szCs w:val="18"/>
                <w:lang w:eastAsia="en-US"/>
              </w:rPr>
              <w:t xml:space="preserve"> = 12 V</w:t>
            </w:r>
          </w:p>
        </w:tc>
        <w:tc>
          <w:tcPr>
            <w:tcW w:w="2693" w:type="dxa"/>
            <w:gridSpan w:val="3"/>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hint="eastAsia"/>
                <w:kern w:val="0"/>
                <w:sz w:val="18"/>
                <w:szCs w:val="18"/>
              </w:rPr>
            </w:pPr>
            <w:r w:rsidRPr="00CA3CBB">
              <w:rPr>
                <w:rFonts w:ascii="宋体" w:hAnsi="宋体"/>
                <w:i/>
                <w:color w:val="000000"/>
                <w:kern w:val="0"/>
                <w:sz w:val="18"/>
                <w:szCs w:val="18"/>
                <w:lang w:eastAsia="en-US"/>
              </w:rPr>
              <w:t>U</w:t>
            </w:r>
            <w:r w:rsidRPr="00CA3CBB">
              <w:rPr>
                <w:rFonts w:ascii="宋体" w:hAnsi="宋体"/>
                <w:color w:val="000000"/>
                <w:kern w:val="0"/>
                <w:sz w:val="18"/>
                <w:szCs w:val="18"/>
                <w:vertAlign w:val="subscript"/>
                <w:lang w:eastAsia="en-US"/>
              </w:rPr>
              <w:t>nom</w:t>
            </w:r>
            <w:r w:rsidRPr="00CA3CBB">
              <w:rPr>
                <w:rFonts w:ascii="宋体" w:hAnsi="宋体"/>
                <w:color w:val="000000"/>
                <w:kern w:val="0"/>
                <w:sz w:val="18"/>
                <w:szCs w:val="18"/>
                <w:lang w:eastAsia="en-US"/>
              </w:rPr>
              <w:t xml:space="preserve"> = 24 V</w:t>
            </w:r>
          </w:p>
        </w:tc>
        <w:tc>
          <w:tcPr>
            <w:tcW w:w="998" w:type="dxa"/>
            <w:vMerge w:val="restart"/>
            <w:tcBorders>
              <w:top w:val="single" w:sz="4" w:space="0" w:color="auto"/>
              <w:left w:val="single" w:sz="4" w:space="0" w:color="auto"/>
              <w:bottom w:val="nil"/>
              <w:right w:val="single" w:sz="4" w:space="0" w:color="auto"/>
            </w:tcBorders>
            <w:shd w:val="clear" w:color="auto" w:fill="FFFFFF"/>
          </w:tcPr>
          <w:p w:rsidR="00CA3CBB" w:rsidRPr="00CA3CBB" w:rsidRDefault="00CA3CBB" w:rsidP="00AC2DE6">
            <w:pPr>
              <w:spacing w:line="240" w:lineRule="exact"/>
              <w:ind w:left="400"/>
              <w:jc w:val="left"/>
              <w:rPr>
                <w:rFonts w:ascii="宋体" w:hAnsi="宋体"/>
                <w:kern w:val="0"/>
                <w:sz w:val="18"/>
                <w:szCs w:val="18"/>
              </w:rPr>
            </w:pPr>
            <w:r w:rsidRPr="00CA3CBB">
              <w:rPr>
                <w:rFonts w:ascii="宋体" w:hAnsi="宋体" w:hint="eastAsia"/>
                <w:color w:val="000000"/>
                <w:kern w:val="0"/>
                <w:sz w:val="18"/>
                <w:szCs w:val="18"/>
              </w:rPr>
              <w:t>单位</w:t>
            </w:r>
          </w:p>
        </w:tc>
      </w:tr>
      <w:tr w:rsidR="00CA3CBB" w:rsidRPr="00CA3CBB" w:rsidTr="00FC6FFE">
        <w:trPr>
          <w:trHeight w:hRule="exact" w:val="283"/>
        </w:trPr>
        <w:tc>
          <w:tcPr>
            <w:tcW w:w="1843"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ind w:left="120"/>
              <w:jc w:val="left"/>
              <w:rPr>
                <w:rFonts w:ascii="宋体" w:hAnsi="宋体"/>
                <w:kern w:val="0"/>
                <w:sz w:val="18"/>
                <w:szCs w:val="18"/>
              </w:rPr>
            </w:pPr>
            <w:r w:rsidRPr="00CA3CBB">
              <w:rPr>
                <w:rFonts w:ascii="宋体" w:hAnsi="宋体" w:hint="eastAsia"/>
                <w:kern w:val="0"/>
                <w:sz w:val="18"/>
                <w:szCs w:val="18"/>
              </w:rPr>
              <w:t>试验参数</w:t>
            </w:r>
            <w:r w:rsidRPr="00CA3CBB">
              <w:rPr>
                <w:rFonts w:ascii="宋体" w:hAnsi="宋体"/>
                <w:kern w:val="0"/>
                <w:sz w:val="18"/>
                <w:szCs w:val="18"/>
                <w:vertAlign w:val="superscript"/>
                <w:lang w:eastAsia="en-US"/>
              </w:rPr>
              <w:t>(1)</w:t>
            </w:r>
          </w:p>
        </w:tc>
        <w:tc>
          <w:tcPr>
            <w:tcW w:w="1562"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kern w:val="0"/>
                <w:sz w:val="18"/>
                <w:szCs w:val="18"/>
                <w:lang w:eastAsia="en-US"/>
              </w:rPr>
              <w:t xml:space="preserve">I </w:t>
            </w:r>
            <w:r w:rsidRPr="00CA3CBB">
              <w:rPr>
                <w:rFonts w:ascii="宋体" w:hAnsi="宋体"/>
                <w:kern w:val="0"/>
                <w:sz w:val="18"/>
                <w:szCs w:val="18"/>
                <w:vertAlign w:val="superscript"/>
                <w:lang w:eastAsia="en-US"/>
              </w:rPr>
              <w:t>(2)</w:t>
            </w:r>
          </w:p>
        </w:tc>
        <w:tc>
          <w:tcPr>
            <w:tcW w:w="850"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II</w:t>
            </w:r>
          </w:p>
        </w:tc>
        <w:tc>
          <w:tcPr>
            <w:tcW w:w="854"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 xml:space="preserve">III </w:t>
            </w:r>
            <w:r w:rsidRPr="00CA3CBB">
              <w:rPr>
                <w:rFonts w:ascii="宋体" w:hAnsi="宋体"/>
                <w:color w:val="000000"/>
                <w:kern w:val="0"/>
                <w:sz w:val="18"/>
                <w:szCs w:val="18"/>
                <w:vertAlign w:val="superscript"/>
                <w:lang w:eastAsia="en-US"/>
              </w:rPr>
              <w:t>(2)</w:t>
            </w:r>
          </w:p>
        </w:tc>
        <w:tc>
          <w:tcPr>
            <w:tcW w:w="989"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IV</w:t>
            </w:r>
          </w:p>
        </w:tc>
        <w:tc>
          <w:tcPr>
            <w:tcW w:w="989"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 xml:space="preserve">I </w:t>
            </w:r>
            <w:r w:rsidRPr="00CA3CBB">
              <w:rPr>
                <w:rFonts w:ascii="宋体" w:hAnsi="宋体"/>
                <w:color w:val="000000"/>
                <w:kern w:val="0"/>
                <w:sz w:val="18"/>
                <w:szCs w:val="18"/>
                <w:vertAlign w:val="superscript"/>
                <w:lang w:eastAsia="en-US"/>
              </w:rPr>
              <w:t>(2)</w:t>
            </w:r>
          </w:p>
        </w:tc>
        <w:tc>
          <w:tcPr>
            <w:tcW w:w="854"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II</w:t>
            </w:r>
          </w:p>
        </w:tc>
        <w:tc>
          <w:tcPr>
            <w:tcW w:w="850"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 xml:space="preserve">III </w:t>
            </w:r>
            <w:r w:rsidRPr="00CA3CBB">
              <w:rPr>
                <w:rFonts w:ascii="宋体" w:hAnsi="宋体"/>
                <w:color w:val="000000"/>
                <w:kern w:val="0"/>
                <w:sz w:val="18"/>
                <w:szCs w:val="18"/>
                <w:vertAlign w:val="superscript"/>
                <w:lang w:eastAsia="en-US"/>
              </w:rPr>
              <w:t>(2)</w:t>
            </w:r>
          </w:p>
        </w:tc>
        <w:tc>
          <w:tcPr>
            <w:tcW w:w="998" w:type="dxa"/>
            <w:vMerge/>
            <w:tcBorders>
              <w:top w:val="nil"/>
              <w:left w:val="single" w:sz="4" w:space="0" w:color="auto"/>
              <w:bottom w:val="nil"/>
              <w:right w:val="single" w:sz="4" w:space="0" w:color="auto"/>
            </w:tcBorders>
            <w:shd w:val="clear" w:color="auto" w:fill="FFFFFF"/>
          </w:tcPr>
          <w:p w:rsidR="00CA3CBB" w:rsidRPr="00CA3CBB" w:rsidRDefault="00CA3CBB" w:rsidP="00AC2DE6">
            <w:pPr>
              <w:spacing w:line="240" w:lineRule="exact"/>
              <w:jc w:val="center"/>
              <w:rPr>
                <w:rFonts w:ascii="宋体" w:hAnsi="宋体"/>
                <w:kern w:val="0"/>
                <w:sz w:val="18"/>
                <w:szCs w:val="18"/>
              </w:rPr>
            </w:pPr>
          </w:p>
        </w:tc>
      </w:tr>
      <w:tr w:rsidR="00CA3CBB" w:rsidRPr="00CA3CBB" w:rsidTr="00FC6FFE">
        <w:trPr>
          <w:trHeight w:hRule="exact" w:val="283"/>
        </w:trPr>
        <w:tc>
          <w:tcPr>
            <w:tcW w:w="1843"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ind w:left="120"/>
              <w:jc w:val="left"/>
              <w:rPr>
                <w:rFonts w:ascii="宋体" w:hAnsi="宋体"/>
                <w:kern w:val="0"/>
                <w:sz w:val="18"/>
                <w:szCs w:val="18"/>
              </w:rPr>
            </w:pPr>
            <w:r w:rsidRPr="00CA3CBB">
              <w:rPr>
                <w:rFonts w:ascii="宋体" w:hAnsi="宋体"/>
                <w:i/>
                <w:smallCaps/>
                <w:kern w:val="0"/>
                <w:sz w:val="18"/>
                <w:szCs w:val="18"/>
                <w:lang w:eastAsia="en-US"/>
              </w:rPr>
              <w:t>U</w:t>
            </w:r>
            <w:r w:rsidRPr="00CA3CBB">
              <w:rPr>
                <w:rFonts w:ascii="宋体" w:hAnsi="宋体"/>
                <w:smallCaps/>
                <w:kern w:val="0"/>
                <w:sz w:val="18"/>
                <w:szCs w:val="18"/>
                <w:vertAlign w:val="subscript"/>
                <w:lang w:eastAsia="en-US"/>
              </w:rPr>
              <w:t>s</w:t>
            </w:r>
          </w:p>
        </w:tc>
        <w:tc>
          <w:tcPr>
            <w:tcW w:w="1562"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kern w:val="0"/>
                <w:sz w:val="18"/>
                <w:szCs w:val="18"/>
                <w:lang w:eastAsia="en-US"/>
              </w:rPr>
              <w:t>8</w:t>
            </w:r>
          </w:p>
        </w:tc>
        <w:tc>
          <w:tcPr>
            <w:tcW w:w="850"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ind w:left="320"/>
              <w:jc w:val="left"/>
              <w:rPr>
                <w:rFonts w:ascii="宋体" w:hAnsi="宋体"/>
                <w:kern w:val="0"/>
                <w:sz w:val="18"/>
                <w:szCs w:val="18"/>
              </w:rPr>
            </w:pPr>
            <w:r w:rsidRPr="00CA3CBB">
              <w:rPr>
                <w:rFonts w:ascii="宋体" w:hAnsi="宋体"/>
                <w:color w:val="000000"/>
                <w:kern w:val="0"/>
                <w:sz w:val="18"/>
                <w:szCs w:val="18"/>
                <w:lang w:eastAsia="en-US"/>
              </w:rPr>
              <w:t>4.5</w:t>
            </w:r>
          </w:p>
        </w:tc>
        <w:tc>
          <w:tcPr>
            <w:tcW w:w="854"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3</w:t>
            </w:r>
          </w:p>
        </w:tc>
        <w:tc>
          <w:tcPr>
            <w:tcW w:w="989"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6</w:t>
            </w:r>
          </w:p>
        </w:tc>
        <w:tc>
          <w:tcPr>
            <w:tcW w:w="989"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10</w:t>
            </w:r>
          </w:p>
        </w:tc>
        <w:tc>
          <w:tcPr>
            <w:tcW w:w="854"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8</w:t>
            </w:r>
          </w:p>
        </w:tc>
        <w:tc>
          <w:tcPr>
            <w:tcW w:w="850"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6</w:t>
            </w:r>
          </w:p>
        </w:tc>
        <w:tc>
          <w:tcPr>
            <w:tcW w:w="998" w:type="dxa"/>
            <w:tcBorders>
              <w:top w:val="single" w:sz="4" w:space="0" w:color="auto"/>
              <w:left w:val="single" w:sz="4" w:space="0" w:color="auto"/>
              <w:bottom w:val="nil"/>
              <w:right w:val="single" w:sz="4" w:space="0" w:color="auto"/>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V</w:t>
            </w:r>
          </w:p>
        </w:tc>
      </w:tr>
      <w:tr w:rsidR="00CA3CBB" w:rsidRPr="00CA3CBB" w:rsidTr="00FC6FFE">
        <w:trPr>
          <w:trHeight w:hRule="exact" w:val="283"/>
        </w:trPr>
        <w:tc>
          <w:tcPr>
            <w:tcW w:w="1843"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ind w:left="120"/>
              <w:jc w:val="left"/>
              <w:rPr>
                <w:rFonts w:ascii="宋体" w:hAnsi="宋体"/>
                <w:kern w:val="0"/>
                <w:sz w:val="18"/>
                <w:szCs w:val="18"/>
              </w:rPr>
            </w:pPr>
            <w:r w:rsidRPr="00CA3CBB">
              <w:rPr>
                <w:rFonts w:ascii="宋体" w:hAnsi="宋体"/>
                <w:i/>
                <w:smallCaps/>
                <w:kern w:val="0"/>
                <w:sz w:val="18"/>
                <w:szCs w:val="18"/>
                <w:lang w:eastAsia="en-US"/>
              </w:rPr>
              <w:t>U</w:t>
            </w:r>
            <w:r w:rsidRPr="00CA3CBB">
              <w:rPr>
                <w:rFonts w:ascii="宋体" w:hAnsi="宋体"/>
                <w:smallCaps/>
                <w:kern w:val="0"/>
                <w:sz w:val="18"/>
                <w:szCs w:val="18"/>
                <w:vertAlign w:val="subscript"/>
                <w:lang w:eastAsia="en-US"/>
              </w:rPr>
              <w:t>a</w:t>
            </w:r>
          </w:p>
        </w:tc>
        <w:tc>
          <w:tcPr>
            <w:tcW w:w="1562"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ind w:right="340"/>
              <w:jc w:val="right"/>
              <w:rPr>
                <w:rFonts w:ascii="宋体" w:hAnsi="宋体"/>
                <w:kern w:val="0"/>
                <w:sz w:val="18"/>
                <w:szCs w:val="18"/>
              </w:rPr>
            </w:pPr>
            <w:r w:rsidRPr="00CA3CBB">
              <w:rPr>
                <w:rFonts w:ascii="宋体" w:hAnsi="宋体"/>
                <w:kern w:val="0"/>
                <w:sz w:val="18"/>
                <w:szCs w:val="18"/>
                <w:lang w:eastAsia="en-US"/>
              </w:rPr>
              <w:t>9.5</w:t>
            </w:r>
          </w:p>
        </w:tc>
        <w:tc>
          <w:tcPr>
            <w:tcW w:w="850"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6.5</w:t>
            </w:r>
          </w:p>
        </w:tc>
        <w:tc>
          <w:tcPr>
            <w:tcW w:w="854"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5</w:t>
            </w:r>
          </w:p>
        </w:tc>
        <w:tc>
          <w:tcPr>
            <w:tcW w:w="989"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6.5</w:t>
            </w:r>
          </w:p>
        </w:tc>
        <w:tc>
          <w:tcPr>
            <w:tcW w:w="989"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20</w:t>
            </w:r>
          </w:p>
        </w:tc>
        <w:tc>
          <w:tcPr>
            <w:tcW w:w="854"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15</w:t>
            </w:r>
          </w:p>
        </w:tc>
        <w:tc>
          <w:tcPr>
            <w:tcW w:w="850"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10</w:t>
            </w:r>
          </w:p>
        </w:tc>
        <w:tc>
          <w:tcPr>
            <w:tcW w:w="998" w:type="dxa"/>
            <w:tcBorders>
              <w:top w:val="single" w:sz="4" w:space="0" w:color="auto"/>
              <w:left w:val="single" w:sz="4" w:space="0" w:color="auto"/>
              <w:bottom w:val="nil"/>
              <w:right w:val="single" w:sz="4" w:space="0" w:color="auto"/>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V</w:t>
            </w:r>
          </w:p>
        </w:tc>
      </w:tr>
      <w:tr w:rsidR="00CA3CBB" w:rsidRPr="00CA3CBB" w:rsidTr="00FC6FFE">
        <w:trPr>
          <w:trHeight w:hRule="exact" w:val="288"/>
        </w:trPr>
        <w:tc>
          <w:tcPr>
            <w:tcW w:w="1843"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ind w:left="120"/>
              <w:jc w:val="left"/>
              <w:rPr>
                <w:rFonts w:ascii="宋体" w:hAnsi="宋体"/>
                <w:kern w:val="0"/>
                <w:sz w:val="18"/>
                <w:szCs w:val="18"/>
              </w:rPr>
            </w:pPr>
            <w:r w:rsidRPr="00CA3CBB">
              <w:rPr>
                <w:rFonts w:ascii="宋体" w:hAnsi="宋体"/>
                <w:kern w:val="0"/>
                <w:sz w:val="18"/>
                <w:szCs w:val="18"/>
                <w:lang w:eastAsia="en-US"/>
              </w:rPr>
              <w:t>t</w:t>
            </w:r>
            <w:r w:rsidRPr="00CA3CBB">
              <w:rPr>
                <w:rFonts w:ascii="宋体" w:hAnsi="宋体"/>
                <w:kern w:val="0"/>
                <w:sz w:val="18"/>
                <w:szCs w:val="18"/>
                <w:vertAlign w:val="subscript"/>
                <w:lang w:eastAsia="en-US"/>
              </w:rPr>
              <w:t>8</w:t>
            </w:r>
          </w:p>
        </w:tc>
        <w:tc>
          <w:tcPr>
            <w:tcW w:w="1562"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kern w:val="0"/>
                <w:sz w:val="18"/>
                <w:szCs w:val="18"/>
                <w:lang w:eastAsia="en-US"/>
              </w:rPr>
              <w:t>1</w:t>
            </w:r>
          </w:p>
        </w:tc>
        <w:tc>
          <w:tcPr>
            <w:tcW w:w="850"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10</w:t>
            </w:r>
          </w:p>
        </w:tc>
        <w:tc>
          <w:tcPr>
            <w:tcW w:w="854"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w:t>
            </w:r>
          </w:p>
        </w:tc>
        <w:tc>
          <w:tcPr>
            <w:tcW w:w="989"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10</w:t>
            </w:r>
          </w:p>
        </w:tc>
        <w:tc>
          <w:tcPr>
            <w:tcW w:w="989"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w:t>
            </w:r>
          </w:p>
        </w:tc>
        <w:tc>
          <w:tcPr>
            <w:tcW w:w="854"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10</w:t>
            </w:r>
          </w:p>
        </w:tc>
        <w:tc>
          <w:tcPr>
            <w:tcW w:w="850"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w:t>
            </w:r>
          </w:p>
        </w:tc>
        <w:tc>
          <w:tcPr>
            <w:tcW w:w="998" w:type="dxa"/>
            <w:tcBorders>
              <w:top w:val="single" w:sz="4" w:space="0" w:color="auto"/>
              <w:left w:val="single" w:sz="4" w:space="0" w:color="auto"/>
              <w:bottom w:val="nil"/>
              <w:right w:val="single" w:sz="4" w:space="0" w:color="auto"/>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s</w:t>
            </w:r>
          </w:p>
        </w:tc>
      </w:tr>
      <w:tr w:rsidR="00CA3CBB" w:rsidRPr="00CA3CBB" w:rsidTr="00FC6FFE">
        <w:trPr>
          <w:trHeight w:hRule="exact" w:val="288"/>
        </w:trPr>
        <w:tc>
          <w:tcPr>
            <w:tcW w:w="1843"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ind w:left="120"/>
              <w:jc w:val="left"/>
              <w:rPr>
                <w:rFonts w:ascii="宋体" w:hAnsi="宋体"/>
                <w:kern w:val="0"/>
                <w:sz w:val="18"/>
                <w:szCs w:val="18"/>
              </w:rPr>
            </w:pPr>
            <w:r w:rsidRPr="00CA3CBB">
              <w:rPr>
                <w:rFonts w:ascii="宋体" w:hAnsi="宋体"/>
                <w:i/>
                <w:iCs/>
                <w:kern w:val="0"/>
                <w:sz w:val="18"/>
                <w:szCs w:val="18"/>
                <w:lang w:eastAsia="en-US"/>
              </w:rPr>
              <w:t>t</w:t>
            </w:r>
            <w:r w:rsidRPr="00CA3CBB">
              <w:rPr>
                <w:rFonts w:ascii="宋体" w:hAnsi="宋体"/>
                <w:i/>
                <w:iCs/>
                <w:kern w:val="0"/>
                <w:sz w:val="18"/>
                <w:szCs w:val="18"/>
                <w:vertAlign w:val="subscript"/>
                <w:lang w:eastAsia="en-US"/>
              </w:rPr>
              <w:t>f</w:t>
            </w:r>
          </w:p>
        </w:tc>
        <w:tc>
          <w:tcPr>
            <w:tcW w:w="1562"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kern w:val="0"/>
                <w:sz w:val="18"/>
                <w:szCs w:val="18"/>
                <w:lang w:eastAsia="en-US"/>
              </w:rPr>
              <w:t>40</w:t>
            </w:r>
          </w:p>
        </w:tc>
        <w:tc>
          <w:tcPr>
            <w:tcW w:w="850"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ind w:left="320"/>
              <w:jc w:val="left"/>
              <w:rPr>
                <w:rFonts w:ascii="宋体" w:hAnsi="宋体"/>
                <w:kern w:val="0"/>
                <w:sz w:val="18"/>
                <w:szCs w:val="18"/>
              </w:rPr>
            </w:pPr>
            <w:r w:rsidRPr="00CA3CBB">
              <w:rPr>
                <w:rFonts w:ascii="宋体" w:hAnsi="宋体"/>
                <w:color w:val="000000"/>
                <w:kern w:val="0"/>
                <w:sz w:val="18"/>
                <w:szCs w:val="18"/>
                <w:lang w:eastAsia="en-US"/>
              </w:rPr>
              <w:t>100</w:t>
            </w:r>
          </w:p>
        </w:tc>
        <w:tc>
          <w:tcPr>
            <w:tcW w:w="854"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100</w:t>
            </w:r>
          </w:p>
        </w:tc>
        <w:tc>
          <w:tcPr>
            <w:tcW w:w="989"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100</w:t>
            </w:r>
          </w:p>
        </w:tc>
        <w:tc>
          <w:tcPr>
            <w:tcW w:w="989"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40</w:t>
            </w:r>
          </w:p>
        </w:tc>
        <w:tc>
          <w:tcPr>
            <w:tcW w:w="854"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ind w:left="340"/>
              <w:jc w:val="left"/>
              <w:rPr>
                <w:rFonts w:ascii="宋体" w:hAnsi="宋体"/>
                <w:kern w:val="0"/>
                <w:sz w:val="18"/>
                <w:szCs w:val="18"/>
              </w:rPr>
            </w:pPr>
            <w:r w:rsidRPr="00CA3CBB">
              <w:rPr>
                <w:rFonts w:ascii="宋体" w:hAnsi="宋体"/>
                <w:color w:val="000000"/>
                <w:kern w:val="0"/>
                <w:sz w:val="18"/>
                <w:szCs w:val="18"/>
                <w:lang w:eastAsia="en-US"/>
              </w:rPr>
              <w:t>100</w:t>
            </w:r>
          </w:p>
        </w:tc>
        <w:tc>
          <w:tcPr>
            <w:tcW w:w="850"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40</w:t>
            </w:r>
          </w:p>
        </w:tc>
        <w:tc>
          <w:tcPr>
            <w:tcW w:w="998" w:type="dxa"/>
            <w:tcBorders>
              <w:top w:val="single" w:sz="4" w:space="0" w:color="auto"/>
              <w:left w:val="single" w:sz="4" w:space="0" w:color="auto"/>
              <w:bottom w:val="nil"/>
              <w:right w:val="single" w:sz="4" w:space="0" w:color="auto"/>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ms</w:t>
            </w:r>
          </w:p>
        </w:tc>
      </w:tr>
      <w:tr w:rsidR="00CA3CBB" w:rsidRPr="00CA3CBB" w:rsidTr="00FC6FFE">
        <w:trPr>
          <w:trHeight w:hRule="exact" w:val="487"/>
        </w:trPr>
        <w:tc>
          <w:tcPr>
            <w:tcW w:w="1843" w:type="dxa"/>
            <w:tcBorders>
              <w:top w:val="single" w:sz="4" w:space="0" w:color="auto"/>
              <w:left w:val="single" w:sz="4" w:space="0" w:color="auto"/>
              <w:bottom w:val="nil"/>
              <w:right w:val="nil"/>
            </w:tcBorders>
            <w:shd w:val="clear" w:color="auto" w:fill="FFFFFF"/>
          </w:tcPr>
          <w:p w:rsidR="00CA3CBB" w:rsidRPr="00CA3CBB" w:rsidRDefault="003D1B25" w:rsidP="00AC2DE6">
            <w:pPr>
              <w:spacing w:line="240" w:lineRule="exact"/>
              <w:ind w:left="120"/>
              <w:jc w:val="left"/>
              <w:rPr>
                <w:rFonts w:ascii="宋体" w:hAnsi="宋体"/>
                <w:kern w:val="0"/>
                <w:sz w:val="18"/>
                <w:szCs w:val="18"/>
              </w:rPr>
            </w:pPr>
            <w:r>
              <w:rPr>
                <w:rFonts w:ascii="宋体" w:hAnsi="宋体" w:hint="eastAsia"/>
                <w:kern w:val="0"/>
                <w:sz w:val="18"/>
                <w:szCs w:val="18"/>
              </w:rPr>
              <w:t>备注</w:t>
            </w:r>
            <w:r w:rsidR="00CA3CBB" w:rsidRPr="00CA3CBB">
              <w:rPr>
                <w:rFonts w:ascii="宋体" w:hAnsi="宋体" w:hint="eastAsia"/>
                <w:kern w:val="0"/>
                <w:sz w:val="18"/>
                <w:szCs w:val="18"/>
              </w:rPr>
              <w:t>：</w:t>
            </w:r>
          </w:p>
        </w:tc>
        <w:tc>
          <w:tcPr>
            <w:tcW w:w="7946" w:type="dxa"/>
            <w:gridSpan w:val="8"/>
            <w:tcBorders>
              <w:top w:val="single" w:sz="4" w:space="0" w:color="auto"/>
              <w:left w:val="single" w:sz="4" w:space="0" w:color="auto"/>
              <w:bottom w:val="nil"/>
              <w:right w:val="single" w:sz="4" w:space="0" w:color="auto"/>
            </w:tcBorders>
            <w:shd w:val="clear" w:color="auto" w:fill="FFFFFF"/>
          </w:tcPr>
          <w:p w:rsidR="00CA3CBB" w:rsidRPr="00CA3CBB" w:rsidRDefault="00CA3CBB" w:rsidP="00044823">
            <w:pPr>
              <w:numPr>
                <w:ilvl w:val="0"/>
                <w:numId w:val="57"/>
              </w:numPr>
              <w:tabs>
                <w:tab w:val="left" w:pos="250"/>
              </w:tabs>
              <w:spacing w:line="240" w:lineRule="exact"/>
              <w:jc w:val="left"/>
              <w:rPr>
                <w:rFonts w:ascii="宋体" w:hAnsi="宋体"/>
                <w:kern w:val="0"/>
                <w:sz w:val="18"/>
                <w:szCs w:val="18"/>
              </w:rPr>
            </w:pPr>
            <w:r w:rsidRPr="00CA3CBB">
              <w:rPr>
                <w:rFonts w:ascii="宋体" w:hAnsi="宋体" w:hint="eastAsia"/>
                <w:kern w:val="0"/>
                <w:sz w:val="18"/>
                <w:szCs w:val="18"/>
              </w:rPr>
              <w:t>在</w:t>
            </w:r>
            <w:r w:rsidR="00AC2DE6" w:rsidRPr="00AC2DE6">
              <w:rPr>
                <w:rFonts w:ascii="宋体" w:hAnsi="宋体"/>
                <w:kern w:val="0"/>
                <w:sz w:val="18"/>
                <w:szCs w:val="18"/>
                <w:lang w:eastAsia="en-US"/>
              </w:rPr>
              <w:t>GB/T 28046.2</w:t>
            </w:r>
            <w:r w:rsidRPr="00CA3CBB">
              <w:rPr>
                <w:rFonts w:ascii="宋体" w:hAnsi="宋体" w:hint="eastAsia"/>
                <w:kern w:val="0"/>
                <w:sz w:val="18"/>
                <w:szCs w:val="18"/>
              </w:rPr>
              <w:t>进行规定</w:t>
            </w:r>
          </w:p>
          <w:p w:rsidR="00CA3CBB" w:rsidRPr="00CA3CBB" w:rsidRDefault="00CA3CBB" w:rsidP="00044823">
            <w:pPr>
              <w:numPr>
                <w:ilvl w:val="0"/>
                <w:numId w:val="57"/>
              </w:numPr>
              <w:tabs>
                <w:tab w:val="left" w:pos="245"/>
              </w:tabs>
              <w:spacing w:line="240" w:lineRule="exact"/>
              <w:jc w:val="left"/>
              <w:rPr>
                <w:rFonts w:ascii="宋体" w:hAnsi="宋体"/>
                <w:kern w:val="0"/>
                <w:sz w:val="18"/>
                <w:szCs w:val="18"/>
              </w:rPr>
            </w:pPr>
            <w:r w:rsidRPr="00CA3CBB">
              <w:rPr>
                <w:rFonts w:ascii="宋体" w:hAnsi="宋体" w:hint="eastAsia"/>
                <w:kern w:val="0"/>
                <w:sz w:val="18"/>
                <w:szCs w:val="18"/>
              </w:rPr>
              <w:t>首选试验参数</w:t>
            </w:r>
          </w:p>
        </w:tc>
      </w:tr>
      <w:tr w:rsidR="00CA3CBB" w:rsidRPr="00CA3CBB" w:rsidTr="00FC6FFE">
        <w:trPr>
          <w:trHeight w:hRule="exact" w:val="1317"/>
        </w:trPr>
        <w:tc>
          <w:tcPr>
            <w:tcW w:w="1843" w:type="dxa"/>
            <w:tcBorders>
              <w:top w:val="single" w:sz="4" w:space="0" w:color="auto"/>
              <w:left w:val="single" w:sz="4" w:space="0" w:color="auto"/>
              <w:bottom w:val="single" w:sz="4" w:space="0" w:color="auto"/>
              <w:right w:val="nil"/>
            </w:tcBorders>
            <w:shd w:val="clear" w:color="auto" w:fill="FFFFFF"/>
          </w:tcPr>
          <w:p w:rsidR="00CA3CBB" w:rsidRPr="00CA3CBB" w:rsidRDefault="00CA3CBB" w:rsidP="00AC2DE6">
            <w:pPr>
              <w:spacing w:line="240" w:lineRule="exact"/>
              <w:ind w:left="120"/>
              <w:jc w:val="left"/>
              <w:rPr>
                <w:rFonts w:ascii="宋体" w:hAnsi="宋体"/>
                <w:kern w:val="0"/>
                <w:sz w:val="18"/>
                <w:szCs w:val="18"/>
              </w:rPr>
            </w:pPr>
            <w:r w:rsidRPr="00CA3CBB">
              <w:rPr>
                <w:rFonts w:ascii="宋体" w:hAnsi="宋体" w:hint="eastAsia"/>
                <w:color w:val="000000"/>
                <w:sz w:val="18"/>
                <w:szCs w:val="18"/>
              </w:rPr>
              <w:t>相关信息</w:t>
            </w:r>
          </w:p>
        </w:tc>
        <w:tc>
          <w:tcPr>
            <w:tcW w:w="7946" w:type="dxa"/>
            <w:gridSpan w:val="8"/>
            <w:tcBorders>
              <w:top w:val="single" w:sz="4" w:space="0" w:color="auto"/>
              <w:left w:val="single" w:sz="4" w:space="0" w:color="auto"/>
              <w:bottom w:val="single" w:sz="4" w:space="0" w:color="auto"/>
              <w:right w:val="single" w:sz="4" w:space="0" w:color="auto"/>
            </w:tcBorders>
            <w:shd w:val="clear" w:color="auto" w:fill="FFFFFF"/>
          </w:tcPr>
          <w:p w:rsidR="00CA3CBB" w:rsidRPr="00CA3CBB" w:rsidRDefault="00CA3CBB" w:rsidP="00044823">
            <w:pPr>
              <w:numPr>
                <w:ilvl w:val="0"/>
                <w:numId w:val="86"/>
              </w:numPr>
              <w:tabs>
                <w:tab w:val="left" w:pos="250"/>
              </w:tabs>
              <w:spacing w:line="240" w:lineRule="exact"/>
              <w:jc w:val="left"/>
              <w:rPr>
                <w:rFonts w:ascii="宋体" w:hAnsi="宋体"/>
                <w:kern w:val="0"/>
                <w:sz w:val="18"/>
                <w:szCs w:val="18"/>
              </w:rPr>
            </w:pPr>
            <w:r w:rsidRPr="00CA3CBB">
              <w:rPr>
                <w:rFonts w:ascii="宋体" w:hAnsi="宋体" w:hint="eastAsia"/>
                <w:color w:val="000000"/>
                <w:kern w:val="0"/>
                <w:sz w:val="18"/>
                <w:szCs w:val="18"/>
              </w:rPr>
              <w:t>计量器具的预处理</w:t>
            </w:r>
          </w:p>
          <w:p w:rsidR="00CA3CBB" w:rsidRPr="00CA3CBB" w:rsidRDefault="00CA3CBB" w:rsidP="00044823">
            <w:pPr>
              <w:numPr>
                <w:ilvl w:val="0"/>
                <w:numId w:val="86"/>
              </w:numPr>
              <w:tabs>
                <w:tab w:val="left" w:pos="250"/>
              </w:tabs>
              <w:spacing w:line="240" w:lineRule="exact"/>
              <w:jc w:val="left"/>
              <w:rPr>
                <w:rFonts w:ascii="宋体" w:hAnsi="宋体"/>
                <w:kern w:val="0"/>
                <w:sz w:val="18"/>
                <w:szCs w:val="18"/>
              </w:rPr>
            </w:pPr>
            <w:r w:rsidRPr="00CA3CBB">
              <w:rPr>
                <w:rFonts w:ascii="宋体" w:hAnsi="宋体" w:hint="eastAsia"/>
                <w:color w:val="000000"/>
                <w:kern w:val="0"/>
                <w:sz w:val="18"/>
                <w:szCs w:val="18"/>
              </w:rPr>
              <w:t>在调试和试验过程中的测量和（或）加载</w:t>
            </w:r>
          </w:p>
          <w:p w:rsidR="00CA3CBB" w:rsidRPr="00CA3CBB" w:rsidRDefault="00CA3CBB" w:rsidP="00044823">
            <w:pPr>
              <w:numPr>
                <w:ilvl w:val="0"/>
                <w:numId w:val="86"/>
              </w:numPr>
              <w:tabs>
                <w:tab w:val="left" w:pos="250"/>
              </w:tabs>
              <w:spacing w:line="240" w:lineRule="exact"/>
              <w:jc w:val="left"/>
              <w:rPr>
                <w:rFonts w:ascii="宋体" w:hAnsi="宋体"/>
                <w:kern w:val="0"/>
                <w:sz w:val="18"/>
                <w:szCs w:val="18"/>
              </w:rPr>
            </w:pPr>
            <w:r w:rsidRPr="00CA3CBB">
              <w:rPr>
                <w:rFonts w:ascii="宋体" w:hAnsi="宋体" w:hint="eastAsia"/>
                <w:color w:val="000000"/>
                <w:kern w:val="0"/>
                <w:sz w:val="18"/>
                <w:szCs w:val="18"/>
              </w:rPr>
              <w:t>试验循环次数</w:t>
            </w:r>
          </w:p>
          <w:p w:rsidR="00CA3CBB" w:rsidRPr="00CA3CBB" w:rsidRDefault="00CA3CBB" w:rsidP="00044823">
            <w:pPr>
              <w:numPr>
                <w:ilvl w:val="0"/>
                <w:numId w:val="86"/>
              </w:numPr>
              <w:tabs>
                <w:tab w:val="left" w:pos="245"/>
              </w:tabs>
              <w:spacing w:line="240" w:lineRule="exact"/>
              <w:jc w:val="left"/>
              <w:rPr>
                <w:rFonts w:ascii="宋体" w:hAnsi="宋体" w:hint="eastAsia"/>
                <w:kern w:val="0"/>
                <w:sz w:val="18"/>
                <w:szCs w:val="18"/>
              </w:rPr>
            </w:pPr>
            <w:r w:rsidRPr="00CA3CBB">
              <w:rPr>
                <w:rFonts w:ascii="宋体" w:hAnsi="宋体" w:hint="eastAsia"/>
                <w:color w:val="000000"/>
                <w:kern w:val="0"/>
                <w:sz w:val="18"/>
                <w:szCs w:val="18"/>
              </w:rPr>
              <w:t>允许的最大变化</w:t>
            </w:r>
          </w:p>
          <w:p w:rsidR="00CA3CBB" w:rsidRPr="00CA3CBB" w:rsidRDefault="00CA3CBB" w:rsidP="00044823">
            <w:pPr>
              <w:numPr>
                <w:ilvl w:val="0"/>
                <w:numId w:val="86"/>
              </w:numPr>
              <w:tabs>
                <w:tab w:val="left" w:pos="245"/>
              </w:tabs>
              <w:spacing w:line="240" w:lineRule="exact"/>
              <w:jc w:val="left"/>
              <w:rPr>
                <w:rFonts w:ascii="宋体" w:hAnsi="宋体"/>
                <w:kern w:val="0"/>
                <w:sz w:val="18"/>
                <w:szCs w:val="18"/>
              </w:rPr>
            </w:pPr>
            <w:r w:rsidRPr="00CA3CBB">
              <w:rPr>
                <w:rFonts w:ascii="宋体" w:hAnsi="宋体" w:hint="eastAsia"/>
                <w:color w:val="000000"/>
                <w:kern w:val="0"/>
                <w:sz w:val="18"/>
                <w:szCs w:val="18"/>
              </w:rPr>
              <w:t>被测计量器具对低供电电压的反应；如显示或关闭</w:t>
            </w:r>
          </w:p>
        </w:tc>
      </w:tr>
    </w:tbl>
    <w:p w:rsidR="00CA3CBB" w:rsidRPr="00CA3CBB" w:rsidRDefault="00CA3CBB" w:rsidP="00CA3CBB">
      <w:pPr>
        <w:rPr>
          <w:rFonts w:ascii="宋体" w:hAnsi="宋体"/>
          <w:szCs w:val="21"/>
        </w:rPr>
      </w:pPr>
    </w:p>
    <w:p w:rsidR="00CA3CBB" w:rsidRPr="00CA3CBB" w:rsidRDefault="00CA3CBB" w:rsidP="00CA3CBB">
      <w:pPr>
        <w:pStyle w:val="afb"/>
      </w:pPr>
      <w:r w:rsidRPr="00CA3CBB">
        <w:rPr>
          <w:rFonts w:hint="eastAsia"/>
        </w:rPr>
        <w:t>突卸</w:t>
      </w:r>
      <w:r w:rsidR="00E72011">
        <w:rPr>
          <w:rFonts w:hint="eastAsia"/>
        </w:rPr>
        <w:t>负</w:t>
      </w:r>
      <w:r w:rsidRPr="00CA3CBB">
        <w:rPr>
          <w:rFonts w:hint="eastAsia"/>
        </w:rPr>
        <w:t>荷</w:t>
      </w:r>
      <w:r w:rsidR="006B3532">
        <w:rPr>
          <w:rFonts w:hint="eastAsia"/>
        </w:rPr>
        <w:t>抗扰度</w:t>
      </w:r>
      <w:r w:rsidRPr="00CA3CBB">
        <w:rPr>
          <w:rFonts w:hint="eastAsia"/>
        </w:rPr>
        <w:t>试验</w:t>
      </w:r>
    </w:p>
    <w:tbl>
      <w:tblPr>
        <w:tblW w:w="9653" w:type="dxa"/>
        <w:tblLayout w:type="fixed"/>
        <w:tblCellMar>
          <w:left w:w="0" w:type="dxa"/>
          <w:right w:w="0" w:type="dxa"/>
        </w:tblCellMar>
        <w:tblLook w:val="0000" w:firstRow="0" w:lastRow="0" w:firstColumn="0" w:lastColumn="0" w:noHBand="0" w:noVBand="0"/>
      </w:tblPr>
      <w:tblGrid>
        <w:gridCol w:w="1706"/>
        <w:gridCol w:w="1841"/>
        <w:gridCol w:w="1469"/>
        <w:gridCol w:w="1469"/>
        <w:gridCol w:w="1469"/>
        <w:gridCol w:w="1699"/>
      </w:tblGrid>
      <w:tr w:rsidR="00CA3CBB" w:rsidRPr="00CA3CBB" w:rsidTr="007C7A39">
        <w:trPr>
          <w:trHeight w:hRule="exact" w:val="293"/>
        </w:trPr>
        <w:tc>
          <w:tcPr>
            <w:tcW w:w="1706"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适用标准</w:t>
            </w:r>
          </w:p>
        </w:tc>
        <w:tc>
          <w:tcPr>
            <w:tcW w:w="7947" w:type="dxa"/>
            <w:gridSpan w:val="5"/>
            <w:tcBorders>
              <w:top w:val="single" w:sz="4" w:space="0" w:color="auto"/>
              <w:left w:val="single" w:sz="4" w:space="0" w:color="auto"/>
              <w:bottom w:val="nil"/>
              <w:right w:val="single" w:sz="4" w:space="0" w:color="auto"/>
            </w:tcBorders>
            <w:shd w:val="clear" w:color="auto" w:fill="FFFFFF"/>
          </w:tcPr>
          <w:p w:rsidR="00CA3CBB" w:rsidRPr="00CA3CBB" w:rsidRDefault="00AC2DE6" w:rsidP="00AC2DE6">
            <w:pPr>
              <w:spacing w:line="240" w:lineRule="exact"/>
              <w:ind w:left="120"/>
              <w:jc w:val="left"/>
              <w:rPr>
                <w:rFonts w:ascii="宋体" w:hAnsi="宋体"/>
                <w:kern w:val="0"/>
                <w:sz w:val="18"/>
                <w:szCs w:val="18"/>
              </w:rPr>
            </w:pPr>
            <w:r w:rsidRPr="00AC2DE6">
              <w:rPr>
                <w:rFonts w:ascii="宋体" w:hAnsi="宋体"/>
                <w:color w:val="000000"/>
                <w:kern w:val="0"/>
                <w:sz w:val="18"/>
                <w:szCs w:val="18"/>
                <w:lang w:eastAsia="en-US"/>
              </w:rPr>
              <w:t>GB/T 28046.2</w:t>
            </w:r>
            <w:r>
              <w:rPr>
                <w:rFonts w:ascii="宋体" w:hAnsi="宋体"/>
                <w:color w:val="000000"/>
                <w:kern w:val="0"/>
                <w:sz w:val="18"/>
                <w:szCs w:val="18"/>
                <w:lang w:eastAsia="en-US"/>
              </w:rPr>
              <w:t xml:space="preserve">   （</w:t>
            </w:r>
            <w:r w:rsidR="00CA3CBB" w:rsidRPr="00CA3CBB">
              <w:rPr>
                <w:rFonts w:ascii="宋体" w:hAnsi="宋体"/>
                <w:color w:val="000000"/>
                <w:kern w:val="0"/>
                <w:sz w:val="18"/>
                <w:szCs w:val="18"/>
                <w:lang w:eastAsia="en-US"/>
              </w:rPr>
              <w:t>ISO 16750-2 [42]</w:t>
            </w:r>
            <w:r>
              <w:rPr>
                <w:rFonts w:ascii="宋体" w:hAnsi="宋体"/>
                <w:color w:val="000000"/>
                <w:kern w:val="0"/>
                <w:sz w:val="18"/>
                <w:szCs w:val="18"/>
                <w:lang w:eastAsia="en-US"/>
              </w:rPr>
              <w:t>）</w:t>
            </w:r>
          </w:p>
        </w:tc>
      </w:tr>
      <w:tr w:rsidR="00CA3CBB" w:rsidRPr="00CA3CBB" w:rsidTr="007C7A39">
        <w:trPr>
          <w:trHeight w:hRule="exact" w:val="283"/>
        </w:trPr>
        <w:tc>
          <w:tcPr>
            <w:tcW w:w="1706"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试验方法</w:t>
            </w:r>
          </w:p>
        </w:tc>
        <w:tc>
          <w:tcPr>
            <w:tcW w:w="7947" w:type="dxa"/>
            <w:gridSpan w:val="5"/>
            <w:tcBorders>
              <w:top w:val="single" w:sz="4" w:space="0" w:color="auto"/>
              <w:left w:val="single" w:sz="4" w:space="0" w:color="auto"/>
              <w:bottom w:val="nil"/>
              <w:right w:val="single" w:sz="4" w:space="0" w:color="auto"/>
            </w:tcBorders>
            <w:shd w:val="clear" w:color="auto" w:fill="FFFFFF"/>
          </w:tcPr>
          <w:p w:rsidR="00CA3CBB" w:rsidRPr="00CA3CBB" w:rsidRDefault="00CA3CBB" w:rsidP="00AC2DE6">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由于断开电池或电池放电造成的供电电压变化</w:t>
            </w:r>
          </w:p>
        </w:tc>
      </w:tr>
      <w:tr w:rsidR="00CA3CBB" w:rsidRPr="00CA3CBB" w:rsidTr="007C7A39">
        <w:trPr>
          <w:trHeight w:hRule="exact" w:val="360"/>
        </w:trPr>
        <w:tc>
          <w:tcPr>
            <w:tcW w:w="1706" w:type="dxa"/>
            <w:tcBorders>
              <w:top w:val="single" w:sz="4" w:space="0" w:color="auto"/>
              <w:left w:val="single" w:sz="4" w:space="0" w:color="auto"/>
              <w:bottom w:val="nil"/>
              <w:right w:val="nil"/>
            </w:tcBorders>
            <w:shd w:val="clear" w:color="auto" w:fill="FFFFFF"/>
          </w:tcPr>
          <w:p w:rsidR="00CA3CBB" w:rsidRPr="00CA3CBB" w:rsidRDefault="00F75DA0" w:rsidP="00AC2DE6">
            <w:pPr>
              <w:spacing w:line="240" w:lineRule="exact"/>
              <w:ind w:left="120"/>
              <w:jc w:val="left"/>
              <w:rPr>
                <w:rFonts w:ascii="宋体" w:hAnsi="宋体"/>
                <w:kern w:val="0"/>
                <w:sz w:val="18"/>
                <w:szCs w:val="18"/>
              </w:rPr>
            </w:pPr>
            <w:r>
              <w:rPr>
                <w:rFonts w:ascii="宋体" w:hAnsi="宋体" w:hint="eastAsia"/>
                <w:color w:val="000000"/>
                <w:kern w:val="0"/>
                <w:sz w:val="18"/>
                <w:szCs w:val="18"/>
              </w:rPr>
              <w:t>适用性</w:t>
            </w:r>
          </w:p>
        </w:tc>
        <w:tc>
          <w:tcPr>
            <w:tcW w:w="7947" w:type="dxa"/>
            <w:gridSpan w:val="5"/>
            <w:tcBorders>
              <w:top w:val="single" w:sz="4" w:space="0" w:color="auto"/>
              <w:left w:val="single" w:sz="4" w:space="0" w:color="auto"/>
              <w:bottom w:val="nil"/>
              <w:right w:val="single" w:sz="4" w:space="0" w:color="auto"/>
            </w:tcBorders>
            <w:shd w:val="clear" w:color="auto" w:fill="FFFFFF"/>
          </w:tcPr>
          <w:p w:rsidR="00CA3CBB" w:rsidRPr="00CA3CBB" w:rsidRDefault="00AC2DE6" w:rsidP="00AC2DE6">
            <w:pPr>
              <w:spacing w:line="240" w:lineRule="exact"/>
              <w:ind w:left="120"/>
              <w:jc w:val="left"/>
              <w:rPr>
                <w:rFonts w:ascii="宋体" w:hAnsi="宋体"/>
                <w:kern w:val="0"/>
                <w:sz w:val="18"/>
                <w:szCs w:val="18"/>
              </w:rPr>
            </w:pPr>
            <w:r>
              <w:rPr>
                <w:rFonts w:ascii="宋体" w:hAnsi="宋体" w:hint="eastAsia"/>
                <w:color w:val="000000"/>
                <w:kern w:val="0"/>
                <w:sz w:val="18"/>
                <w:szCs w:val="18"/>
              </w:rPr>
              <w:t>由车载直流电池供电，并在车辆发动机运行中</w:t>
            </w:r>
            <w:r w:rsidRPr="00AC2DE6">
              <w:rPr>
                <w:rFonts w:ascii="宋体" w:hAnsi="宋体" w:hint="eastAsia"/>
                <w:color w:val="000000"/>
                <w:kern w:val="0"/>
                <w:sz w:val="18"/>
                <w:szCs w:val="18"/>
              </w:rPr>
              <w:t>可能运行的计量器具</w:t>
            </w:r>
          </w:p>
        </w:tc>
      </w:tr>
      <w:tr w:rsidR="00CA3CBB" w:rsidRPr="00CA3CBB" w:rsidTr="007C7A39">
        <w:trPr>
          <w:trHeight w:hRule="exact" w:val="385"/>
        </w:trPr>
        <w:tc>
          <w:tcPr>
            <w:tcW w:w="1706"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试验对象</w:t>
            </w:r>
          </w:p>
        </w:tc>
        <w:tc>
          <w:tcPr>
            <w:tcW w:w="7947" w:type="dxa"/>
            <w:gridSpan w:val="5"/>
            <w:tcBorders>
              <w:top w:val="single" w:sz="4" w:space="0" w:color="auto"/>
              <w:left w:val="single" w:sz="4" w:space="0" w:color="auto"/>
              <w:bottom w:val="nil"/>
              <w:right w:val="single" w:sz="4" w:space="0" w:color="auto"/>
            </w:tcBorders>
            <w:shd w:val="clear" w:color="auto" w:fill="FFFFFF"/>
          </w:tcPr>
          <w:p w:rsidR="00CA3CBB" w:rsidRPr="00CA3CBB" w:rsidRDefault="00AC2DE6" w:rsidP="00AC2DE6">
            <w:pPr>
              <w:spacing w:line="240" w:lineRule="exact"/>
              <w:ind w:left="120"/>
              <w:jc w:val="left"/>
              <w:rPr>
                <w:rFonts w:ascii="宋体" w:hAnsi="宋体"/>
                <w:kern w:val="0"/>
                <w:sz w:val="18"/>
                <w:szCs w:val="18"/>
              </w:rPr>
            </w:pPr>
            <w:r w:rsidRPr="00AC2DE6">
              <w:rPr>
                <w:rFonts w:ascii="宋体" w:hAnsi="宋体" w:hint="eastAsia"/>
                <w:color w:val="000000"/>
                <w:kern w:val="0"/>
                <w:sz w:val="18"/>
                <w:szCs w:val="18"/>
              </w:rPr>
              <w:t>验证发电机对放电后的车载电池进行充电过程中断开的情况下是否符合5.1.1或5.1.2的规定</w:t>
            </w:r>
          </w:p>
        </w:tc>
      </w:tr>
      <w:tr w:rsidR="00CA3CBB" w:rsidRPr="00CA3CBB" w:rsidTr="007C7A39">
        <w:trPr>
          <w:trHeight w:hRule="exact" w:val="404"/>
        </w:trPr>
        <w:tc>
          <w:tcPr>
            <w:tcW w:w="1706"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简要试验程序</w:t>
            </w:r>
          </w:p>
        </w:tc>
        <w:tc>
          <w:tcPr>
            <w:tcW w:w="7947" w:type="dxa"/>
            <w:gridSpan w:val="5"/>
            <w:tcBorders>
              <w:top w:val="single" w:sz="4" w:space="0" w:color="auto"/>
              <w:left w:val="single" w:sz="4" w:space="0" w:color="auto"/>
              <w:bottom w:val="nil"/>
              <w:right w:val="single" w:sz="4" w:space="0" w:color="auto"/>
            </w:tcBorders>
            <w:shd w:val="clear" w:color="auto" w:fill="FFFFFF"/>
          </w:tcPr>
          <w:p w:rsidR="00CA3CBB" w:rsidRPr="00CA3CBB" w:rsidRDefault="00AC2DE6" w:rsidP="00AC2DE6">
            <w:pPr>
              <w:spacing w:line="240" w:lineRule="exact"/>
              <w:ind w:left="120"/>
              <w:jc w:val="left"/>
              <w:rPr>
                <w:rFonts w:ascii="宋体" w:hAnsi="宋体"/>
                <w:kern w:val="0"/>
                <w:sz w:val="18"/>
                <w:szCs w:val="18"/>
              </w:rPr>
            </w:pPr>
            <w:r w:rsidRPr="00AC2DE6">
              <w:rPr>
                <w:rFonts w:ascii="宋体" w:hAnsi="宋体" w:hint="eastAsia"/>
                <w:color w:val="000000"/>
                <w:kern w:val="0"/>
                <w:sz w:val="18"/>
                <w:szCs w:val="18"/>
              </w:rPr>
              <w:t>试验包括给供</w:t>
            </w:r>
            <w:r w:rsidR="00D007DE">
              <w:rPr>
                <w:rFonts w:ascii="宋体" w:hAnsi="宋体" w:hint="eastAsia"/>
                <w:color w:val="000000"/>
                <w:kern w:val="0"/>
                <w:sz w:val="18"/>
                <w:szCs w:val="18"/>
              </w:rPr>
              <w:t>电</w:t>
            </w:r>
            <w:r w:rsidRPr="00AC2DE6">
              <w:rPr>
                <w:rFonts w:ascii="宋体" w:hAnsi="宋体" w:hint="eastAsia"/>
                <w:color w:val="000000"/>
                <w:kern w:val="0"/>
                <w:sz w:val="18"/>
                <w:szCs w:val="18"/>
              </w:rPr>
              <w:t>电压施加一个典型脉冲，用于模拟蓄电池断开时连接负载阻抗引起的电压峰值</w:t>
            </w:r>
          </w:p>
        </w:tc>
      </w:tr>
      <w:tr w:rsidR="00CA3CBB" w:rsidRPr="00CA3CBB" w:rsidTr="00AC2DE6">
        <w:trPr>
          <w:trHeight w:hRule="exact" w:val="283"/>
        </w:trPr>
        <w:tc>
          <w:tcPr>
            <w:tcW w:w="9653" w:type="dxa"/>
            <w:gridSpan w:val="6"/>
            <w:tcBorders>
              <w:top w:val="single" w:sz="4" w:space="0" w:color="auto"/>
              <w:left w:val="single" w:sz="4" w:space="0" w:color="auto"/>
              <w:bottom w:val="nil"/>
              <w:right w:val="single" w:sz="4" w:space="0" w:color="auto"/>
            </w:tcBorders>
            <w:shd w:val="clear" w:color="auto" w:fill="FFFFFF"/>
          </w:tcPr>
          <w:p w:rsidR="00CA3CBB" w:rsidRPr="00CA3CBB" w:rsidRDefault="00CA3CBB" w:rsidP="00AC2DE6">
            <w:pPr>
              <w:spacing w:line="240" w:lineRule="exact"/>
              <w:ind w:left="120"/>
              <w:jc w:val="left"/>
              <w:rPr>
                <w:rFonts w:ascii="宋体" w:hAnsi="宋体"/>
                <w:kern w:val="0"/>
                <w:sz w:val="18"/>
                <w:szCs w:val="18"/>
              </w:rPr>
            </w:pPr>
            <w:r w:rsidRPr="00CA3CBB">
              <w:rPr>
                <w:rFonts w:ascii="宋体" w:hAnsi="宋体" w:hint="eastAsia"/>
                <w:color w:val="000000"/>
                <w:kern w:val="0"/>
                <w:sz w:val="18"/>
                <w:szCs w:val="18"/>
              </w:rPr>
              <w:t>应规定以下脉冲波形：</w:t>
            </w:r>
          </w:p>
        </w:tc>
      </w:tr>
      <w:tr w:rsidR="00CA3CBB" w:rsidRPr="00CA3CBB" w:rsidTr="007C7A39">
        <w:trPr>
          <w:trHeight w:hRule="exact" w:val="283"/>
        </w:trPr>
        <w:tc>
          <w:tcPr>
            <w:tcW w:w="1706"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rPr>
                <w:rFonts w:ascii="宋体" w:hAnsi="宋体"/>
                <w:kern w:val="0"/>
                <w:sz w:val="18"/>
                <w:szCs w:val="18"/>
              </w:rPr>
            </w:pPr>
            <w:r w:rsidRPr="00CA3CBB">
              <w:rPr>
                <w:rFonts w:ascii="宋体" w:hAnsi="宋体" w:hint="eastAsia"/>
                <w:color w:val="000000"/>
                <w:kern w:val="0"/>
                <w:sz w:val="18"/>
                <w:szCs w:val="18"/>
              </w:rPr>
              <w:lastRenderedPageBreak/>
              <w:t>标称电池电压</w:t>
            </w:r>
          </w:p>
        </w:tc>
        <w:tc>
          <w:tcPr>
            <w:tcW w:w="3310" w:type="dxa"/>
            <w:gridSpan w:val="2"/>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i/>
                <w:color w:val="000000"/>
                <w:kern w:val="0"/>
                <w:sz w:val="18"/>
                <w:szCs w:val="18"/>
                <w:lang w:eastAsia="en-US"/>
              </w:rPr>
              <w:t>U</w:t>
            </w:r>
            <w:r w:rsidRPr="00CA3CBB">
              <w:rPr>
                <w:rFonts w:ascii="宋体" w:hAnsi="宋体"/>
                <w:color w:val="000000"/>
                <w:kern w:val="0"/>
                <w:sz w:val="18"/>
                <w:szCs w:val="18"/>
                <w:vertAlign w:val="subscript"/>
                <w:lang w:eastAsia="en-US"/>
              </w:rPr>
              <w:t>nom</w:t>
            </w:r>
            <w:r w:rsidRPr="00CA3CBB">
              <w:rPr>
                <w:rFonts w:ascii="宋体" w:hAnsi="宋体"/>
                <w:color w:val="000000"/>
                <w:kern w:val="0"/>
                <w:sz w:val="18"/>
                <w:szCs w:val="18"/>
                <w:lang w:eastAsia="en-US"/>
              </w:rPr>
              <w:t xml:space="preserve"> = 12 V</w:t>
            </w:r>
          </w:p>
        </w:tc>
        <w:tc>
          <w:tcPr>
            <w:tcW w:w="2938" w:type="dxa"/>
            <w:gridSpan w:val="2"/>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hint="eastAsia"/>
                <w:kern w:val="0"/>
                <w:sz w:val="18"/>
                <w:szCs w:val="18"/>
              </w:rPr>
            </w:pPr>
            <w:r w:rsidRPr="00CA3CBB">
              <w:rPr>
                <w:rFonts w:ascii="宋体" w:hAnsi="宋体"/>
                <w:i/>
                <w:color w:val="000000"/>
                <w:kern w:val="0"/>
                <w:sz w:val="18"/>
                <w:szCs w:val="18"/>
                <w:lang w:eastAsia="en-US"/>
              </w:rPr>
              <w:t>U</w:t>
            </w:r>
            <w:r w:rsidRPr="00CA3CBB">
              <w:rPr>
                <w:rFonts w:ascii="宋体" w:hAnsi="宋体"/>
                <w:color w:val="000000"/>
                <w:kern w:val="0"/>
                <w:sz w:val="18"/>
                <w:szCs w:val="18"/>
                <w:vertAlign w:val="subscript"/>
                <w:lang w:eastAsia="en-US"/>
              </w:rPr>
              <w:t>nom</w:t>
            </w:r>
            <w:r w:rsidRPr="00CA3CBB">
              <w:rPr>
                <w:rFonts w:ascii="宋体" w:hAnsi="宋体"/>
                <w:color w:val="000000"/>
                <w:kern w:val="0"/>
                <w:sz w:val="18"/>
                <w:szCs w:val="18"/>
                <w:lang w:eastAsia="en-US"/>
              </w:rPr>
              <w:t xml:space="preserve"> = 24 V</w:t>
            </w:r>
          </w:p>
        </w:tc>
        <w:tc>
          <w:tcPr>
            <w:tcW w:w="1699" w:type="dxa"/>
            <w:vMerge w:val="restart"/>
            <w:tcBorders>
              <w:top w:val="single" w:sz="4" w:space="0" w:color="auto"/>
              <w:left w:val="single" w:sz="4" w:space="0" w:color="auto"/>
              <w:bottom w:val="nil"/>
              <w:right w:val="single" w:sz="4" w:space="0" w:color="auto"/>
            </w:tcBorders>
            <w:shd w:val="clear" w:color="auto" w:fill="FFFFFF"/>
          </w:tcPr>
          <w:p w:rsidR="00CA3CBB" w:rsidRPr="00CA3CBB" w:rsidRDefault="006B3532" w:rsidP="00AC2DE6">
            <w:pPr>
              <w:spacing w:line="240" w:lineRule="exact"/>
              <w:jc w:val="center"/>
              <w:rPr>
                <w:rFonts w:ascii="宋体" w:hAnsi="宋体"/>
                <w:kern w:val="0"/>
                <w:sz w:val="18"/>
                <w:szCs w:val="18"/>
              </w:rPr>
            </w:pPr>
            <w:r>
              <w:rPr>
                <w:rFonts w:ascii="宋体" w:hAnsi="宋体"/>
                <w:color w:val="000000"/>
                <w:kern w:val="0"/>
                <w:sz w:val="18"/>
                <w:szCs w:val="18"/>
                <w:lang w:eastAsia="en-US"/>
              </w:rPr>
              <w:t>单位</w:t>
            </w:r>
          </w:p>
        </w:tc>
      </w:tr>
      <w:tr w:rsidR="00CA3CBB" w:rsidRPr="00CA3CBB" w:rsidTr="007C7A39">
        <w:trPr>
          <w:trHeight w:hRule="exact" w:val="283"/>
        </w:trPr>
        <w:tc>
          <w:tcPr>
            <w:tcW w:w="1706"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rPr>
                <w:rFonts w:ascii="宋体" w:hAnsi="宋体"/>
                <w:kern w:val="0"/>
                <w:sz w:val="18"/>
                <w:szCs w:val="18"/>
              </w:rPr>
            </w:pPr>
            <w:r w:rsidRPr="00CA3CBB">
              <w:rPr>
                <w:rFonts w:ascii="宋体" w:hAnsi="宋体" w:hint="eastAsia"/>
                <w:color w:val="000000"/>
                <w:kern w:val="0"/>
                <w:sz w:val="18"/>
                <w:szCs w:val="18"/>
              </w:rPr>
              <w:t>试验脉冲波形</w:t>
            </w:r>
            <w:r w:rsidRPr="00CA3CBB">
              <w:rPr>
                <w:rFonts w:ascii="宋体" w:hAnsi="宋体"/>
                <w:color w:val="000000"/>
                <w:kern w:val="0"/>
                <w:sz w:val="18"/>
                <w:szCs w:val="18"/>
                <w:vertAlign w:val="superscript"/>
                <w:lang w:eastAsia="en-US"/>
              </w:rPr>
              <w:t>(1)</w:t>
            </w:r>
          </w:p>
        </w:tc>
        <w:tc>
          <w:tcPr>
            <w:tcW w:w="1841"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 xml:space="preserve">I </w:t>
            </w:r>
            <w:r w:rsidRPr="00CA3CBB">
              <w:rPr>
                <w:rFonts w:ascii="宋体" w:hAnsi="宋体"/>
                <w:color w:val="000000"/>
                <w:kern w:val="0"/>
                <w:sz w:val="18"/>
                <w:szCs w:val="18"/>
                <w:vertAlign w:val="superscript"/>
                <w:lang w:eastAsia="en-US"/>
              </w:rPr>
              <w:t>(2)</w:t>
            </w:r>
          </w:p>
        </w:tc>
        <w:tc>
          <w:tcPr>
            <w:tcW w:w="1469"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 xml:space="preserve">II </w:t>
            </w:r>
            <w:r w:rsidRPr="00CA3CBB">
              <w:rPr>
                <w:rFonts w:ascii="宋体" w:hAnsi="宋体"/>
                <w:color w:val="000000"/>
                <w:kern w:val="0"/>
                <w:sz w:val="18"/>
                <w:szCs w:val="18"/>
                <w:vertAlign w:val="superscript"/>
                <w:lang w:eastAsia="en-US"/>
              </w:rPr>
              <w:t>(2)</w:t>
            </w:r>
          </w:p>
        </w:tc>
        <w:tc>
          <w:tcPr>
            <w:tcW w:w="1469"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 xml:space="preserve">I </w:t>
            </w:r>
            <w:r w:rsidRPr="00CA3CBB">
              <w:rPr>
                <w:rFonts w:ascii="宋体" w:hAnsi="宋体"/>
                <w:color w:val="000000"/>
                <w:kern w:val="0"/>
                <w:sz w:val="18"/>
                <w:szCs w:val="18"/>
                <w:vertAlign w:val="superscript"/>
                <w:lang w:eastAsia="en-US"/>
              </w:rPr>
              <w:t>(2)</w:t>
            </w:r>
          </w:p>
        </w:tc>
        <w:tc>
          <w:tcPr>
            <w:tcW w:w="1469"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 xml:space="preserve">II </w:t>
            </w:r>
            <w:r w:rsidRPr="00CA3CBB">
              <w:rPr>
                <w:rFonts w:ascii="宋体" w:hAnsi="宋体"/>
                <w:color w:val="000000"/>
                <w:kern w:val="0"/>
                <w:sz w:val="18"/>
                <w:szCs w:val="18"/>
                <w:vertAlign w:val="superscript"/>
                <w:lang w:eastAsia="en-US"/>
              </w:rPr>
              <w:t>(2)</w:t>
            </w:r>
          </w:p>
        </w:tc>
        <w:tc>
          <w:tcPr>
            <w:tcW w:w="1699" w:type="dxa"/>
            <w:vMerge/>
            <w:tcBorders>
              <w:top w:val="nil"/>
              <w:left w:val="single" w:sz="4" w:space="0" w:color="auto"/>
              <w:bottom w:val="nil"/>
              <w:right w:val="single" w:sz="4" w:space="0" w:color="auto"/>
            </w:tcBorders>
            <w:shd w:val="clear" w:color="auto" w:fill="FFFFFF"/>
          </w:tcPr>
          <w:p w:rsidR="00CA3CBB" w:rsidRPr="00CA3CBB" w:rsidRDefault="00CA3CBB" w:rsidP="00AC2DE6">
            <w:pPr>
              <w:spacing w:line="240" w:lineRule="exact"/>
              <w:jc w:val="center"/>
              <w:rPr>
                <w:rFonts w:ascii="宋体" w:hAnsi="宋体"/>
                <w:kern w:val="0"/>
                <w:sz w:val="18"/>
                <w:szCs w:val="18"/>
              </w:rPr>
            </w:pPr>
          </w:p>
        </w:tc>
      </w:tr>
      <w:tr w:rsidR="00CA3CBB" w:rsidRPr="00CA3CBB" w:rsidTr="007C7A39">
        <w:trPr>
          <w:trHeight w:hRule="exact" w:val="288"/>
        </w:trPr>
        <w:tc>
          <w:tcPr>
            <w:tcW w:w="1706"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i/>
                <w:smallCaps/>
                <w:color w:val="000000"/>
                <w:kern w:val="0"/>
                <w:sz w:val="18"/>
                <w:szCs w:val="18"/>
                <w:lang w:eastAsia="en-US"/>
              </w:rPr>
              <w:t>U</w:t>
            </w:r>
            <w:r w:rsidRPr="00CA3CBB">
              <w:rPr>
                <w:rFonts w:ascii="宋体" w:hAnsi="宋体"/>
                <w:smallCaps/>
                <w:color w:val="000000"/>
                <w:kern w:val="0"/>
                <w:sz w:val="18"/>
                <w:szCs w:val="18"/>
                <w:vertAlign w:val="subscript"/>
                <w:lang w:eastAsia="en-US"/>
              </w:rPr>
              <w:t>s</w:t>
            </w:r>
          </w:p>
        </w:tc>
        <w:tc>
          <w:tcPr>
            <w:tcW w:w="1841"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80</w:t>
            </w:r>
          </w:p>
        </w:tc>
        <w:tc>
          <w:tcPr>
            <w:tcW w:w="1469"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100</w:t>
            </w:r>
          </w:p>
        </w:tc>
        <w:tc>
          <w:tcPr>
            <w:tcW w:w="1469"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150</w:t>
            </w:r>
          </w:p>
        </w:tc>
        <w:tc>
          <w:tcPr>
            <w:tcW w:w="1469"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200</w:t>
            </w:r>
          </w:p>
        </w:tc>
        <w:tc>
          <w:tcPr>
            <w:tcW w:w="1699" w:type="dxa"/>
            <w:tcBorders>
              <w:top w:val="single" w:sz="4" w:space="0" w:color="auto"/>
              <w:left w:val="single" w:sz="4" w:space="0" w:color="auto"/>
              <w:bottom w:val="nil"/>
              <w:right w:val="single" w:sz="4" w:space="0" w:color="auto"/>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V</w:t>
            </w:r>
          </w:p>
        </w:tc>
      </w:tr>
      <w:tr w:rsidR="00CA3CBB" w:rsidRPr="00CA3CBB" w:rsidTr="007C7A39">
        <w:trPr>
          <w:trHeight w:hRule="exact" w:val="283"/>
        </w:trPr>
        <w:tc>
          <w:tcPr>
            <w:tcW w:w="1706"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i/>
                <w:iCs/>
                <w:color w:val="000000"/>
                <w:kern w:val="0"/>
                <w:sz w:val="18"/>
                <w:szCs w:val="18"/>
                <w:lang w:eastAsia="en-US"/>
              </w:rPr>
              <w:t>R</w:t>
            </w:r>
            <w:r w:rsidRPr="00CA3CBB">
              <w:rPr>
                <w:rFonts w:ascii="宋体" w:hAnsi="宋体"/>
                <w:i/>
                <w:iCs/>
                <w:color w:val="000000"/>
                <w:kern w:val="0"/>
                <w:sz w:val="18"/>
                <w:szCs w:val="18"/>
                <w:vertAlign w:val="subscript"/>
                <w:lang w:eastAsia="en-US"/>
              </w:rPr>
              <w:t>i</w:t>
            </w:r>
          </w:p>
        </w:tc>
        <w:tc>
          <w:tcPr>
            <w:tcW w:w="1841"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0.5</w:t>
            </w:r>
          </w:p>
        </w:tc>
        <w:tc>
          <w:tcPr>
            <w:tcW w:w="1469"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4</w:t>
            </w:r>
          </w:p>
        </w:tc>
        <w:tc>
          <w:tcPr>
            <w:tcW w:w="1469"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w:t>
            </w:r>
          </w:p>
        </w:tc>
        <w:tc>
          <w:tcPr>
            <w:tcW w:w="1469"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8</w:t>
            </w:r>
          </w:p>
        </w:tc>
        <w:tc>
          <w:tcPr>
            <w:tcW w:w="1699" w:type="dxa"/>
            <w:tcBorders>
              <w:top w:val="single" w:sz="4" w:space="0" w:color="auto"/>
              <w:left w:val="single" w:sz="4" w:space="0" w:color="auto"/>
              <w:bottom w:val="nil"/>
              <w:right w:val="single" w:sz="4" w:space="0" w:color="auto"/>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V</w:t>
            </w:r>
          </w:p>
        </w:tc>
      </w:tr>
      <w:tr w:rsidR="00CA3CBB" w:rsidRPr="00CA3CBB" w:rsidTr="007C7A39">
        <w:trPr>
          <w:trHeight w:hRule="exact" w:val="288"/>
        </w:trPr>
        <w:tc>
          <w:tcPr>
            <w:tcW w:w="1706"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i/>
                <w:iCs/>
                <w:color w:val="000000"/>
                <w:kern w:val="0"/>
                <w:sz w:val="18"/>
                <w:szCs w:val="18"/>
                <w:lang w:eastAsia="en-US"/>
              </w:rPr>
              <w:t>t</w:t>
            </w:r>
            <w:r w:rsidRPr="00CA3CBB">
              <w:rPr>
                <w:rFonts w:ascii="宋体" w:hAnsi="宋体"/>
                <w:i/>
                <w:iCs/>
                <w:color w:val="000000"/>
                <w:kern w:val="0"/>
                <w:sz w:val="18"/>
                <w:szCs w:val="18"/>
                <w:vertAlign w:val="subscript"/>
                <w:lang w:eastAsia="en-US"/>
              </w:rPr>
              <w:t>r</w:t>
            </w:r>
          </w:p>
        </w:tc>
        <w:tc>
          <w:tcPr>
            <w:tcW w:w="1841"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10</w:t>
            </w:r>
          </w:p>
        </w:tc>
        <w:tc>
          <w:tcPr>
            <w:tcW w:w="1469"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10</w:t>
            </w:r>
          </w:p>
        </w:tc>
        <w:tc>
          <w:tcPr>
            <w:tcW w:w="1469"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10</w:t>
            </w:r>
          </w:p>
        </w:tc>
        <w:tc>
          <w:tcPr>
            <w:tcW w:w="1469"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10</w:t>
            </w:r>
          </w:p>
        </w:tc>
        <w:tc>
          <w:tcPr>
            <w:tcW w:w="1699" w:type="dxa"/>
            <w:tcBorders>
              <w:top w:val="single" w:sz="4" w:space="0" w:color="auto"/>
              <w:left w:val="single" w:sz="4" w:space="0" w:color="auto"/>
              <w:bottom w:val="nil"/>
              <w:right w:val="single" w:sz="4" w:space="0" w:color="auto"/>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ms</w:t>
            </w:r>
          </w:p>
        </w:tc>
      </w:tr>
      <w:tr w:rsidR="00CA3CBB" w:rsidRPr="00CA3CBB" w:rsidTr="007C7A39">
        <w:trPr>
          <w:trHeight w:hRule="exact" w:val="283"/>
        </w:trPr>
        <w:tc>
          <w:tcPr>
            <w:tcW w:w="1706"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i/>
                <w:iCs/>
                <w:color w:val="000000"/>
                <w:kern w:val="0"/>
                <w:sz w:val="18"/>
                <w:szCs w:val="18"/>
                <w:lang w:eastAsia="en-US"/>
              </w:rPr>
              <w:t>t</w:t>
            </w:r>
            <w:r w:rsidRPr="00CA3CBB">
              <w:rPr>
                <w:rFonts w:ascii="宋体" w:hAnsi="宋体"/>
                <w:i/>
                <w:iCs/>
                <w:color w:val="000000"/>
                <w:kern w:val="0"/>
                <w:sz w:val="18"/>
                <w:szCs w:val="18"/>
                <w:vertAlign w:val="subscript"/>
                <w:lang w:eastAsia="en-US"/>
              </w:rPr>
              <w:t>d</w:t>
            </w:r>
          </w:p>
        </w:tc>
        <w:tc>
          <w:tcPr>
            <w:tcW w:w="1841"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40-400</w:t>
            </w:r>
          </w:p>
        </w:tc>
        <w:tc>
          <w:tcPr>
            <w:tcW w:w="1469"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40-400</w:t>
            </w:r>
          </w:p>
        </w:tc>
        <w:tc>
          <w:tcPr>
            <w:tcW w:w="1469"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100-350</w:t>
            </w:r>
          </w:p>
        </w:tc>
        <w:tc>
          <w:tcPr>
            <w:tcW w:w="1469"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100-350</w:t>
            </w:r>
          </w:p>
        </w:tc>
        <w:tc>
          <w:tcPr>
            <w:tcW w:w="1699" w:type="dxa"/>
            <w:tcBorders>
              <w:top w:val="single" w:sz="4" w:space="0" w:color="auto"/>
              <w:left w:val="single" w:sz="4" w:space="0" w:color="auto"/>
              <w:bottom w:val="nil"/>
              <w:right w:val="single" w:sz="4" w:space="0" w:color="auto"/>
            </w:tcBorders>
            <w:shd w:val="clear" w:color="auto" w:fill="FFFFFF"/>
          </w:tcPr>
          <w:p w:rsidR="00CA3CBB" w:rsidRPr="00CA3CBB" w:rsidRDefault="00CA3CBB" w:rsidP="00AC2DE6">
            <w:pPr>
              <w:spacing w:line="240" w:lineRule="exact"/>
              <w:jc w:val="center"/>
              <w:rPr>
                <w:rFonts w:ascii="宋体" w:hAnsi="宋体"/>
                <w:kern w:val="0"/>
                <w:sz w:val="18"/>
                <w:szCs w:val="18"/>
              </w:rPr>
            </w:pPr>
            <w:r w:rsidRPr="00CA3CBB">
              <w:rPr>
                <w:rFonts w:ascii="宋体" w:hAnsi="宋体"/>
                <w:color w:val="000000"/>
                <w:kern w:val="0"/>
                <w:sz w:val="18"/>
                <w:szCs w:val="18"/>
                <w:lang w:eastAsia="en-US"/>
              </w:rPr>
              <w:t>ms</w:t>
            </w:r>
          </w:p>
        </w:tc>
      </w:tr>
      <w:tr w:rsidR="00CA3CBB" w:rsidRPr="00CA3CBB" w:rsidTr="007C7A39">
        <w:trPr>
          <w:trHeight w:hRule="exact" w:val="551"/>
        </w:trPr>
        <w:tc>
          <w:tcPr>
            <w:tcW w:w="1706" w:type="dxa"/>
            <w:tcBorders>
              <w:top w:val="single" w:sz="4" w:space="0" w:color="auto"/>
              <w:left w:val="single" w:sz="4" w:space="0" w:color="auto"/>
              <w:bottom w:val="nil"/>
              <w:right w:val="nil"/>
            </w:tcBorders>
            <w:shd w:val="clear" w:color="auto" w:fill="FFFFFF"/>
          </w:tcPr>
          <w:p w:rsidR="00CA3CBB" w:rsidRPr="00CA3CBB" w:rsidRDefault="00CA3CBB" w:rsidP="00AC2DE6">
            <w:pPr>
              <w:spacing w:line="240" w:lineRule="exact"/>
              <w:rPr>
                <w:rFonts w:ascii="宋体" w:hAnsi="宋体"/>
                <w:kern w:val="0"/>
                <w:sz w:val="18"/>
                <w:szCs w:val="18"/>
              </w:rPr>
            </w:pPr>
            <w:r w:rsidRPr="00CA3CBB">
              <w:rPr>
                <w:rFonts w:ascii="宋体" w:hAnsi="宋体" w:hint="eastAsia"/>
                <w:color w:val="000000"/>
                <w:kern w:val="0"/>
                <w:sz w:val="18"/>
                <w:szCs w:val="18"/>
              </w:rPr>
              <w:t>注：</w:t>
            </w:r>
          </w:p>
        </w:tc>
        <w:tc>
          <w:tcPr>
            <w:tcW w:w="7947" w:type="dxa"/>
            <w:gridSpan w:val="5"/>
            <w:tcBorders>
              <w:top w:val="single" w:sz="4" w:space="0" w:color="auto"/>
              <w:left w:val="single" w:sz="4" w:space="0" w:color="auto"/>
              <w:bottom w:val="nil"/>
              <w:right w:val="single" w:sz="4" w:space="0" w:color="auto"/>
            </w:tcBorders>
            <w:shd w:val="clear" w:color="auto" w:fill="FFFFFF"/>
          </w:tcPr>
          <w:p w:rsidR="00CA3CBB" w:rsidRPr="00CA3CBB" w:rsidRDefault="00CA3CBB" w:rsidP="00044823">
            <w:pPr>
              <w:numPr>
                <w:ilvl w:val="0"/>
                <w:numId w:val="65"/>
              </w:numPr>
              <w:tabs>
                <w:tab w:val="left" w:pos="245"/>
              </w:tabs>
              <w:spacing w:line="240" w:lineRule="exact"/>
              <w:jc w:val="left"/>
              <w:rPr>
                <w:rFonts w:ascii="宋体" w:hAnsi="宋体" w:hint="eastAsia"/>
                <w:kern w:val="0"/>
                <w:sz w:val="18"/>
                <w:szCs w:val="18"/>
              </w:rPr>
            </w:pPr>
            <w:r w:rsidRPr="00CA3CBB">
              <w:rPr>
                <w:rFonts w:ascii="宋体" w:hAnsi="宋体" w:hint="eastAsia"/>
                <w:color w:val="000000"/>
                <w:kern w:val="0"/>
                <w:sz w:val="18"/>
                <w:szCs w:val="18"/>
              </w:rPr>
              <w:t>在</w:t>
            </w:r>
            <w:r w:rsidR="00AC2DE6" w:rsidRPr="00AC2DE6">
              <w:rPr>
                <w:rFonts w:ascii="宋体" w:hAnsi="宋体"/>
                <w:color w:val="000000"/>
                <w:kern w:val="0"/>
                <w:sz w:val="18"/>
                <w:szCs w:val="18"/>
                <w:lang w:eastAsia="en-US"/>
              </w:rPr>
              <w:t>GB/T 28046.2</w:t>
            </w:r>
            <w:r w:rsidRPr="00CA3CBB">
              <w:rPr>
                <w:rFonts w:ascii="宋体" w:hAnsi="宋体" w:hint="eastAsia"/>
                <w:color w:val="000000"/>
                <w:kern w:val="0"/>
                <w:sz w:val="18"/>
                <w:szCs w:val="18"/>
              </w:rPr>
              <w:t>进行规定</w:t>
            </w:r>
          </w:p>
          <w:p w:rsidR="00CA3CBB" w:rsidRPr="00CA3CBB" w:rsidRDefault="00CA3CBB" w:rsidP="00044823">
            <w:pPr>
              <w:numPr>
                <w:ilvl w:val="0"/>
                <w:numId w:val="65"/>
              </w:numPr>
              <w:tabs>
                <w:tab w:val="left" w:pos="245"/>
              </w:tabs>
              <w:spacing w:line="240" w:lineRule="exact"/>
              <w:jc w:val="left"/>
              <w:rPr>
                <w:rFonts w:ascii="宋体" w:hAnsi="宋体"/>
                <w:kern w:val="0"/>
                <w:sz w:val="18"/>
                <w:szCs w:val="18"/>
              </w:rPr>
            </w:pPr>
            <w:r w:rsidRPr="00CA3CBB">
              <w:rPr>
                <w:rFonts w:ascii="宋体" w:hAnsi="宋体" w:hint="eastAsia"/>
                <w:color w:val="000000"/>
                <w:kern w:val="0"/>
                <w:sz w:val="18"/>
                <w:szCs w:val="18"/>
              </w:rPr>
              <w:t>首选</w:t>
            </w:r>
            <w:r w:rsidRPr="00CA3CBB">
              <w:rPr>
                <w:rFonts w:ascii="宋体" w:hAnsi="宋体" w:hint="eastAsia"/>
                <w:kern w:val="0"/>
                <w:sz w:val="18"/>
                <w:szCs w:val="18"/>
              </w:rPr>
              <w:t>试验脉冲波形</w:t>
            </w:r>
          </w:p>
        </w:tc>
      </w:tr>
      <w:tr w:rsidR="00CA3CBB" w:rsidRPr="00CA3CBB" w:rsidTr="007C7A39">
        <w:trPr>
          <w:trHeight w:hRule="exact" w:val="1014"/>
        </w:trPr>
        <w:tc>
          <w:tcPr>
            <w:tcW w:w="1706" w:type="dxa"/>
            <w:tcBorders>
              <w:top w:val="single" w:sz="4" w:space="0" w:color="auto"/>
              <w:left w:val="single" w:sz="4" w:space="0" w:color="auto"/>
              <w:bottom w:val="single" w:sz="4" w:space="0" w:color="auto"/>
              <w:right w:val="nil"/>
            </w:tcBorders>
            <w:shd w:val="clear" w:color="auto" w:fill="FFFFFF"/>
          </w:tcPr>
          <w:p w:rsidR="00CA3CBB" w:rsidRPr="00CA3CBB" w:rsidRDefault="00CA3CBB" w:rsidP="00AC2DE6">
            <w:pPr>
              <w:spacing w:line="240" w:lineRule="exact"/>
              <w:rPr>
                <w:rFonts w:ascii="宋体" w:hAnsi="宋体"/>
                <w:kern w:val="0"/>
                <w:sz w:val="18"/>
                <w:szCs w:val="18"/>
              </w:rPr>
            </w:pPr>
            <w:r w:rsidRPr="00CA3CBB">
              <w:rPr>
                <w:rFonts w:ascii="宋体" w:hAnsi="宋体" w:hint="eastAsia"/>
                <w:color w:val="000000"/>
                <w:sz w:val="18"/>
                <w:szCs w:val="18"/>
              </w:rPr>
              <w:t>相关信息</w:t>
            </w:r>
          </w:p>
        </w:tc>
        <w:tc>
          <w:tcPr>
            <w:tcW w:w="7947" w:type="dxa"/>
            <w:gridSpan w:val="5"/>
            <w:tcBorders>
              <w:top w:val="single" w:sz="4" w:space="0" w:color="auto"/>
              <w:left w:val="single" w:sz="4" w:space="0" w:color="auto"/>
              <w:bottom w:val="single" w:sz="4" w:space="0" w:color="auto"/>
              <w:right w:val="single" w:sz="4" w:space="0" w:color="auto"/>
            </w:tcBorders>
            <w:shd w:val="clear" w:color="auto" w:fill="FFFFFF"/>
          </w:tcPr>
          <w:p w:rsidR="00CA3CBB" w:rsidRPr="00CA3CBB" w:rsidRDefault="00CA3CBB" w:rsidP="00044823">
            <w:pPr>
              <w:numPr>
                <w:ilvl w:val="0"/>
                <w:numId w:val="87"/>
              </w:numPr>
              <w:tabs>
                <w:tab w:val="left" w:pos="250"/>
              </w:tabs>
              <w:spacing w:line="240" w:lineRule="exact"/>
              <w:jc w:val="left"/>
              <w:rPr>
                <w:rFonts w:ascii="宋体" w:hAnsi="宋体"/>
                <w:kern w:val="0"/>
                <w:sz w:val="18"/>
                <w:szCs w:val="18"/>
              </w:rPr>
            </w:pPr>
            <w:r w:rsidRPr="00CA3CBB">
              <w:rPr>
                <w:rFonts w:ascii="宋体" w:hAnsi="宋体" w:hint="eastAsia"/>
                <w:color w:val="000000"/>
                <w:kern w:val="0"/>
                <w:sz w:val="18"/>
                <w:szCs w:val="18"/>
              </w:rPr>
              <w:t>计量器具的预处理</w:t>
            </w:r>
          </w:p>
          <w:p w:rsidR="00CA3CBB" w:rsidRPr="00CA3CBB" w:rsidRDefault="00CA3CBB" w:rsidP="00044823">
            <w:pPr>
              <w:numPr>
                <w:ilvl w:val="0"/>
                <w:numId w:val="87"/>
              </w:numPr>
              <w:tabs>
                <w:tab w:val="left" w:pos="250"/>
              </w:tabs>
              <w:spacing w:line="240" w:lineRule="exact"/>
              <w:jc w:val="left"/>
              <w:rPr>
                <w:rFonts w:ascii="宋体" w:hAnsi="宋体"/>
                <w:kern w:val="0"/>
                <w:sz w:val="18"/>
                <w:szCs w:val="18"/>
              </w:rPr>
            </w:pPr>
            <w:r w:rsidRPr="00CA3CBB">
              <w:rPr>
                <w:rFonts w:ascii="宋体" w:hAnsi="宋体" w:hint="eastAsia"/>
                <w:color w:val="000000"/>
                <w:kern w:val="0"/>
                <w:sz w:val="18"/>
                <w:szCs w:val="18"/>
              </w:rPr>
              <w:t>适用的试验脉冲</w:t>
            </w:r>
          </w:p>
          <w:p w:rsidR="00CA3CBB" w:rsidRPr="00CA3CBB" w:rsidRDefault="00CA3CBB" w:rsidP="00044823">
            <w:pPr>
              <w:numPr>
                <w:ilvl w:val="0"/>
                <w:numId w:val="87"/>
              </w:numPr>
              <w:tabs>
                <w:tab w:val="left" w:pos="250"/>
              </w:tabs>
              <w:spacing w:line="240" w:lineRule="exact"/>
              <w:jc w:val="left"/>
              <w:rPr>
                <w:rFonts w:ascii="宋体" w:hAnsi="宋体"/>
                <w:kern w:val="0"/>
                <w:sz w:val="18"/>
                <w:szCs w:val="18"/>
              </w:rPr>
            </w:pPr>
            <w:r w:rsidRPr="00CA3CBB">
              <w:rPr>
                <w:rFonts w:ascii="宋体" w:hAnsi="宋体" w:hint="eastAsia"/>
                <w:color w:val="000000"/>
                <w:kern w:val="0"/>
                <w:sz w:val="18"/>
                <w:szCs w:val="18"/>
              </w:rPr>
              <w:t>适用的试验等级</w:t>
            </w:r>
          </w:p>
          <w:p w:rsidR="00CA3CBB" w:rsidRPr="00CA3CBB" w:rsidRDefault="00AC2DE6" w:rsidP="00044823">
            <w:pPr>
              <w:numPr>
                <w:ilvl w:val="0"/>
                <w:numId w:val="87"/>
              </w:numPr>
              <w:tabs>
                <w:tab w:val="left" w:pos="245"/>
              </w:tabs>
              <w:spacing w:line="240" w:lineRule="exact"/>
              <w:jc w:val="left"/>
              <w:rPr>
                <w:rFonts w:ascii="宋体" w:hAnsi="宋体"/>
                <w:kern w:val="0"/>
                <w:sz w:val="18"/>
                <w:szCs w:val="18"/>
              </w:rPr>
            </w:pPr>
            <w:r w:rsidRPr="00AC2DE6">
              <w:rPr>
                <w:rFonts w:ascii="宋体" w:hAnsi="宋体" w:hint="eastAsia"/>
                <w:kern w:val="0"/>
                <w:sz w:val="18"/>
                <w:szCs w:val="18"/>
              </w:rPr>
              <w:t>脉冲试验前后EUT的性能</w:t>
            </w:r>
          </w:p>
        </w:tc>
      </w:tr>
    </w:tbl>
    <w:p w:rsidR="0023706B" w:rsidRDefault="0023706B" w:rsidP="0023706B">
      <w:pPr>
        <w:pStyle w:val="affa"/>
        <w:rPr>
          <w:rFonts w:hint="eastAsia"/>
        </w:rPr>
      </w:pPr>
    </w:p>
    <w:p w:rsidR="0096070F" w:rsidRDefault="0096070F" w:rsidP="0023706B">
      <w:pPr>
        <w:pStyle w:val="affa"/>
        <w:rPr>
          <w:rFonts w:hint="eastAsia"/>
        </w:rPr>
      </w:pPr>
    </w:p>
    <w:p w:rsidR="0096070F" w:rsidRPr="0023706B" w:rsidRDefault="0096070F" w:rsidP="0023706B">
      <w:pPr>
        <w:pStyle w:val="affa"/>
        <w:rPr>
          <w:rFonts w:hint="eastAsia"/>
        </w:rPr>
      </w:pPr>
    </w:p>
    <w:p w:rsidR="00A34DC4" w:rsidRDefault="00A34DC4" w:rsidP="00A34DC4">
      <w:pPr>
        <w:pStyle w:val="af0"/>
      </w:pPr>
    </w:p>
    <w:p w:rsidR="00A34DC4" w:rsidRDefault="00A34DC4" w:rsidP="00A34DC4">
      <w:pPr>
        <w:pStyle w:val="af9"/>
      </w:pPr>
    </w:p>
    <w:p w:rsidR="00A34DC4" w:rsidRDefault="00A34DC4" w:rsidP="00EC0CB6">
      <w:pPr>
        <w:pStyle w:val="afc"/>
        <w:spacing w:line="240" w:lineRule="exact"/>
        <w:rPr>
          <w:rFonts w:hint="eastAsia"/>
        </w:rPr>
      </w:pPr>
      <w:r>
        <w:br/>
      </w:r>
      <w:bookmarkStart w:id="1513" w:name="_Toc500701257"/>
      <w:bookmarkStart w:id="1514" w:name="_Toc500702058"/>
      <w:bookmarkStart w:id="1515" w:name="_Toc518326200"/>
      <w:bookmarkStart w:id="1516" w:name="_Toc518326262"/>
      <w:bookmarkStart w:id="1517" w:name="_Toc518763479"/>
      <w:bookmarkStart w:id="1518" w:name="_Toc519346134"/>
      <w:bookmarkStart w:id="1519" w:name="_Toc519715657"/>
      <w:bookmarkStart w:id="1520" w:name="_Toc519966503"/>
      <w:bookmarkStart w:id="1521" w:name="_Toc519976502"/>
      <w:bookmarkStart w:id="1522" w:name="_Toc519977098"/>
      <w:bookmarkStart w:id="1523" w:name="_Toc520041541"/>
      <w:bookmarkStart w:id="1524" w:name="_Toc520321189"/>
      <w:bookmarkStart w:id="1525" w:name="_Toc521299463"/>
      <w:bookmarkStart w:id="1526" w:name="_Toc524852877"/>
      <w:r>
        <w:rPr>
          <w:rFonts w:hint="eastAsia"/>
        </w:rPr>
        <w:t>（资料性附录）</w:t>
      </w:r>
      <w:r w:rsidR="00222D5A">
        <w:rPr>
          <w:rFonts w:hint="eastAsia"/>
        </w:rPr>
        <w:t>型式评价</w:t>
      </w:r>
      <w:bookmarkEnd w:id="1519"/>
      <w:bookmarkEnd w:id="1520"/>
      <w:bookmarkEnd w:id="1521"/>
      <w:r w:rsidR="00491DB0" w:rsidRPr="00491DB0">
        <w:rPr>
          <w:rFonts w:hint="eastAsia"/>
        </w:rPr>
        <w:t>提交的文件</w:t>
      </w:r>
      <w:bookmarkEnd w:id="1522"/>
      <w:bookmarkEnd w:id="1523"/>
      <w:bookmarkEnd w:id="1524"/>
      <w:bookmarkEnd w:id="1525"/>
      <w:bookmarkEnd w:id="1526"/>
      <w:r>
        <w:br/>
      </w:r>
      <w:bookmarkEnd w:id="1513"/>
      <w:bookmarkEnd w:id="1514"/>
      <w:bookmarkEnd w:id="1515"/>
      <w:bookmarkEnd w:id="1516"/>
      <w:bookmarkEnd w:id="1517"/>
      <w:bookmarkEnd w:id="1518"/>
    </w:p>
    <w:p w:rsidR="00A34DC4" w:rsidRPr="00A34DC4" w:rsidRDefault="00002287" w:rsidP="00222D5A">
      <w:pPr>
        <w:rPr>
          <w:rFonts w:ascii="宋体" w:hAnsi="宋体"/>
          <w:szCs w:val="21"/>
        </w:rPr>
      </w:pPr>
      <w:r w:rsidRPr="00002287">
        <w:rPr>
          <w:rFonts w:ascii="宋体" w:hAnsi="宋体" w:hint="eastAsia"/>
          <w:szCs w:val="21"/>
        </w:rPr>
        <w:t>本</w:t>
      </w:r>
      <w:r w:rsidR="00222D5A">
        <w:rPr>
          <w:rFonts w:ascii="宋体" w:hAnsi="宋体" w:hint="eastAsia"/>
          <w:szCs w:val="21"/>
        </w:rPr>
        <w:t>附录</w:t>
      </w:r>
      <w:r w:rsidRPr="00002287">
        <w:rPr>
          <w:rFonts w:ascii="宋体" w:hAnsi="宋体" w:hint="eastAsia"/>
          <w:szCs w:val="21"/>
        </w:rPr>
        <w:t>规定了</w:t>
      </w:r>
      <w:r w:rsidR="00A34DC4" w:rsidRPr="00A34DC4">
        <w:rPr>
          <w:rFonts w:ascii="宋体" w:hAnsi="宋体" w:hint="eastAsia"/>
          <w:szCs w:val="21"/>
        </w:rPr>
        <w:t>和型式评价申请书一</w:t>
      </w:r>
      <w:r w:rsidR="00842562">
        <w:rPr>
          <w:rFonts w:ascii="宋体" w:hAnsi="宋体" w:hint="eastAsia"/>
          <w:szCs w:val="21"/>
        </w:rPr>
        <w:t>起提</w:t>
      </w:r>
      <w:r w:rsidR="00EC0CB6">
        <w:rPr>
          <w:rFonts w:ascii="宋体" w:hAnsi="宋体" w:hint="eastAsia"/>
          <w:szCs w:val="21"/>
        </w:rPr>
        <w:t>交的文件至少要包含以下</w:t>
      </w:r>
      <w:r w:rsidR="00A34DC4" w:rsidRPr="00A34DC4">
        <w:rPr>
          <w:rFonts w:ascii="宋体" w:hAnsi="宋体" w:hint="eastAsia"/>
          <w:szCs w:val="21"/>
        </w:rPr>
        <w:t>：</w:t>
      </w:r>
    </w:p>
    <w:p w:rsidR="00A34DC4" w:rsidRPr="00A34DC4" w:rsidRDefault="00A34DC4" w:rsidP="00044823">
      <w:pPr>
        <w:numPr>
          <w:ilvl w:val="0"/>
          <w:numId w:val="89"/>
        </w:numPr>
        <w:ind w:firstLineChars="270" w:firstLine="567"/>
        <w:rPr>
          <w:rFonts w:ascii="宋体" w:hAnsi="宋体"/>
          <w:szCs w:val="21"/>
        </w:rPr>
      </w:pPr>
      <w:r w:rsidRPr="00A34DC4">
        <w:rPr>
          <w:rFonts w:ascii="宋体" w:hAnsi="宋体" w:hint="eastAsia"/>
          <w:szCs w:val="21"/>
        </w:rPr>
        <w:t>工作原理</w:t>
      </w:r>
      <w:r w:rsidR="00222D5A">
        <w:rPr>
          <w:rFonts w:ascii="宋体" w:hAnsi="宋体" w:hint="eastAsia"/>
          <w:szCs w:val="21"/>
        </w:rPr>
        <w:t>；</w:t>
      </w:r>
    </w:p>
    <w:p w:rsidR="00A34DC4" w:rsidRPr="00A34DC4" w:rsidRDefault="00A34DC4" w:rsidP="00044823">
      <w:pPr>
        <w:numPr>
          <w:ilvl w:val="0"/>
          <w:numId w:val="89"/>
        </w:numPr>
        <w:ind w:firstLineChars="270" w:firstLine="567"/>
        <w:rPr>
          <w:rFonts w:ascii="宋体" w:hAnsi="宋体"/>
          <w:szCs w:val="21"/>
        </w:rPr>
      </w:pPr>
      <w:r w:rsidRPr="00A34DC4">
        <w:rPr>
          <w:rFonts w:ascii="宋体" w:hAnsi="宋体" w:hint="eastAsia"/>
          <w:szCs w:val="21"/>
        </w:rPr>
        <w:t>实际设计</w:t>
      </w:r>
      <w:r w:rsidR="00222D5A">
        <w:rPr>
          <w:rFonts w:ascii="宋体" w:hAnsi="宋体" w:hint="eastAsia"/>
          <w:szCs w:val="21"/>
        </w:rPr>
        <w:t>；</w:t>
      </w:r>
    </w:p>
    <w:p w:rsidR="00A34DC4" w:rsidRPr="00A34DC4" w:rsidRDefault="00A34DC4" w:rsidP="00044823">
      <w:pPr>
        <w:numPr>
          <w:ilvl w:val="0"/>
          <w:numId w:val="89"/>
        </w:numPr>
        <w:ind w:firstLineChars="270" w:firstLine="567"/>
        <w:rPr>
          <w:rFonts w:ascii="宋体" w:hAnsi="宋体"/>
          <w:szCs w:val="21"/>
        </w:rPr>
      </w:pPr>
      <w:r w:rsidRPr="00A34DC4">
        <w:rPr>
          <w:rFonts w:ascii="宋体" w:hAnsi="宋体" w:hint="eastAsia"/>
          <w:szCs w:val="21"/>
        </w:rPr>
        <w:t>完整的保护措施</w:t>
      </w:r>
      <w:r w:rsidR="00222D5A">
        <w:rPr>
          <w:rFonts w:ascii="宋体" w:hAnsi="宋体" w:hint="eastAsia"/>
          <w:szCs w:val="21"/>
        </w:rPr>
        <w:t>；</w:t>
      </w:r>
    </w:p>
    <w:p w:rsidR="00A34DC4" w:rsidRPr="00A34DC4" w:rsidRDefault="00A34DC4" w:rsidP="00044823">
      <w:pPr>
        <w:numPr>
          <w:ilvl w:val="0"/>
          <w:numId w:val="89"/>
        </w:numPr>
        <w:ind w:firstLineChars="270" w:firstLine="567"/>
        <w:rPr>
          <w:rFonts w:ascii="宋体" w:hAnsi="宋体"/>
          <w:szCs w:val="21"/>
        </w:rPr>
      </w:pPr>
      <w:r w:rsidRPr="00A34DC4">
        <w:rPr>
          <w:rFonts w:ascii="宋体" w:hAnsi="宋体" w:hint="eastAsia"/>
          <w:szCs w:val="21"/>
        </w:rPr>
        <w:t>软件和数据管理</w:t>
      </w:r>
      <w:r w:rsidR="00222D5A">
        <w:rPr>
          <w:rFonts w:ascii="宋体" w:hAnsi="宋体" w:hint="eastAsia"/>
          <w:szCs w:val="21"/>
        </w:rPr>
        <w:t>；</w:t>
      </w:r>
    </w:p>
    <w:p w:rsidR="00A34DC4" w:rsidRPr="00A34DC4" w:rsidRDefault="00A34DC4" w:rsidP="00044823">
      <w:pPr>
        <w:numPr>
          <w:ilvl w:val="0"/>
          <w:numId w:val="89"/>
        </w:numPr>
        <w:ind w:firstLineChars="270" w:firstLine="567"/>
        <w:rPr>
          <w:rFonts w:ascii="宋体" w:hAnsi="宋体"/>
          <w:szCs w:val="21"/>
        </w:rPr>
      </w:pPr>
      <w:r w:rsidRPr="00A34DC4">
        <w:rPr>
          <w:rFonts w:ascii="宋体" w:hAnsi="宋体" w:hint="eastAsia"/>
          <w:szCs w:val="21"/>
        </w:rPr>
        <w:t>安装要求</w:t>
      </w:r>
      <w:r w:rsidR="00222D5A">
        <w:rPr>
          <w:rFonts w:ascii="宋体" w:hAnsi="宋体" w:hint="eastAsia"/>
          <w:szCs w:val="21"/>
        </w:rPr>
        <w:t>；</w:t>
      </w:r>
    </w:p>
    <w:p w:rsidR="00A34DC4" w:rsidRPr="00A34DC4" w:rsidRDefault="00A34DC4" w:rsidP="00044823">
      <w:pPr>
        <w:numPr>
          <w:ilvl w:val="0"/>
          <w:numId w:val="89"/>
        </w:numPr>
        <w:ind w:firstLineChars="270" w:firstLine="567"/>
        <w:rPr>
          <w:rFonts w:ascii="宋体" w:hAnsi="宋体"/>
          <w:szCs w:val="21"/>
        </w:rPr>
      </w:pPr>
      <w:r w:rsidRPr="00A34DC4">
        <w:rPr>
          <w:rFonts w:ascii="宋体" w:hAnsi="宋体" w:hint="eastAsia"/>
          <w:szCs w:val="21"/>
        </w:rPr>
        <w:t>操作说明</w:t>
      </w:r>
      <w:r w:rsidR="00222D5A">
        <w:rPr>
          <w:rFonts w:ascii="宋体" w:hAnsi="宋体" w:hint="eastAsia"/>
          <w:szCs w:val="21"/>
        </w:rPr>
        <w:t>；</w:t>
      </w:r>
    </w:p>
    <w:p w:rsidR="00A34DC4" w:rsidRPr="00A34DC4" w:rsidRDefault="00A34DC4" w:rsidP="00044823">
      <w:pPr>
        <w:numPr>
          <w:ilvl w:val="0"/>
          <w:numId w:val="89"/>
        </w:numPr>
        <w:ind w:firstLineChars="270" w:firstLine="567"/>
        <w:rPr>
          <w:rFonts w:ascii="宋体" w:hAnsi="宋体"/>
          <w:szCs w:val="21"/>
        </w:rPr>
      </w:pPr>
      <w:r w:rsidRPr="00A34DC4">
        <w:rPr>
          <w:rFonts w:ascii="宋体" w:hAnsi="宋体" w:hint="eastAsia"/>
          <w:szCs w:val="21"/>
        </w:rPr>
        <w:t>试验</w:t>
      </w:r>
      <w:r w:rsidR="005E4E09">
        <w:rPr>
          <w:rFonts w:ascii="宋体" w:hAnsi="宋体" w:hint="eastAsia"/>
          <w:szCs w:val="21"/>
        </w:rPr>
        <w:t>报告、</w:t>
      </w:r>
      <w:r w:rsidRPr="00A34DC4">
        <w:rPr>
          <w:rFonts w:ascii="宋体" w:hAnsi="宋体" w:hint="eastAsia"/>
          <w:szCs w:val="21"/>
        </w:rPr>
        <w:t>服务和维修规定</w:t>
      </w:r>
      <w:r w:rsidR="00222D5A">
        <w:rPr>
          <w:rFonts w:ascii="宋体" w:hAnsi="宋体" w:hint="eastAsia"/>
          <w:szCs w:val="21"/>
        </w:rPr>
        <w:t>；</w:t>
      </w:r>
    </w:p>
    <w:p w:rsidR="00A34DC4" w:rsidRPr="00A34DC4" w:rsidRDefault="000B4615" w:rsidP="000B4615">
      <w:pPr>
        <w:numPr>
          <w:ilvl w:val="0"/>
          <w:numId w:val="89"/>
        </w:numPr>
        <w:ind w:firstLine="567"/>
        <w:rPr>
          <w:rFonts w:ascii="宋体" w:hAnsi="宋体"/>
          <w:szCs w:val="21"/>
        </w:rPr>
      </w:pPr>
      <w:r>
        <w:rPr>
          <w:rFonts w:ascii="宋体" w:hAnsi="宋体" w:hint="eastAsia"/>
          <w:szCs w:val="21"/>
        </w:rPr>
        <w:t>计量所需的</w:t>
      </w:r>
      <w:r w:rsidR="00A34DC4" w:rsidRPr="00A34DC4">
        <w:rPr>
          <w:rFonts w:ascii="宋体" w:hAnsi="宋体" w:hint="eastAsia"/>
          <w:szCs w:val="21"/>
        </w:rPr>
        <w:t>特</w:t>
      </w:r>
      <w:r>
        <w:rPr>
          <w:rFonts w:ascii="宋体" w:hAnsi="宋体" w:hint="eastAsia"/>
          <w:szCs w:val="21"/>
        </w:rPr>
        <w:t>定测</w:t>
      </w:r>
      <w:r w:rsidR="00A34DC4" w:rsidRPr="00A34DC4">
        <w:rPr>
          <w:rFonts w:ascii="宋体" w:hAnsi="宋体" w:hint="eastAsia"/>
          <w:szCs w:val="21"/>
        </w:rPr>
        <w:t>量器具</w:t>
      </w:r>
      <w:r w:rsidR="00A663FE">
        <w:rPr>
          <w:rFonts w:ascii="宋体" w:hAnsi="宋体" w:hint="eastAsia"/>
          <w:szCs w:val="21"/>
        </w:rPr>
        <w:t>或</w:t>
      </w:r>
      <w:r>
        <w:rPr>
          <w:rFonts w:ascii="宋体" w:hAnsi="宋体" w:hint="eastAsia"/>
          <w:szCs w:val="21"/>
        </w:rPr>
        <w:t>装置</w:t>
      </w:r>
      <w:r w:rsidR="00222D5A">
        <w:rPr>
          <w:rFonts w:ascii="宋体" w:hAnsi="宋体" w:hint="eastAsia"/>
          <w:szCs w:val="21"/>
        </w:rPr>
        <w:t>；</w:t>
      </w:r>
    </w:p>
    <w:p w:rsidR="00A34DC4" w:rsidRPr="00222D5A" w:rsidRDefault="00A34DC4" w:rsidP="00044823">
      <w:pPr>
        <w:numPr>
          <w:ilvl w:val="0"/>
          <w:numId w:val="89"/>
        </w:numPr>
        <w:ind w:firstLineChars="270" w:firstLine="567"/>
        <w:rPr>
          <w:rFonts w:ascii="宋体" w:hAnsi="宋体" w:hint="eastAsia"/>
          <w:szCs w:val="21"/>
        </w:rPr>
      </w:pPr>
      <w:r w:rsidRPr="00A34DC4">
        <w:rPr>
          <w:rFonts w:ascii="宋体" w:hAnsi="宋体" w:hint="eastAsia"/>
          <w:szCs w:val="21"/>
        </w:rPr>
        <w:t>符合本标准要求的证明</w:t>
      </w:r>
      <w:r w:rsidR="00222D5A">
        <w:rPr>
          <w:rFonts w:ascii="宋体" w:hAnsi="宋体" w:hint="eastAsia"/>
          <w:szCs w:val="21"/>
        </w:rPr>
        <w:t>。</w:t>
      </w:r>
    </w:p>
    <w:p w:rsidR="00A34DC4" w:rsidRPr="00A34DC4" w:rsidRDefault="00A34DC4" w:rsidP="00222D5A">
      <w:pPr>
        <w:rPr>
          <w:rFonts w:ascii="宋体" w:hAnsi="宋体"/>
          <w:szCs w:val="21"/>
          <w:u w:val="single"/>
        </w:rPr>
      </w:pPr>
      <w:r w:rsidRPr="00A34DC4">
        <w:rPr>
          <w:rFonts w:ascii="宋体" w:hAnsi="宋体" w:hint="eastAsia"/>
          <w:szCs w:val="21"/>
          <w:u w:val="single"/>
        </w:rPr>
        <w:t>举例：</w:t>
      </w:r>
    </w:p>
    <w:p w:rsidR="00A34DC4" w:rsidRPr="00A34DC4" w:rsidRDefault="00A34DC4" w:rsidP="00222D5A">
      <w:pPr>
        <w:rPr>
          <w:rFonts w:ascii="宋体" w:hAnsi="宋体"/>
          <w:szCs w:val="21"/>
        </w:rPr>
      </w:pPr>
      <w:r w:rsidRPr="00A34DC4">
        <w:rPr>
          <w:rFonts w:ascii="宋体" w:hAnsi="宋体" w:hint="eastAsia"/>
          <w:szCs w:val="21"/>
        </w:rPr>
        <w:t>工作原理：提供技术特征和工作原理的</w:t>
      </w:r>
      <w:r w:rsidR="00842562">
        <w:rPr>
          <w:rFonts w:ascii="宋体" w:hAnsi="宋体" w:hint="eastAsia"/>
          <w:szCs w:val="21"/>
        </w:rPr>
        <w:t>具体</w:t>
      </w:r>
      <w:r w:rsidRPr="00A34DC4">
        <w:rPr>
          <w:rFonts w:ascii="宋体" w:hAnsi="宋体" w:hint="eastAsia"/>
          <w:szCs w:val="21"/>
        </w:rPr>
        <w:t>描述或流程图</w:t>
      </w:r>
      <w:r w:rsidR="008916B8">
        <w:rPr>
          <w:rFonts w:ascii="宋体" w:hAnsi="宋体" w:hint="eastAsia"/>
          <w:szCs w:val="21"/>
        </w:rPr>
        <w:t>。</w:t>
      </w:r>
    </w:p>
    <w:p w:rsidR="00A34DC4" w:rsidRPr="00A34DC4" w:rsidRDefault="00A34DC4" w:rsidP="00222D5A">
      <w:pPr>
        <w:rPr>
          <w:rFonts w:ascii="宋体" w:hAnsi="宋体"/>
          <w:szCs w:val="21"/>
        </w:rPr>
      </w:pPr>
      <w:r w:rsidRPr="00A34DC4">
        <w:rPr>
          <w:rFonts w:ascii="宋体" w:hAnsi="宋体" w:hint="eastAsia"/>
          <w:szCs w:val="21"/>
        </w:rPr>
        <w:t>关于实际设计：</w:t>
      </w:r>
    </w:p>
    <w:p w:rsidR="00A34DC4" w:rsidRPr="00A34DC4" w:rsidRDefault="00A34DC4" w:rsidP="00044823">
      <w:pPr>
        <w:numPr>
          <w:ilvl w:val="0"/>
          <w:numId w:val="90"/>
        </w:numPr>
        <w:rPr>
          <w:rFonts w:ascii="宋体" w:hAnsi="宋体"/>
          <w:szCs w:val="21"/>
        </w:rPr>
      </w:pPr>
      <w:r w:rsidRPr="00A34DC4">
        <w:rPr>
          <w:rFonts w:ascii="宋体" w:hAnsi="宋体" w:hint="eastAsia"/>
          <w:szCs w:val="21"/>
        </w:rPr>
        <w:t>设计图</w:t>
      </w:r>
      <w:r w:rsidR="008916B8">
        <w:rPr>
          <w:rFonts w:ascii="宋体" w:hAnsi="宋体" w:hint="eastAsia"/>
          <w:szCs w:val="21"/>
        </w:rPr>
        <w:t>纸</w:t>
      </w:r>
      <w:r w:rsidR="000B4615">
        <w:rPr>
          <w:rFonts w:ascii="宋体" w:hAnsi="宋体" w:hint="eastAsia"/>
          <w:szCs w:val="21"/>
        </w:rPr>
        <w:t>、</w:t>
      </w:r>
      <w:r w:rsidRPr="00A34DC4">
        <w:rPr>
          <w:rFonts w:ascii="宋体" w:hAnsi="宋体" w:hint="eastAsia"/>
          <w:szCs w:val="21"/>
        </w:rPr>
        <w:t>照片</w:t>
      </w:r>
      <w:r w:rsidR="000B4615">
        <w:rPr>
          <w:rFonts w:ascii="宋体" w:hAnsi="宋体" w:hint="eastAsia"/>
          <w:szCs w:val="21"/>
        </w:rPr>
        <w:t>、</w:t>
      </w:r>
      <w:r w:rsidR="008916B8">
        <w:rPr>
          <w:rFonts w:ascii="宋体" w:hAnsi="宋体" w:hint="eastAsia"/>
          <w:szCs w:val="21"/>
        </w:rPr>
        <w:t>面板</w:t>
      </w:r>
      <w:r w:rsidRPr="00A34DC4">
        <w:rPr>
          <w:rFonts w:ascii="宋体" w:hAnsi="宋体" w:hint="eastAsia"/>
          <w:szCs w:val="21"/>
        </w:rPr>
        <w:t>布局图</w:t>
      </w:r>
      <w:r w:rsidR="008916B8">
        <w:rPr>
          <w:rFonts w:ascii="宋体" w:hAnsi="宋体" w:hint="eastAsia"/>
          <w:szCs w:val="21"/>
        </w:rPr>
        <w:t>；</w:t>
      </w:r>
    </w:p>
    <w:p w:rsidR="00A34DC4" w:rsidRPr="00A34DC4" w:rsidRDefault="00A34DC4" w:rsidP="00044823">
      <w:pPr>
        <w:numPr>
          <w:ilvl w:val="0"/>
          <w:numId w:val="90"/>
        </w:numPr>
        <w:rPr>
          <w:rFonts w:ascii="宋体" w:hAnsi="宋体"/>
          <w:szCs w:val="21"/>
        </w:rPr>
      </w:pPr>
      <w:r w:rsidRPr="00A34DC4">
        <w:rPr>
          <w:rFonts w:ascii="宋体" w:hAnsi="宋体" w:hint="eastAsia"/>
          <w:szCs w:val="21"/>
        </w:rPr>
        <w:t>逻辑流程图，说明组成设备的功能</w:t>
      </w:r>
      <w:r w:rsidR="008916B8">
        <w:rPr>
          <w:rFonts w:ascii="宋体" w:hAnsi="宋体" w:hint="eastAsia"/>
          <w:szCs w:val="21"/>
        </w:rPr>
        <w:t>；</w:t>
      </w:r>
    </w:p>
    <w:p w:rsidR="00A34DC4" w:rsidRPr="00A34DC4" w:rsidRDefault="008916B8" w:rsidP="00044823">
      <w:pPr>
        <w:numPr>
          <w:ilvl w:val="0"/>
          <w:numId w:val="90"/>
        </w:numPr>
        <w:rPr>
          <w:rFonts w:ascii="宋体" w:hAnsi="宋体"/>
          <w:szCs w:val="21"/>
        </w:rPr>
      </w:pPr>
      <w:r>
        <w:rPr>
          <w:rFonts w:ascii="宋体" w:hAnsi="宋体" w:hint="eastAsia"/>
          <w:szCs w:val="21"/>
        </w:rPr>
        <w:t>配</w:t>
      </w:r>
      <w:r w:rsidR="00A34DC4" w:rsidRPr="00A34DC4">
        <w:rPr>
          <w:rFonts w:ascii="宋体" w:hAnsi="宋体" w:hint="eastAsia"/>
          <w:szCs w:val="21"/>
        </w:rPr>
        <w:t>有图纸和表的设备的描述</w:t>
      </w:r>
      <w:r>
        <w:rPr>
          <w:rFonts w:ascii="宋体" w:hAnsi="宋体" w:hint="eastAsia"/>
          <w:szCs w:val="21"/>
        </w:rPr>
        <w:t>说明；</w:t>
      </w:r>
    </w:p>
    <w:p w:rsidR="00A34DC4" w:rsidRPr="00A34DC4" w:rsidRDefault="008916B8" w:rsidP="00044823">
      <w:pPr>
        <w:numPr>
          <w:ilvl w:val="0"/>
          <w:numId w:val="90"/>
        </w:numPr>
        <w:rPr>
          <w:rFonts w:ascii="宋体" w:hAnsi="宋体"/>
          <w:szCs w:val="21"/>
        </w:rPr>
      </w:pPr>
      <w:r w:rsidRPr="008916B8">
        <w:rPr>
          <w:rFonts w:ascii="宋体" w:hAnsi="宋体" w:hint="eastAsia"/>
          <w:szCs w:val="21"/>
        </w:rPr>
        <w:t>关键的组成设备、模块和组件的列表及其基本特征的说明</w:t>
      </w:r>
    </w:p>
    <w:p w:rsidR="00A34DC4" w:rsidRPr="00A34DC4" w:rsidRDefault="00A34DC4" w:rsidP="00222D5A">
      <w:pPr>
        <w:rPr>
          <w:rFonts w:ascii="宋体" w:hAnsi="宋体"/>
          <w:szCs w:val="21"/>
        </w:rPr>
      </w:pPr>
      <w:r w:rsidRPr="00A34DC4">
        <w:rPr>
          <w:rFonts w:ascii="宋体" w:hAnsi="宋体" w:hint="eastAsia"/>
          <w:szCs w:val="21"/>
        </w:rPr>
        <w:t>关于完整的保护措施：</w:t>
      </w:r>
    </w:p>
    <w:p w:rsidR="00A34DC4" w:rsidRPr="00A34DC4" w:rsidRDefault="00A34DC4" w:rsidP="00044823">
      <w:pPr>
        <w:numPr>
          <w:ilvl w:val="1"/>
          <w:numId w:val="91"/>
        </w:numPr>
        <w:ind w:left="709" w:hanging="273"/>
        <w:jc w:val="left"/>
        <w:rPr>
          <w:rFonts w:ascii="宋体" w:hAnsi="宋体"/>
          <w:szCs w:val="21"/>
        </w:rPr>
      </w:pPr>
      <w:r w:rsidRPr="00A34DC4">
        <w:rPr>
          <w:rFonts w:ascii="宋体" w:hAnsi="宋体" w:hint="eastAsia"/>
          <w:szCs w:val="21"/>
        </w:rPr>
        <w:t>安装和保护封印示意图</w:t>
      </w:r>
      <w:r w:rsidR="0069486C">
        <w:rPr>
          <w:rFonts w:ascii="宋体" w:hAnsi="宋体" w:hint="eastAsia"/>
          <w:szCs w:val="21"/>
        </w:rPr>
        <w:t>；</w:t>
      </w:r>
    </w:p>
    <w:p w:rsidR="00A34DC4" w:rsidRPr="00A34DC4" w:rsidRDefault="00A34DC4" w:rsidP="00044823">
      <w:pPr>
        <w:numPr>
          <w:ilvl w:val="0"/>
          <w:numId w:val="91"/>
        </w:numPr>
        <w:ind w:left="709" w:hanging="273"/>
        <w:jc w:val="left"/>
        <w:rPr>
          <w:rFonts w:ascii="宋体" w:hAnsi="宋体"/>
          <w:szCs w:val="21"/>
        </w:rPr>
      </w:pPr>
      <w:r w:rsidRPr="00A34DC4">
        <w:rPr>
          <w:rFonts w:ascii="宋体" w:hAnsi="宋体" w:hint="eastAsia"/>
          <w:szCs w:val="21"/>
        </w:rPr>
        <w:t>显示封印和规定标志位置的图纸</w:t>
      </w:r>
      <w:r w:rsidR="0069486C">
        <w:rPr>
          <w:rFonts w:ascii="宋体" w:hAnsi="宋体" w:hint="eastAsia"/>
          <w:szCs w:val="21"/>
        </w:rPr>
        <w:t>；</w:t>
      </w:r>
    </w:p>
    <w:p w:rsidR="00A34DC4" w:rsidRPr="00A34DC4" w:rsidRDefault="0069486C" w:rsidP="00044823">
      <w:pPr>
        <w:numPr>
          <w:ilvl w:val="0"/>
          <w:numId w:val="91"/>
        </w:numPr>
        <w:ind w:left="709" w:hanging="273"/>
        <w:jc w:val="left"/>
        <w:rPr>
          <w:rFonts w:ascii="宋体" w:hAnsi="宋体"/>
          <w:szCs w:val="21"/>
        </w:rPr>
      </w:pPr>
      <w:r>
        <w:rPr>
          <w:rFonts w:ascii="宋体" w:hAnsi="宋体" w:hint="eastAsia"/>
          <w:szCs w:val="21"/>
        </w:rPr>
        <w:t>规定</w:t>
      </w:r>
      <w:r w:rsidR="00A34DC4" w:rsidRPr="00A34DC4">
        <w:rPr>
          <w:rFonts w:ascii="宋体" w:hAnsi="宋体" w:hint="eastAsia"/>
          <w:szCs w:val="21"/>
        </w:rPr>
        <w:t>标识的图纸</w:t>
      </w:r>
      <w:r>
        <w:rPr>
          <w:rFonts w:ascii="宋体" w:hAnsi="宋体" w:hint="eastAsia"/>
          <w:szCs w:val="21"/>
        </w:rPr>
        <w:t>。</w:t>
      </w:r>
    </w:p>
    <w:p w:rsidR="00A34DC4" w:rsidRPr="00A34DC4" w:rsidRDefault="00A34DC4" w:rsidP="00222D5A">
      <w:pPr>
        <w:rPr>
          <w:rFonts w:ascii="宋体" w:hAnsi="宋体"/>
          <w:szCs w:val="21"/>
        </w:rPr>
      </w:pPr>
      <w:r w:rsidRPr="00A34DC4">
        <w:rPr>
          <w:rFonts w:ascii="宋体" w:hAnsi="宋体" w:hint="eastAsia"/>
          <w:szCs w:val="21"/>
        </w:rPr>
        <w:t>关于软件和数据管理：</w:t>
      </w:r>
    </w:p>
    <w:p w:rsidR="00A34DC4" w:rsidRPr="00A34DC4" w:rsidRDefault="0069486C" w:rsidP="00044823">
      <w:pPr>
        <w:numPr>
          <w:ilvl w:val="0"/>
          <w:numId w:val="92"/>
        </w:numPr>
        <w:rPr>
          <w:rFonts w:ascii="宋体" w:hAnsi="宋体"/>
          <w:szCs w:val="21"/>
        </w:rPr>
      </w:pPr>
      <w:r>
        <w:rPr>
          <w:rFonts w:ascii="宋体" w:hAnsi="宋体" w:hint="eastAsia"/>
          <w:szCs w:val="21"/>
        </w:rPr>
        <w:t>有关软件</w:t>
      </w:r>
      <w:r w:rsidR="00A34DC4" w:rsidRPr="00A34DC4">
        <w:rPr>
          <w:rFonts w:ascii="宋体" w:hAnsi="宋体" w:hint="eastAsia"/>
          <w:szCs w:val="21"/>
        </w:rPr>
        <w:t>的详细信息</w:t>
      </w:r>
      <w:r>
        <w:rPr>
          <w:rFonts w:ascii="宋体" w:hAnsi="宋体" w:hint="eastAsia"/>
          <w:szCs w:val="21"/>
        </w:rPr>
        <w:t>；</w:t>
      </w:r>
    </w:p>
    <w:p w:rsidR="00A34DC4" w:rsidRPr="00A34DC4" w:rsidRDefault="00A34DC4" w:rsidP="00044823">
      <w:pPr>
        <w:numPr>
          <w:ilvl w:val="0"/>
          <w:numId w:val="92"/>
        </w:numPr>
        <w:rPr>
          <w:rFonts w:ascii="宋体" w:hAnsi="宋体"/>
          <w:szCs w:val="21"/>
        </w:rPr>
      </w:pPr>
      <w:r w:rsidRPr="00A34DC4">
        <w:rPr>
          <w:rFonts w:ascii="宋体" w:hAnsi="宋体" w:hint="eastAsia"/>
          <w:szCs w:val="21"/>
        </w:rPr>
        <w:t>相关计量软件评价</w:t>
      </w:r>
      <w:r w:rsidR="0069486C">
        <w:rPr>
          <w:rFonts w:ascii="宋体" w:hAnsi="宋体" w:hint="eastAsia"/>
          <w:szCs w:val="21"/>
        </w:rPr>
        <w:t>。</w:t>
      </w:r>
    </w:p>
    <w:p w:rsidR="00A34DC4" w:rsidRPr="0069486C" w:rsidRDefault="0069486C" w:rsidP="00222D5A">
      <w:pPr>
        <w:ind w:firstLineChars="300" w:firstLine="540"/>
        <w:rPr>
          <w:rFonts w:ascii="宋体" w:hAnsi="宋体"/>
          <w:sz w:val="18"/>
          <w:szCs w:val="18"/>
        </w:rPr>
      </w:pPr>
      <w:r>
        <w:rPr>
          <w:rFonts w:ascii="宋体" w:hAnsi="宋体" w:hint="eastAsia"/>
          <w:sz w:val="18"/>
          <w:szCs w:val="18"/>
        </w:rPr>
        <w:t>注：更多信息请</w:t>
      </w:r>
      <w:r w:rsidR="00A34DC4" w:rsidRPr="0069486C">
        <w:rPr>
          <w:rFonts w:ascii="宋体" w:hAnsi="宋体" w:hint="eastAsia"/>
          <w:sz w:val="18"/>
          <w:szCs w:val="18"/>
        </w:rPr>
        <w:t>参见</w:t>
      </w:r>
      <w:r w:rsidR="00A34DC4" w:rsidRPr="0069486C">
        <w:rPr>
          <w:rFonts w:ascii="宋体" w:hAnsi="宋体"/>
          <w:sz w:val="18"/>
          <w:szCs w:val="18"/>
        </w:rPr>
        <w:t>OIML D31</w:t>
      </w:r>
      <w:r>
        <w:rPr>
          <w:rFonts w:ascii="宋体" w:hAnsi="宋体"/>
          <w:sz w:val="18"/>
          <w:szCs w:val="18"/>
        </w:rPr>
        <w:t>。</w:t>
      </w:r>
    </w:p>
    <w:p w:rsidR="00A34DC4" w:rsidRPr="00A34DC4" w:rsidRDefault="00A34DC4" w:rsidP="00222D5A">
      <w:pPr>
        <w:rPr>
          <w:rFonts w:ascii="宋体" w:hAnsi="宋体"/>
          <w:szCs w:val="21"/>
        </w:rPr>
      </w:pPr>
      <w:r w:rsidRPr="00A34DC4">
        <w:rPr>
          <w:rFonts w:ascii="宋体" w:hAnsi="宋体" w:hint="eastAsia"/>
          <w:szCs w:val="21"/>
        </w:rPr>
        <w:t>关于安装要求：</w:t>
      </w:r>
    </w:p>
    <w:p w:rsidR="00A34DC4" w:rsidRPr="0069486C" w:rsidRDefault="0069486C" w:rsidP="00044823">
      <w:pPr>
        <w:numPr>
          <w:ilvl w:val="0"/>
          <w:numId w:val="93"/>
        </w:numPr>
        <w:rPr>
          <w:rFonts w:ascii="宋体" w:hAnsi="宋体"/>
          <w:szCs w:val="21"/>
        </w:rPr>
      </w:pPr>
      <w:r>
        <w:rPr>
          <w:rFonts w:ascii="宋体" w:hAnsi="宋体" w:hint="eastAsia"/>
          <w:szCs w:val="21"/>
        </w:rPr>
        <w:t>标明</w:t>
      </w:r>
      <w:r w:rsidR="00A34DC4" w:rsidRPr="0069486C">
        <w:rPr>
          <w:rFonts w:ascii="宋体" w:hAnsi="宋体" w:hint="eastAsia"/>
          <w:szCs w:val="21"/>
        </w:rPr>
        <w:t>不同</w:t>
      </w:r>
      <w:r>
        <w:rPr>
          <w:rFonts w:ascii="宋体" w:hAnsi="宋体" w:hint="eastAsia"/>
          <w:szCs w:val="21"/>
        </w:rPr>
        <w:t>部件组成的</w:t>
      </w:r>
      <w:r w:rsidR="00A34DC4" w:rsidRPr="0069486C">
        <w:rPr>
          <w:rFonts w:ascii="宋体" w:hAnsi="宋体" w:hint="eastAsia"/>
          <w:szCs w:val="21"/>
        </w:rPr>
        <w:t>装</w:t>
      </w:r>
      <w:r w:rsidR="00EC0CB6">
        <w:rPr>
          <w:rFonts w:ascii="宋体" w:hAnsi="宋体" w:hint="eastAsia"/>
          <w:szCs w:val="21"/>
        </w:rPr>
        <w:t>配</w:t>
      </w:r>
      <w:r w:rsidR="00A34DC4" w:rsidRPr="0069486C">
        <w:rPr>
          <w:rFonts w:ascii="宋体" w:hAnsi="宋体" w:hint="eastAsia"/>
          <w:szCs w:val="21"/>
        </w:rPr>
        <w:t>图</w:t>
      </w:r>
      <w:r>
        <w:rPr>
          <w:rFonts w:ascii="宋体" w:hAnsi="宋体" w:hint="eastAsia"/>
          <w:szCs w:val="21"/>
        </w:rPr>
        <w:t>；</w:t>
      </w:r>
    </w:p>
    <w:p w:rsidR="00A34DC4" w:rsidRPr="0069486C" w:rsidRDefault="00A34DC4" w:rsidP="00044823">
      <w:pPr>
        <w:numPr>
          <w:ilvl w:val="0"/>
          <w:numId w:val="93"/>
        </w:numPr>
        <w:rPr>
          <w:rFonts w:ascii="宋体" w:hAnsi="宋体"/>
          <w:szCs w:val="21"/>
        </w:rPr>
      </w:pPr>
      <w:r w:rsidRPr="0069486C">
        <w:rPr>
          <w:rFonts w:ascii="宋体" w:hAnsi="宋体" w:hint="eastAsia"/>
          <w:szCs w:val="21"/>
        </w:rPr>
        <w:t>安装或操作</w:t>
      </w:r>
      <w:r w:rsidR="0069486C">
        <w:rPr>
          <w:rFonts w:ascii="宋体" w:hAnsi="宋体" w:hint="eastAsia"/>
          <w:szCs w:val="21"/>
        </w:rPr>
        <w:t>要求。</w:t>
      </w:r>
    </w:p>
    <w:p w:rsidR="00A34DC4" w:rsidRPr="00A34DC4" w:rsidRDefault="00A34DC4" w:rsidP="00222D5A">
      <w:pPr>
        <w:rPr>
          <w:rFonts w:ascii="宋体" w:hAnsi="宋体"/>
          <w:szCs w:val="21"/>
        </w:rPr>
      </w:pPr>
      <w:r w:rsidRPr="00A34DC4">
        <w:rPr>
          <w:rFonts w:ascii="宋体" w:hAnsi="宋体" w:hint="eastAsia"/>
          <w:szCs w:val="21"/>
        </w:rPr>
        <w:t>关于操作说明：</w:t>
      </w:r>
    </w:p>
    <w:p w:rsidR="00A34DC4" w:rsidRPr="00A34DC4" w:rsidRDefault="0069486C" w:rsidP="00044823">
      <w:pPr>
        <w:numPr>
          <w:ilvl w:val="0"/>
          <w:numId w:val="94"/>
        </w:numPr>
        <w:rPr>
          <w:rFonts w:ascii="宋体" w:hAnsi="宋体"/>
          <w:szCs w:val="21"/>
        </w:rPr>
      </w:pPr>
      <w:r>
        <w:rPr>
          <w:rFonts w:ascii="宋体" w:hAnsi="宋体" w:hint="eastAsia"/>
          <w:szCs w:val="21"/>
        </w:rPr>
        <w:t>用户安装</w:t>
      </w:r>
      <w:r w:rsidR="000B4615">
        <w:rPr>
          <w:rFonts w:ascii="宋体" w:hAnsi="宋体" w:hint="eastAsia"/>
          <w:szCs w:val="21"/>
        </w:rPr>
        <w:t>说明书</w:t>
      </w:r>
      <w:r>
        <w:rPr>
          <w:rFonts w:ascii="宋体" w:hAnsi="宋体" w:hint="eastAsia"/>
          <w:szCs w:val="21"/>
        </w:rPr>
        <w:t>；</w:t>
      </w:r>
    </w:p>
    <w:p w:rsidR="00A34DC4" w:rsidRPr="00A34DC4" w:rsidRDefault="0069486C" w:rsidP="00044823">
      <w:pPr>
        <w:numPr>
          <w:ilvl w:val="0"/>
          <w:numId w:val="94"/>
        </w:numPr>
        <w:rPr>
          <w:rFonts w:ascii="宋体" w:hAnsi="宋体"/>
          <w:szCs w:val="21"/>
        </w:rPr>
      </w:pPr>
      <w:r w:rsidRPr="0069486C">
        <w:rPr>
          <w:rFonts w:ascii="宋体" w:hAnsi="宋体" w:hint="eastAsia"/>
          <w:szCs w:val="21"/>
        </w:rPr>
        <w:t>校准装置应附带校准确认和</w:t>
      </w:r>
      <w:r w:rsidR="00222D5A">
        <w:rPr>
          <w:rFonts w:ascii="宋体" w:hAnsi="宋体" w:hint="eastAsia"/>
          <w:szCs w:val="21"/>
        </w:rPr>
        <w:t>操作</w:t>
      </w:r>
      <w:r w:rsidRPr="0069486C">
        <w:rPr>
          <w:rFonts w:ascii="宋体" w:hAnsi="宋体" w:hint="eastAsia"/>
          <w:szCs w:val="21"/>
        </w:rPr>
        <w:t>说明</w:t>
      </w:r>
      <w:r>
        <w:rPr>
          <w:rFonts w:ascii="宋体" w:hAnsi="宋体" w:hint="eastAsia"/>
          <w:szCs w:val="21"/>
        </w:rPr>
        <w:t>。</w:t>
      </w:r>
    </w:p>
    <w:p w:rsidR="00A34DC4" w:rsidRPr="00A34DC4" w:rsidRDefault="00A34DC4" w:rsidP="00222D5A">
      <w:pPr>
        <w:rPr>
          <w:rFonts w:ascii="宋体" w:hAnsi="宋体"/>
          <w:szCs w:val="21"/>
        </w:rPr>
      </w:pPr>
      <w:r w:rsidRPr="00A34DC4">
        <w:rPr>
          <w:rFonts w:ascii="宋体" w:hAnsi="宋体" w:hint="eastAsia"/>
          <w:szCs w:val="21"/>
        </w:rPr>
        <w:t>关于</w:t>
      </w:r>
      <w:r w:rsidR="00222D5A" w:rsidRPr="00222D5A">
        <w:rPr>
          <w:rFonts w:ascii="宋体" w:hAnsi="宋体" w:hint="eastAsia"/>
          <w:szCs w:val="21"/>
        </w:rPr>
        <w:t>测试、维修和保养规定</w:t>
      </w:r>
      <w:r w:rsidRPr="00A34DC4">
        <w:rPr>
          <w:rFonts w:ascii="宋体" w:hAnsi="宋体" w:hint="eastAsia"/>
          <w:szCs w:val="21"/>
        </w:rPr>
        <w:t>：</w:t>
      </w:r>
    </w:p>
    <w:p w:rsidR="00A34DC4" w:rsidRPr="00A34DC4" w:rsidRDefault="00A34DC4" w:rsidP="00044823">
      <w:pPr>
        <w:numPr>
          <w:ilvl w:val="0"/>
          <w:numId w:val="95"/>
        </w:numPr>
        <w:rPr>
          <w:rFonts w:ascii="宋体" w:hAnsi="宋体"/>
          <w:szCs w:val="21"/>
        </w:rPr>
      </w:pPr>
      <w:r w:rsidRPr="00A34DC4">
        <w:rPr>
          <w:rFonts w:ascii="宋体" w:hAnsi="宋体" w:hint="eastAsia"/>
          <w:szCs w:val="21"/>
        </w:rPr>
        <w:t>安装和连接</w:t>
      </w:r>
      <w:r w:rsidR="00222D5A" w:rsidRPr="00222D5A">
        <w:rPr>
          <w:rFonts w:ascii="宋体" w:hAnsi="宋体" w:hint="eastAsia"/>
          <w:szCs w:val="21"/>
        </w:rPr>
        <w:t>条件</w:t>
      </w:r>
      <w:r w:rsidRPr="00A34DC4">
        <w:rPr>
          <w:rFonts w:ascii="宋体" w:hAnsi="宋体" w:hint="eastAsia"/>
          <w:szCs w:val="21"/>
        </w:rPr>
        <w:t>与场所</w:t>
      </w:r>
      <w:r w:rsidR="00222D5A">
        <w:rPr>
          <w:rFonts w:ascii="宋体" w:hAnsi="宋体" w:hint="eastAsia"/>
          <w:szCs w:val="21"/>
        </w:rPr>
        <w:t xml:space="preserve">；  </w:t>
      </w:r>
      <w:r w:rsidR="00222D5A" w:rsidRPr="00A34DC4">
        <w:rPr>
          <w:rFonts w:ascii="宋体" w:hAnsi="宋体"/>
          <w:szCs w:val="21"/>
        </w:rPr>
        <w:t xml:space="preserve"> </w:t>
      </w:r>
    </w:p>
    <w:p w:rsidR="00A34DC4" w:rsidRPr="00A34DC4" w:rsidRDefault="00A34DC4" w:rsidP="00044823">
      <w:pPr>
        <w:numPr>
          <w:ilvl w:val="0"/>
          <w:numId w:val="95"/>
        </w:numPr>
        <w:rPr>
          <w:rFonts w:ascii="宋体" w:hAnsi="宋体"/>
          <w:szCs w:val="21"/>
        </w:rPr>
      </w:pPr>
      <w:r w:rsidRPr="00A34DC4">
        <w:rPr>
          <w:rFonts w:ascii="宋体" w:hAnsi="宋体" w:hint="eastAsia"/>
          <w:szCs w:val="21"/>
        </w:rPr>
        <w:t>切换到</w:t>
      </w:r>
      <w:r w:rsidR="00222D5A">
        <w:rPr>
          <w:rFonts w:ascii="宋体" w:hAnsi="宋体" w:hint="eastAsia"/>
          <w:szCs w:val="21"/>
        </w:rPr>
        <w:t>测试</w:t>
      </w:r>
      <w:r w:rsidRPr="00A34DC4">
        <w:rPr>
          <w:rFonts w:ascii="宋体" w:hAnsi="宋体" w:hint="eastAsia"/>
          <w:szCs w:val="21"/>
        </w:rPr>
        <w:t>服务或维修模式规定</w:t>
      </w:r>
      <w:r w:rsidR="00222D5A">
        <w:rPr>
          <w:rFonts w:ascii="宋体" w:hAnsi="宋体" w:hint="eastAsia"/>
          <w:szCs w:val="21"/>
        </w:rPr>
        <w:t>条件</w:t>
      </w:r>
      <w:r w:rsidRPr="00A34DC4">
        <w:rPr>
          <w:rFonts w:ascii="宋体" w:hAnsi="宋体" w:hint="eastAsia"/>
          <w:szCs w:val="21"/>
        </w:rPr>
        <w:t>和场所。</w:t>
      </w:r>
    </w:p>
    <w:p w:rsidR="00A34DC4" w:rsidRPr="00A34DC4" w:rsidRDefault="00A34DC4" w:rsidP="00222D5A">
      <w:pPr>
        <w:rPr>
          <w:rFonts w:ascii="宋体" w:hAnsi="宋体" w:hint="eastAsia"/>
          <w:szCs w:val="21"/>
        </w:rPr>
      </w:pPr>
      <w:r w:rsidRPr="00A34DC4">
        <w:rPr>
          <w:rFonts w:ascii="宋体" w:hAnsi="宋体" w:hint="eastAsia"/>
          <w:szCs w:val="21"/>
        </w:rPr>
        <w:t>关于</w:t>
      </w:r>
      <w:r w:rsidR="00222D5A" w:rsidRPr="00222D5A">
        <w:rPr>
          <w:rFonts w:ascii="宋体" w:hAnsi="宋体" w:hint="eastAsia"/>
          <w:szCs w:val="21"/>
        </w:rPr>
        <w:t>具体</w:t>
      </w:r>
      <w:r w:rsidR="00457302">
        <w:rPr>
          <w:rFonts w:ascii="宋体" w:hAnsi="宋体" w:hint="eastAsia"/>
          <w:szCs w:val="21"/>
        </w:rPr>
        <w:t>仪器</w:t>
      </w:r>
      <w:r w:rsidR="00222D5A" w:rsidRPr="00222D5A">
        <w:rPr>
          <w:rFonts w:ascii="宋体" w:hAnsi="宋体" w:hint="eastAsia"/>
          <w:szCs w:val="21"/>
        </w:rPr>
        <w:t>和组件</w:t>
      </w:r>
      <w:r w:rsidRPr="00A34DC4">
        <w:rPr>
          <w:rFonts w:ascii="宋体" w:hAnsi="宋体" w:hint="eastAsia"/>
          <w:szCs w:val="21"/>
        </w:rPr>
        <w:t>：</w:t>
      </w:r>
    </w:p>
    <w:p w:rsidR="00A34DC4" w:rsidRPr="00A34DC4" w:rsidRDefault="00A34DC4" w:rsidP="00222D5A">
      <w:pPr>
        <w:ind w:firstLineChars="200" w:firstLine="420"/>
        <w:rPr>
          <w:rFonts w:ascii="宋体" w:hAnsi="宋体"/>
          <w:szCs w:val="21"/>
        </w:rPr>
      </w:pPr>
      <w:r w:rsidRPr="00A34DC4">
        <w:rPr>
          <w:rFonts w:ascii="宋体" w:hAnsi="宋体"/>
          <w:szCs w:val="21"/>
        </w:rPr>
        <w:t>-</w:t>
      </w:r>
      <w:r w:rsidRPr="00A34DC4">
        <w:rPr>
          <w:rFonts w:ascii="宋体" w:hAnsi="宋体" w:hint="eastAsia"/>
          <w:szCs w:val="21"/>
        </w:rPr>
        <w:t xml:space="preserve">  可能影响到计量性能的零部件清单，</w:t>
      </w:r>
      <w:r w:rsidR="00222D5A" w:rsidRPr="00222D5A">
        <w:rPr>
          <w:rFonts w:ascii="宋体" w:hAnsi="宋体" w:hint="eastAsia"/>
          <w:szCs w:val="21"/>
        </w:rPr>
        <w:t>附带对其构成材料的描述</w:t>
      </w:r>
      <w:r w:rsidR="00222D5A">
        <w:rPr>
          <w:rFonts w:ascii="宋体" w:hAnsi="宋体" w:hint="eastAsia"/>
          <w:szCs w:val="21"/>
        </w:rPr>
        <w:t>。</w:t>
      </w:r>
    </w:p>
    <w:p w:rsidR="00A34DC4" w:rsidRPr="00A34DC4" w:rsidRDefault="00A34DC4" w:rsidP="00222D5A">
      <w:pPr>
        <w:rPr>
          <w:rFonts w:ascii="宋体" w:hAnsi="宋体"/>
          <w:szCs w:val="21"/>
        </w:rPr>
      </w:pPr>
      <w:r w:rsidRPr="00A34DC4">
        <w:rPr>
          <w:rFonts w:ascii="宋体" w:hAnsi="宋体" w:hint="eastAsia"/>
          <w:szCs w:val="21"/>
        </w:rPr>
        <w:t>关于符合本标准要求的证明：</w:t>
      </w:r>
    </w:p>
    <w:p w:rsidR="00A34DC4" w:rsidRPr="00A34DC4" w:rsidRDefault="00A34DC4" w:rsidP="00044823">
      <w:pPr>
        <w:numPr>
          <w:ilvl w:val="0"/>
          <w:numId w:val="96"/>
        </w:numPr>
        <w:rPr>
          <w:rFonts w:ascii="宋体" w:hAnsi="宋体" w:hint="eastAsia"/>
          <w:szCs w:val="21"/>
        </w:rPr>
      </w:pPr>
      <w:r w:rsidRPr="00A34DC4">
        <w:rPr>
          <w:rFonts w:ascii="宋体" w:hAnsi="宋体" w:hint="eastAsia"/>
          <w:szCs w:val="21"/>
        </w:rPr>
        <w:lastRenderedPageBreak/>
        <w:t>证书和试验报告</w:t>
      </w:r>
      <w:r w:rsidR="00222D5A">
        <w:rPr>
          <w:rFonts w:ascii="宋体" w:hAnsi="宋体" w:hint="eastAsia"/>
          <w:szCs w:val="21"/>
        </w:rPr>
        <w:t>；</w:t>
      </w:r>
    </w:p>
    <w:p w:rsidR="00A34DC4" w:rsidRPr="00A34DC4" w:rsidRDefault="00A34DC4" w:rsidP="00044823">
      <w:pPr>
        <w:numPr>
          <w:ilvl w:val="0"/>
          <w:numId w:val="96"/>
        </w:numPr>
        <w:rPr>
          <w:rFonts w:ascii="宋体" w:hAnsi="宋体"/>
          <w:szCs w:val="21"/>
        </w:rPr>
      </w:pPr>
      <w:r w:rsidRPr="00A34DC4">
        <w:rPr>
          <w:rFonts w:ascii="宋体" w:hAnsi="宋体" w:hint="eastAsia"/>
          <w:szCs w:val="21"/>
        </w:rPr>
        <w:t>由</w:t>
      </w:r>
      <w:r w:rsidR="00222D5A">
        <w:rPr>
          <w:rFonts w:ascii="宋体" w:hAnsi="宋体" w:hint="eastAsia"/>
          <w:szCs w:val="21"/>
        </w:rPr>
        <w:t>制造商</w:t>
      </w:r>
      <w:r w:rsidRPr="00A34DC4">
        <w:rPr>
          <w:rFonts w:ascii="宋体" w:hAnsi="宋体" w:hint="eastAsia"/>
          <w:szCs w:val="21"/>
        </w:rPr>
        <w:t>提供的符合性声明</w:t>
      </w:r>
      <w:r w:rsidR="00222D5A">
        <w:rPr>
          <w:rFonts w:ascii="宋体" w:hAnsi="宋体" w:hint="eastAsia"/>
          <w:szCs w:val="21"/>
        </w:rPr>
        <w:t>。</w:t>
      </w:r>
    </w:p>
    <w:p w:rsidR="0096070F" w:rsidRPr="0096070F" w:rsidRDefault="0096070F" w:rsidP="0096070F">
      <w:pPr>
        <w:rPr>
          <w:rFonts w:ascii="宋体" w:hAnsi="宋体"/>
          <w:b/>
          <w:szCs w:val="21"/>
        </w:rPr>
      </w:pPr>
    </w:p>
    <w:p w:rsidR="0096070F" w:rsidRDefault="0096070F" w:rsidP="0096070F">
      <w:pPr>
        <w:pStyle w:val="af0"/>
      </w:pPr>
    </w:p>
    <w:p w:rsidR="0096070F" w:rsidRDefault="0096070F" w:rsidP="0096070F">
      <w:pPr>
        <w:pStyle w:val="af9"/>
      </w:pPr>
    </w:p>
    <w:p w:rsidR="0096070F" w:rsidRDefault="0096070F" w:rsidP="0096070F">
      <w:pPr>
        <w:pStyle w:val="afc"/>
        <w:rPr>
          <w:rFonts w:hint="eastAsia"/>
        </w:rPr>
      </w:pPr>
      <w:r>
        <w:br/>
      </w:r>
      <w:bookmarkStart w:id="1527" w:name="_Toc500701258"/>
      <w:bookmarkStart w:id="1528" w:name="_Toc500702059"/>
      <w:bookmarkStart w:id="1529" w:name="_Toc518326201"/>
      <w:bookmarkStart w:id="1530" w:name="_Toc518326263"/>
      <w:bookmarkStart w:id="1531" w:name="_Toc518763480"/>
      <w:bookmarkStart w:id="1532" w:name="_Toc519346135"/>
      <w:bookmarkStart w:id="1533" w:name="_Toc519715658"/>
      <w:bookmarkStart w:id="1534" w:name="_Toc519966504"/>
      <w:bookmarkStart w:id="1535" w:name="_Toc519976503"/>
      <w:bookmarkStart w:id="1536" w:name="_Toc519977099"/>
      <w:bookmarkStart w:id="1537" w:name="_Toc520041542"/>
      <w:bookmarkStart w:id="1538" w:name="_Toc520321190"/>
      <w:bookmarkStart w:id="1539" w:name="_Toc521299464"/>
      <w:bookmarkStart w:id="1540" w:name="_Toc524852878"/>
      <w:r>
        <w:rPr>
          <w:rFonts w:hint="eastAsia"/>
        </w:rPr>
        <w:t>（资料性附录）</w:t>
      </w:r>
      <w:r>
        <w:br/>
      </w:r>
      <w:r>
        <w:rPr>
          <w:rFonts w:hint="eastAsia"/>
        </w:rPr>
        <w:t>耐久性评价</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rsidR="0096070F" w:rsidRPr="0096070F" w:rsidRDefault="0096070F" w:rsidP="0096070F">
      <w:pPr>
        <w:rPr>
          <w:rFonts w:ascii="宋体" w:hAnsi="宋体" w:hint="eastAsia"/>
          <w:b/>
          <w:i/>
          <w:szCs w:val="21"/>
        </w:rPr>
      </w:pPr>
      <w:r w:rsidRPr="0096070F">
        <w:rPr>
          <w:rFonts w:ascii="宋体" w:hAnsi="宋体"/>
          <w:b/>
          <w:szCs w:val="21"/>
        </w:rPr>
        <w:t>B.1</w:t>
      </w:r>
      <w:r w:rsidR="00222D5A">
        <w:rPr>
          <w:rFonts w:ascii="宋体" w:hAnsi="宋体" w:hint="eastAsia"/>
          <w:b/>
          <w:szCs w:val="21"/>
        </w:rPr>
        <w:t xml:space="preserve"> 概述</w:t>
      </w:r>
      <w:r w:rsidRPr="0096070F">
        <w:rPr>
          <w:rFonts w:ascii="宋体" w:hAnsi="宋体"/>
          <w:b/>
          <w:szCs w:val="21"/>
        </w:rPr>
        <w:t xml:space="preserve"> </w:t>
      </w:r>
      <w:r w:rsidRPr="0096070F">
        <w:rPr>
          <w:rFonts w:ascii="宋体" w:hAnsi="宋体"/>
          <w:b/>
          <w:i/>
          <w:szCs w:val="21"/>
        </w:rPr>
        <w:t xml:space="preserve"> </w:t>
      </w:r>
    </w:p>
    <w:p w:rsidR="0096070F" w:rsidRPr="0096070F" w:rsidRDefault="0096070F" w:rsidP="0096070F">
      <w:pPr>
        <w:rPr>
          <w:rFonts w:ascii="宋体" w:hAnsi="宋体"/>
          <w:b/>
          <w:szCs w:val="21"/>
        </w:rPr>
      </w:pPr>
      <w:r w:rsidRPr="0096070F">
        <w:rPr>
          <w:rFonts w:ascii="宋体" w:hAnsi="宋体"/>
          <w:b/>
          <w:szCs w:val="21"/>
        </w:rPr>
        <w:t>B.1.1</w:t>
      </w:r>
      <w:r w:rsidRPr="0096070F">
        <w:rPr>
          <w:rFonts w:ascii="宋体" w:hAnsi="宋体" w:hint="eastAsia"/>
          <w:szCs w:val="21"/>
        </w:rPr>
        <w:t>目的</w:t>
      </w:r>
    </w:p>
    <w:p w:rsidR="0096070F" w:rsidRPr="0096070F" w:rsidRDefault="00222D5A" w:rsidP="0096070F">
      <w:pPr>
        <w:ind w:firstLineChars="200" w:firstLine="420"/>
        <w:rPr>
          <w:rFonts w:ascii="宋体" w:hAnsi="宋体"/>
          <w:szCs w:val="21"/>
        </w:rPr>
      </w:pPr>
      <w:r w:rsidRPr="00222D5A">
        <w:rPr>
          <w:rFonts w:ascii="宋体" w:hAnsi="宋体" w:hint="eastAsia"/>
          <w:szCs w:val="21"/>
        </w:rPr>
        <w:t>耐久性</w:t>
      </w:r>
      <w:r w:rsidR="00EC1CCC">
        <w:rPr>
          <w:rFonts w:ascii="宋体" w:hAnsi="宋体" w:hint="eastAsia"/>
          <w:szCs w:val="21"/>
        </w:rPr>
        <w:t>评价的目的是验证计量器具是否能在规定时间内保持符合其性能</w:t>
      </w:r>
      <w:r w:rsidRPr="00222D5A">
        <w:rPr>
          <w:rFonts w:ascii="宋体" w:hAnsi="宋体" w:hint="eastAsia"/>
          <w:szCs w:val="21"/>
        </w:rPr>
        <w:t>。</w:t>
      </w:r>
    </w:p>
    <w:p w:rsidR="00925499" w:rsidRPr="00EC1CCC" w:rsidRDefault="00925499" w:rsidP="00EC1CCC">
      <w:pPr>
        <w:ind w:firstLineChars="200" w:firstLine="420"/>
        <w:rPr>
          <w:rFonts w:ascii="宋体" w:hAnsi="宋体"/>
          <w:szCs w:val="21"/>
        </w:rPr>
      </w:pPr>
      <w:r w:rsidRPr="00EC1CCC">
        <w:rPr>
          <w:rFonts w:ascii="宋体" w:hAnsi="宋体" w:hint="eastAsia"/>
          <w:szCs w:val="21"/>
        </w:rPr>
        <w:t>由于计量器具有可能发生如下退化现象：</w:t>
      </w:r>
    </w:p>
    <w:p w:rsidR="00925499" w:rsidRPr="00925499" w:rsidRDefault="00EC1CCC" w:rsidP="00044823">
      <w:pPr>
        <w:numPr>
          <w:ilvl w:val="2"/>
          <w:numId w:val="97"/>
        </w:numPr>
        <w:ind w:hanging="1494"/>
        <w:rPr>
          <w:rFonts w:ascii="宋体" w:hAnsi="宋体" w:cs="宋体"/>
          <w:szCs w:val="21"/>
        </w:rPr>
      </w:pPr>
      <w:r>
        <w:rPr>
          <w:rFonts w:ascii="宋体" w:hAnsi="宋体" w:cs="宋体" w:hint="eastAsia"/>
          <w:szCs w:val="21"/>
        </w:rPr>
        <w:t>在使用寿命内，某一部</w:t>
      </w:r>
      <w:r w:rsidR="00925499" w:rsidRPr="00925499">
        <w:rPr>
          <w:rFonts w:ascii="宋体" w:hAnsi="宋体" w:cs="宋体" w:hint="eastAsia"/>
          <w:szCs w:val="21"/>
        </w:rPr>
        <w:t>件</w:t>
      </w:r>
      <w:r w:rsidRPr="00925499">
        <w:rPr>
          <w:rFonts w:ascii="宋体" w:hAnsi="宋体" w:cs="宋体" w:hint="eastAsia"/>
          <w:szCs w:val="21"/>
        </w:rPr>
        <w:t>突然发生</w:t>
      </w:r>
      <w:r w:rsidR="00925499" w:rsidRPr="00925499">
        <w:rPr>
          <w:rFonts w:ascii="宋体" w:hAnsi="宋体" w:cs="宋体" w:hint="eastAsia"/>
          <w:szCs w:val="21"/>
        </w:rPr>
        <w:t>故障；</w:t>
      </w:r>
    </w:p>
    <w:p w:rsidR="00925499" w:rsidRPr="00925499" w:rsidRDefault="00925499" w:rsidP="00044823">
      <w:pPr>
        <w:numPr>
          <w:ilvl w:val="2"/>
          <w:numId w:val="97"/>
        </w:numPr>
        <w:ind w:hanging="1494"/>
        <w:rPr>
          <w:rFonts w:ascii="宋体" w:hAnsi="宋体"/>
          <w:szCs w:val="21"/>
        </w:rPr>
      </w:pPr>
      <w:r w:rsidRPr="00925499">
        <w:rPr>
          <w:rFonts w:ascii="宋体" w:hAnsi="宋体" w:cs="宋体" w:hint="eastAsia"/>
          <w:szCs w:val="21"/>
        </w:rPr>
        <w:t>因磨损而逐渐发生退化</w:t>
      </w:r>
      <w:r w:rsidR="0096070F" w:rsidRPr="00925499">
        <w:rPr>
          <w:rFonts w:ascii="宋体" w:hAnsi="宋体" w:hint="eastAsia"/>
          <w:szCs w:val="21"/>
        </w:rPr>
        <w:t>。</w:t>
      </w:r>
    </w:p>
    <w:p w:rsidR="0096070F" w:rsidRPr="00CD5186" w:rsidRDefault="00EC1CCC" w:rsidP="00925499">
      <w:pPr>
        <w:ind w:firstLineChars="135" w:firstLine="283"/>
        <w:rPr>
          <w:rFonts w:ascii="宋体" w:hAnsi="宋体"/>
          <w:szCs w:val="21"/>
        </w:rPr>
      </w:pPr>
      <w:r w:rsidRPr="00CD5186">
        <w:rPr>
          <w:rFonts w:ascii="宋体" w:hAnsi="宋体" w:hint="eastAsia"/>
          <w:szCs w:val="21"/>
        </w:rPr>
        <w:t>所以</w:t>
      </w:r>
      <w:r w:rsidR="000B4615" w:rsidRPr="00CD5186">
        <w:rPr>
          <w:rFonts w:ascii="宋体" w:hAnsi="宋体" w:hint="eastAsia"/>
          <w:szCs w:val="21"/>
        </w:rPr>
        <w:t>计量器具</w:t>
      </w:r>
      <w:r w:rsidR="0096070F" w:rsidRPr="00CD5186">
        <w:rPr>
          <w:rFonts w:ascii="宋体" w:hAnsi="宋体" w:hint="eastAsia"/>
          <w:szCs w:val="21"/>
        </w:rPr>
        <w:t>耐久性评价</w:t>
      </w:r>
      <w:r w:rsidR="00925499" w:rsidRPr="00CD5186">
        <w:rPr>
          <w:rFonts w:ascii="宋体" w:hAnsi="宋体" w:hint="eastAsia"/>
          <w:szCs w:val="21"/>
        </w:rPr>
        <w:t>还需要</w:t>
      </w:r>
      <w:r w:rsidR="0096070F" w:rsidRPr="00CD5186">
        <w:rPr>
          <w:rFonts w:ascii="宋体" w:hAnsi="宋体" w:hint="eastAsia"/>
          <w:szCs w:val="21"/>
        </w:rPr>
        <w:t>：</w:t>
      </w:r>
    </w:p>
    <w:p w:rsidR="0096070F" w:rsidRPr="00CD5186" w:rsidRDefault="0096070F" w:rsidP="00044823">
      <w:pPr>
        <w:numPr>
          <w:ilvl w:val="1"/>
          <w:numId w:val="68"/>
        </w:numPr>
        <w:rPr>
          <w:rFonts w:ascii="宋体" w:hAnsi="宋体"/>
          <w:szCs w:val="21"/>
        </w:rPr>
      </w:pPr>
      <w:r w:rsidRPr="00CD5186">
        <w:rPr>
          <w:rFonts w:ascii="宋体" w:hAnsi="宋体" w:hint="eastAsia"/>
          <w:szCs w:val="21"/>
        </w:rPr>
        <w:t>充分试验直到某个部分出问题</w:t>
      </w:r>
      <w:r w:rsidR="000B4615">
        <w:rPr>
          <w:rFonts w:ascii="宋体" w:hAnsi="宋体" w:hint="eastAsia"/>
          <w:szCs w:val="21"/>
        </w:rPr>
        <w:t>；</w:t>
      </w:r>
    </w:p>
    <w:p w:rsidR="00EC1CCC" w:rsidRPr="00CD5186" w:rsidRDefault="0096070F" w:rsidP="00044823">
      <w:pPr>
        <w:numPr>
          <w:ilvl w:val="1"/>
          <w:numId w:val="68"/>
        </w:numPr>
        <w:rPr>
          <w:rFonts w:ascii="宋体" w:hAnsi="宋体" w:hint="eastAsia"/>
          <w:szCs w:val="21"/>
        </w:rPr>
      </w:pPr>
      <w:r w:rsidRPr="00CD5186">
        <w:rPr>
          <w:rFonts w:ascii="宋体" w:hAnsi="宋体" w:hint="eastAsia"/>
          <w:szCs w:val="21"/>
        </w:rPr>
        <w:t>收集</w:t>
      </w:r>
      <w:bookmarkStart w:id="1541" w:name="OLE_LINK5"/>
      <w:r w:rsidRPr="00CD5186">
        <w:rPr>
          <w:rFonts w:ascii="宋体" w:hAnsi="宋体" w:hint="eastAsia"/>
          <w:szCs w:val="21"/>
        </w:rPr>
        <w:t>计量器具</w:t>
      </w:r>
      <w:bookmarkEnd w:id="1541"/>
      <w:r w:rsidRPr="00CD5186">
        <w:rPr>
          <w:rFonts w:ascii="宋体" w:hAnsi="宋体" w:hint="eastAsia"/>
          <w:szCs w:val="21"/>
        </w:rPr>
        <w:t>在其生命周期可能出现的缺陷数据。</w:t>
      </w:r>
    </w:p>
    <w:p w:rsidR="0096070F" w:rsidRPr="0096070F" w:rsidRDefault="0096070F" w:rsidP="0096070F">
      <w:pPr>
        <w:rPr>
          <w:rFonts w:ascii="宋体" w:hAnsi="宋体"/>
          <w:b/>
          <w:szCs w:val="21"/>
        </w:rPr>
      </w:pPr>
      <w:r w:rsidRPr="0096070F">
        <w:rPr>
          <w:rFonts w:ascii="宋体" w:hAnsi="宋体"/>
          <w:b/>
          <w:szCs w:val="21"/>
        </w:rPr>
        <w:t>B.1.2</w:t>
      </w:r>
      <w:r w:rsidR="00CD5186">
        <w:rPr>
          <w:rFonts w:ascii="宋体" w:hAnsi="宋体" w:hint="eastAsia"/>
          <w:szCs w:val="21"/>
        </w:rPr>
        <w:t xml:space="preserve"> </w:t>
      </w:r>
      <w:r w:rsidR="00CD5186" w:rsidRPr="00CD5186">
        <w:rPr>
          <w:rFonts w:ascii="宋体" w:hAnsi="宋体"/>
          <w:b/>
          <w:szCs w:val="21"/>
        </w:rPr>
        <w:t xml:space="preserve"> </w:t>
      </w:r>
      <w:r w:rsidRPr="00CD5186">
        <w:rPr>
          <w:rFonts w:ascii="宋体" w:hAnsi="宋体" w:hint="eastAsia"/>
          <w:b/>
          <w:szCs w:val="21"/>
        </w:rPr>
        <w:t>验证计量器具</w:t>
      </w:r>
      <w:r w:rsidR="00CD5186" w:rsidRPr="00CD5186">
        <w:rPr>
          <w:rFonts w:ascii="宋体" w:hAnsi="宋体" w:hint="eastAsia"/>
          <w:b/>
          <w:szCs w:val="21"/>
        </w:rPr>
        <w:t>在零件或部件失效时</w:t>
      </w:r>
      <w:r w:rsidR="004358CE">
        <w:rPr>
          <w:rFonts w:ascii="宋体" w:hAnsi="宋体" w:hint="eastAsia"/>
          <w:b/>
          <w:szCs w:val="21"/>
        </w:rPr>
        <w:t>的</w:t>
      </w:r>
      <w:r w:rsidR="00CD5186" w:rsidRPr="00CD5186">
        <w:rPr>
          <w:rFonts w:ascii="宋体" w:hAnsi="宋体" w:hint="eastAsia"/>
          <w:b/>
          <w:szCs w:val="21"/>
        </w:rPr>
        <w:t>功能</w:t>
      </w:r>
    </w:p>
    <w:p w:rsidR="008C2F2E" w:rsidRPr="0096070F" w:rsidRDefault="00CD5186" w:rsidP="008C2F2E">
      <w:pPr>
        <w:ind w:firstLineChars="200" w:firstLine="420"/>
        <w:rPr>
          <w:rFonts w:ascii="宋体" w:hAnsi="宋体" w:hint="eastAsia"/>
          <w:szCs w:val="21"/>
        </w:rPr>
      </w:pPr>
      <w:r>
        <w:rPr>
          <w:rFonts w:ascii="宋体" w:hAnsi="宋体" w:hint="eastAsia"/>
          <w:szCs w:val="21"/>
        </w:rPr>
        <w:t>通过试验来</w:t>
      </w:r>
      <w:r w:rsidR="0096070F" w:rsidRPr="0096070F">
        <w:rPr>
          <w:rFonts w:ascii="宋体" w:hAnsi="宋体" w:hint="eastAsia"/>
          <w:szCs w:val="21"/>
        </w:rPr>
        <w:t>验证耐久性保护设施的正确性能和</w:t>
      </w:r>
      <w:r w:rsidR="008C2F2E">
        <w:rPr>
          <w:rFonts w:ascii="宋体" w:hAnsi="宋体" w:hint="eastAsia"/>
          <w:szCs w:val="21"/>
        </w:rPr>
        <w:t>自检。</w:t>
      </w:r>
      <w:r w:rsidR="0096070F" w:rsidRPr="0096070F">
        <w:rPr>
          <w:rFonts w:ascii="宋体" w:hAnsi="宋体" w:hint="eastAsia"/>
          <w:szCs w:val="21"/>
        </w:rPr>
        <w:t>通过</w:t>
      </w:r>
      <w:r w:rsidR="008C2F2E">
        <w:rPr>
          <w:rFonts w:ascii="宋体" w:hAnsi="宋体" w:hint="eastAsia"/>
          <w:szCs w:val="21"/>
        </w:rPr>
        <w:t>特意制造</w:t>
      </w:r>
      <w:r w:rsidRPr="00CD5186">
        <w:rPr>
          <w:rFonts w:ascii="宋体" w:hAnsi="宋体" w:hint="eastAsia"/>
          <w:szCs w:val="21"/>
        </w:rPr>
        <w:t>试验</w:t>
      </w:r>
      <w:r w:rsidR="008C2F2E">
        <w:rPr>
          <w:rFonts w:ascii="宋体" w:hAnsi="宋体" w:hint="eastAsia"/>
          <w:szCs w:val="21"/>
        </w:rPr>
        <w:t>条件，可规定要试验内容</w:t>
      </w:r>
      <w:r w:rsidR="008C2F2E" w:rsidRPr="0096070F">
        <w:rPr>
          <w:rFonts w:ascii="宋体" w:hAnsi="宋体" w:hint="eastAsia"/>
          <w:szCs w:val="21"/>
        </w:rPr>
        <w:t>，</w:t>
      </w:r>
      <w:r w:rsidR="008C2F2E">
        <w:rPr>
          <w:rFonts w:ascii="宋体" w:hAnsi="宋体" w:hint="eastAsia"/>
          <w:szCs w:val="21"/>
        </w:rPr>
        <w:t>达到测试效果</w:t>
      </w:r>
      <w:r w:rsidR="0096070F" w:rsidRPr="0096070F">
        <w:rPr>
          <w:rFonts w:ascii="宋体" w:hAnsi="宋体" w:hint="eastAsia"/>
          <w:szCs w:val="21"/>
        </w:rPr>
        <w:t>。</w:t>
      </w:r>
      <w:r w:rsidR="008C2F2E">
        <w:rPr>
          <w:rFonts w:ascii="宋体" w:hAnsi="宋体" w:hint="eastAsia"/>
          <w:szCs w:val="21"/>
        </w:rPr>
        <w:t>需特别注意某</w:t>
      </w:r>
      <w:r w:rsidR="0096070F" w:rsidRPr="0096070F">
        <w:rPr>
          <w:rFonts w:ascii="宋体" w:hAnsi="宋体" w:hint="eastAsia"/>
          <w:szCs w:val="21"/>
        </w:rPr>
        <w:t>些零部件（电子或机械的），在该计量器具的生命周期中，它们的特性</w:t>
      </w:r>
      <w:r w:rsidR="008C2F2E">
        <w:rPr>
          <w:rFonts w:ascii="宋体" w:hAnsi="宋体" w:hint="eastAsia"/>
          <w:szCs w:val="21"/>
        </w:rPr>
        <w:t>可能</w:t>
      </w:r>
      <w:r w:rsidR="0096070F" w:rsidRPr="0096070F">
        <w:rPr>
          <w:rFonts w:ascii="宋体" w:hAnsi="宋体" w:hint="eastAsia"/>
          <w:szCs w:val="21"/>
        </w:rPr>
        <w:t>会逐渐发生变化。</w:t>
      </w:r>
    </w:p>
    <w:p w:rsidR="0096070F" w:rsidRPr="0096070F" w:rsidRDefault="0096070F" w:rsidP="0096070F">
      <w:pPr>
        <w:rPr>
          <w:rFonts w:ascii="宋体" w:hAnsi="宋体"/>
          <w:b/>
          <w:szCs w:val="21"/>
        </w:rPr>
      </w:pPr>
      <w:r w:rsidRPr="0096070F">
        <w:rPr>
          <w:rFonts w:ascii="宋体" w:hAnsi="宋体"/>
          <w:b/>
          <w:szCs w:val="21"/>
        </w:rPr>
        <w:t>B.1.3</w:t>
      </w:r>
      <w:r w:rsidR="008C2F2E">
        <w:rPr>
          <w:rFonts w:ascii="宋体" w:hAnsi="宋体"/>
          <w:b/>
          <w:szCs w:val="21"/>
        </w:rPr>
        <w:t xml:space="preserve"> </w:t>
      </w:r>
      <w:r w:rsidR="004358CE">
        <w:rPr>
          <w:rFonts w:ascii="宋体" w:hAnsi="宋体"/>
          <w:b/>
          <w:szCs w:val="21"/>
        </w:rPr>
        <w:t xml:space="preserve"> </w:t>
      </w:r>
      <w:r w:rsidRPr="0096070F">
        <w:rPr>
          <w:rFonts w:ascii="宋体" w:hAnsi="宋体" w:hint="eastAsia"/>
          <w:b/>
          <w:szCs w:val="21"/>
        </w:rPr>
        <w:t>在</w:t>
      </w:r>
      <w:r w:rsidR="008C2F2E" w:rsidRPr="008C2F2E">
        <w:rPr>
          <w:rFonts w:ascii="宋体" w:hAnsi="宋体" w:hint="eastAsia"/>
          <w:b/>
          <w:szCs w:val="21"/>
        </w:rPr>
        <w:t>计量器具</w:t>
      </w:r>
      <w:r w:rsidR="004358CE">
        <w:rPr>
          <w:rFonts w:ascii="宋体" w:hAnsi="宋体" w:hint="eastAsia"/>
          <w:b/>
          <w:szCs w:val="21"/>
        </w:rPr>
        <w:t>寿</w:t>
      </w:r>
      <w:r w:rsidRPr="0096070F">
        <w:rPr>
          <w:rFonts w:ascii="宋体" w:hAnsi="宋体" w:hint="eastAsia"/>
          <w:b/>
          <w:szCs w:val="21"/>
        </w:rPr>
        <w:t>命周期内可能出现的缺陷评价</w:t>
      </w:r>
    </w:p>
    <w:p w:rsidR="0096070F" w:rsidRDefault="0096070F" w:rsidP="0096070F">
      <w:pPr>
        <w:ind w:firstLineChars="200" w:firstLine="420"/>
        <w:rPr>
          <w:rFonts w:ascii="宋体" w:hAnsi="宋体"/>
          <w:szCs w:val="21"/>
        </w:rPr>
      </w:pPr>
      <w:r w:rsidRPr="0096070F">
        <w:rPr>
          <w:rFonts w:ascii="宋体" w:hAnsi="宋体" w:hint="eastAsia"/>
          <w:szCs w:val="21"/>
        </w:rPr>
        <w:t>通过</w:t>
      </w:r>
      <w:r w:rsidR="000F4159" w:rsidRPr="000F4159">
        <w:rPr>
          <w:rFonts w:ascii="宋体" w:hAnsi="宋体" w:hint="eastAsia"/>
          <w:szCs w:val="21"/>
        </w:rPr>
        <w:t>实际的耐久性测试</w:t>
      </w:r>
      <w:r w:rsidR="000F4159">
        <w:rPr>
          <w:rFonts w:ascii="宋体" w:hAnsi="宋体" w:hint="eastAsia"/>
          <w:szCs w:val="21"/>
        </w:rPr>
        <w:t>，加速计量器具的磨损，模拟计量器具</w:t>
      </w:r>
      <w:r w:rsidR="000F4159" w:rsidRPr="000F4159">
        <w:rPr>
          <w:rFonts w:ascii="宋体" w:hAnsi="宋体" w:hint="eastAsia"/>
          <w:szCs w:val="21"/>
        </w:rPr>
        <w:t>使用寿命</w:t>
      </w:r>
      <w:r w:rsidR="000F4159">
        <w:rPr>
          <w:rFonts w:ascii="宋体" w:hAnsi="宋体" w:hint="eastAsia"/>
          <w:szCs w:val="21"/>
        </w:rPr>
        <w:t>。制造商可能已经进行了</w:t>
      </w:r>
      <w:r w:rsidR="000F4159" w:rsidRPr="000F4159">
        <w:rPr>
          <w:rFonts w:ascii="宋体" w:hAnsi="宋体" w:hint="eastAsia"/>
          <w:szCs w:val="21"/>
        </w:rPr>
        <w:t>此类</w:t>
      </w:r>
      <w:r w:rsidRPr="0096070F">
        <w:rPr>
          <w:rFonts w:ascii="宋体" w:hAnsi="宋体" w:hint="eastAsia"/>
          <w:szCs w:val="21"/>
        </w:rPr>
        <w:t>的试验，通过</w:t>
      </w:r>
      <w:r w:rsidR="000F4159" w:rsidRPr="000F4159">
        <w:rPr>
          <w:rFonts w:ascii="宋体" w:hAnsi="宋体" w:hint="eastAsia"/>
          <w:szCs w:val="21"/>
        </w:rPr>
        <w:t>强化某些部件</w:t>
      </w:r>
      <w:r w:rsidRPr="0096070F">
        <w:rPr>
          <w:rFonts w:ascii="宋体" w:hAnsi="宋体" w:hint="eastAsia"/>
          <w:szCs w:val="21"/>
        </w:rPr>
        <w:t>以提高计量器具的整体质量，为了</w:t>
      </w:r>
      <w:r w:rsidR="000F4159" w:rsidRPr="000F4159">
        <w:rPr>
          <w:rFonts w:ascii="宋体" w:hAnsi="宋体" w:hint="eastAsia"/>
          <w:szCs w:val="21"/>
        </w:rPr>
        <w:t>解决某些问题提供新的方案或建立适当的维护</w:t>
      </w:r>
      <w:r w:rsidRPr="0096070F">
        <w:rPr>
          <w:rFonts w:ascii="宋体" w:hAnsi="宋体" w:hint="eastAsia"/>
          <w:szCs w:val="21"/>
        </w:rPr>
        <w:t>方案</w:t>
      </w:r>
      <w:r w:rsidR="000F4159">
        <w:rPr>
          <w:rFonts w:ascii="宋体" w:hAnsi="宋体" w:hint="eastAsia"/>
          <w:szCs w:val="21"/>
        </w:rPr>
        <w:t>。</w:t>
      </w:r>
    </w:p>
    <w:p w:rsidR="0096070F" w:rsidRPr="0096070F" w:rsidRDefault="0096070F" w:rsidP="0096070F">
      <w:pPr>
        <w:ind w:firstLineChars="200" w:firstLine="420"/>
        <w:rPr>
          <w:rFonts w:ascii="宋体" w:hAnsi="宋体"/>
          <w:szCs w:val="21"/>
        </w:rPr>
      </w:pPr>
      <w:r w:rsidRPr="0096070F">
        <w:rPr>
          <w:rFonts w:ascii="宋体" w:hAnsi="宋体" w:hint="eastAsia"/>
          <w:szCs w:val="21"/>
        </w:rPr>
        <w:t>试验机构</w:t>
      </w:r>
      <w:r w:rsidR="004358CE">
        <w:rPr>
          <w:rFonts w:ascii="宋体" w:hAnsi="宋体" w:hint="eastAsia"/>
          <w:szCs w:val="21"/>
        </w:rPr>
        <w:t>应有寿命</w:t>
      </w:r>
      <w:r w:rsidRPr="0096070F">
        <w:rPr>
          <w:rFonts w:ascii="宋体" w:hAnsi="宋体" w:hint="eastAsia"/>
          <w:szCs w:val="21"/>
        </w:rPr>
        <w:t>试验的文档</w:t>
      </w:r>
      <w:r w:rsidR="004358CE">
        <w:rPr>
          <w:rFonts w:ascii="宋体" w:hAnsi="宋体" w:hint="eastAsia"/>
          <w:szCs w:val="21"/>
        </w:rPr>
        <w:t>，且</w:t>
      </w:r>
      <w:r w:rsidRPr="0096070F">
        <w:rPr>
          <w:rFonts w:ascii="宋体" w:hAnsi="宋体" w:hint="eastAsia"/>
          <w:szCs w:val="21"/>
        </w:rPr>
        <w:t>可提出某些耐久性试验。</w:t>
      </w:r>
    </w:p>
    <w:p w:rsidR="0096070F" w:rsidRPr="0096070F" w:rsidRDefault="0096070F" w:rsidP="0096070F">
      <w:pPr>
        <w:rPr>
          <w:rFonts w:ascii="宋体" w:hAnsi="宋体"/>
          <w:b/>
          <w:szCs w:val="21"/>
        </w:rPr>
      </w:pPr>
      <w:r w:rsidRPr="0096070F">
        <w:rPr>
          <w:rFonts w:ascii="宋体" w:hAnsi="宋体"/>
          <w:b/>
          <w:szCs w:val="21"/>
        </w:rPr>
        <w:t>B.2</w:t>
      </w:r>
      <w:r w:rsidR="005B4CBF">
        <w:rPr>
          <w:rFonts w:ascii="宋体" w:hAnsi="宋体"/>
          <w:b/>
          <w:szCs w:val="21"/>
        </w:rPr>
        <w:t xml:space="preserve"> </w:t>
      </w:r>
      <w:r w:rsidR="004358CE">
        <w:rPr>
          <w:rFonts w:ascii="宋体" w:hAnsi="宋体"/>
          <w:b/>
          <w:szCs w:val="21"/>
        </w:rPr>
        <w:t xml:space="preserve"> </w:t>
      </w:r>
      <w:r w:rsidRPr="0096070F">
        <w:rPr>
          <w:rFonts w:ascii="宋体" w:hAnsi="宋体" w:hint="eastAsia"/>
          <w:b/>
          <w:szCs w:val="21"/>
        </w:rPr>
        <w:t>耐久性保护的特点</w:t>
      </w:r>
    </w:p>
    <w:p w:rsidR="0096070F" w:rsidRPr="0096070F" w:rsidRDefault="0096070F" w:rsidP="0096070F">
      <w:pPr>
        <w:ind w:firstLineChars="200" w:firstLine="420"/>
        <w:rPr>
          <w:rFonts w:ascii="宋体" w:hAnsi="宋体"/>
          <w:szCs w:val="21"/>
        </w:rPr>
      </w:pPr>
      <w:r w:rsidRPr="0096070F">
        <w:rPr>
          <w:rFonts w:ascii="宋体" w:hAnsi="宋体" w:hint="eastAsia"/>
          <w:szCs w:val="21"/>
        </w:rPr>
        <w:t>耐久性保护的基本形式，是为操作者提供关于计量器具状态的信息。</w:t>
      </w:r>
      <w:r w:rsidR="004358CE">
        <w:rPr>
          <w:rFonts w:ascii="宋体" w:hAnsi="宋体" w:hint="eastAsia"/>
          <w:szCs w:val="21"/>
        </w:rPr>
        <w:t>可发出</w:t>
      </w:r>
      <w:r w:rsidRPr="0096070F">
        <w:rPr>
          <w:rFonts w:ascii="宋体" w:hAnsi="宋体" w:hint="eastAsia"/>
          <w:szCs w:val="21"/>
        </w:rPr>
        <w:t>警告，一个特定的操作时间已经过去了或该计量器具本身已检测到</w:t>
      </w:r>
      <w:r w:rsidR="00D57F73">
        <w:rPr>
          <w:rFonts w:ascii="宋体" w:hAnsi="宋体" w:hint="eastAsia"/>
          <w:szCs w:val="21"/>
        </w:rPr>
        <w:t>异常</w:t>
      </w:r>
      <w:r w:rsidRPr="0096070F">
        <w:rPr>
          <w:rFonts w:ascii="宋体" w:hAnsi="宋体" w:hint="eastAsia"/>
          <w:szCs w:val="21"/>
        </w:rPr>
        <w:t>的耐久性偏差，并因此采取纠正措施；或者可能进行某些检查操作。</w:t>
      </w:r>
    </w:p>
    <w:p w:rsidR="004358CE" w:rsidRPr="0096070F" w:rsidRDefault="004358CE" w:rsidP="0096070F">
      <w:pPr>
        <w:ind w:firstLineChars="200" w:firstLine="420"/>
        <w:rPr>
          <w:rFonts w:ascii="宋体" w:hAnsi="宋体" w:hint="eastAsia"/>
          <w:szCs w:val="21"/>
        </w:rPr>
      </w:pPr>
      <w:r w:rsidRPr="004358CE">
        <w:rPr>
          <w:rFonts w:ascii="宋体" w:hAnsi="宋体" w:hint="eastAsia"/>
          <w:szCs w:val="21"/>
        </w:rPr>
        <w:t>时间因素本身就可以作为适当的保护机制，例如以计量器具本身或显示设备或附加设备接通的瞬间作为进行检查作业的时机。另一种方法是使用定时器或操作周期计数器，如此可基于已知或估算的耐久性缺陷发生频率来确定其他检查时间。在此类作业中可以限定操作员在一段时间内必须选择适当时机进行检查；否则计量器具将停止运行。</w:t>
      </w:r>
    </w:p>
    <w:p w:rsidR="00CD7BD8" w:rsidRPr="0096070F" w:rsidRDefault="00CD7BD8" w:rsidP="0096070F">
      <w:pPr>
        <w:ind w:firstLineChars="200" w:firstLine="420"/>
        <w:rPr>
          <w:rFonts w:ascii="宋体" w:hAnsi="宋体" w:hint="eastAsia"/>
          <w:szCs w:val="21"/>
        </w:rPr>
      </w:pPr>
      <w:r w:rsidRPr="00CD7BD8">
        <w:rPr>
          <w:rFonts w:ascii="宋体" w:hAnsi="宋体" w:hint="eastAsia"/>
          <w:szCs w:val="21"/>
        </w:rPr>
        <w:t>另一种更复杂的耐久性保护形式是由计量器具自动将检查操作的结果与存储的结果值进行比较并自动判断其自身是否仍然处于良好状态。如自检涉及物理参考标准（例如称重仪器）的应用，也可以监控模拟输入传感器的耐久性。</w:t>
      </w:r>
    </w:p>
    <w:p w:rsidR="00CD7BD8" w:rsidRPr="0096070F" w:rsidRDefault="00CD7BD8" w:rsidP="0096070F">
      <w:pPr>
        <w:ind w:firstLineChars="200" w:firstLine="420"/>
        <w:rPr>
          <w:rFonts w:ascii="宋体" w:hAnsi="宋体" w:hint="eastAsia"/>
          <w:szCs w:val="21"/>
        </w:rPr>
      </w:pPr>
      <w:r w:rsidRPr="00CD7BD8">
        <w:rPr>
          <w:rFonts w:ascii="宋体" w:hAnsi="宋体" w:hint="eastAsia"/>
          <w:szCs w:val="21"/>
        </w:rPr>
        <w:t>计量器具内部保证耐久性保护的电路应具有展现自检属性的逻辑功能。由于</w:t>
      </w:r>
      <w:r w:rsidR="00D57F73">
        <w:rPr>
          <w:rFonts w:ascii="宋体" w:hAnsi="宋体" w:hint="eastAsia"/>
          <w:szCs w:val="21"/>
        </w:rPr>
        <w:t>异常</w:t>
      </w:r>
      <w:r w:rsidRPr="00CD7BD8">
        <w:rPr>
          <w:rFonts w:ascii="宋体" w:hAnsi="宋体" w:hint="eastAsia"/>
          <w:szCs w:val="21"/>
        </w:rPr>
        <w:t>的耐久性缺陷通常需要一个特定的时间间隔来形成，这种自我检查的功能可能是间歇性的，而且通常可能一个带有开关程序的联锁就足够了。</w:t>
      </w:r>
    </w:p>
    <w:p w:rsidR="00CD7BD8" w:rsidRPr="0096070F" w:rsidRDefault="00CD7BD8" w:rsidP="0096070F">
      <w:pPr>
        <w:ind w:firstLineChars="200" w:firstLine="420"/>
        <w:rPr>
          <w:rFonts w:ascii="宋体" w:hAnsi="宋体" w:hint="eastAsia"/>
          <w:szCs w:val="21"/>
        </w:rPr>
      </w:pPr>
      <w:r w:rsidRPr="00CD7BD8">
        <w:rPr>
          <w:rFonts w:ascii="宋体" w:hAnsi="宋体" w:hint="eastAsia"/>
          <w:szCs w:val="21"/>
        </w:rPr>
        <w:t>虽然检查装置有时也可以进行耐久性方面的监测（例如检测因测量环节中部件磨损而发生的重大故障），但耐久性保护不应与防干扰或影响因子相混淆。5.1.2和5.1.3要求的目的是保证计量器具的常规测量操作不会失效。</w:t>
      </w:r>
    </w:p>
    <w:p w:rsidR="00FB2D08" w:rsidRDefault="00FB2D08" w:rsidP="00FB2D08">
      <w:pPr>
        <w:pStyle w:val="affa"/>
        <w:rPr>
          <w:rFonts w:hint="eastAsia"/>
        </w:rPr>
      </w:pPr>
      <w:r>
        <w:rPr>
          <w:rFonts w:hint="eastAsia"/>
        </w:rPr>
        <w:lastRenderedPageBreak/>
        <w:t xml:space="preserve">适用本标准可以介绍用于确保自检功能数字信号处理的手段。自检频率的差异（常规操作相关的自动和永久性自检；间歇性的耐久性检查等）是以操作速度为依据的：耐久性故障的发生过程很缓慢，而数字信号每秒却可传输一百万个含信息的脉冲。 </w:t>
      </w:r>
    </w:p>
    <w:p w:rsidR="0096070F" w:rsidRDefault="00FB2D08" w:rsidP="00FB2D08">
      <w:pPr>
        <w:pStyle w:val="affa"/>
        <w:rPr>
          <w:rFonts w:hint="eastAsia"/>
        </w:rPr>
      </w:pPr>
      <w:r>
        <w:rPr>
          <w:rFonts w:hint="eastAsia"/>
        </w:rPr>
        <w:t>在数字数据的传输和存储得到充分保护的情况下，可以认为典型微处理器（通过相同的功能块处理程序指令以及算术运算）在内部就具有在正常操作时进行自检的功能。</w:t>
      </w:r>
    </w:p>
    <w:p w:rsidR="0096070F" w:rsidRDefault="0096070F" w:rsidP="0096070F">
      <w:pPr>
        <w:pStyle w:val="affa"/>
        <w:rPr>
          <w:rFonts w:hint="eastAsia"/>
        </w:rPr>
      </w:pPr>
    </w:p>
    <w:p w:rsidR="0096070F" w:rsidRDefault="0096070F" w:rsidP="0096070F">
      <w:pPr>
        <w:pStyle w:val="affa"/>
        <w:rPr>
          <w:rFonts w:hint="eastAsia"/>
        </w:rPr>
      </w:pPr>
    </w:p>
    <w:p w:rsidR="0096070F" w:rsidRDefault="0096070F" w:rsidP="0096070F">
      <w:pPr>
        <w:pStyle w:val="affa"/>
        <w:rPr>
          <w:rFonts w:hint="eastAsia"/>
        </w:rPr>
      </w:pPr>
    </w:p>
    <w:p w:rsidR="0096070F" w:rsidRPr="0096070F" w:rsidRDefault="0096070F" w:rsidP="0096070F">
      <w:pPr>
        <w:pStyle w:val="affa"/>
      </w:pPr>
    </w:p>
    <w:p w:rsidR="0096070F" w:rsidRDefault="0096070F" w:rsidP="0096070F">
      <w:pPr>
        <w:pStyle w:val="af0"/>
      </w:pPr>
    </w:p>
    <w:p w:rsidR="0096070F" w:rsidRDefault="0096070F" w:rsidP="0096070F">
      <w:pPr>
        <w:pStyle w:val="af9"/>
      </w:pPr>
    </w:p>
    <w:p w:rsidR="0096070F" w:rsidRDefault="0096070F" w:rsidP="0096070F">
      <w:pPr>
        <w:pStyle w:val="afc"/>
        <w:rPr>
          <w:rFonts w:hint="eastAsia"/>
        </w:rPr>
      </w:pPr>
      <w:r>
        <w:br/>
      </w:r>
      <w:bookmarkStart w:id="1542" w:name="_Toc500701259"/>
      <w:bookmarkStart w:id="1543" w:name="_Toc500702060"/>
      <w:bookmarkStart w:id="1544" w:name="_Toc518326202"/>
      <w:bookmarkStart w:id="1545" w:name="_Toc518326264"/>
      <w:bookmarkStart w:id="1546" w:name="_Toc518763481"/>
      <w:bookmarkStart w:id="1547" w:name="_Toc519346136"/>
      <w:bookmarkStart w:id="1548" w:name="_Toc519715659"/>
      <w:bookmarkStart w:id="1549" w:name="_Toc519966505"/>
      <w:bookmarkStart w:id="1550" w:name="_Toc519976504"/>
      <w:bookmarkStart w:id="1551" w:name="_Toc519977100"/>
      <w:bookmarkStart w:id="1552" w:name="_Toc520041543"/>
      <w:bookmarkStart w:id="1553" w:name="_Toc520321191"/>
      <w:bookmarkStart w:id="1554" w:name="_Toc521299465"/>
      <w:bookmarkStart w:id="1555" w:name="_Toc524852879"/>
      <w:r>
        <w:rPr>
          <w:rFonts w:hint="eastAsia"/>
        </w:rPr>
        <w:t>（资料性附录）</w:t>
      </w:r>
      <w:r>
        <w:br/>
      </w:r>
      <w:r w:rsidR="005A0995">
        <w:rPr>
          <w:rFonts w:hint="eastAsia"/>
        </w:rPr>
        <w:t>大气压力试验</w:t>
      </w:r>
      <w:r>
        <w:rPr>
          <w:rFonts w:hint="eastAsia"/>
        </w:rPr>
        <w:t>设备</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rsidR="0096070F" w:rsidRDefault="0096070F" w:rsidP="0096070F">
      <w:pPr>
        <w:pStyle w:val="affa"/>
        <w:rPr>
          <w:rFonts w:hint="eastAsia"/>
        </w:rPr>
      </w:pPr>
    </w:p>
    <w:p w:rsidR="0096070F" w:rsidRPr="0096070F" w:rsidRDefault="0096070F" w:rsidP="0096070F">
      <w:pPr>
        <w:pStyle w:val="affa"/>
      </w:pPr>
      <w:r w:rsidRPr="0096070F">
        <w:t>C.1</w:t>
      </w:r>
      <w:r w:rsidRPr="005A0995">
        <w:rPr>
          <w:b/>
        </w:rPr>
        <w:t xml:space="preserve"> </w:t>
      </w:r>
      <w:r w:rsidR="005A0995" w:rsidRPr="005A0995">
        <w:rPr>
          <w:b/>
        </w:rPr>
        <w:t>简</w:t>
      </w:r>
      <w:r w:rsidR="005A0995" w:rsidRPr="005A0995">
        <w:rPr>
          <w:rFonts w:hint="eastAsia"/>
          <w:b/>
        </w:rPr>
        <w:t>介</w:t>
      </w:r>
    </w:p>
    <w:p w:rsidR="0096070F" w:rsidRPr="0096070F" w:rsidRDefault="005A0995" w:rsidP="0096070F">
      <w:pPr>
        <w:pStyle w:val="affa"/>
      </w:pPr>
      <w:r>
        <w:rPr>
          <w:rFonts w:hint="eastAsia"/>
        </w:rPr>
        <w:t>对于</w:t>
      </w:r>
      <w:r w:rsidR="0096070F" w:rsidRPr="0096070F">
        <w:rPr>
          <w:rFonts w:hint="eastAsia"/>
        </w:rPr>
        <w:t>微小</w:t>
      </w:r>
      <w:r>
        <w:rPr>
          <w:rFonts w:hint="eastAsia"/>
        </w:rPr>
        <w:t>大</w:t>
      </w:r>
      <w:r w:rsidR="0096070F" w:rsidRPr="0096070F">
        <w:rPr>
          <w:rFonts w:hint="eastAsia"/>
        </w:rPr>
        <w:t>气压变化对计量器具性能的影响评价试验所需的设备</w:t>
      </w:r>
      <w:r>
        <w:rPr>
          <w:rFonts w:hint="eastAsia"/>
        </w:rPr>
        <w:t>要求</w:t>
      </w:r>
      <w:r w:rsidR="0096070F" w:rsidRPr="0096070F">
        <w:rPr>
          <w:rFonts w:hint="eastAsia"/>
        </w:rPr>
        <w:t>，尚没有</w:t>
      </w:r>
      <w:r>
        <w:rPr>
          <w:rFonts w:hint="eastAsia"/>
        </w:rPr>
        <w:t>标准</w:t>
      </w:r>
      <w:r w:rsidR="0096070F" w:rsidRPr="0096070F">
        <w:rPr>
          <w:rFonts w:hint="eastAsia"/>
        </w:rPr>
        <w:t>对此作出</w:t>
      </w:r>
      <w:r w:rsidRPr="0096070F">
        <w:rPr>
          <w:rFonts w:hint="eastAsia"/>
        </w:rPr>
        <w:t>规定</w:t>
      </w:r>
      <w:r w:rsidR="0096070F" w:rsidRPr="0096070F">
        <w:rPr>
          <w:rFonts w:hint="eastAsia"/>
        </w:rPr>
        <w:t>。</w:t>
      </w:r>
    </w:p>
    <w:p w:rsidR="0096070F" w:rsidRPr="0096070F" w:rsidRDefault="0096070F" w:rsidP="0096070F">
      <w:pPr>
        <w:pStyle w:val="affa"/>
      </w:pPr>
      <w:r w:rsidRPr="0096070F">
        <w:rPr>
          <w:rFonts w:hint="eastAsia"/>
        </w:rPr>
        <w:t>因为</w:t>
      </w:r>
      <w:r w:rsidR="005A0995">
        <w:rPr>
          <w:rFonts w:hint="eastAsia"/>
        </w:rPr>
        <w:t>大</w:t>
      </w:r>
      <w:r w:rsidRPr="0096070F">
        <w:rPr>
          <w:rFonts w:hint="eastAsia"/>
        </w:rPr>
        <w:t>气压的变化会影响某些计量器具的性能，因此对</w:t>
      </w:r>
      <w:r w:rsidR="005A0995">
        <w:rPr>
          <w:rFonts w:hint="eastAsia"/>
        </w:rPr>
        <w:t>该类计量器具进行</w:t>
      </w:r>
      <w:r w:rsidRPr="0096070F">
        <w:rPr>
          <w:rFonts w:hint="eastAsia"/>
        </w:rPr>
        <w:t>试验是有意义的。典型的例子是</w:t>
      </w:r>
      <w:r w:rsidR="005A0995" w:rsidRPr="005A0995">
        <w:rPr>
          <w:rFonts w:hint="eastAsia"/>
        </w:rPr>
        <w:t>某些低激励电压负载传感器设计的零输出的影响</w:t>
      </w:r>
      <w:r w:rsidRPr="0096070F">
        <w:rPr>
          <w:rFonts w:hint="eastAsia"/>
        </w:rPr>
        <w:t>。</w:t>
      </w:r>
    </w:p>
    <w:p w:rsidR="0096070F" w:rsidRPr="0096070F" w:rsidRDefault="005A0995" w:rsidP="0096070F">
      <w:pPr>
        <w:pStyle w:val="affa"/>
      </w:pPr>
      <w:r>
        <w:rPr>
          <w:rFonts w:hint="eastAsia"/>
        </w:rPr>
        <w:t>本附录</w:t>
      </w:r>
      <w:r w:rsidR="0096070F" w:rsidRPr="0096070F">
        <w:rPr>
          <w:rFonts w:hint="eastAsia"/>
        </w:rPr>
        <w:t>描述了</w:t>
      </w:r>
      <w:r w:rsidRPr="005A0995">
        <w:rPr>
          <w:rFonts w:hint="eastAsia"/>
        </w:rPr>
        <w:t>一种简单的测试装置，其主要设计目的是对负载电池进行测试，但也适用于具有安全低激励电压的其他相对较小的被测计量器具。</w:t>
      </w:r>
    </w:p>
    <w:p w:rsidR="0096070F" w:rsidRPr="0096070F" w:rsidRDefault="005A0995" w:rsidP="0096070F">
      <w:pPr>
        <w:pStyle w:val="affa"/>
      </w:pPr>
      <w:r w:rsidRPr="005A0995">
        <w:rPr>
          <w:rFonts w:hint="eastAsia"/>
        </w:rPr>
        <w:t>需要强调的是该测试过程中的压力变化很小：试验箱和外部大气之间的大气压力差将不会超过20kPa。所以不需要采取特别的预防措施进行压力相关的安全保护。</w:t>
      </w:r>
    </w:p>
    <w:p w:rsidR="0096070F" w:rsidRPr="0096070F" w:rsidRDefault="005A0995" w:rsidP="0096070F">
      <w:pPr>
        <w:pStyle w:val="affa"/>
      </w:pPr>
      <w:r>
        <w:rPr>
          <w:rFonts w:hint="eastAsia"/>
        </w:rPr>
        <w:t>此外，没有必要精准控制</w:t>
      </w:r>
      <w:r w:rsidR="0096070F" w:rsidRPr="0096070F">
        <w:rPr>
          <w:rFonts w:hint="eastAsia"/>
        </w:rPr>
        <w:t>气压，</w:t>
      </w:r>
      <w:r>
        <w:rPr>
          <w:rFonts w:hint="eastAsia"/>
        </w:rPr>
        <w:t>只需保证试验箱内部与实验室之间的大气压力差保持在一定程度即可</w:t>
      </w:r>
      <w:r w:rsidR="0096070F" w:rsidRPr="0096070F">
        <w:rPr>
          <w:rFonts w:hint="eastAsia"/>
        </w:rPr>
        <w:t>。</w:t>
      </w:r>
    </w:p>
    <w:p w:rsidR="0096070F" w:rsidRPr="0096070F" w:rsidRDefault="005A0995" w:rsidP="0096070F">
      <w:pPr>
        <w:pStyle w:val="affa"/>
      </w:pPr>
      <w:r w:rsidRPr="005A0995">
        <w:rPr>
          <w:rFonts w:hint="eastAsia"/>
        </w:rPr>
        <w:t>在使用小型试验箱进行电子测量</w:t>
      </w:r>
      <w:r w:rsidR="005F258E">
        <w:rPr>
          <w:rFonts w:hint="eastAsia"/>
        </w:rPr>
        <w:t>计量器具</w:t>
      </w:r>
      <w:r w:rsidRPr="005A0995">
        <w:rPr>
          <w:rFonts w:hint="eastAsia"/>
        </w:rPr>
        <w:t>测试时需要解决的一个实际问题是，是否能通过某种便捷的手段在不需要拆卸连接插头的情况下实现跨越试验箱内外部的电缆连接。</w:t>
      </w:r>
    </w:p>
    <w:p w:rsidR="0096070F" w:rsidRPr="0096070F" w:rsidRDefault="0096070F" w:rsidP="0096070F">
      <w:pPr>
        <w:pStyle w:val="affa"/>
      </w:pPr>
      <w:r w:rsidRPr="0096070F">
        <w:t xml:space="preserve">C.2 </w:t>
      </w:r>
      <w:r w:rsidRPr="005A0995">
        <w:rPr>
          <w:rFonts w:hint="eastAsia"/>
          <w:b/>
        </w:rPr>
        <w:t>大气压力试验所需设备</w:t>
      </w:r>
    </w:p>
    <w:p w:rsidR="0096070F" w:rsidRPr="0096070F" w:rsidRDefault="00EB324E" w:rsidP="0096070F">
      <w:pPr>
        <w:pStyle w:val="affa"/>
      </w:pPr>
      <w:r>
        <w:rPr>
          <w:rFonts w:hint="eastAsia"/>
        </w:rPr>
        <w:t>明确指出</w:t>
      </w:r>
      <w:r w:rsidR="005A0995" w:rsidRPr="005A0995">
        <w:rPr>
          <w:rFonts w:hint="eastAsia"/>
        </w:rPr>
        <w:t>，以下所</w:t>
      </w:r>
      <w:r w:rsidR="005A0995" w:rsidRPr="0096070F">
        <w:rPr>
          <w:rFonts w:hint="eastAsia"/>
        </w:rPr>
        <w:t>列举</w:t>
      </w:r>
      <w:r w:rsidR="005A0995" w:rsidRPr="005A0995">
        <w:rPr>
          <w:rFonts w:hint="eastAsia"/>
        </w:rPr>
        <w:t>的装置仅为可能的解决方案之一，同时也可能存在其他可接受的方案。</w:t>
      </w:r>
    </w:p>
    <w:p w:rsidR="0096070F" w:rsidRPr="0096070F" w:rsidRDefault="0096070F" w:rsidP="0096070F">
      <w:pPr>
        <w:pStyle w:val="affa"/>
      </w:pPr>
      <w:r w:rsidRPr="0096070F">
        <w:rPr>
          <w:rFonts w:hint="eastAsia"/>
        </w:rPr>
        <w:t>通过一个水槽</w:t>
      </w:r>
      <w:r w:rsidR="00EB324E">
        <w:rPr>
          <w:rFonts w:hint="eastAsia"/>
        </w:rPr>
        <w:t>解决密封性，来解决电缆引入的问题，并使用它来产生压力变化</w:t>
      </w:r>
      <w:r w:rsidRPr="0096070F">
        <w:rPr>
          <w:rFonts w:hint="eastAsia"/>
        </w:rPr>
        <w:t>。</w:t>
      </w:r>
    </w:p>
    <w:p w:rsidR="0096070F" w:rsidRPr="0096070F" w:rsidRDefault="00EB324E" w:rsidP="0096070F">
      <w:pPr>
        <w:pStyle w:val="affa"/>
      </w:pPr>
      <w:r>
        <w:rPr>
          <w:rFonts w:hint="eastAsia"/>
        </w:rPr>
        <w:t>试验设备原理如图</w:t>
      </w:r>
      <w:r w:rsidR="0096070F" w:rsidRPr="0096070F">
        <w:t>C-1</w:t>
      </w:r>
      <w:r>
        <w:rPr>
          <w:rFonts w:hint="eastAsia"/>
        </w:rPr>
        <w:t>所示</w:t>
      </w:r>
      <w:r w:rsidR="0096070F" w:rsidRPr="0096070F">
        <w:rPr>
          <w:rFonts w:hint="eastAsia"/>
        </w:rPr>
        <w:t>，</w:t>
      </w:r>
      <w:r>
        <w:rPr>
          <w:rFonts w:hint="eastAsia"/>
        </w:rPr>
        <w:t>实际的设备如图C-2所示。</w:t>
      </w:r>
      <w:r w:rsidR="0096070F" w:rsidRPr="0096070F">
        <w:rPr>
          <w:rFonts w:hint="eastAsia"/>
        </w:rPr>
        <w:t>容器（</w:t>
      </w:r>
      <w:r w:rsidR="0096070F" w:rsidRPr="0096070F">
        <w:t>1</w:t>
      </w:r>
      <w:r w:rsidR="0096070F" w:rsidRPr="0096070F">
        <w:rPr>
          <w:rFonts w:hint="eastAsia"/>
        </w:rPr>
        <w:t>）部分充水。</w:t>
      </w:r>
    </w:p>
    <w:p w:rsidR="00EB324E" w:rsidRPr="0096070F" w:rsidRDefault="0096070F" w:rsidP="00EB324E">
      <w:pPr>
        <w:pStyle w:val="affa"/>
        <w:rPr>
          <w:rFonts w:hint="eastAsia"/>
        </w:rPr>
      </w:pPr>
      <w:r w:rsidRPr="0096070F">
        <w:rPr>
          <w:rFonts w:hint="eastAsia"/>
        </w:rPr>
        <w:t>被测计量器具（</w:t>
      </w:r>
      <w:r w:rsidRPr="0096070F">
        <w:t>2</w:t>
      </w:r>
      <w:r w:rsidRPr="0096070F">
        <w:rPr>
          <w:rFonts w:hint="eastAsia"/>
        </w:rPr>
        <w:t>）放在工作台（</w:t>
      </w:r>
      <w:r w:rsidRPr="0096070F">
        <w:t>3</w:t>
      </w:r>
      <w:r w:rsidRPr="0096070F">
        <w:rPr>
          <w:rFonts w:hint="eastAsia"/>
        </w:rPr>
        <w:t>）上防止被测计量器具受潮。</w:t>
      </w:r>
      <w:r w:rsidRPr="0096070F">
        <w:t xml:space="preserve"> </w:t>
      </w:r>
    </w:p>
    <w:p w:rsidR="0096070F" w:rsidRPr="0096070F" w:rsidRDefault="0096070F" w:rsidP="0096070F">
      <w:pPr>
        <w:pStyle w:val="affa"/>
      </w:pPr>
      <w:r w:rsidRPr="0096070F">
        <w:rPr>
          <w:rFonts w:hint="eastAsia"/>
        </w:rPr>
        <w:t>一个比之前提到的容器直径小的透明容器（</w:t>
      </w:r>
      <w:r w:rsidRPr="0096070F">
        <w:t>4</w:t>
      </w:r>
      <w:r w:rsidRPr="0096070F">
        <w:rPr>
          <w:rFonts w:hint="eastAsia"/>
        </w:rPr>
        <w:t>），被放置在第一容器（</w:t>
      </w:r>
      <w:r w:rsidRPr="0096070F">
        <w:t>1</w:t>
      </w:r>
      <w:r w:rsidRPr="0096070F">
        <w:rPr>
          <w:rFonts w:hint="eastAsia"/>
        </w:rPr>
        <w:t>）内，在两个容器之间形成一个水密封（</w:t>
      </w:r>
      <w:r w:rsidRPr="0096070F">
        <w:t>5</w:t>
      </w:r>
      <w:r w:rsidRPr="0096070F">
        <w:rPr>
          <w:rFonts w:hint="eastAsia"/>
        </w:rPr>
        <w:t>）。此外，应该有一个装置（</w:t>
      </w:r>
      <w:r w:rsidRPr="0096070F">
        <w:t>6</w:t>
      </w:r>
      <w:r w:rsidRPr="0096070F">
        <w:rPr>
          <w:rFonts w:hint="eastAsia"/>
        </w:rPr>
        <w:t>），以防止容器漂浮。这可</w:t>
      </w:r>
      <w:r w:rsidR="00E603CF">
        <w:rPr>
          <w:rFonts w:hint="eastAsia"/>
        </w:rPr>
        <w:t>以</w:t>
      </w:r>
      <w:r w:rsidRPr="0096070F">
        <w:rPr>
          <w:rFonts w:hint="eastAsia"/>
        </w:rPr>
        <w:t>如图</w:t>
      </w:r>
      <w:r w:rsidRPr="0096070F">
        <w:t>C-2</w:t>
      </w:r>
      <w:r w:rsidRPr="0096070F">
        <w:rPr>
          <w:rFonts w:hint="eastAsia"/>
        </w:rPr>
        <w:t>显示的棒状物或其他重物。</w:t>
      </w:r>
    </w:p>
    <w:p w:rsidR="0096070F" w:rsidRPr="0096070F" w:rsidRDefault="0096070F" w:rsidP="0096070F">
      <w:pPr>
        <w:pStyle w:val="affa"/>
      </w:pPr>
      <w:r w:rsidRPr="0096070F">
        <w:rPr>
          <w:rFonts w:hint="eastAsia"/>
        </w:rPr>
        <w:t>在第二个容器（</w:t>
      </w:r>
      <w:r w:rsidRPr="0096070F">
        <w:t>7</w:t>
      </w:r>
      <w:r w:rsidRPr="0096070F">
        <w:rPr>
          <w:rFonts w:hint="eastAsia"/>
        </w:rPr>
        <w:t>）的水位以上的压力可通过手动泵（</w:t>
      </w:r>
      <w:r w:rsidRPr="0096070F">
        <w:t>8</w:t>
      </w:r>
      <w:r w:rsidRPr="0096070F">
        <w:rPr>
          <w:rFonts w:hint="eastAsia"/>
        </w:rPr>
        <w:t>）装置来设定，并在压力表（</w:t>
      </w:r>
      <w:r w:rsidRPr="0096070F">
        <w:t>9</w:t>
      </w:r>
      <w:r w:rsidRPr="0096070F">
        <w:rPr>
          <w:rFonts w:hint="eastAsia"/>
        </w:rPr>
        <w:t>）上读取。</w:t>
      </w:r>
    </w:p>
    <w:p w:rsidR="0096070F" w:rsidRPr="0096070F" w:rsidRDefault="0096070F" w:rsidP="0096070F">
      <w:pPr>
        <w:pStyle w:val="affa"/>
      </w:pPr>
      <w:r w:rsidRPr="0096070F">
        <w:rPr>
          <w:rFonts w:hint="eastAsia"/>
        </w:rPr>
        <w:t>两容器之间的水密封（</w:t>
      </w:r>
      <w:r w:rsidRPr="0096070F">
        <w:t>5</w:t>
      </w:r>
      <w:r w:rsidRPr="0096070F">
        <w:rPr>
          <w:rFonts w:hint="eastAsia"/>
        </w:rPr>
        <w:t>）解决了一个密封穿过电缆的问题。</w:t>
      </w:r>
      <w:r w:rsidRPr="0096070F">
        <w:t xml:space="preserve"> </w:t>
      </w:r>
    </w:p>
    <w:p w:rsidR="0096070F" w:rsidRPr="0096070F" w:rsidRDefault="0096070F" w:rsidP="0096070F">
      <w:pPr>
        <w:pStyle w:val="affa"/>
      </w:pPr>
      <w:r w:rsidRPr="0096070F">
        <w:rPr>
          <w:rFonts w:hint="eastAsia"/>
        </w:rPr>
        <w:t>容器（</w:t>
      </w:r>
      <w:r w:rsidRPr="0096070F">
        <w:t>1</w:t>
      </w:r>
      <w:r w:rsidRPr="0096070F">
        <w:rPr>
          <w:rFonts w:hint="eastAsia"/>
        </w:rPr>
        <w:t>）直径约</w:t>
      </w:r>
      <w:smartTag w:uri="urn:schemas-microsoft-com:office:smarttags" w:element="chmetcnv">
        <w:smartTagPr>
          <w:attr w:name="TCSC" w:val="0"/>
          <w:attr w:name="NumberType" w:val="1"/>
          <w:attr w:name="Negative" w:val="False"/>
          <w:attr w:name="HasSpace" w:val="False"/>
          <w:attr w:name="SourceValue" w:val="50"/>
          <w:attr w:name="UnitName" w:val="厘米"/>
        </w:smartTagPr>
        <w:r w:rsidRPr="0096070F">
          <w:t>50</w:t>
        </w:r>
        <w:r w:rsidRPr="0096070F">
          <w:rPr>
            <w:rFonts w:hint="eastAsia"/>
          </w:rPr>
          <w:t>厘米</w:t>
        </w:r>
      </w:smartTag>
      <w:r w:rsidRPr="0096070F">
        <w:rPr>
          <w:rFonts w:hint="eastAsia"/>
        </w:rPr>
        <w:t>，显示在</w:t>
      </w:r>
      <w:r w:rsidR="004B3874">
        <w:rPr>
          <w:rFonts w:hint="eastAsia"/>
        </w:rPr>
        <w:t>图</w:t>
      </w:r>
      <w:r w:rsidRPr="0096070F">
        <w:t>C-2</w:t>
      </w:r>
      <w:r w:rsidRPr="0096070F">
        <w:rPr>
          <w:rFonts w:hint="eastAsia"/>
        </w:rPr>
        <w:t>中。</w:t>
      </w:r>
      <w:r w:rsidRPr="0096070F">
        <w:t xml:space="preserve"> </w:t>
      </w:r>
    </w:p>
    <w:p w:rsidR="0096070F" w:rsidRPr="0096070F" w:rsidRDefault="0096070F" w:rsidP="0096070F">
      <w:pPr>
        <w:pStyle w:val="affa"/>
      </w:pPr>
      <w:r w:rsidRPr="0096070F">
        <w:rPr>
          <w:rFonts w:hint="eastAsia"/>
        </w:rPr>
        <w:t>在试验箱中的压力可以由一个小手动泵，或通过加入少量的水来增加。</w:t>
      </w:r>
    </w:p>
    <w:p w:rsidR="0096070F" w:rsidRPr="0082130F" w:rsidRDefault="0096070F" w:rsidP="0082130F">
      <w:pPr>
        <w:pStyle w:val="affa"/>
      </w:pPr>
      <w:r w:rsidRPr="0096070F">
        <w:rPr>
          <w:rFonts w:hint="eastAsia"/>
        </w:rPr>
        <w:t>如果替代压力表（</w:t>
      </w:r>
      <w:r w:rsidRPr="0096070F">
        <w:t>9</w:t>
      </w:r>
      <w:r w:rsidRPr="0096070F">
        <w:rPr>
          <w:rFonts w:hint="eastAsia"/>
        </w:rPr>
        <w:t>），可以使用由一个充满水的塑料管和一把尺子组成的水压力计（</w:t>
      </w:r>
      <w:r w:rsidRPr="0096070F">
        <w:t>10</w:t>
      </w:r>
      <w:r w:rsidRPr="0096070F">
        <w:rPr>
          <w:rFonts w:hint="eastAsia"/>
        </w:rPr>
        <w:t>）。</w:t>
      </w:r>
      <w:r w:rsidR="0082130F">
        <w:t xml:space="preserve"> </w:t>
      </w:r>
    </w:p>
    <w:p w:rsidR="0082130F" w:rsidRPr="00BC3133" w:rsidRDefault="0096070F" w:rsidP="0082130F">
      <w:pPr>
        <w:rPr>
          <w:rFonts w:ascii="宋体" w:hAnsi="宋体"/>
          <w:b/>
          <w:szCs w:val="21"/>
        </w:rPr>
      </w:pPr>
      <w:r w:rsidRPr="0096070F">
        <w:rPr>
          <w:rFonts w:ascii="宋体"/>
          <w:noProof/>
          <w:kern w:val="0"/>
          <w:szCs w:val="20"/>
        </w:rPr>
        <w:t xml:space="preserve"> </w:t>
      </w:r>
      <w:r w:rsidRPr="0096070F">
        <w:rPr>
          <w:rFonts w:ascii="宋体" w:hint="eastAsia"/>
          <w:noProof/>
          <w:kern w:val="0"/>
          <w:szCs w:val="20"/>
        </w:rPr>
        <w:t xml:space="preserve">   </w:t>
      </w:r>
      <w:r w:rsidR="0082130F" w:rsidRPr="00BC3133">
        <w:rPr>
          <w:rFonts w:ascii="宋体" w:hAnsi="宋体" w:hint="eastAsia"/>
          <w:b/>
          <w:szCs w:val="21"/>
        </w:rPr>
        <w:t>警告：</w:t>
      </w:r>
      <w:r w:rsidR="0082130F" w:rsidRPr="00BC3133">
        <w:rPr>
          <w:rFonts w:ascii="宋体" w:hAnsi="宋体"/>
          <w:b/>
          <w:szCs w:val="21"/>
        </w:rPr>
        <w:t xml:space="preserve"> </w:t>
      </w:r>
    </w:p>
    <w:p w:rsidR="0082130F" w:rsidRDefault="0082130F" w:rsidP="0082130F">
      <w:pPr>
        <w:rPr>
          <w:rFonts w:ascii="宋体" w:hAnsi="宋体" w:hint="eastAsia"/>
          <w:szCs w:val="21"/>
        </w:rPr>
      </w:pPr>
      <w:r w:rsidRPr="00BC3133">
        <w:rPr>
          <w:rFonts w:ascii="宋体" w:hAnsi="宋体"/>
          <w:szCs w:val="21"/>
        </w:rPr>
        <w:t xml:space="preserve"> </w:t>
      </w:r>
      <w:r w:rsidRPr="00BC3133">
        <w:rPr>
          <w:rFonts w:ascii="宋体" w:hAnsi="宋体" w:hint="eastAsia"/>
          <w:szCs w:val="21"/>
        </w:rPr>
        <w:t xml:space="preserve">   由于水和金属外壳的存在，该设施应在安全电压（电压小于</w:t>
      </w:r>
      <w:r w:rsidRPr="00BC3133">
        <w:rPr>
          <w:rFonts w:ascii="宋体" w:hAnsi="宋体"/>
          <w:szCs w:val="21"/>
        </w:rPr>
        <w:t>50</w:t>
      </w:r>
      <w:r w:rsidRPr="00BC3133">
        <w:rPr>
          <w:rFonts w:ascii="宋体" w:hAnsi="宋体" w:hint="eastAsia"/>
          <w:szCs w:val="21"/>
        </w:rPr>
        <w:t>伏特，即超低电压范围），或根本没有电的情况下使用。</w:t>
      </w:r>
    </w:p>
    <w:p w:rsidR="00D5314C" w:rsidRDefault="00D5314C" w:rsidP="0082130F">
      <w:pPr>
        <w:rPr>
          <w:rFonts w:ascii="宋体" w:hAnsi="宋体" w:hint="eastAsia"/>
          <w:szCs w:val="21"/>
        </w:rPr>
      </w:pPr>
    </w:p>
    <w:p w:rsidR="00D5314C" w:rsidRDefault="00D5314C" w:rsidP="00EB324E">
      <w:pPr>
        <w:jc w:val="center"/>
        <w:rPr>
          <w:rFonts w:ascii="宋体" w:hAnsi="宋体"/>
          <w:szCs w:val="21"/>
        </w:rPr>
      </w:pPr>
    </w:p>
    <w:p w:rsidR="00587AC7" w:rsidRDefault="00587AC7" w:rsidP="00CC7EF3">
      <w:pPr>
        <w:rPr>
          <w:rFonts w:ascii="宋体" w:hAnsi="宋体"/>
          <w:szCs w:val="21"/>
        </w:rPr>
      </w:pPr>
    </w:p>
    <w:p w:rsidR="00CC7EF3" w:rsidRDefault="000C7E7D" w:rsidP="00CC7EF3">
      <w:pPr>
        <w:jc w:val="center"/>
        <w:rPr>
          <w:rFonts w:ascii="宋体" w:hAnsi="宋体" w:hint="eastAsia"/>
          <w:szCs w:val="21"/>
        </w:rPr>
      </w:pPr>
      <w:r>
        <w:rPr>
          <w:rFonts w:ascii="宋体" w:hAnsi="宋体"/>
          <w:noProof/>
          <w:szCs w:val="21"/>
        </w:rPr>
        <w:lastRenderedPageBreak/>
        <w:drawing>
          <wp:inline distT="0" distB="0" distL="0" distR="0">
            <wp:extent cx="2536190" cy="2377440"/>
            <wp:effectExtent l="0" t="0" r="0" b="3810"/>
            <wp:docPr id="4" name="图片 4" descr="附录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附录图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36190" cy="2377440"/>
                    </a:xfrm>
                    <a:prstGeom prst="rect">
                      <a:avLst/>
                    </a:prstGeom>
                    <a:noFill/>
                    <a:ln>
                      <a:noFill/>
                    </a:ln>
                  </pic:spPr>
                </pic:pic>
              </a:graphicData>
            </a:graphic>
          </wp:inline>
        </w:drawing>
      </w:r>
    </w:p>
    <w:p w:rsidR="003C35C3" w:rsidRDefault="00E603CF" w:rsidP="00E603CF">
      <w:pPr>
        <w:pStyle w:val="af1"/>
        <w:numPr>
          <w:ilvl w:val="0"/>
          <w:numId w:val="0"/>
        </w:numPr>
        <w:spacing w:before="156" w:after="156"/>
        <w:rPr>
          <w:rFonts w:hint="eastAsia"/>
        </w:rPr>
      </w:pPr>
      <w:r>
        <w:rPr>
          <w:rFonts w:hint="eastAsia"/>
        </w:rPr>
        <w:t>图C</w:t>
      </w:r>
      <w:r>
        <w:t xml:space="preserve">-1 </w:t>
      </w:r>
      <w:r w:rsidR="003C35C3" w:rsidRPr="003C35C3">
        <w:rPr>
          <w:rFonts w:hint="eastAsia"/>
        </w:rPr>
        <w:t>基本原理</w:t>
      </w:r>
      <w:r w:rsidR="003C35C3">
        <w:rPr>
          <w:rFonts w:hint="eastAsia"/>
        </w:rPr>
        <w:t>示意图</w:t>
      </w:r>
    </w:p>
    <w:p w:rsidR="00D5314C" w:rsidRPr="003C35C3" w:rsidRDefault="00D5314C" w:rsidP="00CC7EF3">
      <w:pPr>
        <w:ind w:firstLineChars="1811" w:firstLine="3260"/>
        <w:jc w:val="left"/>
        <w:rPr>
          <w:rFonts w:ascii="宋体" w:hAnsi="宋体" w:hint="eastAsia"/>
          <w:sz w:val="18"/>
          <w:szCs w:val="18"/>
        </w:rPr>
      </w:pPr>
      <w:r w:rsidRPr="003C35C3">
        <w:rPr>
          <w:rFonts w:ascii="宋体" w:hAnsi="宋体" w:hint="eastAsia"/>
          <w:sz w:val="18"/>
          <w:szCs w:val="18"/>
        </w:rPr>
        <w:t>图中：</w:t>
      </w:r>
    </w:p>
    <w:p w:rsidR="00D5314C" w:rsidRPr="003C35C3" w:rsidRDefault="00D5314C" w:rsidP="00CC7EF3">
      <w:pPr>
        <w:numPr>
          <w:ilvl w:val="0"/>
          <w:numId w:val="69"/>
        </w:numPr>
        <w:ind w:firstLineChars="1811" w:firstLine="3260"/>
        <w:jc w:val="left"/>
        <w:rPr>
          <w:rFonts w:ascii="宋体" w:hAnsi="宋体" w:hint="eastAsia"/>
          <w:color w:val="000000"/>
          <w:kern w:val="0"/>
          <w:sz w:val="18"/>
          <w:szCs w:val="18"/>
        </w:rPr>
      </w:pPr>
      <w:r w:rsidRPr="003C35C3">
        <w:rPr>
          <w:rFonts w:ascii="宋体" w:hAnsi="宋体" w:hint="eastAsia"/>
          <w:color w:val="000000"/>
          <w:kern w:val="0"/>
          <w:sz w:val="18"/>
          <w:szCs w:val="18"/>
        </w:rPr>
        <w:t>容器</w:t>
      </w:r>
    </w:p>
    <w:p w:rsidR="00D5314C" w:rsidRPr="003C35C3" w:rsidRDefault="00D5314C" w:rsidP="00CC7EF3">
      <w:pPr>
        <w:numPr>
          <w:ilvl w:val="0"/>
          <w:numId w:val="69"/>
        </w:numPr>
        <w:ind w:firstLineChars="1811" w:firstLine="3260"/>
        <w:jc w:val="left"/>
        <w:rPr>
          <w:rFonts w:ascii="宋体" w:hAnsi="宋体" w:hint="eastAsia"/>
          <w:color w:val="000000"/>
          <w:kern w:val="0"/>
          <w:sz w:val="18"/>
          <w:szCs w:val="18"/>
        </w:rPr>
      </w:pPr>
      <w:r w:rsidRPr="003C35C3">
        <w:rPr>
          <w:rFonts w:ascii="宋体" w:hAnsi="宋体" w:hint="eastAsia"/>
          <w:color w:val="000000"/>
          <w:kern w:val="0"/>
          <w:sz w:val="18"/>
          <w:szCs w:val="18"/>
        </w:rPr>
        <w:t>被测计量器具</w:t>
      </w:r>
    </w:p>
    <w:p w:rsidR="00D5314C" w:rsidRPr="003C35C3" w:rsidRDefault="00D5314C" w:rsidP="00CC7EF3">
      <w:pPr>
        <w:numPr>
          <w:ilvl w:val="0"/>
          <w:numId w:val="69"/>
        </w:numPr>
        <w:ind w:firstLineChars="1811" w:firstLine="3260"/>
        <w:jc w:val="left"/>
        <w:rPr>
          <w:rFonts w:ascii="宋体" w:hAnsi="宋体" w:hint="eastAsia"/>
          <w:color w:val="000000"/>
          <w:kern w:val="0"/>
          <w:sz w:val="18"/>
          <w:szCs w:val="18"/>
        </w:rPr>
      </w:pPr>
      <w:r w:rsidRPr="003C35C3">
        <w:rPr>
          <w:rFonts w:ascii="宋体" w:hAnsi="宋体" w:hint="eastAsia"/>
          <w:color w:val="000000"/>
          <w:kern w:val="0"/>
          <w:sz w:val="18"/>
          <w:szCs w:val="18"/>
        </w:rPr>
        <w:t>工作台</w:t>
      </w:r>
    </w:p>
    <w:p w:rsidR="00D5314C" w:rsidRPr="003C35C3" w:rsidRDefault="00D5314C" w:rsidP="00CC7EF3">
      <w:pPr>
        <w:numPr>
          <w:ilvl w:val="0"/>
          <w:numId w:val="69"/>
        </w:numPr>
        <w:ind w:firstLineChars="1811" w:firstLine="3260"/>
        <w:jc w:val="left"/>
        <w:rPr>
          <w:rFonts w:ascii="宋体" w:hAnsi="宋体" w:hint="eastAsia"/>
          <w:color w:val="000000"/>
          <w:kern w:val="0"/>
          <w:sz w:val="18"/>
          <w:szCs w:val="18"/>
        </w:rPr>
      </w:pPr>
      <w:r w:rsidRPr="003C35C3">
        <w:rPr>
          <w:rFonts w:ascii="宋体" w:hAnsi="宋体" w:hint="eastAsia"/>
          <w:color w:val="000000"/>
          <w:kern w:val="0"/>
          <w:sz w:val="18"/>
          <w:szCs w:val="18"/>
        </w:rPr>
        <w:t>透明容器</w:t>
      </w:r>
    </w:p>
    <w:p w:rsidR="00D5314C" w:rsidRPr="003C35C3" w:rsidRDefault="00D5314C" w:rsidP="00CC7EF3">
      <w:pPr>
        <w:numPr>
          <w:ilvl w:val="0"/>
          <w:numId w:val="69"/>
        </w:numPr>
        <w:ind w:firstLineChars="1811" w:firstLine="3260"/>
        <w:jc w:val="left"/>
        <w:rPr>
          <w:rFonts w:ascii="宋体" w:hAnsi="宋体" w:hint="eastAsia"/>
          <w:color w:val="000000"/>
          <w:kern w:val="0"/>
          <w:sz w:val="18"/>
          <w:szCs w:val="18"/>
        </w:rPr>
      </w:pPr>
      <w:r w:rsidRPr="003C35C3">
        <w:rPr>
          <w:rFonts w:ascii="宋体" w:hAnsi="宋体" w:hint="eastAsia"/>
          <w:color w:val="000000"/>
          <w:kern w:val="0"/>
          <w:sz w:val="18"/>
          <w:szCs w:val="18"/>
        </w:rPr>
        <w:t>水</w:t>
      </w:r>
    </w:p>
    <w:p w:rsidR="00D5314C" w:rsidRPr="003C35C3" w:rsidRDefault="00D5314C" w:rsidP="00CC7EF3">
      <w:pPr>
        <w:numPr>
          <w:ilvl w:val="0"/>
          <w:numId w:val="69"/>
        </w:numPr>
        <w:ind w:firstLineChars="1811" w:firstLine="3260"/>
        <w:jc w:val="left"/>
        <w:rPr>
          <w:rFonts w:ascii="宋体" w:hAnsi="宋体" w:hint="eastAsia"/>
          <w:color w:val="000000"/>
          <w:kern w:val="0"/>
          <w:sz w:val="18"/>
          <w:szCs w:val="18"/>
        </w:rPr>
      </w:pPr>
      <w:r w:rsidRPr="003C35C3">
        <w:rPr>
          <w:rFonts w:ascii="宋体" w:hAnsi="宋体" w:hint="eastAsia"/>
          <w:color w:val="000000"/>
          <w:kern w:val="0"/>
          <w:sz w:val="18"/>
          <w:szCs w:val="18"/>
        </w:rPr>
        <w:t>防漂浮物</w:t>
      </w:r>
    </w:p>
    <w:p w:rsidR="00D5314C" w:rsidRPr="003C35C3" w:rsidRDefault="00D5314C" w:rsidP="00CC7EF3">
      <w:pPr>
        <w:numPr>
          <w:ilvl w:val="0"/>
          <w:numId w:val="69"/>
        </w:numPr>
        <w:ind w:firstLineChars="1811" w:firstLine="3260"/>
        <w:jc w:val="left"/>
        <w:rPr>
          <w:rFonts w:ascii="宋体" w:hAnsi="宋体" w:hint="eastAsia"/>
          <w:color w:val="000000"/>
          <w:kern w:val="0"/>
          <w:sz w:val="18"/>
          <w:szCs w:val="18"/>
        </w:rPr>
      </w:pPr>
      <w:r w:rsidRPr="003C35C3">
        <w:rPr>
          <w:rFonts w:ascii="宋体" w:hAnsi="宋体" w:hint="eastAsia"/>
          <w:color w:val="000000"/>
          <w:kern w:val="0"/>
          <w:sz w:val="18"/>
          <w:szCs w:val="18"/>
        </w:rPr>
        <w:t>压力箱</w:t>
      </w:r>
    </w:p>
    <w:p w:rsidR="00D5314C" w:rsidRPr="003C35C3" w:rsidRDefault="00D5314C" w:rsidP="00CC7EF3">
      <w:pPr>
        <w:numPr>
          <w:ilvl w:val="0"/>
          <w:numId w:val="69"/>
        </w:numPr>
        <w:ind w:firstLineChars="1811" w:firstLine="3260"/>
        <w:jc w:val="left"/>
        <w:rPr>
          <w:rFonts w:ascii="宋体" w:hAnsi="宋体" w:hint="eastAsia"/>
          <w:color w:val="000000"/>
          <w:kern w:val="0"/>
          <w:sz w:val="18"/>
          <w:szCs w:val="18"/>
        </w:rPr>
      </w:pPr>
      <w:r w:rsidRPr="003C35C3">
        <w:rPr>
          <w:rFonts w:ascii="宋体" w:hAnsi="宋体" w:hint="eastAsia"/>
          <w:color w:val="000000"/>
          <w:kern w:val="0"/>
          <w:sz w:val="18"/>
          <w:szCs w:val="18"/>
        </w:rPr>
        <w:t>泵</w:t>
      </w:r>
    </w:p>
    <w:p w:rsidR="00D5314C" w:rsidRPr="003C35C3" w:rsidRDefault="00D5314C" w:rsidP="00CC7EF3">
      <w:pPr>
        <w:numPr>
          <w:ilvl w:val="0"/>
          <w:numId w:val="69"/>
        </w:numPr>
        <w:ind w:firstLineChars="1811" w:firstLine="3260"/>
        <w:jc w:val="left"/>
        <w:rPr>
          <w:rFonts w:ascii="宋体" w:hAnsi="宋体" w:hint="eastAsia"/>
          <w:color w:val="000000"/>
          <w:kern w:val="0"/>
          <w:sz w:val="18"/>
          <w:szCs w:val="18"/>
        </w:rPr>
      </w:pPr>
      <w:r w:rsidRPr="003C35C3">
        <w:rPr>
          <w:rFonts w:ascii="宋体" w:hAnsi="宋体" w:hint="eastAsia"/>
          <w:color w:val="000000"/>
          <w:kern w:val="0"/>
          <w:sz w:val="18"/>
          <w:szCs w:val="18"/>
        </w:rPr>
        <w:t>压力表</w:t>
      </w:r>
    </w:p>
    <w:p w:rsidR="00D5314C" w:rsidRPr="003C35C3" w:rsidRDefault="00D5314C" w:rsidP="00CC7EF3">
      <w:pPr>
        <w:numPr>
          <w:ilvl w:val="0"/>
          <w:numId w:val="69"/>
        </w:numPr>
        <w:ind w:firstLineChars="1811" w:firstLine="3260"/>
        <w:jc w:val="left"/>
        <w:rPr>
          <w:rFonts w:ascii="宋体" w:hAnsi="宋体" w:hint="eastAsia"/>
          <w:color w:val="000000"/>
          <w:kern w:val="0"/>
          <w:sz w:val="18"/>
          <w:szCs w:val="18"/>
        </w:rPr>
      </w:pPr>
      <w:r w:rsidRPr="003C35C3">
        <w:rPr>
          <w:rFonts w:ascii="宋体" w:hAnsi="宋体" w:hint="eastAsia"/>
          <w:color w:val="000000"/>
          <w:kern w:val="0"/>
          <w:sz w:val="18"/>
          <w:szCs w:val="18"/>
        </w:rPr>
        <w:t>水压力计</w:t>
      </w:r>
    </w:p>
    <w:p w:rsidR="0082130F" w:rsidRDefault="0082130F" w:rsidP="003C35C3">
      <w:pPr>
        <w:pStyle w:val="affa"/>
        <w:ind w:firstLineChars="0" w:firstLine="0"/>
        <w:rPr>
          <w:rFonts w:hint="eastAsia"/>
        </w:rPr>
      </w:pPr>
    </w:p>
    <w:p w:rsidR="0082130F" w:rsidRDefault="000C7E7D" w:rsidP="003C35C3">
      <w:pPr>
        <w:pStyle w:val="affa"/>
        <w:ind w:firstLineChars="0" w:firstLine="0"/>
        <w:jc w:val="center"/>
        <w:rPr>
          <w:rFonts w:hint="eastAsia"/>
        </w:rPr>
      </w:pPr>
      <w:r>
        <w:rPr>
          <w:rFonts w:hint="eastAsia"/>
        </w:rPr>
        <w:drawing>
          <wp:inline distT="0" distB="0" distL="0" distR="0">
            <wp:extent cx="2289810" cy="2289810"/>
            <wp:effectExtent l="0" t="0" r="0" b="0"/>
            <wp:docPr id="5" name="图片 5" descr="新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新图片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9810" cy="2289810"/>
                    </a:xfrm>
                    <a:prstGeom prst="rect">
                      <a:avLst/>
                    </a:prstGeom>
                    <a:noFill/>
                    <a:ln>
                      <a:noFill/>
                    </a:ln>
                  </pic:spPr>
                </pic:pic>
              </a:graphicData>
            </a:graphic>
          </wp:inline>
        </w:drawing>
      </w:r>
    </w:p>
    <w:p w:rsidR="003C35C3" w:rsidRPr="0096070F" w:rsidRDefault="00E603CF" w:rsidP="00E603CF">
      <w:pPr>
        <w:pStyle w:val="af1"/>
        <w:numPr>
          <w:ilvl w:val="0"/>
          <w:numId w:val="0"/>
        </w:numPr>
        <w:spacing w:before="156" w:after="156"/>
      </w:pPr>
      <w:r>
        <w:rPr>
          <w:rFonts w:hint="eastAsia"/>
        </w:rPr>
        <w:t>图C-2</w:t>
      </w:r>
      <w:r>
        <w:t xml:space="preserve"> </w:t>
      </w:r>
      <w:r w:rsidR="003C35C3" w:rsidRPr="003C35C3">
        <w:rPr>
          <w:rFonts w:hint="eastAsia"/>
        </w:rPr>
        <w:t>实际设备</w:t>
      </w:r>
      <w:r w:rsidR="003C35C3">
        <w:rPr>
          <w:rFonts w:hint="eastAsia"/>
        </w:rPr>
        <w:t>图</w:t>
      </w:r>
    </w:p>
    <w:p w:rsidR="0096070F" w:rsidRPr="0096070F" w:rsidRDefault="0096070F" w:rsidP="003C35C3">
      <w:pPr>
        <w:pStyle w:val="affa"/>
        <w:ind w:firstLineChars="0" w:firstLine="0"/>
      </w:pPr>
    </w:p>
    <w:p w:rsidR="00902FF1" w:rsidRDefault="00902FF1" w:rsidP="003C35C3">
      <w:pPr>
        <w:pStyle w:val="afff9"/>
      </w:pPr>
      <w:bookmarkStart w:id="1556" w:name="BKCKWX"/>
      <w:bookmarkStart w:id="1557" w:name="_Toc500702061"/>
      <w:bookmarkStart w:id="1558" w:name="_Toc518326203"/>
      <w:bookmarkStart w:id="1559" w:name="_Toc518326265"/>
      <w:bookmarkStart w:id="1560" w:name="_Toc518763482"/>
      <w:bookmarkStart w:id="1561" w:name="_Toc519346137"/>
      <w:bookmarkStart w:id="1562" w:name="_Toc519715660"/>
      <w:bookmarkStart w:id="1563" w:name="_Toc519966506"/>
      <w:bookmarkStart w:id="1564" w:name="_Toc519976505"/>
      <w:bookmarkStart w:id="1565" w:name="_Toc519977101"/>
      <w:bookmarkStart w:id="1566" w:name="_Toc520041544"/>
      <w:bookmarkStart w:id="1567" w:name="_Toc520321192"/>
      <w:bookmarkStart w:id="1568" w:name="_Toc521299466"/>
      <w:bookmarkStart w:id="1569" w:name="_Toc524852880"/>
      <w:r w:rsidRPr="00902FF1">
        <w:rPr>
          <w:rFonts w:hint="eastAsia"/>
        </w:rPr>
        <w:lastRenderedPageBreak/>
        <w:t>附录D</w:t>
      </w:r>
      <w:r>
        <w:rPr>
          <w:rFonts w:hint="eastAsia"/>
        </w:rPr>
        <w:t xml:space="preserve"> </w:t>
      </w:r>
      <w:r w:rsidRPr="00902FF1">
        <w:rPr>
          <w:rFonts w:hint="eastAsia"/>
        </w:rPr>
        <w:t>（资料性附录）本标准与OIML D11:2013的章条编号对照一览表</w:t>
      </w:r>
      <w:bookmarkEnd w:id="1563"/>
      <w:bookmarkEnd w:id="1564"/>
      <w:bookmarkEnd w:id="1565"/>
      <w:bookmarkEnd w:id="1566"/>
      <w:bookmarkEnd w:id="1567"/>
      <w:bookmarkEnd w:id="1568"/>
      <w:bookmarkEnd w:id="1569"/>
    </w:p>
    <w:p w:rsidR="00902FF1" w:rsidRDefault="00902FF1" w:rsidP="00902FF1">
      <w:pPr>
        <w:pStyle w:val="affa"/>
        <w:ind w:firstLineChars="0" w:firstLine="0"/>
        <w:rPr>
          <w:rFonts w:hint="eastAsia"/>
        </w:rPr>
      </w:pPr>
    </w:p>
    <w:p w:rsidR="00902FF1" w:rsidRDefault="00902FF1" w:rsidP="00902FF1">
      <w:pPr>
        <w:pStyle w:val="affa"/>
      </w:pPr>
      <w:r>
        <w:rPr>
          <w:rFonts w:hint="eastAsia"/>
        </w:rPr>
        <w:t>表</w:t>
      </w:r>
      <w:r>
        <w:t>D</w:t>
      </w:r>
      <w:r>
        <w:rPr>
          <w:rFonts w:hint="eastAsia"/>
        </w:rPr>
        <w:t>.1 给出了</w:t>
      </w:r>
      <w:r w:rsidRPr="00CA5052">
        <w:rPr>
          <w:rFonts w:hint="eastAsia"/>
        </w:rPr>
        <w:t>本标准与OIML D</w:t>
      </w:r>
      <w:r>
        <w:t>1</w:t>
      </w:r>
      <w:r w:rsidRPr="00CA5052">
        <w:rPr>
          <w:rFonts w:hint="eastAsia"/>
        </w:rPr>
        <w:t>1</w:t>
      </w:r>
      <w:r>
        <w:rPr>
          <w:rFonts w:hint="eastAsia"/>
        </w:rPr>
        <w:t>：20</w:t>
      </w:r>
      <w:r>
        <w:t>13</w:t>
      </w:r>
      <w:r w:rsidRPr="00CA5052">
        <w:rPr>
          <w:rFonts w:hint="eastAsia"/>
        </w:rPr>
        <w:t>的章条编号对照一览表</w:t>
      </w:r>
      <w:r>
        <w:rPr>
          <w:rFonts w:hint="eastAsia"/>
        </w:rPr>
        <w:t>。</w:t>
      </w:r>
    </w:p>
    <w:p w:rsidR="00902FF1" w:rsidRDefault="00902FF1" w:rsidP="00902FF1">
      <w:pPr>
        <w:pStyle w:val="affa"/>
      </w:pPr>
    </w:p>
    <w:p w:rsidR="00902FF1" w:rsidRPr="00CA5052" w:rsidRDefault="00902FF1" w:rsidP="00902FF1">
      <w:pPr>
        <w:pStyle w:val="affa"/>
        <w:ind w:firstLineChars="0" w:firstLine="0"/>
        <w:jc w:val="center"/>
        <w:rPr>
          <w:b/>
        </w:rPr>
      </w:pPr>
      <w:r w:rsidRPr="00CA5052">
        <w:rPr>
          <w:rFonts w:hint="eastAsia"/>
          <w:b/>
        </w:rPr>
        <w:t>表</w:t>
      </w:r>
      <w:r>
        <w:rPr>
          <w:b/>
        </w:rPr>
        <w:t>D</w:t>
      </w:r>
      <w:r w:rsidRPr="00CA5052">
        <w:rPr>
          <w:rFonts w:hint="eastAsia"/>
          <w:b/>
        </w:rPr>
        <w:t>.1  本标准与OIML D</w:t>
      </w:r>
      <w:r>
        <w:rPr>
          <w:b/>
        </w:rPr>
        <w:t>1</w:t>
      </w:r>
      <w:r w:rsidRPr="00CA5052">
        <w:rPr>
          <w:rFonts w:hint="eastAsia"/>
          <w:b/>
        </w:rPr>
        <w:t>1：20</w:t>
      </w:r>
      <w:r>
        <w:rPr>
          <w:b/>
        </w:rPr>
        <w:t>13</w:t>
      </w:r>
      <w:r w:rsidRPr="00CA5052">
        <w:rPr>
          <w:rFonts w:hint="eastAsia"/>
          <w:b/>
        </w:rPr>
        <w:t xml:space="preserve"> 的章条编号对照一览表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48"/>
        <w:gridCol w:w="4148"/>
      </w:tblGrid>
      <w:tr w:rsidR="00902FF1" w:rsidTr="00EB60D9">
        <w:trPr>
          <w:jc w:val="center"/>
        </w:trPr>
        <w:tc>
          <w:tcPr>
            <w:tcW w:w="4148" w:type="dxa"/>
            <w:shd w:val="clear" w:color="auto" w:fill="auto"/>
            <w:vAlign w:val="center"/>
          </w:tcPr>
          <w:p w:rsidR="00902FF1" w:rsidRPr="00512E56" w:rsidRDefault="00902FF1" w:rsidP="00512E56">
            <w:pPr>
              <w:pStyle w:val="affa"/>
              <w:ind w:firstLineChars="0" w:firstLine="0"/>
              <w:jc w:val="center"/>
              <w:rPr>
                <w:szCs w:val="18"/>
              </w:rPr>
            </w:pPr>
            <w:r w:rsidRPr="00512E56">
              <w:rPr>
                <w:rFonts w:hint="eastAsia"/>
                <w:szCs w:val="18"/>
              </w:rPr>
              <w:t>本标准的章条编号</w:t>
            </w:r>
          </w:p>
        </w:tc>
        <w:tc>
          <w:tcPr>
            <w:tcW w:w="4148" w:type="dxa"/>
            <w:shd w:val="clear" w:color="auto" w:fill="auto"/>
            <w:vAlign w:val="center"/>
          </w:tcPr>
          <w:p w:rsidR="00902FF1" w:rsidRPr="00512E56" w:rsidRDefault="00902FF1" w:rsidP="00512E56">
            <w:pPr>
              <w:pStyle w:val="affa"/>
              <w:ind w:firstLineChars="0" w:firstLine="0"/>
              <w:jc w:val="center"/>
              <w:rPr>
                <w:szCs w:val="18"/>
              </w:rPr>
            </w:pPr>
            <w:r w:rsidRPr="00512E56">
              <w:rPr>
                <w:rFonts w:hint="eastAsia"/>
                <w:szCs w:val="18"/>
              </w:rPr>
              <w:t>对应 OIML D</w:t>
            </w:r>
            <w:r w:rsidRPr="00512E56">
              <w:rPr>
                <w:szCs w:val="18"/>
              </w:rPr>
              <w:t>1</w:t>
            </w:r>
            <w:r w:rsidRPr="00512E56">
              <w:rPr>
                <w:rFonts w:hint="eastAsia"/>
                <w:szCs w:val="18"/>
              </w:rPr>
              <w:t>：20</w:t>
            </w:r>
            <w:r w:rsidRPr="00512E56">
              <w:rPr>
                <w:szCs w:val="18"/>
              </w:rPr>
              <w:t>13</w:t>
            </w:r>
            <w:r w:rsidRPr="00512E56">
              <w:rPr>
                <w:rFonts w:hint="eastAsia"/>
                <w:szCs w:val="18"/>
              </w:rPr>
              <w:t xml:space="preserve"> 的章条编号</w:t>
            </w:r>
          </w:p>
        </w:tc>
      </w:tr>
      <w:tr w:rsidR="00902FF1" w:rsidTr="00EB60D9">
        <w:trPr>
          <w:jc w:val="center"/>
        </w:trPr>
        <w:tc>
          <w:tcPr>
            <w:tcW w:w="4148" w:type="dxa"/>
            <w:shd w:val="clear" w:color="auto" w:fill="auto"/>
            <w:vAlign w:val="center"/>
          </w:tcPr>
          <w:p w:rsidR="00902FF1" w:rsidRPr="00512E56" w:rsidRDefault="00902FF1" w:rsidP="00512E56">
            <w:pPr>
              <w:pStyle w:val="affa"/>
              <w:ind w:firstLineChars="0" w:firstLine="0"/>
              <w:jc w:val="center"/>
              <w:rPr>
                <w:szCs w:val="18"/>
              </w:rPr>
            </w:pPr>
            <w:r w:rsidRPr="00512E56">
              <w:rPr>
                <w:rFonts w:hint="eastAsia"/>
                <w:szCs w:val="18"/>
              </w:rPr>
              <w:t>1</w:t>
            </w:r>
          </w:p>
        </w:tc>
        <w:tc>
          <w:tcPr>
            <w:tcW w:w="4148" w:type="dxa"/>
            <w:shd w:val="clear" w:color="auto" w:fill="auto"/>
            <w:vAlign w:val="center"/>
          </w:tcPr>
          <w:p w:rsidR="00902FF1" w:rsidRPr="00512E56" w:rsidRDefault="00902FF1" w:rsidP="00512E56">
            <w:pPr>
              <w:pStyle w:val="affa"/>
              <w:ind w:firstLineChars="0" w:firstLine="0"/>
              <w:jc w:val="center"/>
              <w:rPr>
                <w:szCs w:val="18"/>
              </w:rPr>
            </w:pPr>
            <w:r w:rsidRPr="00512E56">
              <w:rPr>
                <w:rFonts w:hint="eastAsia"/>
                <w:szCs w:val="18"/>
              </w:rPr>
              <w:t>1</w:t>
            </w:r>
            <w:r w:rsidRPr="00512E56">
              <w:rPr>
                <w:szCs w:val="18"/>
              </w:rPr>
              <w:t xml:space="preserve"> </w:t>
            </w:r>
            <w:r w:rsidRPr="00512E56">
              <w:rPr>
                <w:rFonts w:hint="eastAsia"/>
                <w:szCs w:val="18"/>
              </w:rPr>
              <w:t>和 2</w:t>
            </w:r>
          </w:p>
        </w:tc>
      </w:tr>
      <w:tr w:rsidR="00902FF1" w:rsidTr="00EB60D9">
        <w:trPr>
          <w:jc w:val="center"/>
        </w:trPr>
        <w:tc>
          <w:tcPr>
            <w:tcW w:w="4148" w:type="dxa"/>
            <w:shd w:val="clear" w:color="auto" w:fill="auto"/>
            <w:vAlign w:val="center"/>
          </w:tcPr>
          <w:p w:rsidR="00902FF1" w:rsidRPr="00512E56" w:rsidRDefault="00902FF1" w:rsidP="00512E56">
            <w:pPr>
              <w:pStyle w:val="affa"/>
              <w:ind w:firstLineChars="0" w:firstLine="0"/>
              <w:jc w:val="center"/>
              <w:rPr>
                <w:szCs w:val="18"/>
              </w:rPr>
            </w:pPr>
            <w:r w:rsidRPr="00512E56">
              <w:rPr>
                <w:rFonts w:hint="eastAsia"/>
                <w:szCs w:val="18"/>
              </w:rPr>
              <w:t>2</w:t>
            </w:r>
          </w:p>
        </w:tc>
        <w:tc>
          <w:tcPr>
            <w:tcW w:w="4148" w:type="dxa"/>
            <w:shd w:val="clear" w:color="auto" w:fill="auto"/>
            <w:vAlign w:val="center"/>
          </w:tcPr>
          <w:p w:rsidR="00902FF1" w:rsidRPr="00512E56" w:rsidRDefault="00902FF1" w:rsidP="00512E56">
            <w:pPr>
              <w:pStyle w:val="affa"/>
              <w:ind w:firstLineChars="0" w:firstLine="0"/>
              <w:jc w:val="center"/>
              <w:rPr>
                <w:szCs w:val="18"/>
              </w:rPr>
            </w:pPr>
            <w:r w:rsidRPr="00512E56">
              <w:rPr>
                <w:rFonts w:hint="eastAsia"/>
                <w:szCs w:val="18"/>
              </w:rPr>
              <w:t>-</w:t>
            </w:r>
          </w:p>
        </w:tc>
      </w:tr>
      <w:tr w:rsidR="00902FF1" w:rsidTr="00EB60D9">
        <w:trPr>
          <w:jc w:val="center"/>
        </w:trPr>
        <w:tc>
          <w:tcPr>
            <w:tcW w:w="4148" w:type="dxa"/>
            <w:shd w:val="clear" w:color="auto" w:fill="auto"/>
            <w:vAlign w:val="center"/>
          </w:tcPr>
          <w:p w:rsidR="00902FF1" w:rsidRPr="00512E56" w:rsidRDefault="00902FF1" w:rsidP="00512E56">
            <w:pPr>
              <w:pStyle w:val="affa"/>
              <w:ind w:firstLineChars="0" w:firstLine="0"/>
              <w:jc w:val="center"/>
              <w:rPr>
                <w:szCs w:val="18"/>
              </w:rPr>
            </w:pPr>
            <w:r w:rsidRPr="00512E56">
              <w:rPr>
                <w:rFonts w:hint="eastAsia"/>
                <w:szCs w:val="18"/>
              </w:rPr>
              <w:t>3</w:t>
            </w:r>
          </w:p>
        </w:tc>
        <w:tc>
          <w:tcPr>
            <w:tcW w:w="4148" w:type="dxa"/>
            <w:shd w:val="clear" w:color="auto" w:fill="auto"/>
            <w:vAlign w:val="center"/>
          </w:tcPr>
          <w:p w:rsidR="00902FF1" w:rsidRPr="00512E56" w:rsidRDefault="00902FF1" w:rsidP="00512E56">
            <w:pPr>
              <w:pStyle w:val="affa"/>
              <w:ind w:firstLineChars="0" w:firstLine="0"/>
              <w:jc w:val="center"/>
              <w:rPr>
                <w:szCs w:val="18"/>
              </w:rPr>
            </w:pPr>
            <w:r w:rsidRPr="00512E56">
              <w:rPr>
                <w:rFonts w:hint="eastAsia"/>
                <w:szCs w:val="18"/>
              </w:rPr>
              <w:t>3</w:t>
            </w:r>
          </w:p>
        </w:tc>
      </w:tr>
      <w:tr w:rsidR="00902FF1" w:rsidTr="00EB60D9">
        <w:trPr>
          <w:jc w:val="center"/>
        </w:trPr>
        <w:tc>
          <w:tcPr>
            <w:tcW w:w="4148" w:type="dxa"/>
            <w:shd w:val="clear" w:color="auto" w:fill="auto"/>
            <w:vAlign w:val="center"/>
          </w:tcPr>
          <w:p w:rsidR="00902FF1" w:rsidRPr="00512E56" w:rsidRDefault="00902FF1" w:rsidP="00512E56">
            <w:pPr>
              <w:pStyle w:val="affa"/>
              <w:ind w:firstLineChars="0" w:firstLine="0"/>
              <w:jc w:val="center"/>
              <w:rPr>
                <w:szCs w:val="18"/>
              </w:rPr>
            </w:pPr>
            <w:r w:rsidRPr="00512E56">
              <w:rPr>
                <w:rFonts w:hint="eastAsia"/>
                <w:szCs w:val="18"/>
              </w:rPr>
              <w:t>4</w:t>
            </w:r>
          </w:p>
        </w:tc>
        <w:tc>
          <w:tcPr>
            <w:tcW w:w="4148" w:type="dxa"/>
            <w:shd w:val="clear" w:color="auto" w:fill="auto"/>
            <w:vAlign w:val="center"/>
          </w:tcPr>
          <w:p w:rsidR="00902FF1" w:rsidRPr="00512E56" w:rsidRDefault="00902FF1" w:rsidP="00512E56">
            <w:pPr>
              <w:pStyle w:val="affa"/>
              <w:ind w:firstLineChars="0" w:firstLine="0"/>
              <w:jc w:val="center"/>
              <w:rPr>
                <w:szCs w:val="18"/>
              </w:rPr>
            </w:pPr>
            <w:r w:rsidRPr="00512E56">
              <w:rPr>
                <w:rFonts w:hint="eastAsia"/>
                <w:szCs w:val="18"/>
              </w:rPr>
              <w:t>4</w:t>
            </w:r>
          </w:p>
        </w:tc>
      </w:tr>
      <w:tr w:rsidR="00902FF1" w:rsidTr="00EB60D9">
        <w:trPr>
          <w:jc w:val="center"/>
        </w:trPr>
        <w:tc>
          <w:tcPr>
            <w:tcW w:w="4148" w:type="dxa"/>
            <w:shd w:val="clear" w:color="auto" w:fill="auto"/>
            <w:vAlign w:val="center"/>
          </w:tcPr>
          <w:p w:rsidR="00902FF1" w:rsidRPr="00512E56" w:rsidRDefault="00902FF1" w:rsidP="00512E56">
            <w:pPr>
              <w:pStyle w:val="affa"/>
              <w:ind w:firstLineChars="0" w:firstLine="0"/>
              <w:jc w:val="center"/>
              <w:rPr>
                <w:szCs w:val="18"/>
              </w:rPr>
            </w:pPr>
            <w:r w:rsidRPr="00512E56">
              <w:rPr>
                <w:rFonts w:hint="eastAsia"/>
                <w:szCs w:val="18"/>
              </w:rPr>
              <w:t>5</w:t>
            </w:r>
          </w:p>
        </w:tc>
        <w:tc>
          <w:tcPr>
            <w:tcW w:w="4148" w:type="dxa"/>
            <w:shd w:val="clear" w:color="auto" w:fill="auto"/>
            <w:vAlign w:val="center"/>
          </w:tcPr>
          <w:p w:rsidR="00902FF1" w:rsidRPr="00512E56" w:rsidRDefault="00902FF1" w:rsidP="00512E56">
            <w:pPr>
              <w:pStyle w:val="affa"/>
              <w:ind w:firstLineChars="0" w:firstLine="0"/>
              <w:jc w:val="center"/>
              <w:rPr>
                <w:szCs w:val="18"/>
              </w:rPr>
            </w:pPr>
            <w:r w:rsidRPr="00512E56">
              <w:rPr>
                <w:rFonts w:hint="eastAsia"/>
                <w:szCs w:val="18"/>
              </w:rPr>
              <w:t>5</w:t>
            </w:r>
          </w:p>
        </w:tc>
      </w:tr>
      <w:tr w:rsidR="00902FF1" w:rsidTr="00EB60D9">
        <w:trPr>
          <w:jc w:val="center"/>
        </w:trPr>
        <w:tc>
          <w:tcPr>
            <w:tcW w:w="4148" w:type="dxa"/>
            <w:shd w:val="clear" w:color="auto" w:fill="auto"/>
            <w:vAlign w:val="center"/>
          </w:tcPr>
          <w:p w:rsidR="00902FF1" w:rsidRPr="00512E56" w:rsidRDefault="00902FF1" w:rsidP="00512E56">
            <w:pPr>
              <w:pStyle w:val="affa"/>
              <w:ind w:firstLineChars="0" w:firstLine="0"/>
              <w:jc w:val="center"/>
              <w:rPr>
                <w:szCs w:val="18"/>
              </w:rPr>
            </w:pPr>
            <w:r w:rsidRPr="00512E56">
              <w:rPr>
                <w:rFonts w:hint="eastAsia"/>
                <w:szCs w:val="18"/>
              </w:rPr>
              <w:t>6</w:t>
            </w:r>
          </w:p>
        </w:tc>
        <w:tc>
          <w:tcPr>
            <w:tcW w:w="4148" w:type="dxa"/>
            <w:shd w:val="clear" w:color="auto" w:fill="auto"/>
            <w:vAlign w:val="center"/>
          </w:tcPr>
          <w:p w:rsidR="00902FF1" w:rsidRPr="00512E56" w:rsidRDefault="00902FF1" w:rsidP="00512E56">
            <w:pPr>
              <w:pStyle w:val="affa"/>
              <w:ind w:firstLineChars="0" w:firstLine="0"/>
              <w:jc w:val="center"/>
              <w:rPr>
                <w:szCs w:val="18"/>
              </w:rPr>
            </w:pPr>
            <w:r w:rsidRPr="00512E56">
              <w:rPr>
                <w:rFonts w:hint="eastAsia"/>
                <w:szCs w:val="18"/>
              </w:rPr>
              <w:t>6</w:t>
            </w:r>
          </w:p>
        </w:tc>
      </w:tr>
      <w:tr w:rsidR="00902FF1" w:rsidTr="00EB60D9">
        <w:trPr>
          <w:jc w:val="center"/>
        </w:trPr>
        <w:tc>
          <w:tcPr>
            <w:tcW w:w="4148" w:type="dxa"/>
            <w:shd w:val="clear" w:color="auto" w:fill="auto"/>
            <w:vAlign w:val="center"/>
          </w:tcPr>
          <w:p w:rsidR="00902FF1" w:rsidRPr="00512E56" w:rsidRDefault="00902FF1" w:rsidP="00512E56">
            <w:pPr>
              <w:pStyle w:val="affa"/>
              <w:ind w:firstLineChars="0" w:firstLine="0"/>
              <w:jc w:val="center"/>
              <w:rPr>
                <w:szCs w:val="18"/>
              </w:rPr>
            </w:pPr>
            <w:r w:rsidRPr="00512E56">
              <w:rPr>
                <w:rFonts w:hint="eastAsia"/>
                <w:szCs w:val="18"/>
              </w:rPr>
              <w:t>7</w:t>
            </w:r>
          </w:p>
        </w:tc>
        <w:tc>
          <w:tcPr>
            <w:tcW w:w="4148" w:type="dxa"/>
            <w:shd w:val="clear" w:color="auto" w:fill="auto"/>
            <w:vAlign w:val="center"/>
          </w:tcPr>
          <w:p w:rsidR="00902FF1" w:rsidRPr="00512E56" w:rsidRDefault="00902FF1" w:rsidP="00512E56">
            <w:pPr>
              <w:pStyle w:val="affa"/>
              <w:ind w:firstLineChars="0" w:firstLine="0"/>
              <w:jc w:val="center"/>
              <w:rPr>
                <w:szCs w:val="18"/>
              </w:rPr>
            </w:pPr>
            <w:r w:rsidRPr="00512E56">
              <w:rPr>
                <w:rFonts w:hint="eastAsia"/>
                <w:szCs w:val="18"/>
              </w:rPr>
              <w:t>7</w:t>
            </w:r>
          </w:p>
        </w:tc>
      </w:tr>
      <w:tr w:rsidR="00902FF1" w:rsidTr="00EB60D9">
        <w:trPr>
          <w:jc w:val="center"/>
        </w:trPr>
        <w:tc>
          <w:tcPr>
            <w:tcW w:w="4148" w:type="dxa"/>
            <w:shd w:val="clear" w:color="auto" w:fill="auto"/>
            <w:vAlign w:val="center"/>
          </w:tcPr>
          <w:p w:rsidR="00902FF1" w:rsidRPr="00512E56" w:rsidRDefault="00902FF1" w:rsidP="00512E56">
            <w:pPr>
              <w:pStyle w:val="affa"/>
              <w:ind w:firstLineChars="0" w:firstLine="0"/>
              <w:jc w:val="center"/>
              <w:rPr>
                <w:szCs w:val="18"/>
              </w:rPr>
            </w:pPr>
            <w:r w:rsidRPr="00512E56">
              <w:rPr>
                <w:rFonts w:hint="eastAsia"/>
                <w:szCs w:val="18"/>
              </w:rPr>
              <w:t>8</w:t>
            </w:r>
          </w:p>
        </w:tc>
        <w:tc>
          <w:tcPr>
            <w:tcW w:w="4148" w:type="dxa"/>
            <w:shd w:val="clear" w:color="auto" w:fill="auto"/>
            <w:vAlign w:val="center"/>
          </w:tcPr>
          <w:p w:rsidR="00902FF1" w:rsidRPr="00512E56" w:rsidRDefault="00902FF1" w:rsidP="00512E56">
            <w:pPr>
              <w:pStyle w:val="affa"/>
              <w:ind w:firstLineChars="0" w:firstLine="0"/>
              <w:jc w:val="center"/>
              <w:rPr>
                <w:szCs w:val="18"/>
              </w:rPr>
            </w:pPr>
            <w:r w:rsidRPr="00512E56">
              <w:rPr>
                <w:rFonts w:hint="eastAsia"/>
                <w:szCs w:val="18"/>
              </w:rPr>
              <w:t>8</w:t>
            </w:r>
          </w:p>
        </w:tc>
      </w:tr>
      <w:tr w:rsidR="00ED0567" w:rsidTr="00EB60D9">
        <w:trPr>
          <w:jc w:val="center"/>
        </w:trPr>
        <w:tc>
          <w:tcPr>
            <w:tcW w:w="4148" w:type="dxa"/>
            <w:shd w:val="clear" w:color="auto" w:fill="auto"/>
            <w:vAlign w:val="center"/>
          </w:tcPr>
          <w:p w:rsidR="00ED0567" w:rsidRPr="00512E56" w:rsidRDefault="00ED0567" w:rsidP="00ED0567">
            <w:pPr>
              <w:pStyle w:val="affa"/>
              <w:ind w:firstLineChars="0" w:firstLine="0"/>
              <w:jc w:val="center"/>
              <w:rPr>
                <w:rFonts w:hint="eastAsia"/>
                <w:szCs w:val="18"/>
              </w:rPr>
            </w:pPr>
            <w:r>
              <w:rPr>
                <w:rFonts w:hint="eastAsia"/>
                <w:szCs w:val="18"/>
              </w:rPr>
              <w:t>9</w:t>
            </w:r>
          </w:p>
        </w:tc>
        <w:tc>
          <w:tcPr>
            <w:tcW w:w="4148" w:type="dxa"/>
            <w:shd w:val="clear" w:color="auto" w:fill="auto"/>
            <w:vAlign w:val="center"/>
          </w:tcPr>
          <w:p w:rsidR="00ED0567" w:rsidRPr="00512E56" w:rsidRDefault="00ED0567" w:rsidP="00ED0567">
            <w:pPr>
              <w:pStyle w:val="affa"/>
              <w:ind w:firstLineChars="0" w:firstLine="0"/>
              <w:jc w:val="center"/>
              <w:rPr>
                <w:rFonts w:hint="eastAsia"/>
                <w:szCs w:val="18"/>
              </w:rPr>
            </w:pPr>
            <w:r>
              <w:rPr>
                <w:rFonts w:hint="eastAsia"/>
                <w:szCs w:val="18"/>
              </w:rPr>
              <w:t>9</w:t>
            </w:r>
          </w:p>
        </w:tc>
      </w:tr>
      <w:tr w:rsidR="00ED0567" w:rsidTr="00EB60D9">
        <w:trPr>
          <w:jc w:val="center"/>
        </w:trPr>
        <w:tc>
          <w:tcPr>
            <w:tcW w:w="4148" w:type="dxa"/>
            <w:shd w:val="clear" w:color="auto" w:fill="auto"/>
            <w:vAlign w:val="center"/>
          </w:tcPr>
          <w:p w:rsidR="00ED0567" w:rsidRPr="00512E56" w:rsidRDefault="00ED0567" w:rsidP="00ED0567">
            <w:pPr>
              <w:pStyle w:val="affa"/>
              <w:ind w:firstLineChars="0" w:firstLine="0"/>
              <w:jc w:val="center"/>
              <w:rPr>
                <w:rFonts w:hint="eastAsia"/>
                <w:szCs w:val="18"/>
              </w:rPr>
            </w:pPr>
            <w:r>
              <w:rPr>
                <w:rFonts w:hint="eastAsia"/>
                <w:szCs w:val="18"/>
              </w:rPr>
              <w:t>10</w:t>
            </w:r>
          </w:p>
        </w:tc>
        <w:tc>
          <w:tcPr>
            <w:tcW w:w="4148" w:type="dxa"/>
            <w:shd w:val="clear" w:color="auto" w:fill="auto"/>
            <w:vAlign w:val="center"/>
          </w:tcPr>
          <w:p w:rsidR="00ED0567" w:rsidRPr="00512E56" w:rsidRDefault="00ED0567" w:rsidP="00ED0567">
            <w:pPr>
              <w:pStyle w:val="affa"/>
              <w:ind w:firstLineChars="0" w:firstLine="0"/>
              <w:jc w:val="center"/>
              <w:rPr>
                <w:rFonts w:hint="eastAsia"/>
                <w:szCs w:val="18"/>
              </w:rPr>
            </w:pPr>
            <w:r>
              <w:rPr>
                <w:rFonts w:hint="eastAsia"/>
                <w:szCs w:val="18"/>
              </w:rPr>
              <w:t>10</w:t>
            </w:r>
          </w:p>
        </w:tc>
      </w:tr>
      <w:tr w:rsidR="00ED0567" w:rsidTr="00EB60D9">
        <w:trPr>
          <w:jc w:val="center"/>
        </w:trPr>
        <w:tc>
          <w:tcPr>
            <w:tcW w:w="4148" w:type="dxa"/>
            <w:shd w:val="clear" w:color="auto" w:fill="auto"/>
            <w:vAlign w:val="center"/>
          </w:tcPr>
          <w:p w:rsidR="00ED0567" w:rsidRPr="00512E56" w:rsidRDefault="00ED0567" w:rsidP="00ED0567">
            <w:pPr>
              <w:pStyle w:val="affa"/>
              <w:ind w:firstLineChars="0" w:firstLine="0"/>
              <w:jc w:val="center"/>
              <w:rPr>
                <w:rFonts w:hint="eastAsia"/>
                <w:szCs w:val="18"/>
              </w:rPr>
            </w:pPr>
            <w:r>
              <w:rPr>
                <w:rFonts w:hint="eastAsia"/>
                <w:szCs w:val="18"/>
              </w:rPr>
              <w:t>11</w:t>
            </w:r>
          </w:p>
        </w:tc>
        <w:tc>
          <w:tcPr>
            <w:tcW w:w="4148" w:type="dxa"/>
            <w:shd w:val="clear" w:color="auto" w:fill="auto"/>
            <w:vAlign w:val="center"/>
          </w:tcPr>
          <w:p w:rsidR="00ED0567" w:rsidRPr="00512E56" w:rsidRDefault="00ED0567" w:rsidP="00ED0567">
            <w:pPr>
              <w:pStyle w:val="affa"/>
              <w:ind w:firstLineChars="0" w:firstLine="0"/>
              <w:jc w:val="center"/>
              <w:rPr>
                <w:rFonts w:hint="eastAsia"/>
                <w:szCs w:val="18"/>
              </w:rPr>
            </w:pPr>
            <w:r>
              <w:rPr>
                <w:rFonts w:hint="eastAsia"/>
                <w:szCs w:val="18"/>
              </w:rPr>
              <w:t>11</w:t>
            </w:r>
          </w:p>
        </w:tc>
      </w:tr>
      <w:tr w:rsidR="00ED0567" w:rsidTr="00EB60D9">
        <w:trPr>
          <w:jc w:val="center"/>
        </w:trPr>
        <w:tc>
          <w:tcPr>
            <w:tcW w:w="4148" w:type="dxa"/>
            <w:shd w:val="clear" w:color="auto" w:fill="auto"/>
            <w:vAlign w:val="center"/>
          </w:tcPr>
          <w:p w:rsidR="00ED0567" w:rsidRPr="00512E56" w:rsidRDefault="00ED0567" w:rsidP="00ED0567">
            <w:pPr>
              <w:pStyle w:val="affa"/>
              <w:ind w:firstLineChars="0" w:firstLine="0"/>
              <w:jc w:val="center"/>
              <w:rPr>
                <w:rFonts w:hint="eastAsia"/>
                <w:szCs w:val="18"/>
              </w:rPr>
            </w:pPr>
            <w:r>
              <w:rPr>
                <w:rFonts w:hint="eastAsia"/>
                <w:szCs w:val="18"/>
              </w:rPr>
              <w:t>12</w:t>
            </w:r>
          </w:p>
        </w:tc>
        <w:tc>
          <w:tcPr>
            <w:tcW w:w="4148" w:type="dxa"/>
            <w:shd w:val="clear" w:color="auto" w:fill="auto"/>
            <w:vAlign w:val="center"/>
          </w:tcPr>
          <w:p w:rsidR="00ED0567" w:rsidRPr="00512E56" w:rsidRDefault="00ED0567" w:rsidP="00ED0567">
            <w:pPr>
              <w:pStyle w:val="affa"/>
              <w:ind w:firstLineChars="0" w:firstLine="0"/>
              <w:jc w:val="center"/>
              <w:rPr>
                <w:rFonts w:hint="eastAsia"/>
                <w:szCs w:val="18"/>
              </w:rPr>
            </w:pPr>
            <w:r>
              <w:rPr>
                <w:rFonts w:hint="eastAsia"/>
                <w:szCs w:val="18"/>
              </w:rPr>
              <w:t>12</w:t>
            </w:r>
          </w:p>
        </w:tc>
      </w:tr>
      <w:tr w:rsidR="00ED0567" w:rsidTr="00EB60D9">
        <w:trPr>
          <w:jc w:val="center"/>
        </w:trPr>
        <w:tc>
          <w:tcPr>
            <w:tcW w:w="4148" w:type="dxa"/>
            <w:shd w:val="clear" w:color="auto" w:fill="auto"/>
            <w:vAlign w:val="center"/>
          </w:tcPr>
          <w:p w:rsidR="00ED0567" w:rsidRPr="00512E56" w:rsidRDefault="00ED0567" w:rsidP="00ED0567">
            <w:pPr>
              <w:pStyle w:val="affa"/>
              <w:ind w:firstLineChars="0" w:firstLine="0"/>
              <w:jc w:val="center"/>
              <w:rPr>
                <w:rFonts w:hint="eastAsia"/>
                <w:szCs w:val="18"/>
              </w:rPr>
            </w:pPr>
            <w:r>
              <w:rPr>
                <w:rFonts w:hint="eastAsia"/>
                <w:szCs w:val="18"/>
              </w:rPr>
              <w:t>13</w:t>
            </w:r>
          </w:p>
        </w:tc>
        <w:tc>
          <w:tcPr>
            <w:tcW w:w="4148" w:type="dxa"/>
            <w:shd w:val="clear" w:color="auto" w:fill="auto"/>
            <w:vAlign w:val="center"/>
          </w:tcPr>
          <w:p w:rsidR="00ED0567" w:rsidRPr="00512E56" w:rsidRDefault="00ED0567" w:rsidP="00ED0567">
            <w:pPr>
              <w:pStyle w:val="affa"/>
              <w:ind w:firstLineChars="0" w:firstLine="0"/>
              <w:jc w:val="center"/>
              <w:rPr>
                <w:rFonts w:hint="eastAsia"/>
                <w:szCs w:val="18"/>
              </w:rPr>
            </w:pPr>
            <w:r>
              <w:rPr>
                <w:rFonts w:hint="eastAsia"/>
                <w:szCs w:val="18"/>
              </w:rPr>
              <w:t>13</w:t>
            </w:r>
          </w:p>
        </w:tc>
      </w:tr>
      <w:tr w:rsidR="00ED0567" w:rsidTr="00EB60D9">
        <w:trPr>
          <w:jc w:val="center"/>
        </w:trPr>
        <w:tc>
          <w:tcPr>
            <w:tcW w:w="4148" w:type="dxa"/>
            <w:shd w:val="clear" w:color="auto" w:fill="auto"/>
            <w:vAlign w:val="center"/>
          </w:tcPr>
          <w:p w:rsidR="00ED0567" w:rsidRDefault="00ED0567" w:rsidP="00ED0567">
            <w:pPr>
              <w:pStyle w:val="affa"/>
              <w:ind w:firstLineChars="0" w:firstLine="0"/>
              <w:jc w:val="center"/>
              <w:rPr>
                <w:rFonts w:hint="eastAsia"/>
                <w:szCs w:val="18"/>
              </w:rPr>
            </w:pPr>
            <w:r>
              <w:rPr>
                <w:rFonts w:hint="eastAsia"/>
                <w:szCs w:val="18"/>
              </w:rPr>
              <w:t>14</w:t>
            </w:r>
          </w:p>
        </w:tc>
        <w:tc>
          <w:tcPr>
            <w:tcW w:w="4148" w:type="dxa"/>
            <w:shd w:val="clear" w:color="auto" w:fill="auto"/>
            <w:vAlign w:val="center"/>
          </w:tcPr>
          <w:p w:rsidR="00ED0567" w:rsidRDefault="00ED0567" w:rsidP="00ED0567">
            <w:pPr>
              <w:pStyle w:val="affa"/>
              <w:ind w:firstLineChars="0" w:firstLine="0"/>
              <w:jc w:val="center"/>
              <w:rPr>
                <w:rFonts w:hint="eastAsia"/>
                <w:szCs w:val="18"/>
              </w:rPr>
            </w:pPr>
            <w:r>
              <w:rPr>
                <w:rFonts w:hint="eastAsia"/>
                <w:szCs w:val="18"/>
              </w:rPr>
              <w:t>14</w:t>
            </w:r>
          </w:p>
        </w:tc>
      </w:tr>
      <w:tr w:rsidR="00ED0567" w:rsidTr="00EB60D9">
        <w:trPr>
          <w:jc w:val="center"/>
        </w:trPr>
        <w:tc>
          <w:tcPr>
            <w:tcW w:w="4148" w:type="dxa"/>
            <w:shd w:val="clear" w:color="auto" w:fill="auto"/>
            <w:vAlign w:val="center"/>
          </w:tcPr>
          <w:p w:rsidR="00ED0567" w:rsidRPr="00512E56" w:rsidRDefault="00ED0567" w:rsidP="00ED0567">
            <w:pPr>
              <w:pStyle w:val="affa"/>
              <w:ind w:firstLineChars="0" w:firstLine="0"/>
              <w:jc w:val="center"/>
              <w:rPr>
                <w:szCs w:val="18"/>
              </w:rPr>
            </w:pPr>
            <w:r w:rsidRPr="00512E56">
              <w:rPr>
                <w:rFonts w:hint="eastAsia"/>
                <w:szCs w:val="18"/>
              </w:rPr>
              <w:t>附录A</w:t>
            </w:r>
          </w:p>
        </w:tc>
        <w:tc>
          <w:tcPr>
            <w:tcW w:w="4148" w:type="dxa"/>
            <w:shd w:val="clear" w:color="auto" w:fill="auto"/>
            <w:vAlign w:val="center"/>
          </w:tcPr>
          <w:p w:rsidR="00ED0567" w:rsidRPr="00512E56" w:rsidRDefault="00ED0567" w:rsidP="00ED0567">
            <w:pPr>
              <w:pStyle w:val="affa"/>
              <w:ind w:firstLineChars="0" w:firstLine="0"/>
              <w:jc w:val="center"/>
              <w:rPr>
                <w:szCs w:val="18"/>
              </w:rPr>
            </w:pPr>
            <w:r w:rsidRPr="00512E56">
              <w:rPr>
                <w:rFonts w:hint="eastAsia"/>
                <w:szCs w:val="18"/>
              </w:rPr>
              <w:t>附录A</w:t>
            </w:r>
          </w:p>
        </w:tc>
      </w:tr>
      <w:tr w:rsidR="00ED0567" w:rsidTr="00EB60D9">
        <w:trPr>
          <w:jc w:val="center"/>
        </w:trPr>
        <w:tc>
          <w:tcPr>
            <w:tcW w:w="4148" w:type="dxa"/>
            <w:shd w:val="clear" w:color="auto" w:fill="auto"/>
            <w:vAlign w:val="center"/>
          </w:tcPr>
          <w:p w:rsidR="00ED0567" w:rsidRPr="00512E56" w:rsidRDefault="00ED0567" w:rsidP="00ED0567">
            <w:pPr>
              <w:pStyle w:val="affa"/>
              <w:ind w:firstLineChars="0" w:firstLine="0"/>
              <w:jc w:val="center"/>
              <w:rPr>
                <w:szCs w:val="18"/>
              </w:rPr>
            </w:pPr>
            <w:r w:rsidRPr="00512E56">
              <w:rPr>
                <w:rFonts w:hint="eastAsia"/>
                <w:szCs w:val="18"/>
              </w:rPr>
              <w:t>附录</w:t>
            </w:r>
            <w:r w:rsidRPr="00512E56">
              <w:rPr>
                <w:szCs w:val="18"/>
              </w:rPr>
              <w:t>B</w:t>
            </w:r>
          </w:p>
        </w:tc>
        <w:tc>
          <w:tcPr>
            <w:tcW w:w="4148" w:type="dxa"/>
            <w:shd w:val="clear" w:color="auto" w:fill="auto"/>
            <w:vAlign w:val="center"/>
          </w:tcPr>
          <w:p w:rsidR="00ED0567" w:rsidRPr="00512E56" w:rsidRDefault="00ED0567" w:rsidP="00ED0567">
            <w:pPr>
              <w:pStyle w:val="affa"/>
              <w:ind w:firstLineChars="0" w:firstLine="0"/>
              <w:jc w:val="center"/>
              <w:rPr>
                <w:szCs w:val="18"/>
              </w:rPr>
            </w:pPr>
            <w:r w:rsidRPr="00512E56">
              <w:rPr>
                <w:rFonts w:hint="eastAsia"/>
                <w:szCs w:val="18"/>
              </w:rPr>
              <w:t>附录</w:t>
            </w:r>
            <w:r w:rsidRPr="00512E56">
              <w:rPr>
                <w:szCs w:val="18"/>
              </w:rPr>
              <w:t>B</w:t>
            </w:r>
          </w:p>
        </w:tc>
      </w:tr>
      <w:tr w:rsidR="00ED0567" w:rsidTr="00EB60D9">
        <w:trPr>
          <w:jc w:val="center"/>
        </w:trPr>
        <w:tc>
          <w:tcPr>
            <w:tcW w:w="4148" w:type="dxa"/>
            <w:shd w:val="clear" w:color="auto" w:fill="auto"/>
            <w:vAlign w:val="center"/>
          </w:tcPr>
          <w:p w:rsidR="00ED0567" w:rsidRPr="00512E56" w:rsidRDefault="00ED0567" w:rsidP="00ED0567">
            <w:pPr>
              <w:pStyle w:val="affa"/>
              <w:ind w:firstLineChars="0" w:firstLine="0"/>
              <w:jc w:val="center"/>
              <w:rPr>
                <w:szCs w:val="18"/>
              </w:rPr>
            </w:pPr>
            <w:r w:rsidRPr="00512E56">
              <w:rPr>
                <w:rFonts w:hint="eastAsia"/>
                <w:szCs w:val="18"/>
              </w:rPr>
              <w:t>附录</w:t>
            </w:r>
            <w:r w:rsidRPr="00512E56">
              <w:rPr>
                <w:szCs w:val="18"/>
              </w:rPr>
              <w:t>C</w:t>
            </w:r>
          </w:p>
        </w:tc>
        <w:tc>
          <w:tcPr>
            <w:tcW w:w="4148" w:type="dxa"/>
            <w:shd w:val="clear" w:color="auto" w:fill="auto"/>
            <w:vAlign w:val="center"/>
          </w:tcPr>
          <w:p w:rsidR="00ED0567" w:rsidRPr="00512E56" w:rsidRDefault="00ED0567" w:rsidP="00ED0567">
            <w:pPr>
              <w:pStyle w:val="affa"/>
              <w:ind w:firstLineChars="0" w:firstLine="0"/>
              <w:jc w:val="center"/>
              <w:rPr>
                <w:szCs w:val="18"/>
              </w:rPr>
            </w:pPr>
            <w:r w:rsidRPr="00512E56">
              <w:rPr>
                <w:rFonts w:hint="eastAsia"/>
                <w:szCs w:val="18"/>
              </w:rPr>
              <w:t>附录</w:t>
            </w:r>
            <w:r w:rsidRPr="00512E56">
              <w:rPr>
                <w:szCs w:val="18"/>
              </w:rPr>
              <w:t>C</w:t>
            </w:r>
          </w:p>
        </w:tc>
      </w:tr>
      <w:tr w:rsidR="00ED0567" w:rsidTr="00EB60D9">
        <w:trPr>
          <w:jc w:val="center"/>
        </w:trPr>
        <w:tc>
          <w:tcPr>
            <w:tcW w:w="4148" w:type="dxa"/>
            <w:shd w:val="clear" w:color="auto" w:fill="auto"/>
            <w:vAlign w:val="center"/>
          </w:tcPr>
          <w:p w:rsidR="00ED0567" w:rsidRPr="00512E56" w:rsidRDefault="00ED0567" w:rsidP="00ED0567">
            <w:pPr>
              <w:pStyle w:val="affa"/>
              <w:ind w:firstLineChars="0" w:firstLine="0"/>
              <w:jc w:val="center"/>
              <w:rPr>
                <w:rFonts w:hint="eastAsia"/>
                <w:szCs w:val="18"/>
              </w:rPr>
            </w:pPr>
            <w:r w:rsidRPr="00512E56">
              <w:rPr>
                <w:rFonts w:hint="eastAsia"/>
                <w:szCs w:val="18"/>
              </w:rPr>
              <w:t>附录</w:t>
            </w:r>
            <w:r w:rsidRPr="00512E56">
              <w:rPr>
                <w:szCs w:val="18"/>
              </w:rPr>
              <w:t>D</w:t>
            </w:r>
          </w:p>
        </w:tc>
        <w:tc>
          <w:tcPr>
            <w:tcW w:w="4148" w:type="dxa"/>
            <w:shd w:val="clear" w:color="auto" w:fill="auto"/>
            <w:vAlign w:val="center"/>
          </w:tcPr>
          <w:p w:rsidR="00ED0567" w:rsidRPr="00512E56" w:rsidRDefault="00ED0567" w:rsidP="00ED0567">
            <w:pPr>
              <w:pStyle w:val="affa"/>
              <w:ind w:firstLineChars="0" w:firstLine="0"/>
              <w:jc w:val="center"/>
              <w:rPr>
                <w:rFonts w:hint="eastAsia"/>
                <w:szCs w:val="18"/>
              </w:rPr>
            </w:pPr>
            <w:r w:rsidRPr="00512E56">
              <w:rPr>
                <w:rFonts w:hint="eastAsia"/>
                <w:szCs w:val="18"/>
              </w:rPr>
              <w:t>/</w:t>
            </w:r>
          </w:p>
        </w:tc>
      </w:tr>
    </w:tbl>
    <w:p w:rsidR="00902FF1" w:rsidRDefault="00902FF1" w:rsidP="00902FF1">
      <w:pPr>
        <w:pStyle w:val="affa"/>
      </w:pPr>
    </w:p>
    <w:p w:rsidR="00902FF1" w:rsidRDefault="00902FF1" w:rsidP="00902FF1">
      <w:pPr>
        <w:pStyle w:val="affa"/>
      </w:pPr>
    </w:p>
    <w:p w:rsidR="00902FF1" w:rsidRPr="00902FF1" w:rsidRDefault="00902FF1" w:rsidP="00902FF1">
      <w:pPr>
        <w:pStyle w:val="affa"/>
        <w:rPr>
          <w:rFonts w:hint="eastAsia"/>
        </w:rPr>
      </w:pPr>
    </w:p>
    <w:p w:rsidR="003C35C3" w:rsidRDefault="003C35C3" w:rsidP="003C35C3">
      <w:pPr>
        <w:pStyle w:val="afff9"/>
        <w:rPr>
          <w:rFonts w:hint="eastAsia"/>
        </w:rPr>
      </w:pPr>
      <w:bookmarkStart w:id="1570" w:name="_Toc519966507"/>
      <w:bookmarkStart w:id="1571" w:name="_Toc519976506"/>
      <w:bookmarkStart w:id="1572" w:name="_Toc519977102"/>
      <w:bookmarkStart w:id="1573" w:name="_Toc520041545"/>
      <w:bookmarkStart w:id="1574" w:name="_Toc520321193"/>
      <w:bookmarkStart w:id="1575" w:name="_Toc521299467"/>
      <w:bookmarkStart w:id="1576" w:name="_Toc524852881"/>
      <w:r>
        <w:rPr>
          <w:rFonts w:hint="eastAsia"/>
        </w:rPr>
        <w:lastRenderedPageBreak/>
        <w:t>参</w:t>
      </w:r>
      <w:r>
        <w:rPr>
          <w:rFonts w:hAnsi="黑体"/>
        </w:rPr>
        <w:t> </w:t>
      </w:r>
      <w:r>
        <w:rPr>
          <w:rFonts w:hint="eastAsia"/>
        </w:rPr>
        <w:t>考</w:t>
      </w:r>
      <w:r>
        <w:rPr>
          <w:rFonts w:hAnsi="黑体"/>
        </w:rPr>
        <w:t> </w:t>
      </w:r>
      <w:r>
        <w:rPr>
          <w:rFonts w:hint="eastAsia"/>
        </w:rPr>
        <w:t>文</w:t>
      </w:r>
      <w:r>
        <w:rPr>
          <w:rFonts w:hAnsi="黑体"/>
        </w:rPr>
        <w:t> </w:t>
      </w:r>
      <w:r>
        <w:rPr>
          <w:rFonts w:hint="eastAsia"/>
        </w:rPr>
        <w:t>献</w:t>
      </w:r>
      <w:bookmarkEnd w:id="1556"/>
      <w:bookmarkEnd w:id="1557"/>
      <w:bookmarkEnd w:id="1558"/>
      <w:bookmarkEnd w:id="1559"/>
      <w:bookmarkEnd w:id="1560"/>
      <w:bookmarkEnd w:id="1561"/>
      <w:bookmarkEnd w:id="1562"/>
      <w:bookmarkEnd w:id="1570"/>
      <w:bookmarkEnd w:id="1571"/>
      <w:bookmarkEnd w:id="1572"/>
      <w:bookmarkEnd w:id="1573"/>
      <w:bookmarkEnd w:id="1574"/>
      <w:bookmarkEnd w:id="1575"/>
      <w:bookmarkEnd w:id="1576"/>
    </w:p>
    <w:p w:rsidR="003C35C3" w:rsidRPr="0096070F" w:rsidRDefault="003C35C3" w:rsidP="003C35C3">
      <w:pPr>
        <w:pStyle w:val="affa"/>
        <w:rPr>
          <w:rFonts w:hint="eastAsia"/>
        </w:rPr>
      </w:pPr>
    </w:p>
    <w:p w:rsidR="003C35C3" w:rsidRPr="0096070F" w:rsidRDefault="008A718B" w:rsidP="003C35C3">
      <w:pPr>
        <w:tabs>
          <w:tab w:val="left" w:pos="5925"/>
        </w:tabs>
        <w:rPr>
          <w:rFonts w:ascii="宋体" w:hAnsi="宋体"/>
          <w:szCs w:val="21"/>
        </w:rPr>
      </w:pPr>
      <w:r>
        <w:rPr>
          <w:rFonts w:ascii="宋体" w:hAnsi="宋体" w:hint="eastAsia"/>
          <w:szCs w:val="21"/>
        </w:rPr>
        <w:t>鼓励</w:t>
      </w:r>
      <w:r w:rsidR="003C35C3" w:rsidRPr="0096070F">
        <w:rPr>
          <w:rFonts w:ascii="宋体" w:hAnsi="宋体" w:hint="eastAsia"/>
          <w:szCs w:val="21"/>
        </w:rPr>
        <w:t>使用规范性文件的最新版本。</w:t>
      </w:r>
      <w:r w:rsidR="003C35C3" w:rsidRPr="0096070F">
        <w:rPr>
          <w:rFonts w:ascii="宋体" w:hAnsi="宋体"/>
          <w:szCs w:val="21"/>
        </w:rPr>
        <w:t xml:space="preserve"> </w:t>
      </w:r>
    </w:p>
    <w:p w:rsidR="003C35C3" w:rsidRPr="0096070F" w:rsidRDefault="003C35C3" w:rsidP="00044823">
      <w:pPr>
        <w:numPr>
          <w:ilvl w:val="0"/>
          <w:numId w:val="67"/>
        </w:numPr>
        <w:rPr>
          <w:rFonts w:ascii="宋体" w:hAnsi="宋体"/>
          <w:kern w:val="0"/>
          <w:szCs w:val="21"/>
        </w:rPr>
      </w:pPr>
      <w:r w:rsidRPr="0096070F">
        <w:rPr>
          <w:rFonts w:ascii="宋体" w:hAnsi="宋体"/>
          <w:color w:val="000000"/>
          <w:kern w:val="0"/>
          <w:szCs w:val="21"/>
        </w:rPr>
        <w:t xml:space="preserve">OIML V 1:2013 </w:t>
      </w:r>
      <w:r w:rsidRPr="0096070F">
        <w:rPr>
          <w:rFonts w:ascii="宋体" w:hAnsi="宋体" w:hint="eastAsia"/>
          <w:iCs/>
          <w:color w:val="000000"/>
          <w:kern w:val="0"/>
          <w:szCs w:val="21"/>
        </w:rPr>
        <w:t>国际法制计量学名词</w:t>
      </w:r>
      <w:r w:rsidRPr="0096070F">
        <w:rPr>
          <w:rFonts w:ascii="宋体" w:hAnsi="宋体"/>
          <w:iCs/>
          <w:color w:val="000000"/>
          <w:kern w:val="0"/>
          <w:szCs w:val="21"/>
        </w:rPr>
        <w:t>(VIML)</w:t>
      </w:r>
    </w:p>
    <w:p w:rsidR="003C35C3" w:rsidRPr="0096070F" w:rsidRDefault="003C35C3" w:rsidP="00044823">
      <w:pPr>
        <w:numPr>
          <w:ilvl w:val="0"/>
          <w:numId w:val="67"/>
        </w:numPr>
        <w:rPr>
          <w:rFonts w:ascii="宋体" w:hAnsi="宋体"/>
          <w:color w:val="000000"/>
          <w:kern w:val="0"/>
          <w:szCs w:val="21"/>
        </w:rPr>
      </w:pPr>
      <w:r w:rsidRPr="0096070F">
        <w:rPr>
          <w:rFonts w:ascii="宋体" w:hAnsi="宋体"/>
          <w:color w:val="000000"/>
          <w:kern w:val="0"/>
          <w:szCs w:val="21"/>
        </w:rPr>
        <w:t>OIML V 2:2012</w:t>
      </w:r>
      <w:r w:rsidRPr="0096070F">
        <w:rPr>
          <w:rFonts w:ascii="宋体" w:hAnsi="宋体" w:hint="eastAsia"/>
          <w:iCs/>
          <w:color w:val="000000"/>
          <w:kern w:val="0"/>
          <w:szCs w:val="21"/>
        </w:rPr>
        <w:t>国际计量学名词</w:t>
      </w:r>
      <w:r w:rsidRPr="0096070F">
        <w:rPr>
          <w:rFonts w:ascii="宋体" w:hAnsi="宋体"/>
          <w:iCs/>
          <w:color w:val="000000"/>
          <w:kern w:val="0"/>
          <w:szCs w:val="21"/>
        </w:rPr>
        <w:t>-</w:t>
      </w:r>
      <w:r w:rsidRPr="0096070F">
        <w:rPr>
          <w:rFonts w:ascii="宋体" w:hAnsi="宋体" w:hint="eastAsia"/>
          <w:iCs/>
          <w:color w:val="000000"/>
          <w:kern w:val="0"/>
          <w:szCs w:val="21"/>
        </w:rPr>
        <w:t>基础和通用概念及相关术语</w:t>
      </w:r>
      <w:r w:rsidRPr="0096070F">
        <w:rPr>
          <w:rFonts w:ascii="宋体" w:hAnsi="宋体"/>
          <w:iCs/>
          <w:color w:val="000000"/>
          <w:kern w:val="0"/>
          <w:szCs w:val="21"/>
        </w:rPr>
        <w:t xml:space="preserve"> (VIM).</w:t>
      </w:r>
      <w:r w:rsidRPr="0096070F">
        <w:rPr>
          <w:rFonts w:ascii="宋体" w:hAnsi="宋体" w:hint="eastAsia"/>
          <w:color w:val="000000"/>
          <w:kern w:val="0"/>
          <w:szCs w:val="21"/>
        </w:rPr>
        <w:t>第三版</w:t>
      </w:r>
      <w:r w:rsidRPr="0096070F">
        <w:rPr>
          <w:rFonts w:ascii="宋体" w:hAnsi="宋体"/>
          <w:color w:val="000000"/>
          <w:kern w:val="0"/>
          <w:szCs w:val="21"/>
        </w:rPr>
        <w:t xml:space="preserve"> </w:t>
      </w:r>
    </w:p>
    <w:p w:rsidR="003C35C3" w:rsidRPr="0096070F" w:rsidRDefault="003C35C3" w:rsidP="00044823">
      <w:pPr>
        <w:numPr>
          <w:ilvl w:val="0"/>
          <w:numId w:val="67"/>
        </w:numPr>
        <w:rPr>
          <w:rFonts w:ascii="宋体" w:hAnsi="宋体"/>
          <w:iCs/>
          <w:color w:val="000000"/>
          <w:kern w:val="0"/>
          <w:szCs w:val="21"/>
        </w:rPr>
      </w:pPr>
      <w:r w:rsidRPr="0096070F">
        <w:rPr>
          <w:rFonts w:ascii="宋体" w:hAnsi="宋体"/>
          <w:color w:val="000000"/>
          <w:kern w:val="0"/>
          <w:szCs w:val="21"/>
        </w:rPr>
        <w:t>IEC 60068-1 Ed. 6.0 (1988-6),</w:t>
      </w:r>
      <w:r w:rsidRPr="0096070F">
        <w:rPr>
          <w:rFonts w:ascii="宋体" w:hAnsi="宋体" w:hint="eastAsia"/>
          <w:color w:val="000000"/>
          <w:kern w:val="0"/>
          <w:szCs w:val="21"/>
        </w:rPr>
        <w:t>附录</w:t>
      </w:r>
      <w:r w:rsidRPr="0096070F">
        <w:rPr>
          <w:rFonts w:ascii="宋体" w:hAnsi="宋体"/>
          <w:color w:val="000000"/>
          <w:kern w:val="0"/>
          <w:szCs w:val="21"/>
        </w:rPr>
        <w:t xml:space="preserve"> B</w:t>
      </w:r>
      <w:r w:rsidRPr="0096070F">
        <w:rPr>
          <w:rFonts w:ascii="宋体" w:hAnsi="宋体" w:hint="eastAsia"/>
          <w:iCs/>
          <w:color w:val="000000"/>
          <w:kern w:val="0"/>
          <w:szCs w:val="21"/>
        </w:rPr>
        <w:t>环境试验</w:t>
      </w:r>
      <w:r w:rsidRPr="0096070F">
        <w:rPr>
          <w:rFonts w:ascii="宋体" w:hAnsi="宋体" w:hint="eastAsia"/>
          <w:color w:val="000000"/>
          <w:kern w:val="0"/>
          <w:szCs w:val="21"/>
        </w:rPr>
        <w:t>-第1部分</w:t>
      </w:r>
      <w:r w:rsidRPr="0096070F">
        <w:rPr>
          <w:rFonts w:ascii="宋体" w:hAnsi="宋体"/>
          <w:color w:val="000000"/>
          <w:kern w:val="0"/>
          <w:szCs w:val="21"/>
        </w:rPr>
        <w:t xml:space="preserve">: </w:t>
      </w:r>
      <w:r w:rsidRPr="0096070F">
        <w:rPr>
          <w:rFonts w:ascii="宋体" w:hAnsi="宋体" w:hint="eastAsia"/>
          <w:iCs/>
          <w:color w:val="000000"/>
          <w:kern w:val="0"/>
          <w:szCs w:val="21"/>
        </w:rPr>
        <w:t>总则和指南</w:t>
      </w:r>
    </w:p>
    <w:p w:rsidR="003C35C3" w:rsidRPr="0096070F" w:rsidRDefault="003C35C3" w:rsidP="00044823">
      <w:pPr>
        <w:numPr>
          <w:ilvl w:val="0"/>
          <w:numId w:val="67"/>
        </w:numPr>
        <w:jc w:val="left"/>
        <w:rPr>
          <w:rFonts w:ascii="宋体" w:hAnsi="宋体"/>
          <w:iCs/>
          <w:color w:val="000000"/>
          <w:kern w:val="0"/>
          <w:szCs w:val="21"/>
        </w:rPr>
      </w:pPr>
      <w:r w:rsidRPr="0096070F">
        <w:rPr>
          <w:rFonts w:ascii="宋体" w:hAnsi="宋体"/>
          <w:color w:val="000000"/>
          <w:kern w:val="0"/>
          <w:szCs w:val="21"/>
        </w:rPr>
        <w:t>IEC 6</w:t>
      </w:r>
      <w:smartTag w:uri="urn:schemas-microsoft-com:office:smarttags" w:element="chsdate">
        <w:smartTagPr>
          <w:attr w:name="IsROCDate" w:val="False"/>
          <w:attr w:name="IsLunarDate" w:val="False"/>
          <w:attr w:name="Day" w:val="1"/>
          <w:attr w:name="Month" w:val="2"/>
          <w:attr w:name="Year" w:val="1968"/>
        </w:smartTagPr>
        <w:r w:rsidRPr="0096070F">
          <w:rPr>
            <w:rFonts w:ascii="宋体" w:hAnsi="宋体"/>
            <w:color w:val="000000"/>
            <w:kern w:val="0"/>
            <w:szCs w:val="21"/>
          </w:rPr>
          <w:t>0068-2-1</w:t>
        </w:r>
      </w:smartTag>
      <w:r w:rsidRPr="0096070F">
        <w:rPr>
          <w:rFonts w:ascii="宋体" w:hAnsi="宋体"/>
          <w:color w:val="000000"/>
          <w:kern w:val="0"/>
          <w:szCs w:val="21"/>
        </w:rPr>
        <w:t xml:space="preserve"> Ed. 6.0 (2007-03) </w:t>
      </w:r>
      <w:r w:rsidRPr="0096070F">
        <w:rPr>
          <w:rFonts w:ascii="宋体" w:hAnsi="宋体" w:hint="eastAsia"/>
          <w:iCs/>
          <w:color w:val="000000"/>
          <w:kern w:val="0"/>
          <w:szCs w:val="21"/>
        </w:rPr>
        <w:t>环境试验</w:t>
      </w:r>
      <w:r w:rsidRPr="0096070F">
        <w:rPr>
          <w:rFonts w:ascii="宋体" w:hAnsi="宋体"/>
          <w:color w:val="000000"/>
          <w:kern w:val="0"/>
          <w:szCs w:val="21"/>
        </w:rPr>
        <w:t xml:space="preserve">- </w:t>
      </w:r>
      <w:r w:rsidRPr="0096070F">
        <w:rPr>
          <w:rFonts w:ascii="宋体" w:hAnsi="宋体" w:hint="eastAsia"/>
          <w:color w:val="000000"/>
          <w:kern w:val="0"/>
          <w:szCs w:val="21"/>
        </w:rPr>
        <w:t>第2部分</w:t>
      </w:r>
      <w:r w:rsidRPr="0096070F">
        <w:rPr>
          <w:rFonts w:ascii="宋体" w:hAnsi="宋体"/>
          <w:color w:val="000000"/>
          <w:kern w:val="0"/>
          <w:szCs w:val="21"/>
        </w:rPr>
        <w:t xml:space="preserve">: </w:t>
      </w:r>
      <w:r w:rsidRPr="0096070F">
        <w:rPr>
          <w:rFonts w:ascii="宋体" w:hAnsi="宋体" w:hint="eastAsia"/>
          <w:iCs/>
          <w:color w:val="000000"/>
          <w:kern w:val="0"/>
          <w:szCs w:val="21"/>
        </w:rPr>
        <w:t>试验方法</w:t>
      </w:r>
      <w:r w:rsidRPr="0096070F">
        <w:rPr>
          <w:rFonts w:ascii="宋体" w:hAnsi="宋体" w:hint="eastAsia"/>
          <w:color w:val="000000"/>
          <w:kern w:val="0"/>
          <w:szCs w:val="21"/>
        </w:rPr>
        <w:t>-第1节：试验</w:t>
      </w:r>
      <w:r w:rsidRPr="0096070F">
        <w:rPr>
          <w:rFonts w:ascii="宋体" w:hAnsi="宋体"/>
          <w:color w:val="000000"/>
          <w:kern w:val="0"/>
          <w:szCs w:val="21"/>
        </w:rPr>
        <w:t xml:space="preserve"> A: </w:t>
      </w:r>
      <w:r w:rsidRPr="0096070F">
        <w:rPr>
          <w:rFonts w:ascii="宋体" w:hAnsi="宋体" w:hint="eastAsia"/>
          <w:iCs/>
          <w:color w:val="000000"/>
          <w:kern w:val="0"/>
          <w:szCs w:val="21"/>
        </w:rPr>
        <w:t>低温</w:t>
      </w:r>
    </w:p>
    <w:p w:rsidR="003C35C3" w:rsidRPr="0096070F" w:rsidRDefault="003C35C3" w:rsidP="00044823">
      <w:pPr>
        <w:numPr>
          <w:ilvl w:val="0"/>
          <w:numId w:val="67"/>
        </w:numPr>
        <w:jc w:val="left"/>
        <w:rPr>
          <w:rFonts w:ascii="宋体" w:hAnsi="宋体" w:hint="eastAsia"/>
          <w:iCs/>
          <w:color w:val="000000"/>
          <w:kern w:val="0"/>
          <w:szCs w:val="21"/>
        </w:rPr>
      </w:pPr>
      <w:r w:rsidRPr="0096070F">
        <w:rPr>
          <w:rFonts w:ascii="宋体" w:hAnsi="宋体"/>
          <w:color w:val="000000"/>
          <w:kern w:val="0"/>
          <w:szCs w:val="21"/>
        </w:rPr>
        <w:t>IEC 6</w:t>
      </w:r>
      <w:smartTag w:uri="urn:schemas-microsoft-com:office:smarttags" w:element="chsdate">
        <w:smartTagPr>
          <w:attr w:name="IsROCDate" w:val="False"/>
          <w:attr w:name="IsLunarDate" w:val="False"/>
          <w:attr w:name="Day" w:val="2"/>
          <w:attr w:name="Month" w:val="2"/>
          <w:attr w:name="Year" w:val="1968"/>
        </w:smartTagPr>
        <w:r w:rsidRPr="0096070F">
          <w:rPr>
            <w:rFonts w:ascii="宋体" w:hAnsi="宋体"/>
            <w:color w:val="000000"/>
            <w:kern w:val="0"/>
            <w:szCs w:val="21"/>
          </w:rPr>
          <w:t>0068-2-2</w:t>
        </w:r>
      </w:smartTag>
      <w:r w:rsidRPr="0096070F">
        <w:rPr>
          <w:rFonts w:ascii="宋体" w:hAnsi="宋体"/>
          <w:color w:val="000000"/>
          <w:kern w:val="0"/>
          <w:szCs w:val="21"/>
        </w:rPr>
        <w:t xml:space="preserve"> Ed 5.0 (2007-07) </w:t>
      </w:r>
      <w:r w:rsidRPr="0096070F">
        <w:rPr>
          <w:rFonts w:ascii="宋体" w:hAnsi="宋体" w:hint="eastAsia"/>
          <w:iCs/>
          <w:color w:val="000000"/>
          <w:kern w:val="0"/>
          <w:szCs w:val="21"/>
        </w:rPr>
        <w:t>环境试验</w:t>
      </w:r>
      <w:r w:rsidRPr="0096070F">
        <w:rPr>
          <w:rFonts w:ascii="宋体" w:hAnsi="宋体"/>
          <w:color w:val="000000"/>
          <w:kern w:val="0"/>
          <w:szCs w:val="21"/>
        </w:rPr>
        <w:t>-</w:t>
      </w:r>
      <w:r w:rsidRPr="0096070F">
        <w:rPr>
          <w:rFonts w:ascii="宋体" w:hAnsi="宋体" w:hint="eastAsia"/>
          <w:color w:val="000000"/>
          <w:kern w:val="0"/>
          <w:szCs w:val="21"/>
        </w:rPr>
        <w:t>第2部分</w:t>
      </w:r>
      <w:r w:rsidRPr="0096070F">
        <w:rPr>
          <w:rFonts w:ascii="宋体" w:hAnsi="宋体"/>
          <w:color w:val="000000"/>
          <w:kern w:val="0"/>
          <w:szCs w:val="21"/>
        </w:rPr>
        <w:t xml:space="preserve">: </w:t>
      </w:r>
      <w:r w:rsidRPr="0096070F">
        <w:rPr>
          <w:rFonts w:ascii="宋体" w:hAnsi="宋体" w:hint="eastAsia"/>
          <w:iCs/>
          <w:color w:val="000000"/>
          <w:kern w:val="0"/>
          <w:szCs w:val="21"/>
        </w:rPr>
        <w:t>试验方法</w:t>
      </w:r>
      <w:r w:rsidRPr="0096070F">
        <w:rPr>
          <w:rFonts w:ascii="宋体" w:hAnsi="宋体"/>
          <w:color w:val="000000"/>
          <w:kern w:val="0"/>
          <w:szCs w:val="21"/>
        </w:rPr>
        <w:t xml:space="preserve">- </w:t>
      </w:r>
      <w:r w:rsidRPr="0096070F">
        <w:rPr>
          <w:rFonts w:ascii="宋体" w:hAnsi="宋体" w:hint="eastAsia"/>
          <w:color w:val="000000"/>
          <w:kern w:val="0"/>
          <w:szCs w:val="21"/>
        </w:rPr>
        <w:t>第2节</w:t>
      </w:r>
      <w:r w:rsidRPr="0096070F">
        <w:rPr>
          <w:rFonts w:ascii="宋体" w:hAnsi="宋体"/>
          <w:color w:val="000000"/>
          <w:kern w:val="0"/>
          <w:szCs w:val="21"/>
        </w:rPr>
        <w:t xml:space="preserve">: </w:t>
      </w:r>
      <w:r w:rsidRPr="0096070F">
        <w:rPr>
          <w:rFonts w:ascii="宋体" w:hAnsi="宋体" w:hint="eastAsia"/>
          <w:color w:val="000000"/>
          <w:kern w:val="0"/>
          <w:szCs w:val="21"/>
        </w:rPr>
        <w:t>试验</w:t>
      </w:r>
      <w:r w:rsidRPr="0096070F">
        <w:rPr>
          <w:rFonts w:ascii="宋体" w:hAnsi="宋体"/>
          <w:color w:val="000000"/>
          <w:kern w:val="0"/>
          <w:szCs w:val="21"/>
        </w:rPr>
        <w:t xml:space="preserve"> B: </w:t>
      </w:r>
      <w:r w:rsidRPr="0096070F">
        <w:rPr>
          <w:rFonts w:ascii="宋体" w:hAnsi="宋体" w:hint="eastAsia"/>
          <w:iCs/>
          <w:color w:val="000000"/>
          <w:kern w:val="0"/>
          <w:szCs w:val="21"/>
        </w:rPr>
        <w:t>高温</w:t>
      </w:r>
    </w:p>
    <w:p w:rsidR="003C35C3" w:rsidRPr="0096070F" w:rsidRDefault="003C35C3" w:rsidP="00044823">
      <w:pPr>
        <w:numPr>
          <w:ilvl w:val="0"/>
          <w:numId w:val="67"/>
        </w:numPr>
        <w:jc w:val="left"/>
        <w:rPr>
          <w:rFonts w:ascii="宋体" w:hAnsi="宋体" w:hint="eastAsia"/>
          <w:kern w:val="0"/>
          <w:szCs w:val="21"/>
        </w:rPr>
      </w:pPr>
      <w:r w:rsidRPr="0096070F">
        <w:rPr>
          <w:rFonts w:ascii="宋体" w:hAnsi="宋体"/>
          <w:color w:val="000000"/>
          <w:kern w:val="0"/>
          <w:szCs w:val="21"/>
        </w:rPr>
        <w:t>IEC 6</w:t>
      </w:r>
      <w:smartTag w:uri="urn:schemas-microsoft-com:office:smarttags" w:element="chsdate">
        <w:smartTagPr>
          <w:attr w:name="IsROCDate" w:val="False"/>
          <w:attr w:name="IsLunarDate" w:val="False"/>
          <w:attr w:name="Day" w:val="6"/>
          <w:attr w:name="Month" w:val="2"/>
          <w:attr w:name="Year" w:val="1968"/>
        </w:smartTagPr>
        <w:r w:rsidRPr="0096070F">
          <w:rPr>
            <w:rFonts w:ascii="宋体" w:hAnsi="宋体"/>
            <w:color w:val="000000"/>
            <w:kern w:val="0"/>
            <w:szCs w:val="21"/>
          </w:rPr>
          <w:t>0068-2-6</w:t>
        </w:r>
      </w:smartTag>
      <w:r w:rsidRPr="0096070F">
        <w:rPr>
          <w:rFonts w:ascii="宋体" w:hAnsi="宋体"/>
          <w:color w:val="000000"/>
          <w:kern w:val="0"/>
          <w:szCs w:val="21"/>
        </w:rPr>
        <w:t xml:space="preserve"> Ed 7.0 (2007-12)</w:t>
      </w:r>
      <w:r w:rsidRPr="0096070F">
        <w:rPr>
          <w:rFonts w:ascii="宋体" w:hAnsi="宋体" w:hint="eastAsia"/>
          <w:iCs/>
          <w:color w:val="000000"/>
          <w:kern w:val="0"/>
          <w:szCs w:val="21"/>
        </w:rPr>
        <w:t>环境试验</w:t>
      </w:r>
      <w:r w:rsidRPr="0096070F">
        <w:rPr>
          <w:rFonts w:ascii="宋体" w:hAnsi="宋体"/>
          <w:color w:val="000000"/>
          <w:kern w:val="0"/>
          <w:szCs w:val="21"/>
        </w:rPr>
        <w:t>–</w:t>
      </w:r>
      <w:r w:rsidRPr="0096070F">
        <w:rPr>
          <w:rFonts w:ascii="宋体" w:hAnsi="宋体" w:hint="eastAsia"/>
          <w:color w:val="000000"/>
          <w:kern w:val="0"/>
          <w:szCs w:val="21"/>
        </w:rPr>
        <w:t>第2部分</w:t>
      </w:r>
      <w:r w:rsidRPr="0096070F">
        <w:rPr>
          <w:rFonts w:ascii="宋体" w:hAnsi="宋体"/>
          <w:color w:val="000000"/>
          <w:kern w:val="0"/>
          <w:szCs w:val="21"/>
        </w:rPr>
        <w:t xml:space="preserve">: </w:t>
      </w:r>
      <w:r w:rsidRPr="0096070F">
        <w:rPr>
          <w:rFonts w:ascii="宋体" w:hAnsi="宋体" w:hint="eastAsia"/>
          <w:iCs/>
          <w:color w:val="000000"/>
          <w:kern w:val="0"/>
          <w:szCs w:val="21"/>
        </w:rPr>
        <w:t>试验</w:t>
      </w:r>
      <w:r w:rsidRPr="0096070F">
        <w:rPr>
          <w:rFonts w:ascii="宋体" w:hAnsi="宋体"/>
          <w:color w:val="000000"/>
          <w:kern w:val="0"/>
          <w:szCs w:val="21"/>
        </w:rPr>
        <w:t>-</w:t>
      </w:r>
      <w:r w:rsidRPr="0096070F">
        <w:rPr>
          <w:rFonts w:ascii="宋体" w:hAnsi="宋体" w:hint="eastAsia"/>
          <w:color w:val="000000"/>
          <w:kern w:val="0"/>
          <w:szCs w:val="21"/>
        </w:rPr>
        <w:t>第6节</w:t>
      </w:r>
      <w:r w:rsidRPr="0096070F">
        <w:rPr>
          <w:rFonts w:ascii="宋体" w:hAnsi="宋体"/>
          <w:color w:val="000000"/>
          <w:kern w:val="0"/>
          <w:szCs w:val="21"/>
        </w:rPr>
        <w:t xml:space="preserve">: </w:t>
      </w:r>
      <w:r w:rsidRPr="0096070F">
        <w:rPr>
          <w:rFonts w:ascii="宋体" w:hAnsi="宋体" w:hint="eastAsia"/>
          <w:color w:val="000000"/>
          <w:kern w:val="0"/>
          <w:szCs w:val="21"/>
        </w:rPr>
        <w:t>试验 Fc</w:t>
      </w:r>
      <w:r w:rsidRPr="0096070F">
        <w:rPr>
          <w:rFonts w:ascii="宋体" w:hAnsi="宋体"/>
          <w:color w:val="000000"/>
          <w:kern w:val="0"/>
          <w:szCs w:val="21"/>
        </w:rPr>
        <w:t xml:space="preserve">: </w:t>
      </w:r>
      <w:r w:rsidRPr="0096070F">
        <w:rPr>
          <w:rFonts w:ascii="宋体" w:hAnsi="宋体" w:hint="eastAsia"/>
          <w:iCs/>
          <w:color w:val="000000"/>
          <w:kern w:val="0"/>
          <w:szCs w:val="21"/>
        </w:rPr>
        <w:t>振动（正弦）</w:t>
      </w:r>
    </w:p>
    <w:p w:rsidR="003C35C3" w:rsidRPr="0096070F" w:rsidRDefault="003C35C3" w:rsidP="00044823">
      <w:pPr>
        <w:numPr>
          <w:ilvl w:val="0"/>
          <w:numId w:val="67"/>
        </w:numPr>
        <w:rPr>
          <w:rFonts w:ascii="宋体" w:hAnsi="宋体"/>
          <w:iCs/>
          <w:color w:val="000000"/>
          <w:kern w:val="0"/>
          <w:szCs w:val="21"/>
        </w:rPr>
      </w:pPr>
      <w:r w:rsidRPr="0096070F">
        <w:rPr>
          <w:rFonts w:ascii="宋体" w:hAnsi="宋体"/>
          <w:color w:val="000000"/>
          <w:kern w:val="0"/>
          <w:szCs w:val="21"/>
        </w:rPr>
        <w:t>IEC 6</w:t>
      </w:r>
      <w:smartTag w:uri="urn:schemas-microsoft-com:office:smarttags" w:element="chsdate">
        <w:smartTagPr>
          <w:attr w:name="IsROCDate" w:val="False"/>
          <w:attr w:name="IsLunarDate" w:val="False"/>
          <w:attr w:name="Day" w:val="11"/>
          <w:attr w:name="Month" w:val="2"/>
          <w:attr w:name="Year" w:val="1968"/>
        </w:smartTagPr>
        <w:r w:rsidRPr="0096070F">
          <w:rPr>
            <w:rFonts w:ascii="宋体" w:hAnsi="宋体"/>
            <w:color w:val="000000"/>
            <w:kern w:val="0"/>
            <w:szCs w:val="21"/>
          </w:rPr>
          <w:t>0068-2-11</w:t>
        </w:r>
      </w:smartTag>
      <w:r w:rsidRPr="0096070F">
        <w:rPr>
          <w:rFonts w:ascii="宋体" w:hAnsi="宋体"/>
          <w:color w:val="000000"/>
          <w:kern w:val="0"/>
          <w:szCs w:val="21"/>
        </w:rPr>
        <w:t xml:space="preserve"> Ed. 3.0 (1981-01) </w:t>
      </w:r>
      <w:r w:rsidRPr="0096070F">
        <w:rPr>
          <w:rFonts w:ascii="宋体" w:hAnsi="宋体" w:hint="eastAsia"/>
          <w:iCs/>
          <w:color w:val="000000"/>
          <w:kern w:val="0"/>
          <w:szCs w:val="21"/>
        </w:rPr>
        <w:t>环境试验</w:t>
      </w:r>
      <w:r w:rsidRPr="0096070F">
        <w:rPr>
          <w:rFonts w:ascii="宋体" w:hAnsi="宋体"/>
          <w:color w:val="000000"/>
          <w:kern w:val="0"/>
          <w:szCs w:val="21"/>
        </w:rPr>
        <w:t>–</w:t>
      </w:r>
      <w:r w:rsidRPr="0096070F">
        <w:rPr>
          <w:rFonts w:ascii="宋体" w:hAnsi="宋体" w:hint="eastAsia"/>
          <w:color w:val="000000"/>
          <w:kern w:val="0"/>
          <w:szCs w:val="21"/>
        </w:rPr>
        <w:t>第2部分</w:t>
      </w:r>
      <w:r w:rsidRPr="0096070F">
        <w:rPr>
          <w:rFonts w:ascii="宋体" w:hAnsi="宋体"/>
          <w:color w:val="000000"/>
          <w:kern w:val="0"/>
          <w:szCs w:val="21"/>
        </w:rPr>
        <w:t xml:space="preserve">: </w:t>
      </w:r>
      <w:r w:rsidRPr="0096070F">
        <w:rPr>
          <w:rFonts w:ascii="宋体" w:hAnsi="宋体" w:hint="eastAsia"/>
          <w:iCs/>
          <w:color w:val="000000"/>
          <w:kern w:val="0"/>
          <w:szCs w:val="21"/>
        </w:rPr>
        <w:t>试验方法</w:t>
      </w:r>
      <w:r w:rsidRPr="0096070F">
        <w:rPr>
          <w:rFonts w:ascii="宋体" w:hAnsi="宋体"/>
          <w:color w:val="000000"/>
          <w:kern w:val="0"/>
          <w:szCs w:val="21"/>
        </w:rPr>
        <w:t xml:space="preserve"> – </w:t>
      </w:r>
      <w:r w:rsidRPr="0096070F">
        <w:rPr>
          <w:rFonts w:ascii="宋体" w:hAnsi="宋体" w:hint="eastAsia"/>
          <w:color w:val="000000"/>
          <w:kern w:val="0"/>
          <w:szCs w:val="21"/>
        </w:rPr>
        <w:t>第11节</w:t>
      </w:r>
      <w:r w:rsidRPr="0096070F">
        <w:rPr>
          <w:rFonts w:ascii="宋体" w:hAnsi="宋体"/>
          <w:color w:val="000000"/>
          <w:kern w:val="0"/>
          <w:szCs w:val="21"/>
        </w:rPr>
        <w:t>:</w:t>
      </w:r>
      <w:r w:rsidRPr="0096070F">
        <w:rPr>
          <w:rFonts w:ascii="宋体" w:hAnsi="宋体" w:hint="eastAsia"/>
          <w:color w:val="000000"/>
          <w:kern w:val="0"/>
          <w:szCs w:val="21"/>
        </w:rPr>
        <w:t>试验</w:t>
      </w:r>
      <w:r w:rsidRPr="0096070F">
        <w:rPr>
          <w:rFonts w:ascii="宋体" w:hAnsi="宋体"/>
          <w:color w:val="000000"/>
          <w:kern w:val="0"/>
          <w:szCs w:val="21"/>
        </w:rPr>
        <w:t>Ka:</w:t>
      </w:r>
      <w:r w:rsidRPr="0096070F">
        <w:rPr>
          <w:rFonts w:ascii="宋体" w:hAnsi="宋体" w:hint="eastAsia"/>
          <w:iCs/>
          <w:color w:val="000000"/>
          <w:kern w:val="0"/>
          <w:szCs w:val="21"/>
        </w:rPr>
        <w:t>盐雾</w:t>
      </w:r>
    </w:p>
    <w:p w:rsidR="003C35C3" w:rsidRPr="0096070F" w:rsidRDefault="003C35C3" w:rsidP="00044823">
      <w:pPr>
        <w:numPr>
          <w:ilvl w:val="0"/>
          <w:numId w:val="67"/>
        </w:numPr>
        <w:rPr>
          <w:rFonts w:ascii="宋体" w:hAnsi="宋体"/>
          <w:iCs/>
          <w:color w:val="000000"/>
          <w:kern w:val="0"/>
          <w:szCs w:val="21"/>
        </w:rPr>
      </w:pPr>
      <w:r w:rsidRPr="0096070F">
        <w:rPr>
          <w:rFonts w:ascii="宋体" w:hAnsi="宋体"/>
          <w:iCs/>
          <w:color w:val="000000"/>
          <w:kern w:val="0"/>
          <w:szCs w:val="21"/>
        </w:rPr>
        <w:t>IEC 6</w:t>
      </w:r>
      <w:smartTag w:uri="urn:schemas-microsoft-com:office:smarttags" w:element="chsdate">
        <w:smartTagPr>
          <w:attr w:name="IsROCDate" w:val="False"/>
          <w:attr w:name="IsLunarDate" w:val="False"/>
          <w:attr w:name="Day" w:val="18"/>
          <w:attr w:name="Month" w:val="2"/>
          <w:attr w:name="Year" w:val="1968"/>
        </w:smartTagPr>
        <w:r w:rsidRPr="0096070F">
          <w:rPr>
            <w:rFonts w:ascii="宋体" w:hAnsi="宋体"/>
            <w:iCs/>
            <w:color w:val="000000"/>
            <w:kern w:val="0"/>
            <w:szCs w:val="21"/>
          </w:rPr>
          <w:t>0068-2-18</w:t>
        </w:r>
      </w:smartTag>
      <w:r w:rsidRPr="0096070F">
        <w:rPr>
          <w:rFonts w:ascii="宋体" w:hAnsi="宋体"/>
          <w:iCs/>
          <w:color w:val="000000"/>
          <w:kern w:val="0"/>
          <w:szCs w:val="21"/>
        </w:rPr>
        <w:t xml:space="preserve"> Ed. 2.0 (2000-10)</w:t>
      </w:r>
      <w:r w:rsidRPr="0096070F">
        <w:rPr>
          <w:rFonts w:ascii="宋体" w:hAnsi="宋体" w:hint="eastAsia"/>
          <w:iCs/>
          <w:color w:val="000000"/>
          <w:kern w:val="0"/>
          <w:szCs w:val="21"/>
        </w:rPr>
        <w:t>环境试验 –第2部分：试验方法-第18节: 试验 R 和指南: 水</w:t>
      </w:r>
    </w:p>
    <w:p w:rsidR="003C35C3" w:rsidRPr="0096070F" w:rsidRDefault="003C35C3" w:rsidP="00044823">
      <w:pPr>
        <w:numPr>
          <w:ilvl w:val="0"/>
          <w:numId w:val="67"/>
        </w:numPr>
        <w:rPr>
          <w:rFonts w:ascii="宋体" w:hAnsi="宋体"/>
          <w:iCs/>
          <w:color w:val="000000"/>
          <w:kern w:val="0"/>
          <w:szCs w:val="21"/>
        </w:rPr>
      </w:pPr>
      <w:r w:rsidRPr="0096070F">
        <w:rPr>
          <w:rFonts w:ascii="宋体" w:hAnsi="宋体"/>
          <w:iCs/>
          <w:color w:val="000000"/>
          <w:kern w:val="0"/>
          <w:szCs w:val="21"/>
        </w:rPr>
        <w:t>IEC 60068-2-30 Ed 3.0 (2005-08)</w:t>
      </w:r>
      <w:r w:rsidRPr="0096070F">
        <w:rPr>
          <w:rFonts w:ascii="宋体" w:hAnsi="宋体" w:hint="eastAsia"/>
          <w:iCs/>
          <w:color w:val="000000"/>
          <w:kern w:val="0"/>
          <w:szCs w:val="21"/>
        </w:rPr>
        <w:t>环境试验-第2部分: 试验方法 –第30节: 试验Db: 交变湿热</w:t>
      </w:r>
    </w:p>
    <w:p w:rsidR="003C35C3" w:rsidRPr="0096070F" w:rsidRDefault="003C35C3" w:rsidP="00044823">
      <w:pPr>
        <w:numPr>
          <w:ilvl w:val="0"/>
          <w:numId w:val="67"/>
        </w:numPr>
        <w:ind w:left="284"/>
        <w:rPr>
          <w:rFonts w:ascii="宋体" w:hAnsi="宋体" w:hint="eastAsia"/>
          <w:iCs/>
          <w:color w:val="000000"/>
          <w:kern w:val="0"/>
          <w:szCs w:val="21"/>
        </w:rPr>
      </w:pPr>
      <w:r w:rsidRPr="0096070F">
        <w:rPr>
          <w:rFonts w:ascii="宋体" w:hAnsi="宋体"/>
          <w:iCs/>
          <w:color w:val="000000"/>
          <w:kern w:val="0"/>
          <w:szCs w:val="21"/>
        </w:rPr>
        <w:t>IEC 60068-2-31 Ed 2.0 (2008-05)</w:t>
      </w:r>
      <w:r w:rsidRPr="0096070F">
        <w:rPr>
          <w:rFonts w:ascii="宋体" w:hAnsi="宋体" w:hint="eastAsia"/>
          <w:iCs/>
          <w:color w:val="000000"/>
          <w:kern w:val="0"/>
          <w:szCs w:val="21"/>
        </w:rPr>
        <w:t>环境试验</w:t>
      </w:r>
      <w:r w:rsidRPr="0096070F">
        <w:rPr>
          <w:rFonts w:ascii="宋体" w:hAnsi="宋体"/>
          <w:iCs/>
          <w:color w:val="000000"/>
          <w:kern w:val="0"/>
          <w:szCs w:val="21"/>
        </w:rPr>
        <w:t>-</w:t>
      </w:r>
      <w:r w:rsidRPr="0096070F">
        <w:rPr>
          <w:rFonts w:ascii="宋体" w:hAnsi="宋体" w:hint="eastAsia"/>
          <w:iCs/>
          <w:color w:val="000000"/>
          <w:kern w:val="0"/>
          <w:szCs w:val="21"/>
        </w:rPr>
        <w:t>第2部分</w:t>
      </w:r>
      <w:r w:rsidRPr="0096070F">
        <w:rPr>
          <w:rFonts w:ascii="宋体" w:hAnsi="宋体"/>
          <w:iCs/>
          <w:color w:val="000000"/>
          <w:kern w:val="0"/>
          <w:szCs w:val="21"/>
        </w:rPr>
        <w:t xml:space="preserve">: </w:t>
      </w:r>
      <w:r w:rsidRPr="0096070F">
        <w:rPr>
          <w:rFonts w:ascii="宋体" w:hAnsi="宋体" w:hint="eastAsia"/>
          <w:iCs/>
          <w:color w:val="000000"/>
          <w:kern w:val="0"/>
          <w:szCs w:val="21"/>
        </w:rPr>
        <w:t>试验方法</w:t>
      </w:r>
      <w:r w:rsidRPr="0096070F">
        <w:rPr>
          <w:rFonts w:ascii="宋体" w:hAnsi="宋体"/>
          <w:iCs/>
          <w:color w:val="000000"/>
          <w:kern w:val="0"/>
          <w:szCs w:val="21"/>
        </w:rPr>
        <w:t xml:space="preserve"> –</w:t>
      </w:r>
      <w:r w:rsidRPr="0096070F">
        <w:rPr>
          <w:rFonts w:ascii="宋体" w:hAnsi="宋体" w:hint="eastAsia"/>
          <w:iCs/>
          <w:color w:val="000000"/>
          <w:kern w:val="0"/>
          <w:szCs w:val="21"/>
        </w:rPr>
        <w:t>第31节</w:t>
      </w:r>
      <w:r w:rsidRPr="0096070F">
        <w:rPr>
          <w:rFonts w:ascii="宋体" w:hAnsi="宋体"/>
          <w:iCs/>
          <w:color w:val="000000"/>
          <w:kern w:val="0"/>
          <w:szCs w:val="21"/>
        </w:rPr>
        <w:t>:</w:t>
      </w:r>
      <w:r w:rsidRPr="0096070F">
        <w:rPr>
          <w:rFonts w:ascii="宋体" w:hAnsi="宋体" w:hint="eastAsia"/>
          <w:iCs/>
          <w:color w:val="000000"/>
          <w:kern w:val="0"/>
          <w:szCs w:val="21"/>
        </w:rPr>
        <w:t>试验</w:t>
      </w:r>
      <w:r w:rsidRPr="0096070F">
        <w:rPr>
          <w:rFonts w:ascii="宋体" w:hAnsi="宋体"/>
          <w:iCs/>
          <w:color w:val="000000"/>
          <w:kern w:val="0"/>
          <w:szCs w:val="21"/>
        </w:rPr>
        <w:t xml:space="preserve">Ec: </w:t>
      </w:r>
      <w:r w:rsidRPr="0096070F">
        <w:rPr>
          <w:rFonts w:ascii="宋体" w:hAnsi="宋体" w:hint="eastAsia"/>
          <w:iCs/>
          <w:color w:val="000000"/>
          <w:kern w:val="0"/>
          <w:szCs w:val="21"/>
        </w:rPr>
        <w:t>粗处理冲击</w:t>
      </w:r>
      <w:r w:rsidRPr="0096070F">
        <w:rPr>
          <w:rFonts w:ascii="宋体" w:hAnsi="宋体"/>
          <w:iCs/>
          <w:color w:val="000000"/>
          <w:kern w:val="0"/>
          <w:szCs w:val="21"/>
        </w:rPr>
        <w:t>,</w:t>
      </w:r>
      <w:r w:rsidRPr="0096070F">
        <w:rPr>
          <w:rFonts w:ascii="宋体" w:hAnsi="宋体" w:hint="eastAsia"/>
          <w:iCs/>
          <w:color w:val="000000"/>
          <w:kern w:val="0"/>
          <w:szCs w:val="21"/>
        </w:rPr>
        <w:t>主要用于设备型样品</w:t>
      </w:r>
    </w:p>
    <w:p w:rsidR="003C35C3" w:rsidRPr="0096070F" w:rsidRDefault="003C35C3" w:rsidP="00044823">
      <w:pPr>
        <w:numPr>
          <w:ilvl w:val="0"/>
          <w:numId w:val="67"/>
        </w:numPr>
        <w:ind w:left="284"/>
        <w:rPr>
          <w:rFonts w:ascii="宋体" w:hAnsi="宋体"/>
          <w:iCs/>
          <w:color w:val="000000"/>
          <w:kern w:val="0"/>
          <w:szCs w:val="21"/>
        </w:rPr>
      </w:pPr>
      <w:r w:rsidRPr="0096070F">
        <w:rPr>
          <w:rFonts w:ascii="宋体" w:hAnsi="宋体"/>
          <w:iCs/>
          <w:color w:val="000000"/>
          <w:kern w:val="0"/>
          <w:szCs w:val="21"/>
        </w:rPr>
        <w:t>IEC 60068-2-47 Ed 3.0 (2005-4)</w:t>
      </w:r>
      <w:r w:rsidRPr="0096070F">
        <w:rPr>
          <w:rFonts w:ascii="宋体" w:hAnsi="宋体" w:hint="eastAsia"/>
          <w:iCs/>
          <w:color w:val="000000"/>
          <w:kern w:val="0"/>
          <w:szCs w:val="21"/>
        </w:rPr>
        <w:t>环境试验- 第2部分: 试验方法 –第47节: 安装样品振动，碰撞和相似的动力试验</w:t>
      </w:r>
    </w:p>
    <w:p w:rsidR="003C35C3" w:rsidRPr="0096070F" w:rsidRDefault="003C35C3" w:rsidP="00044823">
      <w:pPr>
        <w:numPr>
          <w:ilvl w:val="0"/>
          <w:numId w:val="67"/>
        </w:numPr>
        <w:ind w:left="284"/>
        <w:rPr>
          <w:rFonts w:ascii="宋体" w:hAnsi="宋体" w:hint="eastAsia"/>
          <w:iCs/>
          <w:color w:val="000000"/>
          <w:kern w:val="0"/>
          <w:szCs w:val="21"/>
        </w:rPr>
      </w:pPr>
      <w:r w:rsidRPr="0096070F">
        <w:rPr>
          <w:rFonts w:ascii="宋体" w:hAnsi="宋体" w:hint="eastAsia"/>
          <w:iCs/>
          <w:color w:val="000000"/>
          <w:kern w:val="0"/>
          <w:szCs w:val="21"/>
        </w:rPr>
        <w:t>IEC 60068-2-64 Ed 2.0 (2008-04) 环境试验-第2部分: 试验方法-第64节: 试验Fh: 振动，宽带随机和指南</w:t>
      </w:r>
    </w:p>
    <w:p w:rsidR="003C35C3" w:rsidRPr="0096070F" w:rsidRDefault="003C35C3" w:rsidP="00044823">
      <w:pPr>
        <w:numPr>
          <w:ilvl w:val="0"/>
          <w:numId w:val="67"/>
        </w:numPr>
        <w:ind w:left="284"/>
        <w:rPr>
          <w:rFonts w:ascii="宋体" w:hAnsi="宋体"/>
          <w:iCs/>
          <w:color w:val="000000"/>
          <w:kern w:val="0"/>
          <w:szCs w:val="21"/>
        </w:rPr>
      </w:pPr>
      <w:r w:rsidRPr="0096070F">
        <w:rPr>
          <w:rFonts w:ascii="宋体" w:hAnsi="宋体"/>
          <w:iCs/>
          <w:color w:val="000000"/>
          <w:kern w:val="0"/>
          <w:szCs w:val="21"/>
        </w:rPr>
        <w:t>IEC 60068-2-78 Ed. 2.0 (2012-10)</w:t>
      </w:r>
      <w:r w:rsidRPr="0096070F">
        <w:rPr>
          <w:rFonts w:ascii="宋体" w:hAnsi="宋体" w:hint="eastAsia"/>
          <w:iCs/>
          <w:color w:val="000000"/>
          <w:kern w:val="0"/>
          <w:szCs w:val="21"/>
        </w:rPr>
        <w:t>环境试验</w:t>
      </w:r>
      <w:r w:rsidRPr="0096070F">
        <w:rPr>
          <w:rFonts w:ascii="宋体" w:hAnsi="宋体"/>
          <w:iCs/>
          <w:color w:val="000000"/>
          <w:kern w:val="0"/>
          <w:szCs w:val="21"/>
        </w:rPr>
        <w:t xml:space="preserve"> –</w:t>
      </w:r>
      <w:r w:rsidRPr="0096070F">
        <w:rPr>
          <w:rFonts w:ascii="宋体" w:hAnsi="宋体" w:hint="eastAsia"/>
          <w:iCs/>
          <w:color w:val="000000"/>
          <w:kern w:val="0"/>
          <w:szCs w:val="21"/>
        </w:rPr>
        <w:t>第2部分</w:t>
      </w:r>
      <w:r w:rsidRPr="0096070F">
        <w:rPr>
          <w:rFonts w:ascii="宋体" w:hAnsi="宋体"/>
          <w:iCs/>
          <w:color w:val="000000"/>
          <w:kern w:val="0"/>
          <w:szCs w:val="21"/>
        </w:rPr>
        <w:t xml:space="preserve">: </w:t>
      </w:r>
      <w:r w:rsidRPr="0096070F">
        <w:rPr>
          <w:rFonts w:ascii="宋体" w:hAnsi="宋体" w:hint="eastAsia"/>
          <w:iCs/>
          <w:color w:val="000000"/>
          <w:kern w:val="0"/>
          <w:szCs w:val="21"/>
        </w:rPr>
        <w:t>试验方法</w:t>
      </w:r>
      <w:r w:rsidRPr="0096070F">
        <w:rPr>
          <w:rFonts w:ascii="宋体" w:hAnsi="宋体"/>
          <w:iCs/>
          <w:color w:val="000000"/>
          <w:kern w:val="0"/>
          <w:szCs w:val="21"/>
        </w:rPr>
        <w:t>-</w:t>
      </w:r>
      <w:r w:rsidRPr="0096070F">
        <w:rPr>
          <w:rFonts w:ascii="宋体" w:hAnsi="宋体" w:hint="eastAsia"/>
          <w:iCs/>
          <w:color w:val="000000"/>
          <w:kern w:val="0"/>
          <w:szCs w:val="21"/>
        </w:rPr>
        <w:t>第78节</w:t>
      </w:r>
      <w:r w:rsidRPr="0096070F">
        <w:rPr>
          <w:rFonts w:ascii="宋体" w:hAnsi="宋体"/>
          <w:iCs/>
          <w:color w:val="000000"/>
          <w:kern w:val="0"/>
          <w:szCs w:val="21"/>
        </w:rPr>
        <w:t>:</w:t>
      </w:r>
      <w:r w:rsidRPr="0096070F">
        <w:rPr>
          <w:rFonts w:ascii="宋体" w:hAnsi="宋体" w:hint="eastAsia"/>
          <w:iCs/>
          <w:color w:val="000000"/>
          <w:kern w:val="0"/>
          <w:szCs w:val="21"/>
        </w:rPr>
        <w:t>试验</w:t>
      </w:r>
      <w:r w:rsidRPr="0096070F">
        <w:rPr>
          <w:rFonts w:ascii="宋体" w:hAnsi="宋体"/>
          <w:iCs/>
          <w:color w:val="000000"/>
          <w:kern w:val="0"/>
          <w:szCs w:val="21"/>
        </w:rPr>
        <w:t xml:space="preserve"> Cab: </w:t>
      </w:r>
      <w:r w:rsidRPr="0096070F">
        <w:rPr>
          <w:rFonts w:ascii="宋体" w:hAnsi="宋体" w:hint="eastAsia"/>
          <w:iCs/>
          <w:color w:val="000000"/>
          <w:kern w:val="0"/>
          <w:szCs w:val="21"/>
        </w:rPr>
        <w:t>恒定湿热</w:t>
      </w:r>
    </w:p>
    <w:p w:rsidR="003C35C3" w:rsidRPr="0096070F" w:rsidRDefault="003C35C3" w:rsidP="00044823">
      <w:pPr>
        <w:numPr>
          <w:ilvl w:val="0"/>
          <w:numId w:val="67"/>
        </w:numPr>
        <w:ind w:hanging="562"/>
        <w:rPr>
          <w:rFonts w:ascii="宋体" w:hAnsi="宋体"/>
          <w:iCs/>
          <w:color w:val="000000"/>
          <w:kern w:val="0"/>
          <w:szCs w:val="21"/>
        </w:rPr>
      </w:pPr>
      <w:r w:rsidRPr="0096070F">
        <w:rPr>
          <w:rFonts w:ascii="宋体" w:hAnsi="宋体"/>
          <w:iCs/>
          <w:color w:val="000000"/>
          <w:kern w:val="0"/>
          <w:szCs w:val="21"/>
        </w:rPr>
        <w:t>IEC 6</w:t>
      </w:r>
      <w:smartTag w:uri="urn:schemas-microsoft-com:office:smarttags" w:element="chsdate">
        <w:smartTagPr>
          <w:attr w:name="IsROCDate" w:val="False"/>
          <w:attr w:name="IsLunarDate" w:val="False"/>
          <w:attr w:name="Day" w:val="1"/>
          <w:attr w:name="Month" w:val="3"/>
          <w:attr w:name="Year" w:val="1968"/>
        </w:smartTagPr>
        <w:r w:rsidRPr="0096070F">
          <w:rPr>
            <w:rFonts w:ascii="宋体" w:hAnsi="宋体"/>
            <w:iCs/>
            <w:color w:val="000000"/>
            <w:kern w:val="0"/>
            <w:szCs w:val="21"/>
          </w:rPr>
          <w:t>0068-3-1</w:t>
        </w:r>
      </w:smartTag>
      <w:r w:rsidRPr="0096070F">
        <w:rPr>
          <w:rFonts w:ascii="宋体" w:hAnsi="宋体"/>
          <w:iCs/>
          <w:color w:val="000000"/>
          <w:kern w:val="0"/>
          <w:szCs w:val="21"/>
        </w:rPr>
        <w:t xml:space="preserve"> Ed. 2.0 (2011-08)</w:t>
      </w:r>
      <w:r w:rsidRPr="0096070F">
        <w:rPr>
          <w:rFonts w:ascii="宋体" w:hAnsi="宋体" w:hint="eastAsia"/>
          <w:iCs/>
          <w:color w:val="000000"/>
          <w:kern w:val="0"/>
          <w:szCs w:val="21"/>
        </w:rPr>
        <w:t>环境试验-第3部分: 辅助文件和指南–第1节: 低温和高温试验</w:t>
      </w:r>
    </w:p>
    <w:p w:rsidR="003C35C3" w:rsidRPr="0096070F" w:rsidRDefault="003C35C3" w:rsidP="00044823">
      <w:pPr>
        <w:numPr>
          <w:ilvl w:val="0"/>
          <w:numId w:val="67"/>
        </w:numPr>
        <w:ind w:hanging="562"/>
        <w:rPr>
          <w:rFonts w:ascii="宋体" w:hAnsi="宋体"/>
          <w:iCs/>
          <w:color w:val="000000"/>
          <w:kern w:val="0"/>
          <w:szCs w:val="21"/>
        </w:rPr>
      </w:pPr>
      <w:r w:rsidRPr="0096070F">
        <w:rPr>
          <w:rFonts w:ascii="宋体" w:hAnsi="宋体"/>
          <w:iCs/>
          <w:color w:val="000000"/>
          <w:kern w:val="0"/>
          <w:szCs w:val="21"/>
        </w:rPr>
        <w:t>IEC 6</w:t>
      </w:r>
      <w:smartTag w:uri="urn:schemas-microsoft-com:office:smarttags" w:element="chsdate">
        <w:smartTagPr>
          <w:attr w:name="Year" w:val="1968"/>
          <w:attr w:name="Month" w:val="3"/>
          <w:attr w:name="Day" w:val="4"/>
          <w:attr w:name="IsLunarDate" w:val="False"/>
          <w:attr w:name="IsROCDate" w:val="False"/>
        </w:smartTagPr>
        <w:r w:rsidRPr="0096070F">
          <w:rPr>
            <w:rFonts w:ascii="宋体" w:hAnsi="宋体"/>
            <w:iCs/>
            <w:color w:val="000000"/>
            <w:kern w:val="0"/>
            <w:szCs w:val="21"/>
          </w:rPr>
          <w:t>0068-3-4</w:t>
        </w:r>
      </w:smartTag>
      <w:r w:rsidRPr="0096070F">
        <w:rPr>
          <w:rFonts w:ascii="宋体" w:hAnsi="宋体"/>
          <w:iCs/>
          <w:color w:val="000000"/>
          <w:kern w:val="0"/>
          <w:szCs w:val="21"/>
        </w:rPr>
        <w:t xml:space="preserve"> Ed. 1.0 (2001-08)</w:t>
      </w:r>
      <w:r w:rsidRPr="0096070F">
        <w:rPr>
          <w:rFonts w:ascii="宋体" w:hAnsi="宋体" w:hint="eastAsia"/>
          <w:iCs/>
          <w:color w:val="000000"/>
          <w:kern w:val="0"/>
          <w:szCs w:val="21"/>
        </w:rPr>
        <w:t>环境试验 –第3部分: 辅助文件和指南–第4节: 湿热试验</w:t>
      </w:r>
    </w:p>
    <w:p w:rsidR="003C35C3" w:rsidRPr="0096070F" w:rsidRDefault="003C35C3" w:rsidP="00044823">
      <w:pPr>
        <w:numPr>
          <w:ilvl w:val="0"/>
          <w:numId w:val="67"/>
        </w:numPr>
        <w:ind w:hanging="562"/>
        <w:rPr>
          <w:rFonts w:ascii="宋体" w:hAnsi="宋体"/>
          <w:iCs/>
          <w:color w:val="000000"/>
          <w:kern w:val="0"/>
          <w:szCs w:val="21"/>
        </w:rPr>
      </w:pPr>
      <w:r w:rsidRPr="0096070F">
        <w:rPr>
          <w:rFonts w:ascii="宋体" w:hAnsi="宋体"/>
          <w:iCs/>
          <w:color w:val="000000"/>
          <w:kern w:val="0"/>
          <w:szCs w:val="21"/>
        </w:rPr>
        <w:t>IEC 6</w:t>
      </w:r>
      <w:smartTag w:uri="urn:schemas-microsoft-com:office:smarttags" w:element="chsdate">
        <w:smartTagPr>
          <w:attr w:name="Year" w:val="1968"/>
          <w:attr w:name="Month" w:val="3"/>
          <w:attr w:name="Day" w:val="8"/>
          <w:attr w:name="IsLunarDate" w:val="False"/>
          <w:attr w:name="IsROCDate" w:val="False"/>
        </w:smartTagPr>
        <w:r w:rsidRPr="0096070F">
          <w:rPr>
            <w:rFonts w:ascii="宋体" w:hAnsi="宋体"/>
            <w:iCs/>
            <w:color w:val="000000"/>
            <w:kern w:val="0"/>
            <w:szCs w:val="21"/>
          </w:rPr>
          <w:t>0068-3-8</w:t>
        </w:r>
      </w:smartTag>
      <w:r w:rsidRPr="0096070F">
        <w:rPr>
          <w:rFonts w:ascii="宋体" w:hAnsi="宋体"/>
          <w:iCs/>
          <w:color w:val="000000"/>
          <w:kern w:val="0"/>
          <w:szCs w:val="21"/>
        </w:rPr>
        <w:t xml:space="preserve"> Ed. 1.0 (2003-08)</w:t>
      </w:r>
      <w:r w:rsidRPr="0096070F">
        <w:rPr>
          <w:rFonts w:ascii="宋体" w:hAnsi="宋体" w:hint="eastAsia"/>
          <w:iCs/>
          <w:color w:val="000000"/>
          <w:kern w:val="0"/>
          <w:szCs w:val="21"/>
        </w:rPr>
        <w:t>环境试验-第3部分: 辅助文件和指南-第8节: 在振动试验中的选择</w:t>
      </w:r>
    </w:p>
    <w:p w:rsidR="003C35C3" w:rsidRPr="0096070F" w:rsidRDefault="003C35C3" w:rsidP="00044823">
      <w:pPr>
        <w:numPr>
          <w:ilvl w:val="0"/>
          <w:numId w:val="67"/>
        </w:numPr>
        <w:ind w:hanging="562"/>
        <w:rPr>
          <w:rFonts w:ascii="宋体" w:hAnsi="宋体"/>
          <w:iCs/>
          <w:color w:val="000000"/>
          <w:kern w:val="0"/>
          <w:szCs w:val="21"/>
        </w:rPr>
      </w:pPr>
      <w:r w:rsidRPr="0096070F">
        <w:rPr>
          <w:rFonts w:ascii="宋体" w:hAnsi="宋体"/>
          <w:iCs/>
          <w:color w:val="000000"/>
          <w:kern w:val="0"/>
          <w:szCs w:val="21"/>
        </w:rPr>
        <w:t>IEC 6</w:t>
      </w:r>
      <w:smartTag w:uri="urn:schemas-microsoft-com:office:smarttags" w:element="chsdate">
        <w:smartTagPr>
          <w:attr w:name="Year" w:val="512"/>
          <w:attr w:name="Month" w:val="11"/>
          <w:attr w:name="Day" w:val="8"/>
          <w:attr w:name="IsLunarDate" w:val="False"/>
          <w:attr w:name="IsROCDate" w:val="False"/>
        </w:smartTagPr>
        <w:r w:rsidRPr="0096070F">
          <w:rPr>
            <w:rFonts w:ascii="宋体" w:hAnsi="宋体"/>
            <w:iCs/>
            <w:color w:val="000000"/>
            <w:kern w:val="0"/>
            <w:szCs w:val="21"/>
          </w:rPr>
          <w:t>0512-11-8</w:t>
        </w:r>
      </w:smartTag>
      <w:r w:rsidRPr="0096070F">
        <w:rPr>
          <w:rFonts w:ascii="宋体" w:hAnsi="宋体"/>
          <w:iCs/>
          <w:color w:val="000000"/>
          <w:kern w:val="0"/>
          <w:szCs w:val="21"/>
        </w:rPr>
        <w:t xml:space="preserve"> Ed. 1.0 (1995-11)</w:t>
      </w:r>
      <w:r w:rsidRPr="0096070F">
        <w:rPr>
          <w:rFonts w:ascii="宋体" w:hAnsi="宋体" w:hint="eastAsia"/>
          <w:iCs/>
          <w:color w:val="000000"/>
          <w:kern w:val="0"/>
          <w:szCs w:val="21"/>
        </w:rPr>
        <w:t>电子设备的机电零件-基本试验程序和测量方法–第11部分: 环境试验–第8节: 试验 11h –沙尘</w:t>
      </w:r>
    </w:p>
    <w:p w:rsidR="003C35C3" w:rsidRPr="0096070F" w:rsidRDefault="003C35C3" w:rsidP="00044823">
      <w:pPr>
        <w:numPr>
          <w:ilvl w:val="0"/>
          <w:numId w:val="67"/>
        </w:numPr>
        <w:ind w:hanging="562"/>
        <w:rPr>
          <w:rFonts w:ascii="宋体" w:hAnsi="宋体"/>
          <w:iCs/>
          <w:color w:val="000000"/>
          <w:kern w:val="0"/>
          <w:szCs w:val="21"/>
        </w:rPr>
      </w:pPr>
      <w:r w:rsidRPr="0096070F">
        <w:rPr>
          <w:rFonts w:ascii="宋体" w:hAnsi="宋体"/>
          <w:iCs/>
          <w:color w:val="000000"/>
          <w:kern w:val="0"/>
          <w:szCs w:val="21"/>
        </w:rPr>
        <w:t>IEC 60512-14-7 Ed. 1.0 (1997-10)</w:t>
      </w:r>
      <w:r w:rsidRPr="0096070F">
        <w:rPr>
          <w:rFonts w:ascii="宋体" w:hAnsi="宋体" w:hint="eastAsia"/>
          <w:iCs/>
          <w:color w:val="000000"/>
          <w:kern w:val="0"/>
          <w:szCs w:val="21"/>
        </w:rPr>
        <w:t>电子设备的机电零件-基本试验程序和测量方法–第14部分: 密封试验–第7节: 试验14g: 水冲击</w:t>
      </w:r>
    </w:p>
    <w:p w:rsidR="003C35C3" w:rsidRPr="0096070F" w:rsidRDefault="003C35C3" w:rsidP="00044823">
      <w:pPr>
        <w:numPr>
          <w:ilvl w:val="0"/>
          <w:numId w:val="67"/>
        </w:numPr>
        <w:ind w:hanging="562"/>
        <w:rPr>
          <w:rFonts w:ascii="宋体" w:hAnsi="宋体"/>
          <w:iCs/>
          <w:color w:val="000000"/>
          <w:kern w:val="0"/>
          <w:szCs w:val="21"/>
        </w:rPr>
      </w:pPr>
      <w:r w:rsidRPr="0096070F">
        <w:rPr>
          <w:rFonts w:ascii="宋体" w:hAnsi="宋体"/>
          <w:iCs/>
          <w:color w:val="000000"/>
          <w:kern w:val="0"/>
          <w:szCs w:val="21"/>
        </w:rPr>
        <w:t>IEC 60529 Ed. 2.1 (2001-02)</w:t>
      </w:r>
      <w:r w:rsidRPr="0096070F">
        <w:rPr>
          <w:rFonts w:ascii="宋体" w:hAnsi="宋体" w:hint="eastAsia"/>
          <w:iCs/>
          <w:color w:val="000000"/>
          <w:kern w:val="0"/>
          <w:szCs w:val="21"/>
        </w:rPr>
        <w:t>外壳防护等级(IP代码)</w:t>
      </w:r>
    </w:p>
    <w:p w:rsidR="003C35C3" w:rsidRPr="0096070F" w:rsidRDefault="003C35C3" w:rsidP="00044823">
      <w:pPr>
        <w:numPr>
          <w:ilvl w:val="0"/>
          <w:numId w:val="67"/>
        </w:numPr>
        <w:ind w:hanging="562"/>
        <w:rPr>
          <w:rFonts w:ascii="宋体" w:hAnsi="宋体"/>
          <w:iCs/>
          <w:color w:val="000000"/>
          <w:kern w:val="0"/>
          <w:szCs w:val="21"/>
        </w:rPr>
      </w:pPr>
      <w:r w:rsidRPr="0096070F">
        <w:rPr>
          <w:rFonts w:ascii="宋体" w:hAnsi="宋体" w:hint="eastAsia"/>
          <w:iCs/>
          <w:color w:val="000000"/>
          <w:kern w:val="0"/>
          <w:szCs w:val="21"/>
        </w:rPr>
        <w:t>IEC 60654-2 Ed. 1.0 (1979-01), 修订1 (1992-09) on Ed. 1.0工业过程测量和控制设备运作状况-第2部分2:动力</w:t>
      </w:r>
    </w:p>
    <w:p w:rsidR="003C35C3" w:rsidRPr="0096070F" w:rsidRDefault="003C35C3" w:rsidP="00044823">
      <w:pPr>
        <w:numPr>
          <w:ilvl w:val="0"/>
          <w:numId w:val="67"/>
        </w:numPr>
        <w:ind w:hanging="562"/>
        <w:rPr>
          <w:rFonts w:ascii="宋体" w:hAnsi="宋体"/>
          <w:iCs/>
          <w:color w:val="000000"/>
          <w:kern w:val="0"/>
          <w:szCs w:val="21"/>
        </w:rPr>
      </w:pPr>
      <w:r w:rsidRPr="0096070F">
        <w:rPr>
          <w:rFonts w:ascii="宋体" w:hAnsi="宋体" w:hint="eastAsia"/>
          <w:iCs/>
          <w:color w:val="000000"/>
          <w:kern w:val="0"/>
          <w:szCs w:val="21"/>
        </w:rPr>
        <w:t>IEC 6</w:t>
      </w:r>
      <w:smartTag w:uri="urn:schemas-microsoft-com:office:smarttags" w:element="chsdate">
        <w:smartTagPr>
          <w:attr w:name="Year" w:val="721"/>
          <w:attr w:name="Month" w:val="3"/>
          <w:attr w:name="Day" w:val="3"/>
          <w:attr w:name="IsLunarDate" w:val="False"/>
          <w:attr w:name="IsROCDate" w:val="False"/>
        </w:smartTagPr>
        <w:r w:rsidRPr="0096070F">
          <w:rPr>
            <w:rFonts w:ascii="宋体" w:hAnsi="宋体" w:hint="eastAsia"/>
            <w:iCs/>
            <w:color w:val="000000"/>
            <w:kern w:val="0"/>
            <w:szCs w:val="21"/>
          </w:rPr>
          <w:t>0721-3-3</w:t>
        </w:r>
      </w:smartTag>
      <w:r w:rsidRPr="0096070F">
        <w:rPr>
          <w:rFonts w:ascii="宋体" w:hAnsi="宋体" w:hint="eastAsia"/>
          <w:iCs/>
          <w:color w:val="000000"/>
          <w:kern w:val="0"/>
          <w:szCs w:val="21"/>
        </w:rPr>
        <w:t xml:space="preserve"> (2008-06) 环境条件分类-第3部分: 环境参数及其严酷等级分类-第3节: 在环境防护场所的固定使用</w:t>
      </w:r>
    </w:p>
    <w:p w:rsidR="003C35C3" w:rsidRPr="0096070F" w:rsidRDefault="003C35C3" w:rsidP="00044823">
      <w:pPr>
        <w:numPr>
          <w:ilvl w:val="0"/>
          <w:numId w:val="67"/>
        </w:numPr>
        <w:ind w:hanging="562"/>
        <w:rPr>
          <w:rFonts w:ascii="宋体" w:hAnsi="宋体"/>
          <w:iCs/>
          <w:color w:val="000000"/>
          <w:kern w:val="0"/>
          <w:szCs w:val="21"/>
        </w:rPr>
      </w:pPr>
      <w:r w:rsidRPr="0096070F">
        <w:rPr>
          <w:rFonts w:ascii="宋体" w:hAnsi="宋体"/>
          <w:iCs/>
          <w:color w:val="000000"/>
          <w:kern w:val="0"/>
          <w:szCs w:val="21"/>
        </w:rPr>
        <w:t>IEC 6</w:t>
      </w:r>
      <w:smartTag w:uri="urn:schemas-microsoft-com:office:smarttags" w:element="chsdate">
        <w:smartTagPr>
          <w:attr w:name="Year" w:val="721"/>
          <w:attr w:name="Month" w:val="2"/>
          <w:attr w:name="Day" w:val="5"/>
          <w:attr w:name="IsLunarDate" w:val="False"/>
          <w:attr w:name="IsROCDate" w:val="False"/>
        </w:smartTagPr>
        <w:r w:rsidRPr="0096070F">
          <w:rPr>
            <w:rFonts w:ascii="宋体" w:hAnsi="宋体"/>
            <w:iCs/>
            <w:color w:val="000000"/>
            <w:kern w:val="0"/>
            <w:szCs w:val="21"/>
          </w:rPr>
          <w:t>0721-2-5</w:t>
        </w:r>
      </w:smartTag>
      <w:r w:rsidRPr="0096070F">
        <w:rPr>
          <w:rFonts w:ascii="宋体" w:hAnsi="宋体"/>
          <w:iCs/>
          <w:color w:val="000000"/>
          <w:kern w:val="0"/>
          <w:szCs w:val="21"/>
        </w:rPr>
        <w:t xml:space="preserve"> Ed. 1.0 (1991-07)</w:t>
      </w:r>
      <w:r w:rsidRPr="0096070F">
        <w:rPr>
          <w:rFonts w:ascii="宋体" w:hAnsi="宋体" w:hint="eastAsia"/>
          <w:iCs/>
          <w:color w:val="000000"/>
          <w:kern w:val="0"/>
          <w:szCs w:val="21"/>
        </w:rPr>
        <w:t>环境条件分类-第2部分: 自然界中的环境条件–第5节: 灰尘，沙粒，盐雾</w:t>
      </w:r>
    </w:p>
    <w:p w:rsidR="003C35C3" w:rsidRPr="0096070F" w:rsidRDefault="003C35C3" w:rsidP="00044823">
      <w:pPr>
        <w:numPr>
          <w:ilvl w:val="0"/>
          <w:numId w:val="67"/>
        </w:numPr>
        <w:ind w:hanging="562"/>
        <w:rPr>
          <w:rFonts w:ascii="宋体" w:hAnsi="宋体"/>
          <w:iCs/>
          <w:color w:val="000000"/>
          <w:kern w:val="0"/>
          <w:szCs w:val="21"/>
        </w:rPr>
      </w:pPr>
      <w:r w:rsidRPr="0096070F">
        <w:rPr>
          <w:rFonts w:ascii="宋体" w:hAnsi="宋体" w:hint="eastAsia"/>
          <w:iCs/>
          <w:color w:val="000000"/>
          <w:kern w:val="0"/>
          <w:szCs w:val="21"/>
        </w:rPr>
        <w:t>IEC 6</w:t>
      </w:r>
      <w:smartTag w:uri="urn:schemas-microsoft-com:office:smarttags" w:element="chsdate">
        <w:smartTagPr>
          <w:attr w:name="Year" w:val="721"/>
          <w:attr w:name="Month" w:val="3"/>
          <w:attr w:name="Day" w:val="4"/>
          <w:attr w:name="IsLunarDate" w:val="False"/>
          <w:attr w:name="IsROCDate" w:val="False"/>
        </w:smartTagPr>
        <w:r w:rsidRPr="0096070F">
          <w:rPr>
            <w:rFonts w:ascii="宋体" w:hAnsi="宋体" w:hint="eastAsia"/>
            <w:iCs/>
            <w:color w:val="000000"/>
            <w:kern w:val="0"/>
            <w:szCs w:val="21"/>
          </w:rPr>
          <w:t>0721-3-4</w:t>
        </w:r>
      </w:smartTag>
      <w:r w:rsidRPr="0096070F">
        <w:rPr>
          <w:rFonts w:ascii="宋体" w:hAnsi="宋体" w:hint="eastAsia"/>
          <w:iCs/>
          <w:color w:val="000000"/>
          <w:kern w:val="0"/>
          <w:szCs w:val="21"/>
        </w:rPr>
        <w:t xml:space="preserve"> Ed. 2.0 (1995-01), 修订1 (1996-11)环境条件分类-第3部分: 环境参数及其严酷等级分类-第4节: 在非环境防护场所的固定使用</w:t>
      </w:r>
    </w:p>
    <w:p w:rsidR="003C35C3" w:rsidRPr="0096070F" w:rsidRDefault="003C35C3" w:rsidP="00044823">
      <w:pPr>
        <w:numPr>
          <w:ilvl w:val="0"/>
          <w:numId w:val="67"/>
        </w:numPr>
        <w:ind w:left="-142" w:firstLine="0"/>
        <w:rPr>
          <w:rFonts w:ascii="宋体" w:hAnsi="宋体"/>
          <w:iCs/>
          <w:color w:val="000000"/>
          <w:kern w:val="0"/>
          <w:szCs w:val="21"/>
        </w:rPr>
      </w:pPr>
      <w:r w:rsidRPr="0096070F">
        <w:rPr>
          <w:rFonts w:ascii="宋体" w:hAnsi="宋体"/>
          <w:iCs/>
          <w:color w:val="000000"/>
          <w:kern w:val="0"/>
          <w:szCs w:val="21"/>
        </w:rPr>
        <w:t>IEC TR 6</w:t>
      </w:r>
      <w:smartTag w:uri="urn:schemas-microsoft-com:office:smarttags" w:element="chsdate">
        <w:smartTagPr>
          <w:attr w:name="IsROCDate" w:val="False"/>
          <w:attr w:name="IsLunarDate" w:val="False"/>
          <w:attr w:name="Day" w:val="1"/>
          <w:attr w:name="Month" w:val="2"/>
          <w:attr w:name="Year" w:val="1000"/>
        </w:smartTagPr>
        <w:r w:rsidRPr="0096070F">
          <w:rPr>
            <w:rFonts w:ascii="宋体" w:hAnsi="宋体"/>
            <w:iCs/>
            <w:color w:val="000000"/>
            <w:kern w:val="0"/>
            <w:szCs w:val="21"/>
          </w:rPr>
          <w:t>1000-2-1</w:t>
        </w:r>
      </w:smartTag>
      <w:r w:rsidRPr="0096070F">
        <w:rPr>
          <w:rFonts w:ascii="宋体" w:hAnsi="宋体"/>
          <w:iCs/>
          <w:color w:val="000000"/>
          <w:kern w:val="0"/>
          <w:szCs w:val="21"/>
        </w:rPr>
        <w:t xml:space="preserve"> Ed. 1.0 (1990-05)</w:t>
      </w:r>
      <w:r w:rsidRPr="0096070F">
        <w:rPr>
          <w:rFonts w:ascii="宋体" w:hAnsi="宋体" w:hint="eastAsia"/>
          <w:iCs/>
          <w:color w:val="000000"/>
          <w:kern w:val="0"/>
          <w:szCs w:val="21"/>
        </w:rPr>
        <w:t>电磁兼容性 (EMC) – 第2部分: 环境 – 第1节: 环境描述-在公共供电系统传导的低频干扰和信号的电磁环境</w:t>
      </w:r>
    </w:p>
    <w:p w:rsidR="003C35C3" w:rsidRPr="0096070F" w:rsidRDefault="003C35C3" w:rsidP="00044823">
      <w:pPr>
        <w:numPr>
          <w:ilvl w:val="0"/>
          <w:numId w:val="67"/>
        </w:numPr>
        <w:ind w:left="-142" w:firstLine="0"/>
        <w:rPr>
          <w:rFonts w:ascii="宋体" w:hAnsi="宋体"/>
          <w:iCs/>
          <w:color w:val="000000"/>
          <w:kern w:val="0"/>
          <w:szCs w:val="21"/>
        </w:rPr>
      </w:pPr>
      <w:r w:rsidRPr="0096070F">
        <w:rPr>
          <w:rFonts w:ascii="宋体" w:hAnsi="宋体"/>
          <w:iCs/>
          <w:color w:val="000000"/>
          <w:kern w:val="0"/>
          <w:szCs w:val="21"/>
        </w:rPr>
        <w:lastRenderedPageBreak/>
        <w:t>IEC 6</w:t>
      </w:r>
      <w:smartTag w:uri="urn:schemas-microsoft-com:office:smarttags" w:element="chsdate">
        <w:smartTagPr>
          <w:attr w:name="Year" w:val="1000"/>
          <w:attr w:name="Month" w:val="2"/>
          <w:attr w:name="Day" w:val="2"/>
          <w:attr w:name="IsLunarDate" w:val="False"/>
          <w:attr w:name="IsROCDate" w:val="False"/>
        </w:smartTagPr>
        <w:r w:rsidRPr="0096070F">
          <w:rPr>
            <w:rFonts w:ascii="宋体" w:hAnsi="宋体"/>
            <w:iCs/>
            <w:color w:val="000000"/>
            <w:kern w:val="0"/>
            <w:szCs w:val="21"/>
          </w:rPr>
          <w:t>1000-2-2</w:t>
        </w:r>
      </w:smartTag>
      <w:r w:rsidRPr="0096070F">
        <w:rPr>
          <w:rFonts w:ascii="宋体" w:hAnsi="宋体"/>
          <w:iCs/>
          <w:color w:val="000000"/>
          <w:kern w:val="0"/>
          <w:szCs w:val="21"/>
        </w:rPr>
        <w:t xml:space="preserve"> Ed. 2.0 (2002-03)</w:t>
      </w:r>
      <w:r w:rsidRPr="0096070F">
        <w:rPr>
          <w:rFonts w:ascii="宋体" w:hAnsi="宋体" w:hint="eastAsia"/>
          <w:iCs/>
          <w:color w:val="000000"/>
          <w:kern w:val="0"/>
          <w:szCs w:val="21"/>
        </w:rPr>
        <w:t>电磁兼容性 (EMC) – 第2部分: 环境 – 第2节:低频传导干扰和公共低压供电系统中信号的兼容水平</w:t>
      </w:r>
    </w:p>
    <w:p w:rsidR="003C35C3" w:rsidRPr="0096070F" w:rsidRDefault="003C35C3" w:rsidP="00044823">
      <w:pPr>
        <w:numPr>
          <w:ilvl w:val="0"/>
          <w:numId w:val="67"/>
        </w:numPr>
        <w:ind w:left="-142" w:firstLine="0"/>
        <w:rPr>
          <w:rFonts w:ascii="宋体" w:hAnsi="宋体"/>
          <w:iCs/>
          <w:color w:val="000000"/>
          <w:kern w:val="0"/>
          <w:szCs w:val="21"/>
        </w:rPr>
      </w:pPr>
      <w:r w:rsidRPr="0096070F">
        <w:rPr>
          <w:rFonts w:ascii="宋体" w:hAnsi="宋体"/>
          <w:iCs/>
          <w:color w:val="000000"/>
          <w:kern w:val="0"/>
          <w:szCs w:val="21"/>
        </w:rPr>
        <w:t>IEC TR 6</w:t>
      </w:r>
      <w:smartTag w:uri="urn:schemas-microsoft-com:office:smarttags" w:element="chsdate">
        <w:smartTagPr>
          <w:attr w:name="Year" w:val="1000"/>
          <w:attr w:name="Month" w:val="2"/>
          <w:attr w:name="Day" w:val="5"/>
          <w:attr w:name="IsLunarDate" w:val="False"/>
          <w:attr w:name="IsROCDate" w:val="False"/>
        </w:smartTagPr>
        <w:r w:rsidRPr="0096070F">
          <w:rPr>
            <w:rFonts w:ascii="宋体" w:hAnsi="宋体"/>
            <w:iCs/>
            <w:color w:val="000000"/>
            <w:kern w:val="0"/>
            <w:szCs w:val="21"/>
          </w:rPr>
          <w:t>1000-2-5</w:t>
        </w:r>
      </w:smartTag>
      <w:r w:rsidRPr="0096070F">
        <w:rPr>
          <w:rFonts w:ascii="宋体" w:hAnsi="宋体"/>
          <w:iCs/>
          <w:color w:val="000000"/>
          <w:kern w:val="0"/>
          <w:szCs w:val="21"/>
        </w:rPr>
        <w:t xml:space="preserve"> Ed.2.0 (2011-05)</w:t>
      </w:r>
      <w:r w:rsidRPr="0096070F">
        <w:rPr>
          <w:rFonts w:ascii="宋体" w:hAnsi="宋体" w:hint="eastAsia"/>
          <w:iCs/>
          <w:color w:val="000000"/>
          <w:kern w:val="0"/>
          <w:szCs w:val="21"/>
        </w:rPr>
        <w:t>电磁兼容性 (EMC) –第2部分 环境–第5节:电磁环境分类与描述</w:t>
      </w:r>
    </w:p>
    <w:p w:rsidR="003C35C3" w:rsidRPr="0096070F" w:rsidRDefault="003C35C3" w:rsidP="00044823">
      <w:pPr>
        <w:numPr>
          <w:ilvl w:val="0"/>
          <w:numId w:val="67"/>
        </w:numPr>
        <w:ind w:left="-142" w:firstLine="0"/>
        <w:rPr>
          <w:rFonts w:ascii="宋体" w:hAnsi="宋体"/>
          <w:iCs/>
          <w:color w:val="000000"/>
          <w:kern w:val="0"/>
          <w:szCs w:val="21"/>
        </w:rPr>
      </w:pPr>
      <w:r w:rsidRPr="0096070F">
        <w:rPr>
          <w:rFonts w:ascii="宋体" w:hAnsi="宋体"/>
          <w:iCs/>
          <w:color w:val="000000"/>
          <w:kern w:val="0"/>
          <w:szCs w:val="21"/>
        </w:rPr>
        <w:t>IEC 6</w:t>
      </w:r>
      <w:smartTag w:uri="urn:schemas-microsoft-com:office:smarttags" w:element="chsdate">
        <w:smartTagPr>
          <w:attr w:name="Year" w:val="1000"/>
          <w:attr w:name="Month" w:val="4"/>
          <w:attr w:name="Day" w:val="1"/>
          <w:attr w:name="IsLunarDate" w:val="False"/>
          <w:attr w:name="IsROCDate" w:val="False"/>
        </w:smartTagPr>
        <w:r w:rsidRPr="0096070F">
          <w:rPr>
            <w:rFonts w:ascii="宋体" w:hAnsi="宋体"/>
            <w:iCs/>
            <w:color w:val="000000"/>
            <w:kern w:val="0"/>
            <w:szCs w:val="21"/>
          </w:rPr>
          <w:t>1000-4-1</w:t>
        </w:r>
      </w:smartTag>
      <w:r w:rsidRPr="0096070F">
        <w:rPr>
          <w:rFonts w:ascii="宋体" w:hAnsi="宋体"/>
          <w:iCs/>
          <w:color w:val="000000"/>
          <w:kern w:val="0"/>
          <w:szCs w:val="21"/>
        </w:rPr>
        <w:t xml:space="preserve"> Ed.3.0 (2006-10)</w:t>
      </w:r>
      <w:r w:rsidRPr="0096070F">
        <w:rPr>
          <w:rFonts w:ascii="宋体" w:hAnsi="宋体" w:hint="eastAsia"/>
          <w:iCs/>
          <w:color w:val="000000"/>
          <w:kern w:val="0"/>
          <w:szCs w:val="21"/>
        </w:rPr>
        <w:t>基础电磁兼容性出版物–电磁兼容性(EMC) –第4部分: 试验和测量技术–第1节: IEC 61000-4 s系列综述</w:t>
      </w:r>
    </w:p>
    <w:p w:rsidR="003C35C3" w:rsidRPr="0096070F" w:rsidRDefault="003C35C3" w:rsidP="00044823">
      <w:pPr>
        <w:numPr>
          <w:ilvl w:val="0"/>
          <w:numId w:val="67"/>
        </w:numPr>
        <w:ind w:left="-142" w:firstLine="0"/>
        <w:rPr>
          <w:rFonts w:ascii="宋体" w:hAnsi="宋体"/>
          <w:iCs/>
          <w:color w:val="000000"/>
          <w:kern w:val="0"/>
          <w:szCs w:val="21"/>
        </w:rPr>
      </w:pPr>
      <w:r w:rsidRPr="0096070F">
        <w:rPr>
          <w:rFonts w:ascii="宋体" w:hAnsi="宋体"/>
          <w:iCs/>
          <w:color w:val="000000"/>
          <w:kern w:val="0"/>
          <w:szCs w:val="21"/>
        </w:rPr>
        <w:t>IEC 6</w:t>
      </w:r>
      <w:smartTag w:uri="urn:schemas-microsoft-com:office:smarttags" w:element="chsdate">
        <w:smartTagPr>
          <w:attr w:name="Year" w:val="1000"/>
          <w:attr w:name="Month" w:val="4"/>
          <w:attr w:name="Day" w:val="2"/>
          <w:attr w:name="IsLunarDate" w:val="False"/>
          <w:attr w:name="IsROCDate" w:val="False"/>
        </w:smartTagPr>
        <w:r w:rsidRPr="0096070F">
          <w:rPr>
            <w:rFonts w:ascii="宋体" w:hAnsi="宋体"/>
            <w:iCs/>
            <w:color w:val="000000"/>
            <w:kern w:val="0"/>
            <w:szCs w:val="21"/>
          </w:rPr>
          <w:t>1000-4-2</w:t>
        </w:r>
      </w:smartTag>
      <w:r w:rsidRPr="0096070F">
        <w:rPr>
          <w:rFonts w:ascii="宋体" w:hAnsi="宋体"/>
          <w:iCs/>
          <w:color w:val="000000"/>
          <w:kern w:val="0"/>
          <w:szCs w:val="21"/>
        </w:rPr>
        <w:t xml:space="preserve"> Ed. 2.0 (2008-12)</w:t>
      </w:r>
      <w:r w:rsidRPr="0096070F">
        <w:rPr>
          <w:rFonts w:ascii="宋体" w:hAnsi="宋体" w:hint="eastAsia"/>
          <w:iCs/>
          <w:color w:val="000000"/>
          <w:kern w:val="0"/>
          <w:szCs w:val="21"/>
        </w:rPr>
        <w:t>基本电磁兼容性出版物–电磁兼容性 (EMC) –第4部分: 试验和测量技术- 第2节： 静电放电抗干扰试验</w:t>
      </w:r>
    </w:p>
    <w:p w:rsidR="003C35C3" w:rsidRPr="0096070F" w:rsidRDefault="003C35C3" w:rsidP="00044823">
      <w:pPr>
        <w:numPr>
          <w:ilvl w:val="0"/>
          <w:numId w:val="67"/>
        </w:numPr>
        <w:ind w:left="-142" w:firstLine="0"/>
        <w:rPr>
          <w:rFonts w:ascii="宋体" w:hAnsi="宋体"/>
          <w:iCs/>
          <w:color w:val="000000"/>
          <w:kern w:val="0"/>
          <w:szCs w:val="21"/>
        </w:rPr>
      </w:pPr>
      <w:r w:rsidRPr="0096070F">
        <w:rPr>
          <w:rFonts w:ascii="宋体" w:hAnsi="宋体" w:hint="eastAsia"/>
          <w:iCs/>
          <w:color w:val="000000"/>
          <w:kern w:val="0"/>
          <w:szCs w:val="21"/>
        </w:rPr>
        <w:t>IEC 6</w:t>
      </w:r>
      <w:smartTag w:uri="urn:schemas-microsoft-com:office:smarttags" w:element="chsdate">
        <w:smartTagPr>
          <w:attr w:name="Year" w:val="1000"/>
          <w:attr w:name="Month" w:val="4"/>
          <w:attr w:name="Day" w:val="3"/>
          <w:attr w:name="IsLunarDate" w:val="False"/>
          <w:attr w:name="IsROCDate" w:val="False"/>
        </w:smartTagPr>
        <w:r w:rsidRPr="0096070F">
          <w:rPr>
            <w:rFonts w:ascii="宋体" w:hAnsi="宋体" w:hint="eastAsia"/>
            <w:iCs/>
            <w:color w:val="000000"/>
            <w:kern w:val="0"/>
            <w:szCs w:val="21"/>
          </w:rPr>
          <w:t>1000-4-3</w:t>
        </w:r>
      </w:smartTag>
      <w:r w:rsidRPr="0096070F">
        <w:rPr>
          <w:rFonts w:ascii="宋体" w:hAnsi="宋体" w:hint="eastAsia"/>
          <w:iCs/>
          <w:color w:val="000000"/>
          <w:kern w:val="0"/>
          <w:szCs w:val="21"/>
        </w:rPr>
        <w:t>合并版. 3.2 (2010-04)基本电磁兼容性出版物–电磁兼容性 (EMC) –第4部分: 试验和测量技术- 第3节: 辐射，射频，电磁场的抗扰度试验</w:t>
      </w:r>
    </w:p>
    <w:p w:rsidR="003C35C3" w:rsidRPr="0096070F" w:rsidRDefault="003C35C3" w:rsidP="00044823">
      <w:pPr>
        <w:numPr>
          <w:ilvl w:val="0"/>
          <w:numId w:val="67"/>
        </w:numPr>
        <w:ind w:left="-142" w:firstLine="0"/>
        <w:rPr>
          <w:rFonts w:ascii="宋体" w:hAnsi="宋体"/>
          <w:iCs/>
          <w:color w:val="000000"/>
          <w:kern w:val="0"/>
          <w:szCs w:val="21"/>
        </w:rPr>
      </w:pPr>
      <w:r w:rsidRPr="0096070F">
        <w:rPr>
          <w:rFonts w:ascii="宋体" w:hAnsi="宋体"/>
          <w:iCs/>
          <w:color w:val="000000"/>
          <w:kern w:val="0"/>
          <w:szCs w:val="21"/>
        </w:rPr>
        <w:t>IEC 6</w:t>
      </w:r>
      <w:smartTag w:uri="urn:schemas-microsoft-com:office:smarttags" w:element="chsdate">
        <w:smartTagPr>
          <w:attr w:name="Year" w:val="1000"/>
          <w:attr w:name="Month" w:val="4"/>
          <w:attr w:name="Day" w:val="4"/>
          <w:attr w:name="IsLunarDate" w:val="False"/>
          <w:attr w:name="IsROCDate" w:val="False"/>
        </w:smartTagPr>
        <w:r w:rsidRPr="0096070F">
          <w:rPr>
            <w:rFonts w:ascii="宋体" w:hAnsi="宋体"/>
            <w:iCs/>
            <w:color w:val="000000"/>
            <w:kern w:val="0"/>
            <w:szCs w:val="21"/>
          </w:rPr>
          <w:t>1000-4-4</w:t>
        </w:r>
      </w:smartTag>
      <w:r w:rsidRPr="0096070F">
        <w:rPr>
          <w:rFonts w:ascii="宋体" w:hAnsi="宋体"/>
          <w:iCs/>
          <w:color w:val="000000"/>
          <w:kern w:val="0"/>
          <w:szCs w:val="21"/>
        </w:rPr>
        <w:t xml:space="preserve"> Ed. 3.0 (2012-04)</w:t>
      </w:r>
      <w:r w:rsidRPr="0096070F">
        <w:rPr>
          <w:rFonts w:ascii="宋体" w:hAnsi="宋体" w:hint="eastAsia"/>
          <w:iCs/>
          <w:color w:val="000000"/>
          <w:kern w:val="0"/>
          <w:szCs w:val="21"/>
        </w:rPr>
        <w:t>基本电磁兼容性出版物–电磁兼容性 (EMC) –第4部分: 试验和测量技术- 第4节:电快速瞬变/脉冲群抗扰度试验</w:t>
      </w:r>
    </w:p>
    <w:p w:rsidR="003C35C3" w:rsidRPr="0096070F" w:rsidRDefault="003C35C3" w:rsidP="00044823">
      <w:pPr>
        <w:numPr>
          <w:ilvl w:val="0"/>
          <w:numId w:val="67"/>
        </w:numPr>
        <w:ind w:left="-142" w:firstLine="0"/>
        <w:rPr>
          <w:rFonts w:ascii="宋体" w:hAnsi="宋体"/>
          <w:iCs/>
          <w:color w:val="000000"/>
          <w:kern w:val="0"/>
          <w:szCs w:val="21"/>
        </w:rPr>
      </w:pPr>
      <w:r w:rsidRPr="0096070F">
        <w:rPr>
          <w:rFonts w:ascii="宋体" w:hAnsi="宋体"/>
          <w:iCs/>
          <w:color w:val="000000"/>
          <w:kern w:val="0"/>
          <w:szCs w:val="21"/>
        </w:rPr>
        <w:t>IEC 6</w:t>
      </w:r>
      <w:smartTag w:uri="urn:schemas-microsoft-com:office:smarttags" w:element="chsdate">
        <w:smartTagPr>
          <w:attr w:name="Year" w:val="1000"/>
          <w:attr w:name="Month" w:val="4"/>
          <w:attr w:name="Day" w:val="5"/>
          <w:attr w:name="IsLunarDate" w:val="False"/>
          <w:attr w:name="IsROCDate" w:val="False"/>
        </w:smartTagPr>
        <w:r w:rsidRPr="0096070F">
          <w:rPr>
            <w:rFonts w:ascii="宋体" w:hAnsi="宋体"/>
            <w:iCs/>
            <w:color w:val="000000"/>
            <w:kern w:val="0"/>
            <w:szCs w:val="21"/>
          </w:rPr>
          <w:t>1000-4-5</w:t>
        </w:r>
      </w:smartTag>
      <w:r w:rsidRPr="0096070F">
        <w:rPr>
          <w:rFonts w:ascii="宋体" w:hAnsi="宋体"/>
          <w:iCs/>
          <w:color w:val="000000"/>
          <w:kern w:val="0"/>
          <w:szCs w:val="21"/>
        </w:rPr>
        <w:t xml:space="preserve"> Ed. </w:t>
      </w:r>
      <w:r w:rsidRPr="0096070F">
        <w:rPr>
          <w:rFonts w:ascii="宋体" w:hAnsi="宋体" w:hint="eastAsia"/>
          <w:iCs/>
          <w:color w:val="000000"/>
          <w:kern w:val="0"/>
          <w:szCs w:val="21"/>
        </w:rPr>
        <w:t>2.0 (2009-10) 基本电磁兼容性出版物–电磁兼容性 (EMC) –第4部分: 试验和测量技术- 第5节：冲击抗扰度试验</w:t>
      </w:r>
    </w:p>
    <w:p w:rsidR="003C35C3" w:rsidRPr="0096070F" w:rsidRDefault="003C35C3" w:rsidP="00044823">
      <w:pPr>
        <w:numPr>
          <w:ilvl w:val="0"/>
          <w:numId w:val="67"/>
        </w:numPr>
        <w:ind w:left="-142" w:firstLine="0"/>
        <w:rPr>
          <w:rFonts w:ascii="宋体" w:hAnsi="宋体"/>
          <w:iCs/>
          <w:color w:val="000000"/>
          <w:kern w:val="0"/>
          <w:szCs w:val="21"/>
        </w:rPr>
      </w:pPr>
      <w:r w:rsidRPr="0096070F">
        <w:rPr>
          <w:rFonts w:ascii="宋体" w:hAnsi="宋体"/>
          <w:iCs/>
          <w:color w:val="000000"/>
          <w:kern w:val="0"/>
          <w:szCs w:val="21"/>
        </w:rPr>
        <w:t>IEC 6</w:t>
      </w:r>
      <w:smartTag w:uri="urn:schemas-microsoft-com:office:smarttags" w:element="chsdate">
        <w:smartTagPr>
          <w:attr w:name="Year" w:val="1000"/>
          <w:attr w:name="Month" w:val="4"/>
          <w:attr w:name="Day" w:val="6"/>
          <w:attr w:name="IsLunarDate" w:val="False"/>
          <w:attr w:name="IsROCDate" w:val="False"/>
        </w:smartTagPr>
        <w:r w:rsidRPr="0096070F">
          <w:rPr>
            <w:rFonts w:ascii="宋体" w:hAnsi="宋体"/>
            <w:iCs/>
            <w:color w:val="000000"/>
            <w:kern w:val="0"/>
            <w:szCs w:val="21"/>
          </w:rPr>
          <w:t>1000-4-6</w:t>
        </w:r>
      </w:smartTag>
      <w:r w:rsidRPr="0096070F">
        <w:rPr>
          <w:rFonts w:ascii="宋体" w:hAnsi="宋体"/>
          <w:iCs/>
          <w:color w:val="000000"/>
          <w:kern w:val="0"/>
          <w:szCs w:val="21"/>
        </w:rPr>
        <w:t xml:space="preserve"> Ed 4.0 (2013-10)</w:t>
      </w:r>
      <w:r w:rsidRPr="0096070F">
        <w:rPr>
          <w:rFonts w:ascii="宋体" w:hAnsi="宋体" w:hint="eastAsia"/>
          <w:iCs/>
          <w:color w:val="000000"/>
          <w:kern w:val="0"/>
          <w:szCs w:val="21"/>
        </w:rPr>
        <w:t>基本电磁兼容性出版物–电磁兼容性 (EMC) –第4部分: 试验和测量技术-第6节: 射频场感应的传导干扰的抗扰度</w:t>
      </w:r>
    </w:p>
    <w:p w:rsidR="003C35C3" w:rsidRPr="0096070F" w:rsidRDefault="003C35C3" w:rsidP="00044823">
      <w:pPr>
        <w:numPr>
          <w:ilvl w:val="0"/>
          <w:numId w:val="67"/>
        </w:numPr>
        <w:ind w:left="-142" w:firstLine="0"/>
        <w:rPr>
          <w:rFonts w:ascii="宋体" w:hAnsi="宋体"/>
          <w:iCs/>
          <w:color w:val="000000"/>
          <w:kern w:val="0"/>
          <w:szCs w:val="21"/>
        </w:rPr>
      </w:pPr>
      <w:r w:rsidRPr="0096070F">
        <w:rPr>
          <w:rFonts w:ascii="宋体" w:hAnsi="宋体"/>
          <w:iCs/>
          <w:color w:val="000000"/>
          <w:kern w:val="0"/>
          <w:szCs w:val="21"/>
        </w:rPr>
        <w:t>IEC 6</w:t>
      </w:r>
      <w:smartTag w:uri="urn:schemas-microsoft-com:office:smarttags" w:element="chsdate">
        <w:smartTagPr>
          <w:attr w:name="Year" w:val="1000"/>
          <w:attr w:name="Month" w:val="4"/>
          <w:attr w:name="Day" w:val="8"/>
          <w:attr w:name="IsLunarDate" w:val="False"/>
          <w:attr w:name="IsROCDate" w:val="False"/>
        </w:smartTagPr>
        <w:r w:rsidRPr="0096070F">
          <w:rPr>
            <w:rFonts w:ascii="宋体" w:hAnsi="宋体"/>
            <w:iCs/>
            <w:color w:val="000000"/>
            <w:kern w:val="0"/>
            <w:szCs w:val="21"/>
          </w:rPr>
          <w:t>1000-4-8</w:t>
        </w:r>
      </w:smartTag>
      <w:r w:rsidRPr="0096070F">
        <w:rPr>
          <w:rFonts w:ascii="宋体" w:hAnsi="宋体"/>
          <w:iCs/>
          <w:color w:val="000000"/>
          <w:kern w:val="0"/>
          <w:szCs w:val="21"/>
        </w:rPr>
        <w:t xml:space="preserve"> Ed. 2.0 (2009-09)</w:t>
      </w:r>
      <w:r w:rsidRPr="0096070F">
        <w:rPr>
          <w:rFonts w:ascii="宋体" w:hAnsi="宋体" w:hint="eastAsia"/>
          <w:iCs/>
          <w:color w:val="000000"/>
          <w:kern w:val="0"/>
          <w:szCs w:val="21"/>
        </w:rPr>
        <w:t>基本电磁兼容性出版物</w:t>
      </w:r>
      <w:r w:rsidRPr="0096070F">
        <w:rPr>
          <w:rFonts w:ascii="宋体" w:hAnsi="宋体"/>
          <w:iCs/>
          <w:color w:val="000000"/>
          <w:kern w:val="0"/>
          <w:szCs w:val="21"/>
        </w:rPr>
        <w:t>–</w:t>
      </w:r>
      <w:r w:rsidRPr="0096070F">
        <w:rPr>
          <w:rFonts w:ascii="宋体" w:hAnsi="宋体" w:hint="eastAsia"/>
          <w:iCs/>
          <w:color w:val="000000"/>
          <w:kern w:val="0"/>
          <w:szCs w:val="21"/>
        </w:rPr>
        <w:t>电磁兼容性</w:t>
      </w:r>
      <w:r w:rsidRPr="0096070F">
        <w:rPr>
          <w:rFonts w:ascii="宋体" w:hAnsi="宋体"/>
          <w:iCs/>
          <w:color w:val="000000"/>
          <w:kern w:val="0"/>
          <w:szCs w:val="21"/>
        </w:rPr>
        <w:t xml:space="preserve"> (EMC) –</w:t>
      </w:r>
      <w:r w:rsidRPr="0096070F">
        <w:rPr>
          <w:rFonts w:ascii="宋体" w:hAnsi="宋体" w:hint="eastAsia"/>
          <w:iCs/>
          <w:color w:val="000000"/>
          <w:kern w:val="0"/>
          <w:szCs w:val="21"/>
        </w:rPr>
        <w:t>第4部分</w:t>
      </w:r>
      <w:r w:rsidRPr="0096070F">
        <w:rPr>
          <w:rFonts w:ascii="宋体" w:hAnsi="宋体"/>
          <w:iCs/>
          <w:color w:val="000000"/>
          <w:kern w:val="0"/>
          <w:szCs w:val="21"/>
        </w:rPr>
        <w:t xml:space="preserve">: </w:t>
      </w:r>
      <w:r w:rsidRPr="0096070F">
        <w:rPr>
          <w:rFonts w:ascii="宋体" w:hAnsi="宋体" w:hint="eastAsia"/>
          <w:iCs/>
          <w:color w:val="000000"/>
          <w:kern w:val="0"/>
          <w:szCs w:val="21"/>
        </w:rPr>
        <w:t>试验和测量技术</w:t>
      </w:r>
      <w:r w:rsidRPr="0096070F">
        <w:rPr>
          <w:rFonts w:ascii="宋体" w:hAnsi="宋体"/>
          <w:iCs/>
          <w:color w:val="000000"/>
          <w:kern w:val="0"/>
          <w:szCs w:val="21"/>
        </w:rPr>
        <w:t>-</w:t>
      </w:r>
      <w:r w:rsidRPr="0096070F">
        <w:rPr>
          <w:rFonts w:ascii="宋体" w:hAnsi="宋体" w:hint="eastAsia"/>
          <w:iCs/>
          <w:color w:val="000000"/>
          <w:kern w:val="0"/>
          <w:szCs w:val="21"/>
        </w:rPr>
        <w:t>第8节</w:t>
      </w:r>
      <w:r w:rsidRPr="0096070F">
        <w:rPr>
          <w:rFonts w:ascii="宋体" w:hAnsi="宋体"/>
          <w:iCs/>
          <w:color w:val="000000"/>
          <w:kern w:val="0"/>
          <w:szCs w:val="21"/>
        </w:rPr>
        <w:t xml:space="preserve">: </w:t>
      </w:r>
      <w:r w:rsidRPr="0096070F">
        <w:rPr>
          <w:rFonts w:ascii="宋体" w:hAnsi="宋体" w:hint="eastAsia"/>
          <w:iCs/>
          <w:color w:val="000000"/>
          <w:kern w:val="0"/>
          <w:szCs w:val="21"/>
        </w:rPr>
        <w:t>电源频率抗扰度试验</w:t>
      </w:r>
    </w:p>
    <w:p w:rsidR="003C35C3" w:rsidRPr="0096070F" w:rsidRDefault="003C35C3" w:rsidP="00044823">
      <w:pPr>
        <w:numPr>
          <w:ilvl w:val="0"/>
          <w:numId w:val="67"/>
        </w:numPr>
        <w:ind w:left="-142" w:firstLine="0"/>
        <w:rPr>
          <w:rFonts w:ascii="宋体" w:hAnsi="宋体"/>
          <w:iCs/>
          <w:color w:val="000000"/>
          <w:kern w:val="0"/>
          <w:szCs w:val="21"/>
        </w:rPr>
      </w:pPr>
      <w:r w:rsidRPr="0096070F">
        <w:rPr>
          <w:rFonts w:ascii="宋体" w:hAnsi="宋体"/>
          <w:iCs/>
          <w:color w:val="000000"/>
          <w:kern w:val="0"/>
          <w:szCs w:val="21"/>
        </w:rPr>
        <w:t>IEC 6</w:t>
      </w:r>
      <w:smartTag w:uri="urn:schemas-microsoft-com:office:smarttags" w:element="chsdate">
        <w:smartTagPr>
          <w:attr w:name="Year" w:val="1000"/>
          <w:attr w:name="Month" w:val="4"/>
          <w:attr w:name="Day" w:val="11"/>
          <w:attr w:name="IsLunarDate" w:val="False"/>
          <w:attr w:name="IsROCDate" w:val="False"/>
        </w:smartTagPr>
        <w:r w:rsidRPr="0096070F">
          <w:rPr>
            <w:rFonts w:ascii="宋体" w:hAnsi="宋体"/>
            <w:iCs/>
            <w:color w:val="000000"/>
            <w:kern w:val="0"/>
            <w:szCs w:val="21"/>
          </w:rPr>
          <w:t>1000-4-11</w:t>
        </w:r>
      </w:smartTag>
      <w:r w:rsidRPr="0096070F">
        <w:rPr>
          <w:rFonts w:ascii="宋体" w:hAnsi="宋体"/>
          <w:iCs/>
          <w:color w:val="000000"/>
          <w:kern w:val="0"/>
          <w:szCs w:val="21"/>
        </w:rPr>
        <w:t xml:space="preserve"> Ed.2.0 (2004-03)</w:t>
      </w:r>
      <w:r w:rsidRPr="0096070F">
        <w:rPr>
          <w:rFonts w:ascii="宋体" w:hAnsi="宋体" w:hint="eastAsia"/>
          <w:iCs/>
          <w:color w:val="000000"/>
          <w:kern w:val="0"/>
          <w:szCs w:val="21"/>
        </w:rPr>
        <w:t>基本电磁兼容性出版物–电磁兼容性 (EMC) –第4部分: 试验和测量技术-第11节: 电压暂降，短时中断及电压变化抗扰度试验</w:t>
      </w:r>
    </w:p>
    <w:p w:rsidR="003C35C3" w:rsidRPr="0096070F" w:rsidRDefault="003C35C3" w:rsidP="00044823">
      <w:pPr>
        <w:numPr>
          <w:ilvl w:val="0"/>
          <w:numId w:val="67"/>
        </w:numPr>
        <w:ind w:left="-142" w:firstLine="0"/>
        <w:rPr>
          <w:rFonts w:ascii="宋体" w:hAnsi="宋体"/>
          <w:iCs/>
          <w:color w:val="000000"/>
          <w:kern w:val="0"/>
          <w:szCs w:val="21"/>
        </w:rPr>
      </w:pPr>
      <w:r w:rsidRPr="0096070F">
        <w:rPr>
          <w:rFonts w:ascii="宋体" w:hAnsi="宋体"/>
          <w:iCs/>
          <w:color w:val="000000"/>
          <w:kern w:val="0"/>
          <w:szCs w:val="21"/>
        </w:rPr>
        <w:t>IEC 6</w:t>
      </w:r>
      <w:smartTag w:uri="urn:schemas-microsoft-com:office:smarttags" w:element="chsdate">
        <w:smartTagPr>
          <w:attr w:name="Year" w:val="1000"/>
          <w:attr w:name="Month" w:val="4"/>
          <w:attr w:name="Day" w:val="13"/>
          <w:attr w:name="IsLunarDate" w:val="False"/>
          <w:attr w:name="IsROCDate" w:val="False"/>
        </w:smartTagPr>
        <w:r w:rsidRPr="0096070F">
          <w:rPr>
            <w:rFonts w:ascii="宋体" w:hAnsi="宋体"/>
            <w:iCs/>
            <w:color w:val="000000"/>
            <w:kern w:val="0"/>
            <w:szCs w:val="21"/>
          </w:rPr>
          <w:t>1000-4-13</w:t>
        </w:r>
      </w:smartTag>
      <w:r w:rsidRPr="0096070F">
        <w:rPr>
          <w:rFonts w:ascii="宋体" w:hAnsi="宋体"/>
          <w:iCs/>
          <w:color w:val="000000"/>
          <w:kern w:val="0"/>
          <w:szCs w:val="21"/>
        </w:rPr>
        <w:t xml:space="preserve"> Ed. 1.1 (2009-07)</w:t>
      </w:r>
      <w:r w:rsidRPr="0096070F">
        <w:rPr>
          <w:rFonts w:ascii="宋体" w:hAnsi="宋体" w:hint="eastAsia"/>
          <w:iCs/>
          <w:color w:val="000000"/>
          <w:kern w:val="0"/>
          <w:szCs w:val="21"/>
        </w:rPr>
        <w:t>基本电磁兼容性出版物–电磁兼容性 (EMC) –第4部分: 试验和测量技术-第13节: 交流电力端口处主要信号的谐波和中间谐波低频抗扰度试验</w:t>
      </w:r>
    </w:p>
    <w:p w:rsidR="003C35C3" w:rsidRPr="0096070F" w:rsidRDefault="003C35C3" w:rsidP="00044823">
      <w:pPr>
        <w:numPr>
          <w:ilvl w:val="0"/>
          <w:numId w:val="67"/>
        </w:numPr>
        <w:ind w:left="-142" w:firstLine="0"/>
        <w:rPr>
          <w:rFonts w:ascii="宋体" w:hAnsi="宋体"/>
          <w:iCs/>
          <w:color w:val="000000"/>
          <w:kern w:val="0"/>
          <w:szCs w:val="21"/>
        </w:rPr>
      </w:pPr>
      <w:r w:rsidRPr="0096070F">
        <w:rPr>
          <w:rFonts w:ascii="宋体" w:hAnsi="宋体"/>
          <w:iCs/>
          <w:color w:val="000000"/>
          <w:kern w:val="0"/>
          <w:szCs w:val="21"/>
        </w:rPr>
        <w:t>IEC 6</w:t>
      </w:r>
      <w:smartTag w:uri="urn:schemas-microsoft-com:office:smarttags" w:element="chsdate">
        <w:smartTagPr>
          <w:attr w:name="Year" w:val="1000"/>
          <w:attr w:name="Month" w:val="4"/>
          <w:attr w:name="Day" w:val="17"/>
          <w:attr w:name="IsLunarDate" w:val="False"/>
          <w:attr w:name="IsROCDate" w:val="False"/>
        </w:smartTagPr>
        <w:r w:rsidRPr="0096070F">
          <w:rPr>
            <w:rFonts w:ascii="宋体" w:hAnsi="宋体"/>
            <w:iCs/>
            <w:color w:val="000000"/>
            <w:kern w:val="0"/>
            <w:szCs w:val="21"/>
          </w:rPr>
          <w:t>1000-4-17</w:t>
        </w:r>
      </w:smartTag>
      <w:r w:rsidRPr="0096070F">
        <w:rPr>
          <w:rFonts w:ascii="宋体" w:hAnsi="宋体"/>
          <w:iCs/>
          <w:color w:val="000000"/>
          <w:kern w:val="0"/>
          <w:szCs w:val="21"/>
        </w:rPr>
        <w:t xml:space="preserve"> Consolidated Ed. 1.2 (2009-01) </w:t>
      </w:r>
      <w:r w:rsidRPr="0096070F">
        <w:rPr>
          <w:rFonts w:ascii="宋体" w:hAnsi="宋体" w:hint="eastAsia"/>
          <w:iCs/>
          <w:color w:val="000000"/>
          <w:kern w:val="0"/>
          <w:szCs w:val="21"/>
        </w:rPr>
        <w:t>电磁兼容性</w:t>
      </w:r>
      <w:r w:rsidRPr="0096070F">
        <w:rPr>
          <w:rFonts w:ascii="宋体" w:hAnsi="宋体"/>
          <w:iCs/>
          <w:color w:val="000000"/>
          <w:kern w:val="0"/>
          <w:szCs w:val="21"/>
        </w:rPr>
        <w:t xml:space="preserve"> (EMC) –</w:t>
      </w:r>
      <w:r w:rsidRPr="0096070F">
        <w:rPr>
          <w:rFonts w:ascii="宋体" w:hAnsi="宋体" w:hint="eastAsia"/>
          <w:iCs/>
          <w:color w:val="000000"/>
          <w:kern w:val="0"/>
          <w:szCs w:val="21"/>
        </w:rPr>
        <w:t>第4部分</w:t>
      </w:r>
      <w:r w:rsidRPr="0096070F">
        <w:rPr>
          <w:rFonts w:ascii="宋体" w:hAnsi="宋体"/>
          <w:iCs/>
          <w:color w:val="000000"/>
          <w:kern w:val="0"/>
          <w:szCs w:val="21"/>
        </w:rPr>
        <w:t xml:space="preserve">: </w:t>
      </w:r>
      <w:r w:rsidRPr="0096070F">
        <w:rPr>
          <w:rFonts w:ascii="宋体" w:hAnsi="宋体" w:hint="eastAsia"/>
          <w:iCs/>
          <w:color w:val="000000"/>
          <w:kern w:val="0"/>
          <w:szCs w:val="21"/>
        </w:rPr>
        <w:t>试验和测量技术</w:t>
      </w:r>
      <w:r w:rsidRPr="0096070F">
        <w:rPr>
          <w:rFonts w:ascii="宋体" w:hAnsi="宋体"/>
          <w:iCs/>
          <w:color w:val="000000"/>
          <w:kern w:val="0"/>
          <w:szCs w:val="21"/>
        </w:rPr>
        <w:t>-</w:t>
      </w:r>
      <w:r w:rsidRPr="0096070F">
        <w:rPr>
          <w:rFonts w:ascii="宋体" w:hAnsi="宋体" w:hint="eastAsia"/>
          <w:iCs/>
          <w:color w:val="000000"/>
          <w:kern w:val="0"/>
          <w:szCs w:val="21"/>
        </w:rPr>
        <w:t>第17节</w:t>
      </w:r>
      <w:r w:rsidRPr="0096070F">
        <w:rPr>
          <w:rFonts w:ascii="宋体" w:hAnsi="宋体"/>
          <w:iCs/>
          <w:color w:val="000000"/>
          <w:kern w:val="0"/>
          <w:szCs w:val="21"/>
        </w:rPr>
        <w:t xml:space="preserve">: </w:t>
      </w:r>
      <w:r w:rsidRPr="0096070F">
        <w:rPr>
          <w:rFonts w:ascii="宋体" w:hAnsi="宋体" w:hint="eastAsia"/>
          <w:iCs/>
          <w:color w:val="000000"/>
          <w:kern w:val="0"/>
          <w:szCs w:val="21"/>
        </w:rPr>
        <w:t>直流电输入功率端口纹波抗扰度试验</w:t>
      </w:r>
    </w:p>
    <w:p w:rsidR="003C35C3" w:rsidRPr="0096070F" w:rsidRDefault="003C35C3" w:rsidP="00044823">
      <w:pPr>
        <w:numPr>
          <w:ilvl w:val="0"/>
          <w:numId w:val="67"/>
        </w:numPr>
        <w:ind w:left="-142" w:firstLine="0"/>
        <w:rPr>
          <w:rFonts w:ascii="宋体" w:hAnsi="宋体" w:hint="eastAsia"/>
          <w:iCs/>
          <w:color w:val="000000"/>
          <w:kern w:val="0"/>
          <w:szCs w:val="21"/>
        </w:rPr>
      </w:pPr>
      <w:r w:rsidRPr="0096070F">
        <w:rPr>
          <w:rFonts w:ascii="宋体" w:hAnsi="宋体"/>
          <w:iCs/>
          <w:color w:val="000000"/>
          <w:kern w:val="0"/>
          <w:szCs w:val="21"/>
        </w:rPr>
        <w:t>IEC 6</w:t>
      </w:r>
      <w:smartTag w:uri="urn:schemas-microsoft-com:office:smarttags" w:element="chsdate">
        <w:smartTagPr>
          <w:attr w:name="Year" w:val="1000"/>
          <w:attr w:name="Month" w:val="4"/>
          <w:attr w:name="Day" w:val="19"/>
          <w:attr w:name="IsLunarDate" w:val="False"/>
          <w:attr w:name="IsROCDate" w:val="False"/>
        </w:smartTagPr>
        <w:r w:rsidRPr="0096070F">
          <w:rPr>
            <w:rFonts w:ascii="宋体" w:hAnsi="宋体"/>
            <w:iCs/>
            <w:color w:val="000000"/>
            <w:kern w:val="0"/>
            <w:szCs w:val="21"/>
          </w:rPr>
          <w:t>1000-4-19</w:t>
        </w:r>
      </w:smartTag>
      <w:r w:rsidRPr="0096070F">
        <w:rPr>
          <w:rFonts w:ascii="宋体" w:hAnsi="宋体"/>
          <w:iCs/>
          <w:color w:val="000000"/>
          <w:kern w:val="0"/>
          <w:szCs w:val="21"/>
        </w:rPr>
        <w:t xml:space="preserve"> Ed 1.0 (2014- )</w:t>
      </w:r>
      <w:r w:rsidRPr="0096070F">
        <w:rPr>
          <w:rFonts w:ascii="宋体" w:hAnsi="宋体" w:hint="eastAsia"/>
          <w:iCs/>
          <w:color w:val="000000"/>
          <w:kern w:val="0"/>
          <w:szCs w:val="21"/>
        </w:rPr>
        <w:t>–电磁兼容性 (EMC) –第4部分: 试验和测量技术-第19节:交流电源端口差模干扰和频率范围从2千赫到150千赫信号的抗扰度试验</w:t>
      </w:r>
    </w:p>
    <w:p w:rsidR="003C35C3" w:rsidRPr="0096070F" w:rsidRDefault="003C35C3" w:rsidP="00044823">
      <w:pPr>
        <w:numPr>
          <w:ilvl w:val="0"/>
          <w:numId w:val="67"/>
        </w:numPr>
        <w:ind w:left="-142" w:firstLine="0"/>
        <w:rPr>
          <w:rFonts w:ascii="宋体" w:hAnsi="宋体"/>
          <w:iCs/>
          <w:color w:val="000000"/>
          <w:kern w:val="0"/>
          <w:szCs w:val="21"/>
        </w:rPr>
      </w:pPr>
      <w:r w:rsidRPr="0096070F">
        <w:rPr>
          <w:rFonts w:ascii="宋体" w:hAnsi="宋体"/>
          <w:iCs/>
          <w:color w:val="000000"/>
          <w:kern w:val="0"/>
          <w:szCs w:val="21"/>
        </w:rPr>
        <w:t>IEC 6</w:t>
      </w:r>
      <w:smartTag w:uri="urn:schemas-microsoft-com:office:smarttags" w:element="chsdate">
        <w:smartTagPr>
          <w:attr w:name="Year" w:val="1000"/>
          <w:attr w:name="Month" w:val="4"/>
          <w:attr w:name="Day" w:val="20"/>
          <w:attr w:name="IsLunarDate" w:val="False"/>
          <w:attr w:name="IsROCDate" w:val="False"/>
        </w:smartTagPr>
        <w:r w:rsidRPr="0096070F">
          <w:rPr>
            <w:rFonts w:ascii="宋体" w:hAnsi="宋体"/>
            <w:iCs/>
            <w:color w:val="000000"/>
            <w:kern w:val="0"/>
            <w:szCs w:val="21"/>
          </w:rPr>
          <w:t>1000-4-20</w:t>
        </w:r>
      </w:smartTag>
      <w:r w:rsidRPr="0096070F">
        <w:rPr>
          <w:rFonts w:ascii="宋体" w:hAnsi="宋体"/>
          <w:iCs/>
          <w:color w:val="000000"/>
          <w:kern w:val="0"/>
          <w:szCs w:val="21"/>
        </w:rPr>
        <w:t xml:space="preserve"> Ed 2.0 (2010-08)</w:t>
      </w:r>
      <w:r w:rsidRPr="0096070F">
        <w:rPr>
          <w:rFonts w:ascii="宋体" w:hAnsi="宋体" w:hint="eastAsia"/>
          <w:iCs/>
          <w:color w:val="000000"/>
          <w:kern w:val="0"/>
          <w:szCs w:val="21"/>
        </w:rPr>
        <w:t>基本电磁兼容性出版物–电磁兼容性 (EMC) –第4部分: 试验和测量技术-第20节: 横电磁（TEM）波导的发射和抗扰度试验</w:t>
      </w:r>
    </w:p>
    <w:p w:rsidR="003C35C3" w:rsidRPr="0096070F" w:rsidRDefault="003C35C3" w:rsidP="00044823">
      <w:pPr>
        <w:numPr>
          <w:ilvl w:val="0"/>
          <w:numId w:val="67"/>
        </w:numPr>
        <w:ind w:left="-142" w:firstLine="0"/>
        <w:rPr>
          <w:rFonts w:ascii="宋体" w:hAnsi="宋体" w:hint="eastAsia"/>
          <w:iCs/>
          <w:color w:val="000000"/>
          <w:kern w:val="0"/>
          <w:szCs w:val="21"/>
        </w:rPr>
      </w:pPr>
      <w:r w:rsidRPr="0096070F">
        <w:rPr>
          <w:rFonts w:ascii="宋体" w:hAnsi="宋体"/>
          <w:iCs/>
          <w:color w:val="000000"/>
          <w:kern w:val="0"/>
          <w:szCs w:val="21"/>
        </w:rPr>
        <w:t>IEC 6</w:t>
      </w:r>
      <w:smartTag w:uri="urn:schemas-microsoft-com:office:smarttags" w:element="chsdate">
        <w:smartTagPr>
          <w:attr w:name="Year" w:val="1000"/>
          <w:attr w:name="Month" w:val="4"/>
          <w:attr w:name="Day" w:val="29"/>
          <w:attr w:name="IsLunarDate" w:val="False"/>
          <w:attr w:name="IsROCDate" w:val="False"/>
        </w:smartTagPr>
        <w:r w:rsidRPr="0096070F">
          <w:rPr>
            <w:rFonts w:ascii="宋体" w:hAnsi="宋体"/>
            <w:iCs/>
            <w:color w:val="000000"/>
            <w:kern w:val="0"/>
            <w:szCs w:val="21"/>
          </w:rPr>
          <w:t>1000-4-29</w:t>
        </w:r>
      </w:smartTag>
      <w:r w:rsidRPr="0096070F">
        <w:rPr>
          <w:rFonts w:ascii="宋体" w:hAnsi="宋体"/>
          <w:iCs/>
          <w:color w:val="000000"/>
          <w:kern w:val="0"/>
          <w:szCs w:val="21"/>
        </w:rPr>
        <w:t xml:space="preserve"> Ed. 1.0 (2000-08)–</w:t>
      </w:r>
      <w:r w:rsidRPr="0096070F">
        <w:rPr>
          <w:rFonts w:ascii="宋体" w:hAnsi="宋体" w:hint="eastAsia"/>
          <w:iCs/>
          <w:color w:val="000000"/>
          <w:kern w:val="0"/>
          <w:szCs w:val="21"/>
        </w:rPr>
        <w:t>电磁兼容性</w:t>
      </w:r>
      <w:r w:rsidRPr="0096070F">
        <w:rPr>
          <w:rFonts w:ascii="宋体" w:hAnsi="宋体"/>
          <w:iCs/>
          <w:color w:val="000000"/>
          <w:kern w:val="0"/>
          <w:szCs w:val="21"/>
        </w:rPr>
        <w:t xml:space="preserve"> (EMC) –</w:t>
      </w:r>
      <w:r w:rsidRPr="0096070F">
        <w:rPr>
          <w:rFonts w:ascii="宋体" w:hAnsi="宋体" w:hint="eastAsia"/>
          <w:iCs/>
          <w:color w:val="000000"/>
          <w:kern w:val="0"/>
          <w:szCs w:val="21"/>
        </w:rPr>
        <w:t>第4部分</w:t>
      </w:r>
      <w:r w:rsidRPr="0096070F">
        <w:rPr>
          <w:rFonts w:ascii="宋体" w:hAnsi="宋体"/>
          <w:iCs/>
          <w:color w:val="000000"/>
          <w:kern w:val="0"/>
          <w:szCs w:val="21"/>
        </w:rPr>
        <w:t xml:space="preserve">: </w:t>
      </w:r>
      <w:r w:rsidRPr="0096070F">
        <w:rPr>
          <w:rFonts w:ascii="宋体" w:hAnsi="宋体" w:hint="eastAsia"/>
          <w:iCs/>
          <w:color w:val="000000"/>
          <w:kern w:val="0"/>
          <w:szCs w:val="21"/>
        </w:rPr>
        <w:t>试验和测量技术</w:t>
      </w:r>
      <w:r w:rsidRPr="0096070F">
        <w:rPr>
          <w:rFonts w:ascii="宋体" w:hAnsi="宋体"/>
          <w:iCs/>
          <w:color w:val="000000"/>
          <w:kern w:val="0"/>
          <w:szCs w:val="21"/>
        </w:rPr>
        <w:t>-</w:t>
      </w:r>
      <w:r w:rsidRPr="0096070F">
        <w:rPr>
          <w:rFonts w:ascii="宋体" w:hAnsi="宋体" w:hint="eastAsia"/>
          <w:iCs/>
          <w:color w:val="000000"/>
          <w:kern w:val="0"/>
          <w:szCs w:val="21"/>
        </w:rPr>
        <w:t>第29节直流电源输入功率端口电压暂降，短时中断和电压变化抗扰度试验</w:t>
      </w:r>
    </w:p>
    <w:p w:rsidR="003C35C3" w:rsidRPr="0096070F" w:rsidRDefault="003C35C3" w:rsidP="00044823">
      <w:pPr>
        <w:numPr>
          <w:ilvl w:val="0"/>
          <w:numId w:val="67"/>
        </w:numPr>
        <w:ind w:left="-142" w:firstLine="0"/>
        <w:rPr>
          <w:rFonts w:ascii="宋体" w:hAnsi="宋体"/>
          <w:iCs/>
          <w:color w:val="000000"/>
          <w:kern w:val="0"/>
          <w:szCs w:val="21"/>
        </w:rPr>
      </w:pPr>
      <w:r w:rsidRPr="0096070F">
        <w:rPr>
          <w:rFonts w:ascii="宋体" w:hAnsi="宋体"/>
          <w:iCs/>
          <w:color w:val="000000"/>
          <w:kern w:val="0"/>
          <w:szCs w:val="21"/>
        </w:rPr>
        <w:t>IEC 6</w:t>
      </w:r>
      <w:smartTag w:uri="urn:schemas-microsoft-com:office:smarttags" w:element="chsdate">
        <w:smartTagPr>
          <w:attr w:name="Year" w:val="1000"/>
          <w:attr w:name="Month" w:val="6"/>
          <w:attr w:name="Day" w:val="1"/>
          <w:attr w:name="IsLunarDate" w:val="False"/>
          <w:attr w:name="IsROCDate" w:val="False"/>
        </w:smartTagPr>
        <w:r w:rsidRPr="0096070F">
          <w:rPr>
            <w:rFonts w:ascii="宋体" w:hAnsi="宋体"/>
            <w:iCs/>
            <w:color w:val="000000"/>
            <w:kern w:val="0"/>
            <w:szCs w:val="21"/>
          </w:rPr>
          <w:t>1000-6-1</w:t>
        </w:r>
      </w:smartTag>
      <w:r w:rsidRPr="0096070F">
        <w:rPr>
          <w:rFonts w:ascii="宋体" w:hAnsi="宋体"/>
          <w:iCs/>
          <w:color w:val="000000"/>
          <w:kern w:val="0"/>
          <w:szCs w:val="21"/>
        </w:rPr>
        <w:t xml:space="preserve"> Ed. 2.0 (2005-3)–</w:t>
      </w:r>
      <w:r w:rsidRPr="0096070F">
        <w:rPr>
          <w:rFonts w:ascii="宋体" w:hAnsi="宋体" w:hint="eastAsia"/>
          <w:iCs/>
          <w:color w:val="000000"/>
          <w:kern w:val="0"/>
          <w:szCs w:val="21"/>
        </w:rPr>
        <w:t>电磁兼容性</w:t>
      </w:r>
      <w:r w:rsidRPr="0096070F">
        <w:rPr>
          <w:rFonts w:ascii="宋体" w:hAnsi="宋体"/>
          <w:iCs/>
          <w:color w:val="000000"/>
          <w:kern w:val="0"/>
          <w:szCs w:val="21"/>
        </w:rPr>
        <w:t xml:space="preserve"> (EMC) –</w:t>
      </w:r>
      <w:r w:rsidRPr="0096070F">
        <w:rPr>
          <w:rFonts w:ascii="宋体" w:hAnsi="宋体" w:hint="eastAsia"/>
          <w:iCs/>
          <w:color w:val="000000"/>
          <w:kern w:val="0"/>
          <w:szCs w:val="21"/>
        </w:rPr>
        <w:t>第6部分</w:t>
      </w:r>
      <w:r w:rsidRPr="0096070F">
        <w:rPr>
          <w:rFonts w:ascii="宋体" w:hAnsi="宋体"/>
          <w:iCs/>
          <w:color w:val="000000"/>
          <w:kern w:val="0"/>
          <w:szCs w:val="21"/>
        </w:rPr>
        <w:t xml:space="preserve">: </w:t>
      </w:r>
      <w:r w:rsidRPr="0096070F">
        <w:rPr>
          <w:rFonts w:ascii="宋体" w:hAnsi="宋体" w:hint="eastAsia"/>
          <w:iCs/>
          <w:color w:val="000000"/>
          <w:kern w:val="0"/>
          <w:szCs w:val="21"/>
        </w:rPr>
        <w:t>一般标准-第1节</w:t>
      </w:r>
      <w:r w:rsidRPr="0096070F">
        <w:rPr>
          <w:rFonts w:ascii="宋体" w:hAnsi="宋体"/>
          <w:iCs/>
          <w:color w:val="000000"/>
          <w:kern w:val="0"/>
          <w:szCs w:val="21"/>
        </w:rPr>
        <w:t xml:space="preserve">: </w:t>
      </w:r>
      <w:r w:rsidRPr="0096070F">
        <w:rPr>
          <w:rFonts w:ascii="宋体" w:hAnsi="宋体" w:hint="eastAsia"/>
          <w:iCs/>
          <w:color w:val="000000"/>
          <w:kern w:val="0"/>
          <w:szCs w:val="21"/>
        </w:rPr>
        <w:t>对于住宅，商业和轻工业环境的抗扰度试验</w:t>
      </w:r>
    </w:p>
    <w:p w:rsidR="003C35C3" w:rsidRPr="0096070F" w:rsidRDefault="003C35C3" w:rsidP="00044823">
      <w:pPr>
        <w:numPr>
          <w:ilvl w:val="0"/>
          <w:numId w:val="67"/>
        </w:numPr>
        <w:ind w:left="-142" w:firstLine="0"/>
        <w:rPr>
          <w:rFonts w:ascii="宋体" w:hAnsi="宋体"/>
          <w:iCs/>
          <w:color w:val="000000"/>
          <w:kern w:val="0"/>
          <w:szCs w:val="21"/>
        </w:rPr>
      </w:pPr>
      <w:r w:rsidRPr="0096070F">
        <w:rPr>
          <w:rFonts w:ascii="宋体" w:hAnsi="宋体"/>
          <w:iCs/>
          <w:color w:val="000000"/>
          <w:kern w:val="0"/>
          <w:szCs w:val="21"/>
        </w:rPr>
        <w:t>IEC 6</w:t>
      </w:r>
      <w:smartTag w:uri="urn:schemas-microsoft-com:office:smarttags" w:element="chsdate">
        <w:smartTagPr>
          <w:attr w:name="Year" w:val="1000"/>
          <w:attr w:name="Month" w:val="6"/>
          <w:attr w:name="Day" w:val="2"/>
          <w:attr w:name="IsLunarDate" w:val="False"/>
          <w:attr w:name="IsROCDate" w:val="False"/>
        </w:smartTagPr>
        <w:r w:rsidRPr="0096070F">
          <w:rPr>
            <w:rFonts w:ascii="宋体" w:hAnsi="宋体"/>
            <w:iCs/>
            <w:color w:val="000000"/>
            <w:kern w:val="0"/>
            <w:szCs w:val="21"/>
          </w:rPr>
          <w:t>1000-6-2</w:t>
        </w:r>
      </w:smartTag>
      <w:r w:rsidRPr="0096070F">
        <w:rPr>
          <w:rFonts w:ascii="宋体" w:hAnsi="宋体"/>
          <w:iCs/>
          <w:color w:val="000000"/>
          <w:kern w:val="0"/>
          <w:szCs w:val="21"/>
        </w:rPr>
        <w:t xml:space="preserve"> Ed. 2.0 (2005-01)</w:t>
      </w:r>
      <w:r w:rsidRPr="0096070F">
        <w:rPr>
          <w:rFonts w:ascii="宋体" w:hAnsi="宋体" w:hint="eastAsia"/>
          <w:iCs/>
          <w:color w:val="000000"/>
          <w:kern w:val="0"/>
          <w:szCs w:val="21"/>
        </w:rPr>
        <w:t>电磁兼容性 (EMC) –第6部分: 一般标准-第2节: 工业环境中抗扰度试验</w:t>
      </w:r>
    </w:p>
    <w:p w:rsidR="003C35C3" w:rsidRPr="0096070F" w:rsidRDefault="003C35C3" w:rsidP="00044823">
      <w:pPr>
        <w:numPr>
          <w:ilvl w:val="0"/>
          <w:numId w:val="67"/>
        </w:numPr>
        <w:ind w:left="-142" w:firstLine="0"/>
        <w:rPr>
          <w:rFonts w:ascii="宋体" w:hAnsi="宋体"/>
          <w:iCs/>
          <w:color w:val="000000"/>
          <w:kern w:val="0"/>
          <w:szCs w:val="21"/>
        </w:rPr>
      </w:pPr>
      <w:r w:rsidRPr="0096070F">
        <w:rPr>
          <w:rFonts w:ascii="宋体" w:hAnsi="宋体"/>
          <w:iCs/>
          <w:color w:val="000000"/>
          <w:kern w:val="0"/>
          <w:szCs w:val="21"/>
        </w:rPr>
        <w:t>ISO 16750-2 Ed. 4.0 (2012)</w:t>
      </w:r>
      <w:r w:rsidRPr="0096070F">
        <w:rPr>
          <w:rFonts w:ascii="宋体" w:hAnsi="宋体" w:hint="eastAsia"/>
          <w:iCs/>
          <w:color w:val="000000"/>
          <w:kern w:val="0"/>
          <w:szCs w:val="21"/>
        </w:rPr>
        <w:t>道路车辆-电气电子设备的环境条件和试验-第二部分：电气负载</w:t>
      </w:r>
    </w:p>
    <w:p w:rsidR="003C35C3" w:rsidRPr="0096070F" w:rsidRDefault="003C35C3" w:rsidP="00044823">
      <w:pPr>
        <w:numPr>
          <w:ilvl w:val="0"/>
          <w:numId w:val="67"/>
        </w:numPr>
        <w:ind w:left="-142" w:firstLine="0"/>
        <w:rPr>
          <w:rFonts w:ascii="宋体" w:hAnsi="宋体"/>
          <w:iCs/>
          <w:color w:val="000000"/>
          <w:kern w:val="0"/>
          <w:szCs w:val="21"/>
        </w:rPr>
      </w:pPr>
      <w:r w:rsidRPr="0096070F">
        <w:rPr>
          <w:rFonts w:ascii="宋体" w:hAnsi="宋体" w:hint="eastAsia"/>
          <w:iCs/>
          <w:color w:val="000000"/>
          <w:kern w:val="0"/>
          <w:szCs w:val="21"/>
        </w:rPr>
        <w:t>ISO 7637-1 (2002) a和修正 1 (2008)道路车辆-传导和耦合造成的电子干扰第1部分：定义和通用原则</w:t>
      </w:r>
    </w:p>
    <w:p w:rsidR="003C35C3" w:rsidRPr="0096070F" w:rsidRDefault="003C35C3" w:rsidP="00044823">
      <w:pPr>
        <w:numPr>
          <w:ilvl w:val="0"/>
          <w:numId w:val="67"/>
        </w:numPr>
        <w:ind w:left="-142" w:firstLine="0"/>
        <w:rPr>
          <w:rFonts w:ascii="宋体" w:hAnsi="宋体"/>
          <w:iCs/>
          <w:color w:val="000000"/>
          <w:kern w:val="0"/>
          <w:szCs w:val="21"/>
        </w:rPr>
      </w:pPr>
      <w:r w:rsidRPr="0096070F">
        <w:rPr>
          <w:rFonts w:ascii="宋体" w:hAnsi="宋体"/>
          <w:iCs/>
          <w:color w:val="000000"/>
          <w:kern w:val="0"/>
          <w:szCs w:val="21"/>
        </w:rPr>
        <w:t>ISO 7637-2 (2011)</w:t>
      </w:r>
      <w:r w:rsidRPr="0096070F">
        <w:rPr>
          <w:rFonts w:ascii="宋体" w:hAnsi="宋体" w:hint="eastAsia"/>
          <w:iCs/>
          <w:color w:val="000000"/>
          <w:kern w:val="0"/>
          <w:szCs w:val="21"/>
        </w:rPr>
        <w:t>道路车辆-传导和耦合造成的电子干扰第2部分:沿电源线的电瞬态传导</w:t>
      </w:r>
    </w:p>
    <w:p w:rsidR="00EB65EA" w:rsidRPr="008A718B" w:rsidRDefault="003C35C3" w:rsidP="00044823">
      <w:pPr>
        <w:numPr>
          <w:ilvl w:val="0"/>
          <w:numId w:val="67"/>
        </w:numPr>
        <w:ind w:left="-142" w:firstLine="0"/>
        <w:rPr>
          <w:rFonts w:ascii="宋体" w:hAnsi="宋体" w:hint="eastAsia"/>
          <w:iCs/>
          <w:color w:val="000000"/>
          <w:kern w:val="0"/>
          <w:szCs w:val="21"/>
        </w:rPr>
      </w:pPr>
      <w:r w:rsidRPr="0096070F">
        <w:rPr>
          <w:rFonts w:ascii="宋体" w:hAnsi="宋体"/>
          <w:iCs/>
          <w:color w:val="000000"/>
          <w:kern w:val="0"/>
          <w:szCs w:val="21"/>
        </w:rPr>
        <w:t>ISO 7637-3 (2007)</w:t>
      </w:r>
      <w:r w:rsidRPr="0096070F">
        <w:rPr>
          <w:rFonts w:ascii="宋体" w:hAnsi="宋体" w:hint="eastAsia"/>
          <w:iCs/>
          <w:color w:val="000000"/>
          <w:kern w:val="0"/>
          <w:szCs w:val="21"/>
        </w:rPr>
        <w:t>道路车辆-传导和耦合造成的电子干扰第3部分:具有12伏/24伏标称电压的车辆-除电源线意外的导线通过电容耦合和电感耦合的电瞬态传导</w:t>
      </w:r>
      <w:r w:rsidR="008A718B">
        <w:rPr>
          <w:rFonts w:ascii="宋体" w:hAnsi="宋体"/>
          <w:iCs/>
          <w:color w:val="000000"/>
          <w:kern w:val="0"/>
          <w:szCs w:val="21"/>
        </w:rPr>
        <w:t>。</w:t>
      </w:r>
    </w:p>
    <w:p w:rsidR="00A8724A" w:rsidRPr="00A8724A" w:rsidRDefault="00A8724A" w:rsidP="00A8724A">
      <w:pPr>
        <w:pStyle w:val="affffff9"/>
        <w:framePr w:wrap="around"/>
        <w:rPr>
          <w:rFonts w:hint="eastAsia"/>
        </w:rPr>
      </w:pPr>
      <w:r>
        <w:t>_________________________________</w:t>
      </w:r>
    </w:p>
    <w:sectPr w:rsidR="00A8724A" w:rsidRPr="00A8724A" w:rsidSect="00F34B99">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0269" w:rsidRDefault="00780269">
      <w:r>
        <w:separator/>
      </w:r>
    </w:p>
  </w:endnote>
  <w:endnote w:type="continuationSeparator" w:id="0">
    <w:p w:rsidR="00780269" w:rsidRDefault="00780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BGPPH L+ Futura">
    <w:altName w:val="宋体"/>
    <w:charset w:val="86"/>
    <w:family w:val="roman"/>
    <w:pitch w:val="default"/>
    <w:sig w:usb0="00000000" w:usb1="00000000" w:usb2="00000010" w:usb3="00000000" w:csb0="00040000" w:csb1="00000000"/>
  </w:font>
  <w:font w:name="CordiaUPC">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8CB" w:rsidRDefault="00A368CB" w:rsidP="00A8724A">
    <w:pPr>
      <w:pStyle w:val="affb"/>
    </w:pPr>
    <w:r>
      <w:fldChar w:fldCharType="begin"/>
    </w:r>
    <w:r>
      <w:instrText xml:space="preserve"> PAGE  \* MERGEFORMAT </w:instrText>
    </w:r>
    <w:r>
      <w:fldChar w:fldCharType="separate"/>
    </w:r>
    <w:r w:rsidR="00DB6439">
      <w:rPr>
        <w:noProof/>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0269" w:rsidRDefault="00780269">
      <w:r>
        <w:separator/>
      </w:r>
    </w:p>
  </w:footnote>
  <w:footnote w:type="continuationSeparator" w:id="0">
    <w:p w:rsidR="00780269" w:rsidRDefault="00780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8CB" w:rsidRDefault="00A368CB" w:rsidP="00F34B99">
    <w:pPr>
      <w:pStyle w:val="affc"/>
    </w:pPr>
    <w:r>
      <w:t>GB/T XXXXX</w:t>
    </w:r>
    <w: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2AF76C6"/>
    <w:multiLevelType w:val="singleLevel"/>
    <w:tmpl w:val="D2AF76C6"/>
    <w:lvl w:ilvl="0">
      <w:start w:val="1"/>
      <w:numFmt w:val="lowerLetter"/>
      <w:lvlText w:val="%1)"/>
      <w:lvlJc w:val="left"/>
      <w:pPr>
        <w:tabs>
          <w:tab w:val="left" w:pos="312"/>
        </w:tabs>
      </w:pPr>
    </w:lvl>
  </w:abstractNum>
  <w:abstractNum w:abstractNumId="1" w15:restartNumberingAfterBreak="0">
    <w:nsid w:val="00000047"/>
    <w:multiLevelType w:val="multilevel"/>
    <w:tmpl w:val="00000046"/>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 w15:restartNumberingAfterBreak="0">
    <w:nsid w:val="00000075"/>
    <w:multiLevelType w:val="multilevel"/>
    <w:tmpl w:val="0000007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abstractNum>
  <w:abstractNum w:abstractNumId="3" w15:restartNumberingAfterBreak="0">
    <w:nsid w:val="00000077"/>
    <w:multiLevelType w:val="multilevel"/>
    <w:tmpl w:val="00000076"/>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4" w15:restartNumberingAfterBreak="0">
    <w:nsid w:val="00000079"/>
    <w:multiLevelType w:val="multilevel"/>
    <w:tmpl w:val="0000007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abstractNum>
  <w:abstractNum w:abstractNumId="5" w15:restartNumberingAfterBreak="0">
    <w:nsid w:val="0000007B"/>
    <w:multiLevelType w:val="multilevel"/>
    <w:tmpl w:val="0000007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abstractNum>
  <w:abstractNum w:abstractNumId="6" w15:restartNumberingAfterBreak="0">
    <w:nsid w:val="00000089"/>
    <w:multiLevelType w:val="multilevel"/>
    <w:tmpl w:val="0000008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abstractNum>
  <w:abstractNum w:abstractNumId="7" w15:restartNumberingAfterBreak="0">
    <w:nsid w:val="0000008D"/>
    <w:multiLevelType w:val="multilevel"/>
    <w:tmpl w:val="0000008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abstractNum>
  <w:abstractNum w:abstractNumId="8" w15:restartNumberingAfterBreak="0">
    <w:nsid w:val="00000093"/>
    <w:multiLevelType w:val="multilevel"/>
    <w:tmpl w:val="0000009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abstractNum>
  <w:abstractNum w:abstractNumId="9" w15:restartNumberingAfterBreak="0">
    <w:nsid w:val="00000097"/>
    <w:multiLevelType w:val="multilevel"/>
    <w:tmpl w:val="0000009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abstractNum>
  <w:abstractNum w:abstractNumId="10" w15:restartNumberingAfterBreak="0">
    <w:nsid w:val="0000009F"/>
    <w:multiLevelType w:val="multilevel"/>
    <w:tmpl w:val="0000009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abstractNum>
  <w:abstractNum w:abstractNumId="11" w15:restartNumberingAfterBreak="0">
    <w:nsid w:val="000000A5"/>
    <w:multiLevelType w:val="multilevel"/>
    <w:tmpl w:val="000000A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abstractNum>
  <w:abstractNum w:abstractNumId="12" w15:restartNumberingAfterBreak="0">
    <w:nsid w:val="000000A9"/>
    <w:multiLevelType w:val="multilevel"/>
    <w:tmpl w:val="000000A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abstractNum>
  <w:abstractNum w:abstractNumId="13" w15:restartNumberingAfterBreak="0">
    <w:nsid w:val="000000AD"/>
    <w:multiLevelType w:val="multilevel"/>
    <w:tmpl w:val="000000A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vertAlign w:val="superscript"/>
      </w:rPr>
    </w:lvl>
  </w:abstractNum>
  <w:abstractNum w:abstractNumId="14" w15:restartNumberingAfterBreak="0">
    <w:nsid w:val="006F622A"/>
    <w:multiLevelType w:val="multilevel"/>
    <w:tmpl w:val="7144CC64"/>
    <w:lvl w:ilvl="0">
      <w:start w:val="1"/>
      <w:numFmt w:val="lowerLetter"/>
      <w:lvlText w:val="%1)"/>
      <w:lvlJc w:val="left"/>
      <w:rPr>
        <w:b w:val="0"/>
        <w:bCs w:val="0"/>
        <w:i w:val="0"/>
        <w:iCs w:val="0"/>
        <w:smallCaps w:val="0"/>
        <w:strike w:val="0"/>
        <w:color w:val="000000"/>
        <w:spacing w:val="0"/>
        <w:w w:val="100"/>
        <w:position w:val="0"/>
        <w:sz w:val="21"/>
        <w:szCs w:val="21"/>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5" w15:restartNumberingAfterBreak="0">
    <w:nsid w:val="01D31760"/>
    <w:multiLevelType w:val="multilevel"/>
    <w:tmpl w:val="C6D42DC2"/>
    <w:lvl w:ilvl="0">
      <w:start w:val="1"/>
      <w:numFmt w:val="lowerLetter"/>
      <w:lvlText w:val="%1)"/>
      <w:lvlJc w:val="left"/>
      <w:pPr>
        <w:tabs>
          <w:tab w:val="num" w:pos="840"/>
        </w:tabs>
        <w:ind w:left="839" w:hanging="419"/>
      </w:pPr>
      <w:rPr>
        <w:rFonts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15:restartNumberingAfterBreak="0">
    <w:nsid w:val="01F72109"/>
    <w:multiLevelType w:val="hybridMultilevel"/>
    <w:tmpl w:val="CCBA82BE"/>
    <w:lvl w:ilvl="0" w:tplc="48F0A626">
      <w:start w:val="2"/>
      <w:numFmt w:val="decimal"/>
      <w:lvlText w:val="（%1）"/>
      <w:lvlJc w:val="left"/>
      <w:pPr>
        <w:ind w:left="720" w:hanging="720"/>
      </w:pPr>
      <w:rPr>
        <w:rFonts w:ascii="宋体" w:hAnsi="宋体" w:hint="default"/>
        <w:vertAlign w:val="superscrip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3F1709B"/>
    <w:multiLevelType w:val="multilevel"/>
    <w:tmpl w:val="61BE19D4"/>
    <w:lvl w:ilvl="0">
      <w:start w:val="1"/>
      <w:numFmt w:val="lowerLetter"/>
      <w:lvlText w:val="%1)"/>
      <w:lvlJc w:val="left"/>
      <w:pPr>
        <w:tabs>
          <w:tab w:val="num" w:pos="840"/>
        </w:tabs>
        <w:ind w:left="839" w:hanging="419"/>
      </w:pPr>
      <w:rPr>
        <w:rFonts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8" w15:restartNumberingAfterBreak="0">
    <w:nsid w:val="040A15CD"/>
    <w:multiLevelType w:val="multilevel"/>
    <w:tmpl w:val="EF3C51FC"/>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079102AD"/>
    <w:multiLevelType w:val="multilevel"/>
    <w:tmpl w:val="32BE3086"/>
    <w:lvl w:ilvl="0">
      <w:start w:val="1"/>
      <w:numFmt w:val="decimal"/>
      <w:pStyle w:val="a4"/>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15:restartNumberingAfterBreak="0">
    <w:nsid w:val="093C6778"/>
    <w:multiLevelType w:val="multilevel"/>
    <w:tmpl w:val="4BD45F30"/>
    <w:lvl w:ilvl="0">
      <w:start w:val="1"/>
      <w:numFmt w:val="decimal"/>
      <w:lvlRestart w:val="0"/>
      <w:pStyle w:val="a5"/>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0AE367E9"/>
    <w:multiLevelType w:val="multilevel"/>
    <w:tmpl w:val="7CAE930C"/>
    <w:lvl w:ilvl="0">
      <w:start w:val="1"/>
      <w:numFmt w:val="none"/>
      <w:pStyle w:val="a6"/>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22" w15:restartNumberingAfterBreak="0">
    <w:nsid w:val="0D983844"/>
    <w:multiLevelType w:val="multilevel"/>
    <w:tmpl w:val="E54AD500"/>
    <w:lvl w:ilvl="0">
      <w:start w:val="1"/>
      <w:numFmt w:val="decimal"/>
      <w:pStyle w:val="a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0DDE2B46"/>
    <w:multiLevelType w:val="multilevel"/>
    <w:tmpl w:val="6978C306"/>
    <w:lvl w:ilvl="0">
      <w:start w:val="1"/>
      <w:numFmt w:val="lowerLetter"/>
      <w:pStyle w:val="a8"/>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24" w15:restartNumberingAfterBreak="0">
    <w:nsid w:val="11C60214"/>
    <w:multiLevelType w:val="hybridMultilevel"/>
    <w:tmpl w:val="E8545B6A"/>
    <w:lvl w:ilvl="0" w:tplc="770A3C12">
      <w:start w:val="1"/>
      <w:numFmt w:val="decimal"/>
      <w:lvlText w:val="(%1)"/>
      <w:lvlJc w:val="left"/>
      <w:pPr>
        <w:ind w:left="420" w:hanging="420"/>
      </w:pPr>
      <w:rPr>
        <w:rFonts w:cs="Times New Roman" w:hint="default"/>
        <w:vertAlign w:val="superscrip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76526BD"/>
    <w:multiLevelType w:val="multilevel"/>
    <w:tmpl w:val="B1CA400C"/>
    <w:lvl w:ilvl="0">
      <w:start w:val="1"/>
      <w:numFmt w:val="lowerLetter"/>
      <w:lvlText w:val="%1)"/>
      <w:lvlJc w:val="left"/>
      <w:pPr>
        <w:tabs>
          <w:tab w:val="num" w:pos="840"/>
        </w:tabs>
        <w:ind w:left="839" w:hanging="419"/>
      </w:pPr>
      <w:rPr>
        <w:rFonts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6" w15:restartNumberingAfterBreak="0">
    <w:nsid w:val="17F65C7C"/>
    <w:multiLevelType w:val="multilevel"/>
    <w:tmpl w:val="81842246"/>
    <w:lvl w:ilvl="0">
      <w:start w:val="1"/>
      <w:numFmt w:val="lowerLetter"/>
      <w:lvlText w:val="%1)"/>
      <w:lvlJc w:val="left"/>
      <w:rPr>
        <w:b w:val="0"/>
        <w:bCs w:val="0"/>
        <w:i w:val="0"/>
        <w:iCs w:val="0"/>
        <w:smallCaps w:val="0"/>
        <w:strike w:val="0"/>
        <w:color w:val="000000"/>
        <w:spacing w:val="0"/>
        <w:w w:val="100"/>
        <w:position w:val="0"/>
        <w:sz w:val="21"/>
        <w:szCs w:val="21"/>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7" w15:restartNumberingAfterBreak="0">
    <w:nsid w:val="1AFF6652"/>
    <w:multiLevelType w:val="multilevel"/>
    <w:tmpl w:val="2A707202"/>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8" w15:restartNumberingAfterBreak="0">
    <w:nsid w:val="1DBF583A"/>
    <w:multiLevelType w:val="multilevel"/>
    <w:tmpl w:val="F8D0F384"/>
    <w:lvl w:ilvl="0">
      <w:start w:val="1"/>
      <w:numFmt w:val="decimal"/>
      <w:lvlRestart w:val="0"/>
      <w:pStyle w:val="a9"/>
      <w:suff w:val="nothing"/>
      <w:lvlText w:val="注%1："/>
      <w:lvlJc w:val="left"/>
      <w:pPr>
        <w:ind w:left="874"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29" w15:restartNumberingAfterBreak="0">
    <w:nsid w:val="1FC91163"/>
    <w:multiLevelType w:val="multilevel"/>
    <w:tmpl w:val="855EE140"/>
    <w:lvl w:ilvl="0">
      <w:start w:val="1"/>
      <w:numFmt w:val="decimal"/>
      <w:pStyle w:val="aa"/>
      <w:suff w:val="nothing"/>
      <w:lvlText w:val="%1　"/>
      <w:lvlJc w:val="left"/>
      <w:pPr>
        <w:ind w:left="0" w:firstLine="0"/>
      </w:pPr>
      <w:rPr>
        <w:rFonts w:ascii="黑体" w:eastAsia="黑体" w:hAnsi="Times New Roman" w:hint="eastAsia"/>
        <w:b w:val="0"/>
        <w:i w:val="0"/>
        <w:sz w:val="21"/>
        <w:szCs w:val="21"/>
      </w:rPr>
    </w:lvl>
    <w:lvl w:ilvl="1">
      <w:start w:val="1"/>
      <w:numFmt w:val="decimal"/>
      <w:pStyle w:val="ab"/>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ac"/>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204E0AA2"/>
    <w:multiLevelType w:val="hybridMultilevel"/>
    <w:tmpl w:val="2C88A0F0"/>
    <w:lvl w:ilvl="0" w:tplc="04090019">
      <w:start w:val="1"/>
      <w:numFmt w:val="lowerLetter"/>
      <w:lvlText w:val="%1)"/>
      <w:lvlJc w:val="left"/>
      <w:pPr>
        <w:ind w:left="562" w:hanging="420"/>
      </w:p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31" w15:restartNumberingAfterBreak="0">
    <w:nsid w:val="208F58B8"/>
    <w:multiLevelType w:val="multilevel"/>
    <w:tmpl w:val="879AAC00"/>
    <w:lvl w:ilvl="0">
      <w:start w:val="1"/>
      <w:numFmt w:val="lowerLetter"/>
      <w:lvlText w:val="%1)"/>
      <w:lvlJc w:val="left"/>
      <w:rPr>
        <w:b w:val="0"/>
        <w:bCs w:val="0"/>
        <w:i w:val="0"/>
        <w:iCs w:val="0"/>
        <w:smallCaps w:val="0"/>
        <w:strike w:val="0"/>
        <w:color w:val="000000"/>
        <w:spacing w:val="0"/>
        <w:w w:val="100"/>
        <w:position w:val="0"/>
        <w:sz w:val="21"/>
        <w:szCs w:val="21"/>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32" w15:restartNumberingAfterBreak="0">
    <w:nsid w:val="21574929"/>
    <w:multiLevelType w:val="multilevel"/>
    <w:tmpl w:val="DC9E4D04"/>
    <w:lvl w:ilvl="0">
      <w:start w:val="1"/>
      <w:numFmt w:val="lowerLetter"/>
      <w:lvlText w:val="%1)"/>
      <w:lvlJc w:val="left"/>
      <w:rPr>
        <w:b w:val="0"/>
        <w:bCs w:val="0"/>
        <w:i w:val="0"/>
        <w:iCs w:val="0"/>
        <w:smallCaps w:val="0"/>
        <w:strike w:val="0"/>
        <w:color w:val="000000"/>
        <w:spacing w:val="0"/>
        <w:w w:val="100"/>
        <w:position w:val="0"/>
        <w:sz w:val="21"/>
        <w:szCs w:val="21"/>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33" w15:restartNumberingAfterBreak="0">
    <w:nsid w:val="21F72DE8"/>
    <w:multiLevelType w:val="multilevel"/>
    <w:tmpl w:val="9EA6CFA4"/>
    <w:lvl w:ilvl="0">
      <w:start w:val="1"/>
      <w:numFmt w:val="lowerLetter"/>
      <w:lvlText w:val="%1)"/>
      <w:lvlJc w:val="left"/>
      <w:rPr>
        <w:rFonts w:hint="default"/>
        <w:b w:val="0"/>
        <w:bCs w:val="0"/>
        <w:i w:val="0"/>
        <w:iCs w:val="0"/>
        <w:smallCaps w:val="0"/>
        <w:strike w:val="0"/>
        <w:color w:val="000000"/>
        <w:spacing w:val="0"/>
        <w:w w:val="100"/>
        <w:position w:val="0"/>
        <w:sz w:val="21"/>
        <w:szCs w:val="21"/>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34" w15:restartNumberingAfterBreak="0">
    <w:nsid w:val="22827D5B"/>
    <w:multiLevelType w:val="multilevel"/>
    <w:tmpl w:val="BA6681E2"/>
    <w:lvl w:ilvl="0">
      <w:start w:val="1"/>
      <w:numFmt w:val="none"/>
      <w:pStyle w:val="af"/>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15:restartNumberingAfterBreak="0">
    <w:nsid w:val="22A96DF7"/>
    <w:multiLevelType w:val="hybridMultilevel"/>
    <w:tmpl w:val="D6867AD4"/>
    <w:lvl w:ilvl="0" w:tplc="453A380E">
      <w:start w:val="1"/>
      <w:numFmt w:val="decimal"/>
      <w:lvlText w:val="%1)."/>
      <w:lvlJc w:val="left"/>
      <w:pPr>
        <w:ind w:left="420" w:hanging="420"/>
      </w:pPr>
      <w:rPr>
        <w:rFonts w:hint="eastAsia"/>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23CA30EA"/>
    <w:multiLevelType w:val="multilevel"/>
    <w:tmpl w:val="61FC7074"/>
    <w:lvl w:ilvl="0">
      <w:start w:val="1"/>
      <w:numFmt w:val="lowerLetter"/>
      <w:lvlText w:val="%1)"/>
      <w:lvlJc w:val="left"/>
      <w:pPr>
        <w:tabs>
          <w:tab w:val="num" w:pos="840"/>
        </w:tabs>
        <w:ind w:left="839" w:hanging="419"/>
      </w:pPr>
      <w:rPr>
        <w:rFonts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7" w15:restartNumberingAfterBreak="0">
    <w:nsid w:val="24AE7003"/>
    <w:multiLevelType w:val="multilevel"/>
    <w:tmpl w:val="006C97D2"/>
    <w:lvl w:ilvl="0">
      <w:start w:val="1"/>
      <w:numFmt w:val="lowerLetter"/>
      <w:lvlText w:val="%1)"/>
      <w:lvlJc w:val="left"/>
      <w:rPr>
        <w:b w:val="0"/>
        <w:bCs w:val="0"/>
        <w:i w:val="0"/>
        <w:iCs w:val="0"/>
        <w:smallCaps w:val="0"/>
        <w:strike w:val="0"/>
        <w:color w:val="000000"/>
        <w:spacing w:val="0"/>
        <w:w w:val="100"/>
        <w:position w:val="0"/>
        <w:sz w:val="21"/>
        <w:szCs w:val="21"/>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38" w15:restartNumberingAfterBreak="0">
    <w:nsid w:val="24E06136"/>
    <w:multiLevelType w:val="multilevel"/>
    <w:tmpl w:val="6520089A"/>
    <w:lvl w:ilvl="0">
      <w:start w:val="1"/>
      <w:numFmt w:val="lowerLetter"/>
      <w:lvlText w:val="%1)"/>
      <w:lvlJc w:val="left"/>
      <w:rPr>
        <w:b w:val="0"/>
        <w:bCs w:val="0"/>
        <w:i w:val="0"/>
        <w:iCs w:val="0"/>
        <w:smallCaps w:val="0"/>
        <w:strike w:val="0"/>
        <w:color w:val="000000"/>
        <w:spacing w:val="0"/>
        <w:w w:val="100"/>
        <w:position w:val="0"/>
        <w:sz w:val="21"/>
        <w:szCs w:val="21"/>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39" w15:restartNumberingAfterBreak="0">
    <w:nsid w:val="299A23AB"/>
    <w:multiLevelType w:val="hybridMultilevel"/>
    <w:tmpl w:val="FEA21F42"/>
    <w:lvl w:ilvl="0" w:tplc="E6723FD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2A647341"/>
    <w:multiLevelType w:val="multilevel"/>
    <w:tmpl w:val="CB10CD60"/>
    <w:lvl w:ilvl="0">
      <w:start w:val="1"/>
      <w:numFmt w:val="lowerLetter"/>
      <w:lvlText w:val="%1)"/>
      <w:lvlJc w:val="left"/>
      <w:rPr>
        <w:b w:val="0"/>
        <w:bCs w:val="0"/>
        <w:i w:val="0"/>
        <w:iCs w:val="0"/>
        <w:smallCaps w:val="0"/>
        <w:strike w:val="0"/>
        <w:color w:val="000000"/>
        <w:spacing w:val="0"/>
        <w:w w:val="100"/>
        <w:position w:val="0"/>
        <w:sz w:val="21"/>
        <w:szCs w:val="21"/>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41" w15:restartNumberingAfterBreak="0">
    <w:nsid w:val="2A8F7113"/>
    <w:multiLevelType w:val="multilevel"/>
    <w:tmpl w:val="76786F08"/>
    <w:lvl w:ilvl="0">
      <w:start w:val="1"/>
      <w:numFmt w:val="upperLetter"/>
      <w:pStyle w:val="af0"/>
      <w:suff w:val="space"/>
      <w:lvlText w:val="%1"/>
      <w:lvlJc w:val="left"/>
      <w:pPr>
        <w:ind w:left="623" w:hanging="425"/>
      </w:pPr>
      <w:rPr>
        <w:rFonts w:hint="eastAsia"/>
      </w:rPr>
    </w:lvl>
    <w:lvl w:ilvl="1">
      <w:start w:val="1"/>
      <w:numFmt w:val="decimal"/>
      <w:pStyle w:val="af1"/>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42" w15:restartNumberingAfterBreak="0">
    <w:nsid w:val="2B867F00"/>
    <w:multiLevelType w:val="multilevel"/>
    <w:tmpl w:val="EFE25162"/>
    <w:lvl w:ilvl="0">
      <w:start w:val="1"/>
      <w:numFmt w:val="lowerLetter"/>
      <w:lvlText w:val="%1)"/>
      <w:lvlJc w:val="left"/>
      <w:rPr>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43" w15:restartNumberingAfterBreak="0">
    <w:nsid w:val="2C5917C3"/>
    <w:multiLevelType w:val="multilevel"/>
    <w:tmpl w:val="C9A69A3E"/>
    <w:lvl w:ilvl="0">
      <w:start w:val="1"/>
      <w:numFmt w:val="none"/>
      <w:pStyle w:val="af2"/>
      <w:suff w:val="nothing"/>
      <w:lvlText w:val="%1——"/>
      <w:lvlJc w:val="left"/>
      <w:pPr>
        <w:ind w:left="833" w:hanging="408"/>
      </w:pPr>
      <w:rPr>
        <w:rFonts w:hint="eastAsia"/>
      </w:rPr>
    </w:lvl>
    <w:lvl w:ilvl="1">
      <w:start w:val="1"/>
      <w:numFmt w:val="bullet"/>
      <w:pStyle w:val="af3"/>
      <w:lvlText w:val=""/>
      <w:lvlJc w:val="left"/>
      <w:pPr>
        <w:tabs>
          <w:tab w:val="num" w:pos="760"/>
        </w:tabs>
        <w:ind w:left="1264" w:hanging="413"/>
      </w:pPr>
      <w:rPr>
        <w:rFonts w:ascii="Symbol" w:hAnsi="Symbol" w:hint="default"/>
        <w:color w:val="auto"/>
      </w:rPr>
    </w:lvl>
    <w:lvl w:ilvl="2">
      <w:start w:val="1"/>
      <w:numFmt w:val="bullet"/>
      <w:pStyle w:val="af4"/>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44" w15:restartNumberingAfterBreak="0">
    <w:nsid w:val="2D375432"/>
    <w:multiLevelType w:val="hybridMultilevel"/>
    <w:tmpl w:val="77EE7F3C"/>
    <w:lvl w:ilvl="0" w:tplc="04090019">
      <w:start w:val="1"/>
      <w:numFmt w:val="lowerLetter"/>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2DD16A50"/>
    <w:multiLevelType w:val="multilevel"/>
    <w:tmpl w:val="B12C822A"/>
    <w:lvl w:ilvl="0">
      <w:start w:val="1"/>
      <w:numFmt w:val="lowerLetter"/>
      <w:lvlText w:val="%1)"/>
      <w:lvlJc w:val="left"/>
      <w:rPr>
        <w:b w:val="0"/>
        <w:bCs w:val="0"/>
        <w:i w:val="0"/>
        <w:iCs w:val="0"/>
        <w:smallCaps w:val="0"/>
        <w:strike w:val="0"/>
        <w:color w:val="000000"/>
        <w:spacing w:val="0"/>
        <w:w w:val="100"/>
        <w:position w:val="0"/>
        <w:sz w:val="21"/>
        <w:szCs w:val="21"/>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46" w15:restartNumberingAfterBreak="0">
    <w:nsid w:val="2E1045CC"/>
    <w:multiLevelType w:val="multilevel"/>
    <w:tmpl w:val="AB2069FA"/>
    <w:lvl w:ilvl="0">
      <w:start w:val="1"/>
      <w:numFmt w:val="lowerLetter"/>
      <w:lvlText w:val="%1)"/>
      <w:lvlJc w:val="left"/>
      <w:pPr>
        <w:tabs>
          <w:tab w:val="num" w:pos="840"/>
        </w:tabs>
        <w:ind w:left="839" w:hanging="419"/>
      </w:pPr>
      <w:rPr>
        <w:rFonts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47" w15:restartNumberingAfterBreak="0">
    <w:nsid w:val="2E2C0C5D"/>
    <w:multiLevelType w:val="hybridMultilevel"/>
    <w:tmpl w:val="B26EB1B8"/>
    <w:lvl w:ilvl="0" w:tplc="DAEE758A">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8" w15:restartNumberingAfterBreak="0">
    <w:nsid w:val="30962283"/>
    <w:multiLevelType w:val="multilevel"/>
    <w:tmpl w:val="60DEAED6"/>
    <w:lvl w:ilvl="0">
      <w:start w:val="1"/>
      <w:numFmt w:val="lowerLetter"/>
      <w:lvlText w:val="%1)"/>
      <w:lvlJc w:val="left"/>
      <w:rPr>
        <w:b w:val="0"/>
        <w:bCs w:val="0"/>
        <w:i w:val="0"/>
        <w:iCs w:val="0"/>
        <w:smallCaps w:val="0"/>
        <w:strike w:val="0"/>
        <w:dstrike w:val="0"/>
        <w:color w:val="000000"/>
        <w:spacing w:val="0"/>
        <w:w w:val="100"/>
        <w:position w:val="0"/>
        <w:sz w:val="21"/>
        <w:szCs w:val="21"/>
        <w:u w:val="none"/>
        <w:effect w:val="none"/>
      </w:rPr>
    </w:lvl>
    <w:lvl w:ilvl="1">
      <w:start w:val="1"/>
      <w:numFmt w:val="lowerLetter"/>
      <w:lvlText w:val="%1)"/>
      <w:lvlJc w:val="left"/>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2">
      <w:start w:val="1"/>
      <w:numFmt w:val="lowerLetter"/>
      <w:lvlText w:val="%1)"/>
      <w:lvlJc w:val="left"/>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3">
      <w:start w:val="1"/>
      <w:numFmt w:val="lowerLetter"/>
      <w:lvlText w:val="%1)"/>
      <w:lvlJc w:val="left"/>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4">
      <w:start w:val="1"/>
      <w:numFmt w:val="lowerLetter"/>
      <w:lvlText w:val="%1)"/>
      <w:lvlJc w:val="left"/>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5">
      <w:start w:val="1"/>
      <w:numFmt w:val="lowerLetter"/>
      <w:lvlText w:val="%1)"/>
      <w:lvlJc w:val="left"/>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6">
      <w:start w:val="1"/>
      <w:numFmt w:val="lowerLetter"/>
      <w:lvlText w:val="%1)"/>
      <w:lvlJc w:val="left"/>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7">
      <w:start w:val="1"/>
      <w:numFmt w:val="lowerLetter"/>
      <w:lvlText w:val="%1)"/>
      <w:lvlJc w:val="left"/>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8">
      <w:start w:val="1"/>
      <w:numFmt w:val="lowerLetter"/>
      <w:lvlText w:val="%1)"/>
      <w:lvlJc w:val="left"/>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abstractNum>
  <w:abstractNum w:abstractNumId="49" w15:restartNumberingAfterBreak="0">
    <w:nsid w:val="32B75CB7"/>
    <w:multiLevelType w:val="hybridMultilevel"/>
    <w:tmpl w:val="221AA642"/>
    <w:lvl w:ilvl="0" w:tplc="E6723FD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D360C5B6">
      <w:start w:val="1"/>
      <w:numFmt w:val="lowerRoman"/>
      <w:lvlText w:val="（%3）"/>
      <w:lvlJc w:val="left"/>
      <w:pPr>
        <w:ind w:left="1920" w:hanging="1080"/>
      </w:pPr>
      <w:rPr>
        <w:rFonts w:ascii="Times New Roman" w:eastAsia="Times New Roma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351D5C7B"/>
    <w:multiLevelType w:val="hybridMultilevel"/>
    <w:tmpl w:val="B6544F76"/>
    <w:lvl w:ilvl="0" w:tplc="C688EC88">
      <w:start w:val="1"/>
      <w:numFmt w:val="decimal"/>
      <w:lvlText w:val="%1"/>
      <w:lvlJc w:val="center"/>
      <w:pPr>
        <w:ind w:left="840" w:hanging="420"/>
      </w:pPr>
      <w:rPr>
        <w:rFonts w:ascii="Calibri" w:eastAsia="宋体" w:hAnsi="Calibri" w:hint="default"/>
        <w:b w:val="0"/>
        <w:i w:val="0"/>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359F5ACC"/>
    <w:multiLevelType w:val="multilevel"/>
    <w:tmpl w:val="40544324"/>
    <w:lvl w:ilvl="0">
      <w:start w:val="1"/>
      <w:numFmt w:val="decimal"/>
      <w:lvlText w:val="%1)"/>
      <w:lvlJc w:val="left"/>
      <w:rPr>
        <w:rFonts w:hint="eastAsia"/>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52" w15:restartNumberingAfterBreak="0">
    <w:nsid w:val="38E97182"/>
    <w:multiLevelType w:val="hybridMultilevel"/>
    <w:tmpl w:val="AD82C17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3" w15:restartNumberingAfterBreak="0">
    <w:nsid w:val="39BB6D10"/>
    <w:multiLevelType w:val="multilevel"/>
    <w:tmpl w:val="B6705F4E"/>
    <w:lvl w:ilvl="0">
      <w:start w:val="1"/>
      <w:numFmt w:val="lowerLetter"/>
      <w:lvlText w:val="%1)"/>
      <w:lvlJc w:val="left"/>
      <w:pPr>
        <w:tabs>
          <w:tab w:val="num" w:pos="840"/>
        </w:tabs>
        <w:ind w:left="839" w:hanging="419"/>
      </w:pPr>
      <w:rPr>
        <w:rFonts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54" w15:restartNumberingAfterBreak="0">
    <w:nsid w:val="39FB089E"/>
    <w:multiLevelType w:val="hybridMultilevel"/>
    <w:tmpl w:val="6894628E"/>
    <w:lvl w:ilvl="0" w:tplc="9446CF6C">
      <w:start w:val="1"/>
      <w:numFmt w:val="decimal"/>
      <w:lvlText w:val="%1."/>
      <w:lvlJc w:val="left"/>
      <w:pPr>
        <w:ind w:left="420" w:hanging="420"/>
      </w:pPr>
      <w:rPr>
        <w:rFonts w:hint="eastAsia"/>
        <w:sz w:val="24"/>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3AB61894"/>
    <w:multiLevelType w:val="multilevel"/>
    <w:tmpl w:val="5CBC2AF0"/>
    <w:lvl w:ilvl="0">
      <w:start w:val="1"/>
      <w:numFmt w:val="lowerLetter"/>
      <w:lvlText w:val="%1)"/>
      <w:lvlJc w:val="left"/>
      <w:rPr>
        <w:b w:val="0"/>
        <w:bCs w:val="0"/>
        <w:i w:val="0"/>
        <w:iCs w:val="0"/>
        <w:smallCaps w:val="0"/>
        <w:strike w:val="0"/>
        <w:color w:val="000000"/>
        <w:spacing w:val="0"/>
        <w:w w:val="100"/>
        <w:position w:val="0"/>
        <w:sz w:val="21"/>
        <w:szCs w:val="21"/>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56" w15:restartNumberingAfterBreak="0">
    <w:nsid w:val="3B003C0F"/>
    <w:multiLevelType w:val="hybridMultilevel"/>
    <w:tmpl w:val="B42810B2"/>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7" w15:restartNumberingAfterBreak="0">
    <w:nsid w:val="3CFD729A"/>
    <w:multiLevelType w:val="hybridMultilevel"/>
    <w:tmpl w:val="97E23618"/>
    <w:lvl w:ilvl="0" w:tplc="9446CF6C">
      <w:start w:val="1"/>
      <w:numFmt w:val="decimal"/>
      <w:lvlText w:val="%1."/>
      <w:lvlJc w:val="left"/>
      <w:pPr>
        <w:ind w:left="420" w:hanging="420"/>
      </w:pPr>
      <w:rPr>
        <w:rFonts w:hint="eastAsia"/>
        <w:sz w:val="24"/>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3D23161A"/>
    <w:multiLevelType w:val="hybridMultilevel"/>
    <w:tmpl w:val="564C0BA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9" w15:restartNumberingAfterBreak="0">
    <w:nsid w:val="3D733618"/>
    <w:multiLevelType w:val="multilevel"/>
    <w:tmpl w:val="193A04F0"/>
    <w:lvl w:ilvl="0">
      <w:start w:val="1"/>
      <w:numFmt w:val="decimal"/>
      <w:pStyle w:val="af5"/>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60" w15:restartNumberingAfterBreak="0">
    <w:nsid w:val="3F502041"/>
    <w:multiLevelType w:val="multilevel"/>
    <w:tmpl w:val="08168D90"/>
    <w:lvl w:ilvl="0">
      <w:start w:val="1"/>
      <w:numFmt w:val="lowerLetter"/>
      <w:lvlText w:val="%1)"/>
      <w:lvlJc w:val="left"/>
      <w:pPr>
        <w:tabs>
          <w:tab w:val="num" w:pos="840"/>
        </w:tabs>
        <w:ind w:left="839" w:hanging="419"/>
      </w:pPr>
      <w:rPr>
        <w:rFonts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61" w15:restartNumberingAfterBreak="0">
    <w:nsid w:val="3F5A0EDC"/>
    <w:multiLevelType w:val="multilevel"/>
    <w:tmpl w:val="A6520C68"/>
    <w:lvl w:ilvl="0">
      <w:start w:val="1"/>
      <w:numFmt w:val="lowerLetter"/>
      <w:lvlText w:val="%1)"/>
      <w:lvlJc w:val="left"/>
      <w:rPr>
        <w:b w:val="0"/>
        <w:bCs w:val="0"/>
        <w:i w:val="0"/>
        <w:iCs w:val="0"/>
        <w:smallCaps w:val="0"/>
        <w:strike w:val="0"/>
        <w:color w:val="000000"/>
        <w:spacing w:val="0"/>
        <w:w w:val="100"/>
        <w:position w:val="0"/>
        <w:sz w:val="21"/>
        <w:szCs w:val="21"/>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62" w15:restartNumberingAfterBreak="0">
    <w:nsid w:val="3F670CF7"/>
    <w:multiLevelType w:val="hybridMultilevel"/>
    <w:tmpl w:val="13505CC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3" w15:restartNumberingAfterBreak="0">
    <w:nsid w:val="3FEA2262"/>
    <w:multiLevelType w:val="multilevel"/>
    <w:tmpl w:val="99E43364"/>
    <w:lvl w:ilvl="0">
      <w:start w:val="1"/>
      <w:numFmt w:val="lowerLetter"/>
      <w:lvlText w:val="%1)"/>
      <w:lvlJc w:val="left"/>
      <w:pPr>
        <w:tabs>
          <w:tab w:val="num" w:pos="840"/>
        </w:tabs>
        <w:ind w:left="839" w:hanging="419"/>
      </w:pPr>
      <w:rPr>
        <w:rFonts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64" w15:restartNumberingAfterBreak="0">
    <w:nsid w:val="40DA2269"/>
    <w:multiLevelType w:val="multilevel"/>
    <w:tmpl w:val="A40629E2"/>
    <w:lvl w:ilvl="0">
      <w:start w:val="1"/>
      <w:numFmt w:val="lowerLetter"/>
      <w:lvlText w:val="%1)"/>
      <w:lvlJc w:val="left"/>
      <w:pPr>
        <w:tabs>
          <w:tab w:val="num" w:pos="840"/>
        </w:tabs>
        <w:ind w:left="839" w:hanging="419"/>
      </w:pPr>
      <w:rPr>
        <w:rFonts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65" w15:restartNumberingAfterBreak="0">
    <w:nsid w:val="45F163C0"/>
    <w:multiLevelType w:val="multilevel"/>
    <w:tmpl w:val="EBEEB7DA"/>
    <w:lvl w:ilvl="0">
      <w:start w:val="1"/>
      <w:numFmt w:val="lowerLetter"/>
      <w:lvlText w:val="%1)"/>
      <w:lvlJc w:val="left"/>
      <w:pPr>
        <w:tabs>
          <w:tab w:val="num" w:pos="840"/>
        </w:tabs>
        <w:ind w:left="839" w:hanging="419"/>
      </w:pPr>
      <w:rPr>
        <w:rFonts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66" w15:restartNumberingAfterBreak="0">
    <w:nsid w:val="46BF59D4"/>
    <w:multiLevelType w:val="multilevel"/>
    <w:tmpl w:val="D11CA6B4"/>
    <w:lvl w:ilvl="0">
      <w:start w:val="1"/>
      <w:numFmt w:val="lowerLetter"/>
      <w:lvlText w:val="%1)"/>
      <w:lvlJc w:val="left"/>
      <w:pPr>
        <w:tabs>
          <w:tab w:val="num" w:pos="840"/>
        </w:tabs>
        <w:ind w:left="839" w:hanging="419"/>
      </w:pPr>
      <w:rPr>
        <w:rFonts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67" w15:restartNumberingAfterBreak="0">
    <w:nsid w:val="485F1659"/>
    <w:multiLevelType w:val="multilevel"/>
    <w:tmpl w:val="FA60C220"/>
    <w:lvl w:ilvl="0">
      <w:start w:val="1"/>
      <w:numFmt w:val="lowerLetter"/>
      <w:lvlText w:val="%1)"/>
      <w:lvlJc w:val="left"/>
      <w:pPr>
        <w:tabs>
          <w:tab w:val="num" w:pos="840"/>
        </w:tabs>
        <w:ind w:left="839" w:hanging="419"/>
      </w:pPr>
      <w:rPr>
        <w:rFonts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68" w15:restartNumberingAfterBreak="0">
    <w:nsid w:val="49BF5717"/>
    <w:multiLevelType w:val="multilevel"/>
    <w:tmpl w:val="C4CEB0A4"/>
    <w:lvl w:ilvl="0">
      <w:start w:val="1"/>
      <w:numFmt w:val="lowerLetter"/>
      <w:lvlText w:val="%1)"/>
      <w:lvlJc w:val="left"/>
      <w:rPr>
        <w:b w:val="0"/>
        <w:bCs w:val="0"/>
        <w:i w:val="0"/>
        <w:iCs w:val="0"/>
        <w:smallCaps w:val="0"/>
        <w:strike w:val="0"/>
        <w:color w:val="000000"/>
        <w:spacing w:val="0"/>
        <w:w w:val="100"/>
        <w:position w:val="0"/>
        <w:sz w:val="21"/>
        <w:szCs w:val="21"/>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69" w15:restartNumberingAfterBreak="0">
    <w:nsid w:val="4B5C5A79"/>
    <w:multiLevelType w:val="hybridMultilevel"/>
    <w:tmpl w:val="F690B186"/>
    <w:lvl w:ilvl="0" w:tplc="508450B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0" w15:restartNumberingAfterBreak="0">
    <w:nsid w:val="4B733A5F"/>
    <w:multiLevelType w:val="multilevel"/>
    <w:tmpl w:val="36B40DB4"/>
    <w:lvl w:ilvl="0">
      <w:start w:val="1"/>
      <w:numFmt w:val="decimal"/>
      <w:lvlRestart w:val="0"/>
      <w:pStyle w:val="af6"/>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71" w15:restartNumberingAfterBreak="0">
    <w:nsid w:val="4D0E5987"/>
    <w:multiLevelType w:val="hybridMultilevel"/>
    <w:tmpl w:val="9A1E06D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2" w15:restartNumberingAfterBreak="0">
    <w:nsid w:val="4D550658"/>
    <w:multiLevelType w:val="hybridMultilevel"/>
    <w:tmpl w:val="2EE8CBE4"/>
    <w:lvl w:ilvl="0" w:tplc="E6723FD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4FC75935"/>
    <w:multiLevelType w:val="multilevel"/>
    <w:tmpl w:val="0F4E8572"/>
    <w:lvl w:ilvl="0">
      <w:start w:val="1"/>
      <w:numFmt w:val="lowerLetter"/>
      <w:lvlText w:val="%1)"/>
      <w:lvlJc w:val="left"/>
      <w:rPr>
        <w:b w:val="0"/>
        <w:bCs w:val="0"/>
        <w:i w:val="0"/>
        <w:iCs w:val="0"/>
        <w:smallCaps w:val="0"/>
        <w:strike w:val="0"/>
        <w:color w:val="000000"/>
        <w:spacing w:val="0"/>
        <w:w w:val="100"/>
        <w:position w:val="0"/>
        <w:sz w:val="21"/>
        <w:szCs w:val="21"/>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74" w15:restartNumberingAfterBreak="0">
    <w:nsid w:val="4FC87832"/>
    <w:multiLevelType w:val="multilevel"/>
    <w:tmpl w:val="F5D23884"/>
    <w:lvl w:ilvl="0">
      <w:start w:val="1"/>
      <w:numFmt w:val="lowerLetter"/>
      <w:lvlText w:val="%1)"/>
      <w:lvlJc w:val="left"/>
      <w:pPr>
        <w:tabs>
          <w:tab w:val="num" w:pos="840"/>
        </w:tabs>
        <w:ind w:left="839" w:hanging="419"/>
      </w:pPr>
      <w:rPr>
        <w:rFonts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75" w15:restartNumberingAfterBreak="0">
    <w:nsid w:val="50355470"/>
    <w:multiLevelType w:val="multilevel"/>
    <w:tmpl w:val="ED0C9B78"/>
    <w:lvl w:ilvl="0">
      <w:start w:val="1"/>
      <w:numFmt w:val="lowerLetter"/>
      <w:pStyle w:val="af7"/>
      <w:lvlText w:val="%1)"/>
      <w:lvlJc w:val="left"/>
      <w:pPr>
        <w:tabs>
          <w:tab w:val="num" w:pos="840"/>
        </w:tabs>
        <w:ind w:left="839" w:hanging="419"/>
      </w:pPr>
      <w:rPr>
        <w:rFonts w:ascii="宋体" w:eastAsia="宋体" w:hint="eastAsia"/>
        <w:b w:val="0"/>
        <w:i w:val="0"/>
        <w:sz w:val="21"/>
        <w:szCs w:val="21"/>
      </w:rPr>
    </w:lvl>
    <w:lvl w:ilvl="1">
      <w:start w:val="1"/>
      <w:numFmt w:val="decimal"/>
      <w:pStyle w:val="af8"/>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76" w15:restartNumberingAfterBreak="0">
    <w:nsid w:val="51514901"/>
    <w:multiLevelType w:val="multilevel"/>
    <w:tmpl w:val="CCDC96A4"/>
    <w:lvl w:ilvl="0">
      <w:start w:val="1"/>
      <w:numFmt w:val="lowerLetter"/>
      <w:lvlText w:val="%1)"/>
      <w:lvlJc w:val="left"/>
      <w:pPr>
        <w:tabs>
          <w:tab w:val="num" w:pos="840"/>
        </w:tabs>
        <w:ind w:left="839" w:hanging="419"/>
      </w:pPr>
      <w:rPr>
        <w:rFonts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77" w15:restartNumberingAfterBreak="0">
    <w:nsid w:val="54575A45"/>
    <w:multiLevelType w:val="multilevel"/>
    <w:tmpl w:val="9B7E96B2"/>
    <w:lvl w:ilvl="0">
      <w:start w:val="1"/>
      <w:numFmt w:val="lowerLetter"/>
      <w:lvlText w:val="%1)"/>
      <w:lvlJc w:val="left"/>
      <w:rPr>
        <w:b w:val="0"/>
        <w:bCs w:val="0"/>
        <w:i w:val="0"/>
        <w:iCs w:val="0"/>
        <w:smallCaps w:val="0"/>
        <w:strike w:val="0"/>
        <w:color w:val="000000"/>
        <w:spacing w:val="0"/>
        <w:w w:val="100"/>
        <w:position w:val="0"/>
        <w:sz w:val="21"/>
        <w:szCs w:val="21"/>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78" w15:restartNumberingAfterBreak="0">
    <w:nsid w:val="55E869B9"/>
    <w:multiLevelType w:val="hybridMultilevel"/>
    <w:tmpl w:val="5446794A"/>
    <w:lvl w:ilvl="0" w:tplc="04090019">
      <w:start w:val="1"/>
      <w:numFmt w:val="lowerLetter"/>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 w15:restartNumberingAfterBreak="0">
    <w:nsid w:val="59194E23"/>
    <w:multiLevelType w:val="multilevel"/>
    <w:tmpl w:val="A7782AEC"/>
    <w:lvl w:ilvl="0">
      <w:start w:val="1"/>
      <w:numFmt w:val="lowerLetter"/>
      <w:lvlText w:val="%1)"/>
      <w:lvlJc w:val="left"/>
      <w:pPr>
        <w:tabs>
          <w:tab w:val="num" w:pos="840"/>
        </w:tabs>
        <w:ind w:left="839" w:hanging="419"/>
      </w:pPr>
      <w:rPr>
        <w:rFonts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80" w15:restartNumberingAfterBreak="0">
    <w:nsid w:val="5AD74001"/>
    <w:multiLevelType w:val="hybridMultilevel"/>
    <w:tmpl w:val="9306D2BA"/>
    <w:lvl w:ilvl="0" w:tplc="1CCE778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60B55DC2"/>
    <w:multiLevelType w:val="multilevel"/>
    <w:tmpl w:val="9DCC486E"/>
    <w:lvl w:ilvl="0">
      <w:start w:val="1"/>
      <w:numFmt w:val="upperLetter"/>
      <w:pStyle w:val="af9"/>
      <w:lvlText w:val="%1"/>
      <w:lvlJc w:val="left"/>
      <w:pPr>
        <w:tabs>
          <w:tab w:val="num" w:pos="0"/>
        </w:tabs>
        <w:ind w:left="0" w:hanging="425"/>
      </w:pPr>
      <w:rPr>
        <w:rFonts w:hint="eastAsia"/>
      </w:rPr>
    </w:lvl>
    <w:lvl w:ilvl="1">
      <w:start w:val="1"/>
      <w:numFmt w:val="decimal"/>
      <w:pStyle w:val="afa"/>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82" w15:restartNumberingAfterBreak="0">
    <w:nsid w:val="63D414E3"/>
    <w:multiLevelType w:val="multilevel"/>
    <w:tmpl w:val="E7705F50"/>
    <w:lvl w:ilvl="0">
      <w:start w:val="1"/>
      <w:numFmt w:val="lowerLetter"/>
      <w:lvlText w:val="%1)"/>
      <w:lvlJc w:val="left"/>
      <w:pPr>
        <w:tabs>
          <w:tab w:val="num" w:pos="840"/>
        </w:tabs>
        <w:ind w:left="839" w:hanging="419"/>
      </w:pPr>
      <w:rPr>
        <w:rFonts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83" w15:restartNumberingAfterBreak="0">
    <w:nsid w:val="646260FA"/>
    <w:multiLevelType w:val="multilevel"/>
    <w:tmpl w:val="C9A8C35E"/>
    <w:lvl w:ilvl="0">
      <w:start w:val="1"/>
      <w:numFmt w:val="decimal"/>
      <w:pStyle w:val="afb"/>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84" w15:restartNumberingAfterBreak="0">
    <w:nsid w:val="646D0329"/>
    <w:multiLevelType w:val="multilevel"/>
    <w:tmpl w:val="ED709A9A"/>
    <w:lvl w:ilvl="0">
      <w:start w:val="1"/>
      <w:numFmt w:val="lowerLetter"/>
      <w:lvlText w:val="%1)"/>
      <w:lvlJc w:val="left"/>
      <w:rPr>
        <w:b w:val="0"/>
        <w:bCs w:val="0"/>
        <w:i w:val="0"/>
        <w:iCs w:val="0"/>
        <w:smallCaps w:val="0"/>
        <w:strike w:val="0"/>
        <w:color w:val="000000"/>
        <w:spacing w:val="0"/>
        <w:w w:val="100"/>
        <w:position w:val="0"/>
        <w:sz w:val="21"/>
        <w:szCs w:val="21"/>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85" w15:restartNumberingAfterBreak="0">
    <w:nsid w:val="64E90D63"/>
    <w:multiLevelType w:val="hybridMultilevel"/>
    <w:tmpl w:val="60CA804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6" w15:restartNumberingAfterBreak="0">
    <w:nsid w:val="657D3FBC"/>
    <w:multiLevelType w:val="multilevel"/>
    <w:tmpl w:val="95FA0F16"/>
    <w:lvl w:ilvl="0">
      <w:start w:val="1"/>
      <w:numFmt w:val="upperLetter"/>
      <w:pStyle w:val="afc"/>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d"/>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e"/>
      <w:suff w:val="nothing"/>
      <w:lvlText w:val="%1.%2.%3　"/>
      <w:lvlJc w:val="left"/>
      <w:pPr>
        <w:ind w:left="0" w:firstLine="0"/>
      </w:pPr>
      <w:rPr>
        <w:rFonts w:ascii="黑体" w:eastAsia="黑体" w:hAnsi="Times New Roman" w:hint="eastAsia"/>
        <w:b w:val="0"/>
        <w:i w:val="0"/>
        <w:sz w:val="21"/>
      </w:rPr>
    </w:lvl>
    <w:lvl w:ilvl="3">
      <w:start w:val="1"/>
      <w:numFmt w:val="decimal"/>
      <w:pStyle w:val="aff"/>
      <w:suff w:val="nothing"/>
      <w:lvlText w:val="%1.%2.%3.%4　"/>
      <w:lvlJc w:val="left"/>
      <w:pPr>
        <w:ind w:left="0" w:firstLine="0"/>
      </w:pPr>
      <w:rPr>
        <w:rFonts w:ascii="黑体" w:eastAsia="黑体" w:hAnsi="Times New Roman" w:hint="eastAsia"/>
        <w:b w:val="0"/>
        <w:i w:val="0"/>
        <w:sz w:val="21"/>
      </w:rPr>
    </w:lvl>
    <w:lvl w:ilvl="4">
      <w:start w:val="1"/>
      <w:numFmt w:val="decimal"/>
      <w:pStyle w:val="aff0"/>
      <w:suff w:val="nothing"/>
      <w:lvlText w:val="%1.%2.%3.%4.%5　"/>
      <w:lvlJc w:val="left"/>
      <w:pPr>
        <w:ind w:left="0" w:firstLine="0"/>
      </w:pPr>
      <w:rPr>
        <w:rFonts w:ascii="黑体" w:eastAsia="黑体" w:hAnsi="Times New Roman" w:hint="eastAsia"/>
        <w:b w:val="0"/>
        <w:i w:val="0"/>
        <w:sz w:val="21"/>
      </w:rPr>
    </w:lvl>
    <w:lvl w:ilvl="5">
      <w:start w:val="1"/>
      <w:numFmt w:val="decimal"/>
      <w:pStyle w:val="aff1"/>
      <w:suff w:val="nothing"/>
      <w:lvlText w:val="%1.%2.%3.%4.%5.%6　"/>
      <w:lvlJc w:val="left"/>
      <w:pPr>
        <w:ind w:left="0" w:firstLine="0"/>
      </w:pPr>
      <w:rPr>
        <w:rFonts w:ascii="黑体" w:eastAsia="黑体" w:hAnsi="Times New Roman" w:hint="eastAsia"/>
        <w:b w:val="0"/>
        <w:i w:val="0"/>
        <w:sz w:val="21"/>
      </w:rPr>
    </w:lvl>
    <w:lvl w:ilvl="6">
      <w:start w:val="1"/>
      <w:numFmt w:val="decimal"/>
      <w:pStyle w:val="aff2"/>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87" w15:restartNumberingAfterBreak="0">
    <w:nsid w:val="6A8D71DB"/>
    <w:multiLevelType w:val="hybridMultilevel"/>
    <w:tmpl w:val="765C3EE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6C816642"/>
    <w:multiLevelType w:val="hybridMultilevel"/>
    <w:tmpl w:val="77B610A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6D41263B"/>
    <w:multiLevelType w:val="hybridMultilevel"/>
    <w:tmpl w:val="D832B6D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0" w15:restartNumberingAfterBreak="0">
    <w:nsid w:val="6D6C07CD"/>
    <w:multiLevelType w:val="multilevel"/>
    <w:tmpl w:val="7A408B34"/>
    <w:lvl w:ilvl="0">
      <w:start w:val="1"/>
      <w:numFmt w:val="lowerLetter"/>
      <w:pStyle w:val="aff3"/>
      <w:lvlText w:val="%1)"/>
      <w:lvlJc w:val="left"/>
      <w:pPr>
        <w:tabs>
          <w:tab w:val="num" w:pos="839"/>
        </w:tabs>
        <w:ind w:left="839" w:hanging="419"/>
      </w:pPr>
      <w:rPr>
        <w:rFonts w:ascii="宋体" w:eastAsia="宋体" w:hint="eastAsia"/>
        <w:b w:val="0"/>
        <w:i w:val="0"/>
        <w:sz w:val="21"/>
      </w:rPr>
    </w:lvl>
    <w:lvl w:ilvl="1">
      <w:start w:val="1"/>
      <w:numFmt w:val="decimal"/>
      <w:pStyle w:val="aff4"/>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91" w15:restartNumberingAfterBreak="0">
    <w:nsid w:val="6DBF04F4"/>
    <w:multiLevelType w:val="multilevel"/>
    <w:tmpl w:val="2F3A49C2"/>
    <w:lvl w:ilvl="0">
      <w:start w:val="1"/>
      <w:numFmt w:val="none"/>
      <w:pStyle w:val="aff5"/>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92" w15:restartNumberingAfterBreak="0">
    <w:nsid w:val="747B601F"/>
    <w:multiLevelType w:val="multilevel"/>
    <w:tmpl w:val="8FE84AAC"/>
    <w:lvl w:ilvl="0">
      <w:start w:val="1"/>
      <w:numFmt w:val="lowerLetter"/>
      <w:lvlText w:val="%1)"/>
      <w:lvlJc w:val="left"/>
      <w:pPr>
        <w:tabs>
          <w:tab w:val="num" w:pos="840"/>
        </w:tabs>
        <w:ind w:left="839" w:hanging="419"/>
      </w:pPr>
      <w:rPr>
        <w:rFonts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93" w15:restartNumberingAfterBreak="0">
    <w:nsid w:val="75C7220A"/>
    <w:multiLevelType w:val="hybridMultilevel"/>
    <w:tmpl w:val="3E162F44"/>
    <w:lvl w:ilvl="0" w:tplc="E6723FD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9">
      <w:start w:val="1"/>
      <w:numFmt w:val="lowerLetter"/>
      <w:lvlText w:val="%3)"/>
      <w:lvlJc w:val="left"/>
      <w:pPr>
        <w:ind w:left="1920" w:hanging="108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776062DB"/>
    <w:multiLevelType w:val="hybridMultilevel"/>
    <w:tmpl w:val="6FEE7090"/>
    <w:lvl w:ilvl="0" w:tplc="E17612FE">
      <w:start w:val="1"/>
      <w:numFmt w:val="decimal"/>
      <w:lvlText w:val="（%1）"/>
      <w:lvlJc w:val="left"/>
      <w:pPr>
        <w:ind w:left="720" w:hanging="720"/>
      </w:pPr>
      <w:rPr>
        <w:rFonts w:ascii="宋体" w:eastAsia="宋体" w:hAnsi="宋体" w:cs="Times New Roman" w:hint="default"/>
        <w:color w:val="auto"/>
        <w:vertAlign w:val="superscrip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5" w15:restartNumberingAfterBreak="0">
    <w:nsid w:val="776408ED"/>
    <w:multiLevelType w:val="hybridMultilevel"/>
    <w:tmpl w:val="436E688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6" w15:restartNumberingAfterBreak="0">
    <w:nsid w:val="790E4E3E"/>
    <w:multiLevelType w:val="multilevel"/>
    <w:tmpl w:val="AB0A1540"/>
    <w:lvl w:ilvl="0">
      <w:start w:val="1"/>
      <w:numFmt w:val="lowerLetter"/>
      <w:lvlText w:val="%1)"/>
      <w:lvlJc w:val="left"/>
      <w:pPr>
        <w:tabs>
          <w:tab w:val="num" w:pos="840"/>
        </w:tabs>
        <w:ind w:left="839" w:hanging="419"/>
      </w:pPr>
      <w:rPr>
        <w:rFonts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97" w15:restartNumberingAfterBreak="0">
    <w:nsid w:val="7A001AD7"/>
    <w:multiLevelType w:val="hybridMultilevel"/>
    <w:tmpl w:val="A02E9A4E"/>
    <w:lvl w:ilvl="0" w:tplc="AF54DF36">
      <w:start w:val="80"/>
      <w:numFmt w:val="decimal"/>
      <w:lvlText w:val="%1"/>
      <w:lvlJc w:val="left"/>
      <w:pPr>
        <w:ind w:left="360" w:hanging="360"/>
      </w:pPr>
      <w:rPr>
        <w:rFonts w:cs="Times New Roman" w:hint="default"/>
        <w:color w:val="000000"/>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8" w15:restartNumberingAfterBreak="0">
    <w:nsid w:val="7A0431EC"/>
    <w:multiLevelType w:val="hybridMultilevel"/>
    <w:tmpl w:val="C9E02492"/>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9" w15:restartNumberingAfterBreak="0">
    <w:nsid w:val="7C0511A9"/>
    <w:multiLevelType w:val="hybridMultilevel"/>
    <w:tmpl w:val="41DC281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7E1363D5"/>
    <w:multiLevelType w:val="hybridMultilevel"/>
    <w:tmpl w:val="77F2FA52"/>
    <w:lvl w:ilvl="0" w:tplc="9446CF6C">
      <w:start w:val="1"/>
      <w:numFmt w:val="decimal"/>
      <w:lvlText w:val="%1."/>
      <w:lvlJc w:val="left"/>
      <w:pPr>
        <w:ind w:left="1050" w:hanging="420"/>
      </w:pPr>
      <w:rPr>
        <w:rFonts w:hint="eastAsia"/>
        <w:sz w:val="24"/>
      </w:rPr>
    </w:lvl>
    <w:lvl w:ilvl="1" w:tplc="04090019">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01" w15:restartNumberingAfterBreak="0">
    <w:nsid w:val="7F243770"/>
    <w:multiLevelType w:val="singleLevel"/>
    <w:tmpl w:val="7F243770"/>
    <w:lvl w:ilvl="0">
      <w:start w:val="1"/>
      <w:numFmt w:val="decimal"/>
      <w:suff w:val="nothing"/>
      <w:lvlText w:val="%1）"/>
      <w:lvlJc w:val="left"/>
    </w:lvl>
  </w:abstractNum>
  <w:abstractNum w:abstractNumId="102" w15:restartNumberingAfterBreak="0">
    <w:nsid w:val="7FD55E23"/>
    <w:multiLevelType w:val="multilevel"/>
    <w:tmpl w:val="40CAF81C"/>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lowerLetter"/>
      <w:lvlText w:val="%3)"/>
      <w:lvlJc w:val="left"/>
      <w:pPr>
        <w:ind w:left="0" w:firstLine="0"/>
      </w:pPr>
      <w:rPr>
        <w:rFonts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21"/>
  </w:num>
  <w:num w:numId="2">
    <w:abstractNumId w:val="91"/>
  </w:num>
  <w:num w:numId="3">
    <w:abstractNumId w:val="19"/>
  </w:num>
  <w:num w:numId="4">
    <w:abstractNumId w:val="43"/>
  </w:num>
  <w:num w:numId="5">
    <w:abstractNumId w:val="28"/>
  </w:num>
  <w:num w:numId="6">
    <w:abstractNumId w:val="70"/>
  </w:num>
  <w:num w:numId="7">
    <w:abstractNumId w:val="81"/>
  </w:num>
  <w:num w:numId="8">
    <w:abstractNumId w:val="41"/>
  </w:num>
  <w:num w:numId="9">
    <w:abstractNumId w:val="86"/>
  </w:num>
  <w:num w:numId="10">
    <w:abstractNumId w:val="90"/>
  </w:num>
  <w:num w:numId="11">
    <w:abstractNumId w:val="20"/>
  </w:num>
  <w:num w:numId="12">
    <w:abstractNumId w:val="59"/>
  </w:num>
  <w:num w:numId="13">
    <w:abstractNumId w:val="23"/>
  </w:num>
  <w:num w:numId="14">
    <w:abstractNumId w:val="83"/>
  </w:num>
  <w:num w:numId="15">
    <w:abstractNumId w:val="29"/>
  </w:num>
  <w:num w:numId="16">
    <w:abstractNumId w:val="34"/>
  </w:num>
  <w:num w:numId="17">
    <w:abstractNumId w:val="22"/>
  </w:num>
  <w:num w:numId="18">
    <w:abstractNumId w:val="96"/>
  </w:num>
  <w:num w:numId="19">
    <w:abstractNumId w:val="46"/>
  </w:num>
  <w:num w:numId="20">
    <w:abstractNumId w:val="76"/>
  </w:num>
  <w:num w:numId="21">
    <w:abstractNumId w:val="79"/>
  </w:num>
  <w:num w:numId="22">
    <w:abstractNumId w:val="66"/>
  </w:num>
  <w:num w:numId="23">
    <w:abstractNumId w:val="65"/>
  </w:num>
  <w:num w:numId="24">
    <w:abstractNumId w:val="25"/>
  </w:num>
  <w:num w:numId="25">
    <w:abstractNumId w:val="82"/>
  </w:num>
  <w:num w:numId="26">
    <w:abstractNumId w:val="15"/>
  </w:num>
  <w:num w:numId="27">
    <w:abstractNumId w:val="60"/>
  </w:num>
  <w:num w:numId="28">
    <w:abstractNumId w:val="100"/>
  </w:num>
  <w:num w:numId="29">
    <w:abstractNumId w:val="54"/>
  </w:num>
  <w:num w:numId="30">
    <w:abstractNumId w:val="57"/>
  </w:num>
  <w:num w:numId="31">
    <w:abstractNumId w:val="39"/>
  </w:num>
  <w:num w:numId="32">
    <w:abstractNumId w:val="63"/>
  </w:num>
  <w:num w:numId="33">
    <w:abstractNumId w:val="67"/>
  </w:num>
  <w:num w:numId="34">
    <w:abstractNumId w:val="36"/>
  </w:num>
  <w:num w:numId="35">
    <w:abstractNumId w:val="17"/>
  </w:num>
  <w:num w:numId="36">
    <w:abstractNumId w:val="74"/>
  </w:num>
  <w:num w:numId="37">
    <w:abstractNumId w:val="50"/>
  </w:num>
  <w:num w:numId="38">
    <w:abstractNumId w:val="27"/>
  </w:num>
  <w:num w:numId="39">
    <w:abstractNumId w:val="85"/>
  </w:num>
  <w:num w:numId="40">
    <w:abstractNumId w:val="53"/>
  </w:num>
  <w:num w:numId="41">
    <w:abstractNumId w:val="92"/>
  </w:num>
  <w:num w:numId="42">
    <w:abstractNumId w:val="75"/>
  </w:num>
  <w:num w:numId="43">
    <w:abstractNumId w:val="64"/>
  </w:num>
  <w:num w:numId="44">
    <w:abstractNumId w:val="1"/>
  </w:num>
  <w:num w:numId="45">
    <w:abstractNumId w:val="51"/>
  </w:num>
  <w:num w:numId="46">
    <w:abstractNumId w:val="18"/>
  </w:num>
  <w:num w:numId="47">
    <w:abstractNumId w:val="2"/>
  </w:num>
  <w:num w:numId="48">
    <w:abstractNumId w:val="3"/>
  </w:num>
  <w:num w:numId="49">
    <w:abstractNumId w:val="69"/>
  </w:num>
  <w:num w:numId="50">
    <w:abstractNumId w:val="47"/>
  </w:num>
  <w:num w:numId="51">
    <w:abstractNumId w:val="94"/>
  </w:num>
  <w:num w:numId="52">
    <w:abstractNumId w:val="4"/>
  </w:num>
  <w:num w:numId="53">
    <w:abstractNumId w:val="5"/>
  </w:num>
  <w:num w:numId="54">
    <w:abstractNumId w:val="10"/>
  </w:num>
  <w:num w:numId="55">
    <w:abstractNumId w:val="11"/>
  </w:num>
  <w:num w:numId="56">
    <w:abstractNumId w:val="12"/>
  </w:num>
  <w:num w:numId="57">
    <w:abstractNumId w:val="13"/>
  </w:num>
  <w:num w:numId="58">
    <w:abstractNumId w:val="6"/>
  </w:num>
  <w:num w:numId="59">
    <w:abstractNumId w:val="7"/>
  </w:num>
  <w:num w:numId="60">
    <w:abstractNumId w:val="8"/>
  </w:num>
  <w:num w:numId="61">
    <w:abstractNumId w:val="9"/>
  </w:num>
  <w:num w:numId="62">
    <w:abstractNumId w:val="97"/>
  </w:num>
  <w:num w:numId="63">
    <w:abstractNumId w:val="16"/>
  </w:num>
  <w:num w:numId="64">
    <w:abstractNumId w:val="80"/>
  </w:num>
  <w:num w:numId="65">
    <w:abstractNumId w:val="24"/>
  </w:num>
  <w:num w:numId="66">
    <w:abstractNumId w:val="49"/>
  </w:num>
  <w:num w:numId="67">
    <w:abstractNumId w:val="35"/>
  </w:num>
  <w:num w:numId="68">
    <w:abstractNumId w:val="72"/>
  </w:num>
  <w:num w:numId="69">
    <w:abstractNumId w:val="87"/>
  </w:num>
  <w:num w:numId="70">
    <w:abstractNumId w:val="99"/>
  </w:num>
  <w:num w:numId="71">
    <w:abstractNumId w:val="48"/>
  </w:num>
  <w:num w:numId="72">
    <w:abstractNumId w:val="68"/>
  </w:num>
  <w:num w:numId="73">
    <w:abstractNumId w:val="88"/>
  </w:num>
  <w:num w:numId="74">
    <w:abstractNumId w:val="77"/>
  </w:num>
  <w:num w:numId="75">
    <w:abstractNumId w:val="38"/>
  </w:num>
  <w:num w:numId="76">
    <w:abstractNumId w:val="33"/>
  </w:num>
  <w:num w:numId="77">
    <w:abstractNumId w:val="78"/>
  </w:num>
  <w:num w:numId="78">
    <w:abstractNumId w:val="44"/>
  </w:num>
  <w:num w:numId="79">
    <w:abstractNumId w:val="14"/>
  </w:num>
  <w:num w:numId="80">
    <w:abstractNumId w:val="40"/>
  </w:num>
  <w:num w:numId="81">
    <w:abstractNumId w:val="61"/>
  </w:num>
  <w:num w:numId="82">
    <w:abstractNumId w:val="45"/>
  </w:num>
  <w:num w:numId="83">
    <w:abstractNumId w:val="56"/>
  </w:num>
  <w:num w:numId="84">
    <w:abstractNumId w:val="31"/>
  </w:num>
  <w:num w:numId="85">
    <w:abstractNumId w:val="55"/>
  </w:num>
  <w:num w:numId="86">
    <w:abstractNumId w:val="26"/>
  </w:num>
  <w:num w:numId="87">
    <w:abstractNumId w:val="32"/>
  </w:num>
  <w:num w:numId="88">
    <w:abstractNumId w:val="73"/>
  </w:num>
  <w:num w:numId="89">
    <w:abstractNumId w:val="42"/>
  </w:num>
  <w:num w:numId="90">
    <w:abstractNumId w:val="95"/>
  </w:num>
  <w:num w:numId="91">
    <w:abstractNumId w:val="98"/>
  </w:num>
  <w:num w:numId="92">
    <w:abstractNumId w:val="71"/>
  </w:num>
  <w:num w:numId="93">
    <w:abstractNumId w:val="89"/>
  </w:num>
  <w:num w:numId="94">
    <w:abstractNumId w:val="62"/>
  </w:num>
  <w:num w:numId="95">
    <w:abstractNumId w:val="58"/>
  </w:num>
  <w:num w:numId="96">
    <w:abstractNumId w:val="52"/>
  </w:num>
  <w:num w:numId="97">
    <w:abstractNumId w:val="93"/>
  </w:num>
  <w:num w:numId="98">
    <w:abstractNumId w:val="37"/>
  </w:num>
  <w:num w:numId="99">
    <w:abstractNumId w:val="84"/>
  </w:num>
  <w:num w:numId="100">
    <w:abstractNumId w:val="102"/>
  </w:num>
  <w:num w:numId="101">
    <w:abstractNumId w:val="30"/>
  </w:num>
  <w:num w:numId="102">
    <w:abstractNumId w:val="0"/>
  </w:num>
  <w:num w:numId="103">
    <w:abstractNumId w:val="101"/>
  </w:num>
  <w:num w:numId="104">
    <w:abstractNumId w:val="29"/>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XDtOowcCOjDUxD1yb/ZtDFjzRUWS3bHrDR9iySSkSopfSaLdBEC8eRlN2lOHhI+6AJmQXdQ67fCYhAyPxgcSQ==" w:salt="8vnXZmnH5MubTLMUC3Wnn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09CD"/>
    <w:rsid w:val="0000185F"/>
    <w:rsid w:val="00001916"/>
    <w:rsid w:val="00002287"/>
    <w:rsid w:val="0000586F"/>
    <w:rsid w:val="00013D86"/>
    <w:rsid w:val="00013E02"/>
    <w:rsid w:val="00015571"/>
    <w:rsid w:val="00015BA5"/>
    <w:rsid w:val="0002143C"/>
    <w:rsid w:val="000241C2"/>
    <w:rsid w:val="00025A65"/>
    <w:rsid w:val="00026C31"/>
    <w:rsid w:val="00027280"/>
    <w:rsid w:val="000320A7"/>
    <w:rsid w:val="000340AF"/>
    <w:rsid w:val="00035925"/>
    <w:rsid w:val="00044823"/>
    <w:rsid w:val="00045788"/>
    <w:rsid w:val="00060A46"/>
    <w:rsid w:val="00060E60"/>
    <w:rsid w:val="00060F94"/>
    <w:rsid w:val="00067CDF"/>
    <w:rsid w:val="00071F6A"/>
    <w:rsid w:val="00074FBE"/>
    <w:rsid w:val="00083A09"/>
    <w:rsid w:val="000874C9"/>
    <w:rsid w:val="0009005E"/>
    <w:rsid w:val="00092857"/>
    <w:rsid w:val="000A20A9"/>
    <w:rsid w:val="000A2D4F"/>
    <w:rsid w:val="000A2FA8"/>
    <w:rsid w:val="000A3154"/>
    <w:rsid w:val="000A47FF"/>
    <w:rsid w:val="000A48B1"/>
    <w:rsid w:val="000B3143"/>
    <w:rsid w:val="000B4615"/>
    <w:rsid w:val="000B626A"/>
    <w:rsid w:val="000B7FE2"/>
    <w:rsid w:val="000C22CD"/>
    <w:rsid w:val="000C6B05"/>
    <w:rsid w:val="000C6DD6"/>
    <w:rsid w:val="000C73D4"/>
    <w:rsid w:val="000C7E7D"/>
    <w:rsid w:val="000D2CF3"/>
    <w:rsid w:val="000D3D4C"/>
    <w:rsid w:val="000D4F51"/>
    <w:rsid w:val="000D718B"/>
    <w:rsid w:val="000E0768"/>
    <w:rsid w:val="000E0C46"/>
    <w:rsid w:val="000E474B"/>
    <w:rsid w:val="000F030C"/>
    <w:rsid w:val="000F129C"/>
    <w:rsid w:val="000F1B4B"/>
    <w:rsid w:val="000F4159"/>
    <w:rsid w:val="00102A6F"/>
    <w:rsid w:val="001056DE"/>
    <w:rsid w:val="001121EC"/>
    <w:rsid w:val="001124C0"/>
    <w:rsid w:val="00116F56"/>
    <w:rsid w:val="00121832"/>
    <w:rsid w:val="0013175F"/>
    <w:rsid w:val="001378E8"/>
    <w:rsid w:val="00137D76"/>
    <w:rsid w:val="001512B4"/>
    <w:rsid w:val="0015204A"/>
    <w:rsid w:val="00153454"/>
    <w:rsid w:val="001555E4"/>
    <w:rsid w:val="00156D45"/>
    <w:rsid w:val="001620A5"/>
    <w:rsid w:val="00164E53"/>
    <w:rsid w:val="0016699D"/>
    <w:rsid w:val="00167880"/>
    <w:rsid w:val="00175159"/>
    <w:rsid w:val="00175E9D"/>
    <w:rsid w:val="00176208"/>
    <w:rsid w:val="00181B7F"/>
    <w:rsid w:val="0018211B"/>
    <w:rsid w:val="0018372F"/>
    <w:rsid w:val="001840D3"/>
    <w:rsid w:val="001900F8"/>
    <w:rsid w:val="00191258"/>
    <w:rsid w:val="00191AB7"/>
    <w:rsid w:val="00192680"/>
    <w:rsid w:val="00193037"/>
    <w:rsid w:val="00193A2C"/>
    <w:rsid w:val="001A288E"/>
    <w:rsid w:val="001A5B05"/>
    <w:rsid w:val="001A6171"/>
    <w:rsid w:val="001B6DC2"/>
    <w:rsid w:val="001C149C"/>
    <w:rsid w:val="001C21AC"/>
    <w:rsid w:val="001C47BA"/>
    <w:rsid w:val="001C59EA"/>
    <w:rsid w:val="001D406C"/>
    <w:rsid w:val="001D41EE"/>
    <w:rsid w:val="001D4F52"/>
    <w:rsid w:val="001D5DA0"/>
    <w:rsid w:val="001E0380"/>
    <w:rsid w:val="001E13B1"/>
    <w:rsid w:val="001E756E"/>
    <w:rsid w:val="001F3A19"/>
    <w:rsid w:val="00203704"/>
    <w:rsid w:val="00205FEB"/>
    <w:rsid w:val="00207EAE"/>
    <w:rsid w:val="00222D5A"/>
    <w:rsid w:val="002248B3"/>
    <w:rsid w:val="00231741"/>
    <w:rsid w:val="00232DC2"/>
    <w:rsid w:val="00234467"/>
    <w:rsid w:val="0023706B"/>
    <w:rsid w:val="00237D8D"/>
    <w:rsid w:val="002414AC"/>
    <w:rsid w:val="00241DA2"/>
    <w:rsid w:val="00247FEE"/>
    <w:rsid w:val="002500A1"/>
    <w:rsid w:val="00250E7D"/>
    <w:rsid w:val="00252462"/>
    <w:rsid w:val="002565D5"/>
    <w:rsid w:val="002622C0"/>
    <w:rsid w:val="002664B3"/>
    <w:rsid w:val="00267BAC"/>
    <w:rsid w:val="0027487F"/>
    <w:rsid w:val="002778AE"/>
    <w:rsid w:val="0028269A"/>
    <w:rsid w:val="00283590"/>
    <w:rsid w:val="00285094"/>
    <w:rsid w:val="00286973"/>
    <w:rsid w:val="00286E4F"/>
    <w:rsid w:val="00290350"/>
    <w:rsid w:val="00294E70"/>
    <w:rsid w:val="002A1924"/>
    <w:rsid w:val="002A2F45"/>
    <w:rsid w:val="002A7420"/>
    <w:rsid w:val="002A7763"/>
    <w:rsid w:val="002B0F12"/>
    <w:rsid w:val="002B1308"/>
    <w:rsid w:val="002B4554"/>
    <w:rsid w:val="002B6AFE"/>
    <w:rsid w:val="002C0BAB"/>
    <w:rsid w:val="002C2BB1"/>
    <w:rsid w:val="002C5C8D"/>
    <w:rsid w:val="002C72D8"/>
    <w:rsid w:val="002D11FA"/>
    <w:rsid w:val="002D5C56"/>
    <w:rsid w:val="002E0DDF"/>
    <w:rsid w:val="002E1005"/>
    <w:rsid w:val="002E1343"/>
    <w:rsid w:val="002E2906"/>
    <w:rsid w:val="002E363B"/>
    <w:rsid w:val="002E5635"/>
    <w:rsid w:val="002E64C3"/>
    <w:rsid w:val="002E6A2C"/>
    <w:rsid w:val="002F1D8C"/>
    <w:rsid w:val="002F21DA"/>
    <w:rsid w:val="002F5F22"/>
    <w:rsid w:val="003006C5"/>
    <w:rsid w:val="00300AD9"/>
    <w:rsid w:val="00301AF8"/>
    <w:rsid w:val="00301F39"/>
    <w:rsid w:val="00303B5B"/>
    <w:rsid w:val="0030461C"/>
    <w:rsid w:val="00307E3E"/>
    <w:rsid w:val="00307F28"/>
    <w:rsid w:val="0031604F"/>
    <w:rsid w:val="00325926"/>
    <w:rsid w:val="00327A8A"/>
    <w:rsid w:val="00336610"/>
    <w:rsid w:val="00336A82"/>
    <w:rsid w:val="00343F73"/>
    <w:rsid w:val="00344A20"/>
    <w:rsid w:val="00345060"/>
    <w:rsid w:val="0035323B"/>
    <w:rsid w:val="0035624A"/>
    <w:rsid w:val="003609D2"/>
    <w:rsid w:val="00363A8E"/>
    <w:rsid w:val="00363F22"/>
    <w:rsid w:val="00375564"/>
    <w:rsid w:val="0038206D"/>
    <w:rsid w:val="003823D7"/>
    <w:rsid w:val="0038277F"/>
    <w:rsid w:val="00383191"/>
    <w:rsid w:val="00386DED"/>
    <w:rsid w:val="003912E7"/>
    <w:rsid w:val="00391EBC"/>
    <w:rsid w:val="00392B50"/>
    <w:rsid w:val="00393947"/>
    <w:rsid w:val="00394415"/>
    <w:rsid w:val="003A2275"/>
    <w:rsid w:val="003A3642"/>
    <w:rsid w:val="003A3EA9"/>
    <w:rsid w:val="003A6874"/>
    <w:rsid w:val="003A6A4F"/>
    <w:rsid w:val="003A7088"/>
    <w:rsid w:val="003B00DF"/>
    <w:rsid w:val="003B0383"/>
    <w:rsid w:val="003B1275"/>
    <w:rsid w:val="003B1778"/>
    <w:rsid w:val="003B2349"/>
    <w:rsid w:val="003B32D3"/>
    <w:rsid w:val="003C11CB"/>
    <w:rsid w:val="003C180B"/>
    <w:rsid w:val="003C233A"/>
    <w:rsid w:val="003C26DE"/>
    <w:rsid w:val="003C35C3"/>
    <w:rsid w:val="003C75F3"/>
    <w:rsid w:val="003C78A3"/>
    <w:rsid w:val="003D0F06"/>
    <w:rsid w:val="003D1B25"/>
    <w:rsid w:val="003D4881"/>
    <w:rsid w:val="003E1867"/>
    <w:rsid w:val="003E1E4B"/>
    <w:rsid w:val="003E20E7"/>
    <w:rsid w:val="003E5729"/>
    <w:rsid w:val="003E6574"/>
    <w:rsid w:val="003F08ED"/>
    <w:rsid w:val="003F1328"/>
    <w:rsid w:val="003F181B"/>
    <w:rsid w:val="003F4EE0"/>
    <w:rsid w:val="003F5B66"/>
    <w:rsid w:val="003F6844"/>
    <w:rsid w:val="00402153"/>
    <w:rsid w:val="00402FC1"/>
    <w:rsid w:val="00403198"/>
    <w:rsid w:val="00405FE2"/>
    <w:rsid w:val="0040653E"/>
    <w:rsid w:val="004123DE"/>
    <w:rsid w:val="00425082"/>
    <w:rsid w:val="00426622"/>
    <w:rsid w:val="00427009"/>
    <w:rsid w:val="00431DEB"/>
    <w:rsid w:val="004358CE"/>
    <w:rsid w:val="00435C7C"/>
    <w:rsid w:val="00436C73"/>
    <w:rsid w:val="0044005D"/>
    <w:rsid w:val="00446834"/>
    <w:rsid w:val="00446B29"/>
    <w:rsid w:val="00450896"/>
    <w:rsid w:val="00453F9A"/>
    <w:rsid w:val="00454396"/>
    <w:rsid w:val="00457302"/>
    <w:rsid w:val="0046402E"/>
    <w:rsid w:val="004649B2"/>
    <w:rsid w:val="00465615"/>
    <w:rsid w:val="004669D8"/>
    <w:rsid w:val="00471E91"/>
    <w:rsid w:val="00474675"/>
    <w:rsid w:val="0047470C"/>
    <w:rsid w:val="00477A03"/>
    <w:rsid w:val="00480C4A"/>
    <w:rsid w:val="00491DB0"/>
    <w:rsid w:val="004A153E"/>
    <w:rsid w:val="004A35F9"/>
    <w:rsid w:val="004A5382"/>
    <w:rsid w:val="004B24C1"/>
    <w:rsid w:val="004B3874"/>
    <w:rsid w:val="004B3EB2"/>
    <w:rsid w:val="004C292F"/>
    <w:rsid w:val="004D4FAF"/>
    <w:rsid w:val="004D73CA"/>
    <w:rsid w:val="004E6CFC"/>
    <w:rsid w:val="004F0761"/>
    <w:rsid w:val="00510280"/>
    <w:rsid w:val="005111E9"/>
    <w:rsid w:val="00512E56"/>
    <w:rsid w:val="00513D73"/>
    <w:rsid w:val="00514A43"/>
    <w:rsid w:val="005174E5"/>
    <w:rsid w:val="00522393"/>
    <w:rsid w:val="00522620"/>
    <w:rsid w:val="00523D6E"/>
    <w:rsid w:val="00525656"/>
    <w:rsid w:val="005323D8"/>
    <w:rsid w:val="00534C02"/>
    <w:rsid w:val="00536513"/>
    <w:rsid w:val="00536A4F"/>
    <w:rsid w:val="0054264B"/>
    <w:rsid w:val="00543786"/>
    <w:rsid w:val="005511E3"/>
    <w:rsid w:val="005528DF"/>
    <w:rsid w:val="005530C4"/>
    <w:rsid w:val="005533D7"/>
    <w:rsid w:val="0056203D"/>
    <w:rsid w:val="00563D2A"/>
    <w:rsid w:val="00564203"/>
    <w:rsid w:val="005663B7"/>
    <w:rsid w:val="005703DE"/>
    <w:rsid w:val="0057085F"/>
    <w:rsid w:val="0058464E"/>
    <w:rsid w:val="00587246"/>
    <w:rsid w:val="00587A35"/>
    <w:rsid w:val="00587AC7"/>
    <w:rsid w:val="00590F49"/>
    <w:rsid w:val="00593B48"/>
    <w:rsid w:val="005A01CB"/>
    <w:rsid w:val="005A0995"/>
    <w:rsid w:val="005A25FE"/>
    <w:rsid w:val="005A3366"/>
    <w:rsid w:val="005A5168"/>
    <w:rsid w:val="005A58FF"/>
    <w:rsid w:val="005A5EAF"/>
    <w:rsid w:val="005A64C0"/>
    <w:rsid w:val="005B3C11"/>
    <w:rsid w:val="005B4CBF"/>
    <w:rsid w:val="005C1C28"/>
    <w:rsid w:val="005C1F0F"/>
    <w:rsid w:val="005C6DB5"/>
    <w:rsid w:val="005E19E7"/>
    <w:rsid w:val="005E3E65"/>
    <w:rsid w:val="005E4E09"/>
    <w:rsid w:val="005F0D35"/>
    <w:rsid w:val="005F258E"/>
    <w:rsid w:val="005F394F"/>
    <w:rsid w:val="005F5613"/>
    <w:rsid w:val="0061143E"/>
    <w:rsid w:val="00611DFF"/>
    <w:rsid w:val="00617121"/>
    <w:rsid w:val="0061716C"/>
    <w:rsid w:val="0062028C"/>
    <w:rsid w:val="006243A1"/>
    <w:rsid w:val="00632E56"/>
    <w:rsid w:val="00635CBA"/>
    <w:rsid w:val="00641584"/>
    <w:rsid w:val="0064338B"/>
    <w:rsid w:val="00646268"/>
    <w:rsid w:val="00646542"/>
    <w:rsid w:val="006504F4"/>
    <w:rsid w:val="00650872"/>
    <w:rsid w:val="00654692"/>
    <w:rsid w:val="00654BC9"/>
    <w:rsid w:val="00654C9A"/>
    <w:rsid w:val="00654D62"/>
    <w:rsid w:val="006552FD"/>
    <w:rsid w:val="006609E2"/>
    <w:rsid w:val="0066294A"/>
    <w:rsid w:val="00663AF3"/>
    <w:rsid w:val="00664552"/>
    <w:rsid w:val="00666B6C"/>
    <w:rsid w:val="00667B5F"/>
    <w:rsid w:val="00672098"/>
    <w:rsid w:val="006762EB"/>
    <w:rsid w:val="00682682"/>
    <w:rsid w:val="00682702"/>
    <w:rsid w:val="00682CAE"/>
    <w:rsid w:val="00685787"/>
    <w:rsid w:val="00692368"/>
    <w:rsid w:val="0069486C"/>
    <w:rsid w:val="006948A8"/>
    <w:rsid w:val="00696F82"/>
    <w:rsid w:val="00697164"/>
    <w:rsid w:val="006A2765"/>
    <w:rsid w:val="006A2EBC"/>
    <w:rsid w:val="006A3395"/>
    <w:rsid w:val="006A5EA0"/>
    <w:rsid w:val="006A783B"/>
    <w:rsid w:val="006A7B33"/>
    <w:rsid w:val="006B3532"/>
    <w:rsid w:val="006B3F6E"/>
    <w:rsid w:val="006B4438"/>
    <w:rsid w:val="006B4E13"/>
    <w:rsid w:val="006B75DD"/>
    <w:rsid w:val="006C1ADF"/>
    <w:rsid w:val="006C67E0"/>
    <w:rsid w:val="006C7ABA"/>
    <w:rsid w:val="006D0D60"/>
    <w:rsid w:val="006D1122"/>
    <w:rsid w:val="006D3C00"/>
    <w:rsid w:val="006D6CF4"/>
    <w:rsid w:val="006E249F"/>
    <w:rsid w:val="006E3675"/>
    <w:rsid w:val="006E4A7F"/>
    <w:rsid w:val="006E7485"/>
    <w:rsid w:val="006F110D"/>
    <w:rsid w:val="006F1B80"/>
    <w:rsid w:val="006F40C5"/>
    <w:rsid w:val="006F5420"/>
    <w:rsid w:val="006F5FD8"/>
    <w:rsid w:val="007017D3"/>
    <w:rsid w:val="00704DF6"/>
    <w:rsid w:val="0070568C"/>
    <w:rsid w:val="0070651C"/>
    <w:rsid w:val="00710899"/>
    <w:rsid w:val="007129AD"/>
    <w:rsid w:val="007132A3"/>
    <w:rsid w:val="00716421"/>
    <w:rsid w:val="00721FA8"/>
    <w:rsid w:val="00724EFB"/>
    <w:rsid w:val="0073009D"/>
    <w:rsid w:val="00733327"/>
    <w:rsid w:val="00734484"/>
    <w:rsid w:val="007419C3"/>
    <w:rsid w:val="00744F22"/>
    <w:rsid w:val="007467A7"/>
    <w:rsid w:val="007469DD"/>
    <w:rsid w:val="0074741B"/>
    <w:rsid w:val="0074759E"/>
    <w:rsid w:val="007478EA"/>
    <w:rsid w:val="0075415C"/>
    <w:rsid w:val="00763502"/>
    <w:rsid w:val="007645D8"/>
    <w:rsid w:val="00780269"/>
    <w:rsid w:val="00786CE5"/>
    <w:rsid w:val="007913AB"/>
    <w:rsid w:val="007914F7"/>
    <w:rsid w:val="007916FB"/>
    <w:rsid w:val="00793F27"/>
    <w:rsid w:val="00796EDF"/>
    <w:rsid w:val="007A2B43"/>
    <w:rsid w:val="007B1625"/>
    <w:rsid w:val="007B706E"/>
    <w:rsid w:val="007B71EB"/>
    <w:rsid w:val="007C6205"/>
    <w:rsid w:val="007C686A"/>
    <w:rsid w:val="007C728E"/>
    <w:rsid w:val="007C7A39"/>
    <w:rsid w:val="007C7CA6"/>
    <w:rsid w:val="007D0045"/>
    <w:rsid w:val="007D0737"/>
    <w:rsid w:val="007D2612"/>
    <w:rsid w:val="007D2C53"/>
    <w:rsid w:val="007D3D60"/>
    <w:rsid w:val="007D7E4D"/>
    <w:rsid w:val="007E1980"/>
    <w:rsid w:val="007E3E30"/>
    <w:rsid w:val="007E4B76"/>
    <w:rsid w:val="007E4EE7"/>
    <w:rsid w:val="007E5EA8"/>
    <w:rsid w:val="007F0CF1"/>
    <w:rsid w:val="007F12A5"/>
    <w:rsid w:val="007F4CF1"/>
    <w:rsid w:val="007F758D"/>
    <w:rsid w:val="007F7D52"/>
    <w:rsid w:val="00804234"/>
    <w:rsid w:val="0080654C"/>
    <w:rsid w:val="008071C6"/>
    <w:rsid w:val="008149EB"/>
    <w:rsid w:val="00815A31"/>
    <w:rsid w:val="00817A00"/>
    <w:rsid w:val="0082021B"/>
    <w:rsid w:val="0082130F"/>
    <w:rsid w:val="00826DDA"/>
    <w:rsid w:val="00831571"/>
    <w:rsid w:val="00833646"/>
    <w:rsid w:val="00835DB3"/>
    <w:rsid w:val="0083617B"/>
    <w:rsid w:val="00836D5C"/>
    <w:rsid w:val="008371BD"/>
    <w:rsid w:val="00842562"/>
    <w:rsid w:val="00842B11"/>
    <w:rsid w:val="00844C0F"/>
    <w:rsid w:val="00846F5C"/>
    <w:rsid w:val="0085046E"/>
    <w:rsid w:val="008504A8"/>
    <w:rsid w:val="0085282E"/>
    <w:rsid w:val="00866D0C"/>
    <w:rsid w:val="00867F38"/>
    <w:rsid w:val="00870E0C"/>
    <w:rsid w:val="0087198C"/>
    <w:rsid w:val="00872C1F"/>
    <w:rsid w:val="00873B42"/>
    <w:rsid w:val="008741A6"/>
    <w:rsid w:val="00881259"/>
    <w:rsid w:val="008856D8"/>
    <w:rsid w:val="008916B8"/>
    <w:rsid w:val="00892E82"/>
    <w:rsid w:val="00896929"/>
    <w:rsid w:val="008A1061"/>
    <w:rsid w:val="008A19D5"/>
    <w:rsid w:val="008A59DD"/>
    <w:rsid w:val="008A718B"/>
    <w:rsid w:val="008B1267"/>
    <w:rsid w:val="008C1B58"/>
    <w:rsid w:val="008C2F2E"/>
    <w:rsid w:val="008C39AE"/>
    <w:rsid w:val="008C590D"/>
    <w:rsid w:val="008C79FD"/>
    <w:rsid w:val="008D31BA"/>
    <w:rsid w:val="008E031B"/>
    <w:rsid w:val="008E575A"/>
    <w:rsid w:val="008E7029"/>
    <w:rsid w:val="008E7EF6"/>
    <w:rsid w:val="008F1F98"/>
    <w:rsid w:val="008F6758"/>
    <w:rsid w:val="008F7457"/>
    <w:rsid w:val="009017BB"/>
    <w:rsid w:val="00902FF1"/>
    <w:rsid w:val="009032E5"/>
    <w:rsid w:val="00903E03"/>
    <w:rsid w:val="009040DD"/>
    <w:rsid w:val="00905B47"/>
    <w:rsid w:val="009069D5"/>
    <w:rsid w:val="0091331C"/>
    <w:rsid w:val="009221E5"/>
    <w:rsid w:val="00925499"/>
    <w:rsid w:val="0092561D"/>
    <w:rsid w:val="009279DE"/>
    <w:rsid w:val="00930116"/>
    <w:rsid w:val="00931F2A"/>
    <w:rsid w:val="00940D2B"/>
    <w:rsid w:val="0094212C"/>
    <w:rsid w:val="00953D88"/>
    <w:rsid w:val="00954689"/>
    <w:rsid w:val="00954F2F"/>
    <w:rsid w:val="00956C06"/>
    <w:rsid w:val="0096070F"/>
    <w:rsid w:val="009617C9"/>
    <w:rsid w:val="00961C93"/>
    <w:rsid w:val="00962F92"/>
    <w:rsid w:val="00965324"/>
    <w:rsid w:val="009705BB"/>
    <w:rsid w:val="0097091E"/>
    <w:rsid w:val="00970B3B"/>
    <w:rsid w:val="00972581"/>
    <w:rsid w:val="00974256"/>
    <w:rsid w:val="00975574"/>
    <w:rsid w:val="009760D3"/>
    <w:rsid w:val="00977132"/>
    <w:rsid w:val="00981A4B"/>
    <w:rsid w:val="00982501"/>
    <w:rsid w:val="009877D3"/>
    <w:rsid w:val="009923E6"/>
    <w:rsid w:val="00994E8F"/>
    <w:rsid w:val="009951DC"/>
    <w:rsid w:val="009957A9"/>
    <w:rsid w:val="009959BB"/>
    <w:rsid w:val="00997158"/>
    <w:rsid w:val="009A3A7C"/>
    <w:rsid w:val="009A5231"/>
    <w:rsid w:val="009B2ADB"/>
    <w:rsid w:val="009B603A"/>
    <w:rsid w:val="009C1C93"/>
    <w:rsid w:val="009C2D0E"/>
    <w:rsid w:val="009C3DAC"/>
    <w:rsid w:val="009C42E0"/>
    <w:rsid w:val="009D2FC8"/>
    <w:rsid w:val="009D5362"/>
    <w:rsid w:val="009E1415"/>
    <w:rsid w:val="009E6116"/>
    <w:rsid w:val="009F248F"/>
    <w:rsid w:val="00A02E43"/>
    <w:rsid w:val="00A065F9"/>
    <w:rsid w:val="00A07F34"/>
    <w:rsid w:val="00A1175A"/>
    <w:rsid w:val="00A11B1B"/>
    <w:rsid w:val="00A1318D"/>
    <w:rsid w:val="00A22154"/>
    <w:rsid w:val="00A24D8A"/>
    <w:rsid w:val="00A25C38"/>
    <w:rsid w:val="00A31267"/>
    <w:rsid w:val="00A323AE"/>
    <w:rsid w:val="00A3250C"/>
    <w:rsid w:val="00A34384"/>
    <w:rsid w:val="00A34DC4"/>
    <w:rsid w:val="00A352C2"/>
    <w:rsid w:val="00A368CB"/>
    <w:rsid w:val="00A36BBE"/>
    <w:rsid w:val="00A37931"/>
    <w:rsid w:val="00A4307A"/>
    <w:rsid w:val="00A47EBB"/>
    <w:rsid w:val="00A51CDD"/>
    <w:rsid w:val="00A61237"/>
    <w:rsid w:val="00A663FE"/>
    <w:rsid w:val="00A6730D"/>
    <w:rsid w:val="00A71625"/>
    <w:rsid w:val="00A71B9B"/>
    <w:rsid w:val="00A751C7"/>
    <w:rsid w:val="00A81840"/>
    <w:rsid w:val="00A81CAD"/>
    <w:rsid w:val="00A8724A"/>
    <w:rsid w:val="00A87844"/>
    <w:rsid w:val="00A9688F"/>
    <w:rsid w:val="00A975E1"/>
    <w:rsid w:val="00A978CF"/>
    <w:rsid w:val="00AA038C"/>
    <w:rsid w:val="00AA37C3"/>
    <w:rsid w:val="00AA7A09"/>
    <w:rsid w:val="00AB3B50"/>
    <w:rsid w:val="00AB709C"/>
    <w:rsid w:val="00AC05B1"/>
    <w:rsid w:val="00AC2DE6"/>
    <w:rsid w:val="00AC457B"/>
    <w:rsid w:val="00AD3552"/>
    <w:rsid w:val="00AD356C"/>
    <w:rsid w:val="00AD4226"/>
    <w:rsid w:val="00AE1E6C"/>
    <w:rsid w:val="00AE2914"/>
    <w:rsid w:val="00AE42FD"/>
    <w:rsid w:val="00AE6D15"/>
    <w:rsid w:val="00AE7237"/>
    <w:rsid w:val="00B02DAA"/>
    <w:rsid w:val="00B04182"/>
    <w:rsid w:val="00B07AE3"/>
    <w:rsid w:val="00B11430"/>
    <w:rsid w:val="00B1150D"/>
    <w:rsid w:val="00B2128A"/>
    <w:rsid w:val="00B32D4D"/>
    <w:rsid w:val="00B353EB"/>
    <w:rsid w:val="00B35780"/>
    <w:rsid w:val="00B40CCF"/>
    <w:rsid w:val="00B43519"/>
    <w:rsid w:val="00B439C4"/>
    <w:rsid w:val="00B4535E"/>
    <w:rsid w:val="00B465A7"/>
    <w:rsid w:val="00B52A8C"/>
    <w:rsid w:val="00B636A8"/>
    <w:rsid w:val="00B665C6"/>
    <w:rsid w:val="00B759F1"/>
    <w:rsid w:val="00B805AF"/>
    <w:rsid w:val="00B812A1"/>
    <w:rsid w:val="00B869EC"/>
    <w:rsid w:val="00B9255C"/>
    <w:rsid w:val="00B9397A"/>
    <w:rsid w:val="00B9633D"/>
    <w:rsid w:val="00BA0B75"/>
    <w:rsid w:val="00BA2EBE"/>
    <w:rsid w:val="00BA49CC"/>
    <w:rsid w:val="00BA6924"/>
    <w:rsid w:val="00BB0F28"/>
    <w:rsid w:val="00BB458A"/>
    <w:rsid w:val="00BC1027"/>
    <w:rsid w:val="00BC4941"/>
    <w:rsid w:val="00BD00D3"/>
    <w:rsid w:val="00BD1659"/>
    <w:rsid w:val="00BD198E"/>
    <w:rsid w:val="00BD251F"/>
    <w:rsid w:val="00BD3AA9"/>
    <w:rsid w:val="00BD4A18"/>
    <w:rsid w:val="00BD6DB2"/>
    <w:rsid w:val="00BE11CF"/>
    <w:rsid w:val="00BE21AB"/>
    <w:rsid w:val="00BE40D3"/>
    <w:rsid w:val="00BE55CB"/>
    <w:rsid w:val="00BF15BB"/>
    <w:rsid w:val="00BF4CCA"/>
    <w:rsid w:val="00BF5C3E"/>
    <w:rsid w:val="00BF617A"/>
    <w:rsid w:val="00BF6FCE"/>
    <w:rsid w:val="00C0379D"/>
    <w:rsid w:val="00C03931"/>
    <w:rsid w:val="00C04C41"/>
    <w:rsid w:val="00C05FE3"/>
    <w:rsid w:val="00C139EF"/>
    <w:rsid w:val="00C15D34"/>
    <w:rsid w:val="00C2136D"/>
    <w:rsid w:val="00C214EE"/>
    <w:rsid w:val="00C2314B"/>
    <w:rsid w:val="00C24971"/>
    <w:rsid w:val="00C26BE5"/>
    <w:rsid w:val="00C26E4D"/>
    <w:rsid w:val="00C27359"/>
    <w:rsid w:val="00C27909"/>
    <w:rsid w:val="00C27B03"/>
    <w:rsid w:val="00C314E1"/>
    <w:rsid w:val="00C34397"/>
    <w:rsid w:val="00C3788B"/>
    <w:rsid w:val="00C4095D"/>
    <w:rsid w:val="00C52391"/>
    <w:rsid w:val="00C52D1A"/>
    <w:rsid w:val="00C601D2"/>
    <w:rsid w:val="00C60BB3"/>
    <w:rsid w:val="00C6359D"/>
    <w:rsid w:val="00C65BCC"/>
    <w:rsid w:val="00C66970"/>
    <w:rsid w:val="00C74208"/>
    <w:rsid w:val="00C74837"/>
    <w:rsid w:val="00C76E7B"/>
    <w:rsid w:val="00C77B67"/>
    <w:rsid w:val="00C81925"/>
    <w:rsid w:val="00C86490"/>
    <w:rsid w:val="00C868AA"/>
    <w:rsid w:val="00C8691C"/>
    <w:rsid w:val="00C907D8"/>
    <w:rsid w:val="00CA168A"/>
    <w:rsid w:val="00CA16A6"/>
    <w:rsid w:val="00CA357E"/>
    <w:rsid w:val="00CA3CBB"/>
    <w:rsid w:val="00CA44F9"/>
    <w:rsid w:val="00CA4A69"/>
    <w:rsid w:val="00CB3031"/>
    <w:rsid w:val="00CC0B73"/>
    <w:rsid w:val="00CC3E0C"/>
    <w:rsid w:val="00CC58D3"/>
    <w:rsid w:val="00CC784D"/>
    <w:rsid w:val="00CC7EF3"/>
    <w:rsid w:val="00CD4D84"/>
    <w:rsid w:val="00CD5186"/>
    <w:rsid w:val="00CD59AD"/>
    <w:rsid w:val="00CD7BD8"/>
    <w:rsid w:val="00CE099E"/>
    <w:rsid w:val="00D007DE"/>
    <w:rsid w:val="00D0337B"/>
    <w:rsid w:val="00D035C1"/>
    <w:rsid w:val="00D04CB6"/>
    <w:rsid w:val="00D050D8"/>
    <w:rsid w:val="00D079B2"/>
    <w:rsid w:val="00D10FC4"/>
    <w:rsid w:val="00D10FC9"/>
    <w:rsid w:val="00D114E9"/>
    <w:rsid w:val="00D1436A"/>
    <w:rsid w:val="00D163D3"/>
    <w:rsid w:val="00D21285"/>
    <w:rsid w:val="00D27739"/>
    <w:rsid w:val="00D313E7"/>
    <w:rsid w:val="00D36464"/>
    <w:rsid w:val="00D429C6"/>
    <w:rsid w:val="00D47748"/>
    <w:rsid w:val="00D5314C"/>
    <w:rsid w:val="00D54A87"/>
    <w:rsid w:val="00D54CC3"/>
    <w:rsid w:val="00D57F73"/>
    <w:rsid w:val="00D6041A"/>
    <w:rsid w:val="00D62168"/>
    <w:rsid w:val="00D6275F"/>
    <w:rsid w:val="00D633EB"/>
    <w:rsid w:val="00D707B8"/>
    <w:rsid w:val="00D73443"/>
    <w:rsid w:val="00D7655F"/>
    <w:rsid w:val="00D76BB3"/>
    <w:rsid w:val="00D778D9"/>
    <w:rsid w:val="00D80D54"/>
    <w:rsid w:val="00D82FF7"/>
    <w:rsid w:val="00D847FE"/>
    <w:rsid w:val="00D964EA"/>
    <w:rsid w:val="00D966D0"/>
    <w:rsid w:val="00DA0C59"/>
    <w:rsid w:val="00DA3991"/>
    <w:rsid w:val="00DA4A6F"/>
    <w:rsid w:val="00DB0990"/>
    <w:rsid w:val="00DB6439"/>
    <w:rsid w:val="00DB7DEB"/>
    <w:rsid w:val="00DB7E6C"/>
    <w:rsid w:val="00DC61DA"/>
    <w:rsid w:val="00DD5A29"/>
    <w:rsid w:val="00DD5D9D"/>
    <w:rsid w:val="00DD7E8C"/>
    <w:rsid w:val="00DE2633"/>
    <w:rsid w:val="00DE35CB"/>
    <w:rsid w:val="00DF21E9"/>
    <w:rsid w:val="00E00F14"/>
    <w:rsid w:val="00E038D9"/>
    <w:rsid w:val="00E06386"/>
    <w:rsid w:val="00E10AA2"/>
    <w:rsid w:val="00E1535E"/>
    <w:rsid w:val="00E16B1B"/>
    <w:rsid w:val="00E22579"/>
    <w:rsid w:val="00E23976"/>
    <w:rsid w:val="00E24EB4"/>
    <w:rsid w:val="00E31604"/>
    <w:rsid w:val="00E320ED"/>
    <w:rsid w:val="00E33AFB"/>
    <w:rsid w:val="00E34218"/>
    <w:rsid w:val="00E46282"/>
    <w:rsid w:val="00E500A5"/>
    <w:rsid w:val="00E51F93"/>
    <w:rsid w:val="00E5216E"/>
    <w:rsid w:val="00E57D61"/>
    <w:rsid w:val="00E603CF"/>
    <w:rsid w:val="00E71984"/>
    <w:rsid w:val="00E72011"/>
    <w:rsid w:val="00E720DC"/>
    <w:rsid w:val="00E726DB"/>
    <w:rsid w:val="00E75DE2"/>
    <w:rsid w:val="00E82344"/>
    <w:rsid w:val="00E84C82"/>
    <w:rsid w:val="00E84D64"/>
    <w:rsid w:val="00E87408"/>
    <w:rsid w:val="00E914C4"/>
    <w:rsid w:val="00E934F5"/>
    <w:rsid w:val="00E96961"/>
    <w:rsid w:val="00EA72EC"/>
    <w:rsid w:val="00EA7FCB"/>
    <w:rsid w:val="00EB11CB"/>
    <w:rsid w:val="00EB275A"/>
    <w:rsid w:val="00EB324E"/>
    <w:rsid w:val="00EB391C"/>
    <w:rsid w:val="00EB60D9"/>
    <w:rsid w:val="00EB65EA"/>
    <w:rsid w:val="00EB786A"/>
    <w:rsid w:val="00EC0CB6"/>
    <w:rsid w:val="00EC1578"/>
    <w:rsid w:val="00EC1C72"/>
    <w:rsid w:val="00EC1CCC"/>
    <w:rsid w:val="00EC3CC9"/>
    <w:rsid w:val="00EC57B4"/>
    <w:rsid w:val="00EC680A"/>
    <w:rsid w:val="00EC6B82"/>
    <w:rsid w:val="00ED0567"/>
    <w:rsid w:val="00ED35B6"/>
    <w:rsid w:val="00ED4F7F"/>
    <w:rsid w:val="00EE2566"/>
    <w:rsid w:val="00EE2BED"/>
    <w:rsid w:val="00EE374B"/>
    <w:rsid w:val="00EE415D"/>
    <w:rsid w:val="00EE7849"/>
    <w:rsid w:val="00EF2BAB"/>
    <w:rsid w:val="00EF603F"/>
    <w:rsid w:val="00EF638A"/>
    <w:rsid w:val="00EF7EEA"/>
    <w:rsid w:val="00F11BB5"/>
    <w:rsid w:val="00F1417B"/>
    <w:rsid w:val="00F220C2"/>
    <w:rsid w:val="00F2268A"/>
    <w:rsid w:val="00F33009"/>
    <w:rsid w:val="00F34B99"/>
    <w:rsid w:val="00F445E8"/>
    <w:rsid w:val="00F4508B"/>
    <w:rsid w:val="00F45786"/>
    <w:rsid w:val="00F52DAB"/>
    <w:rsid w:val="00F543F0"/>
    <w:rsid w:val="00F60543"/>
    <w:rsid w:val="00F63501"/>
    <w:rsid w:val="00F70BB1"/>
    <w:rsid w:val="00F75BCB"/>
    <w:rsid w:val="00F75DA0"/>
    <w:rsid w:val="00F80218"/>
    <w:rsid w:val="00F81D29"/>
    <w:rsid w:val="00F82220"/>
    <w:rsid w:val="00F845DB"/>
    <w:rsid w:val="00F85D29"/>
    <w:rsid w:val="00F91C4D"/>
    <w:rsid w:val="00F92F03"/>
    <w:rsid w:val="00F92FD9"/>
    <w:rsid w:val="00F94386"/>
    <w:rsid w:val="00FA4CD7"/>
    <w:rsid w:val="00FA6684"/>
    <w:rsid w:val="00FA731E"/>
    <w:rsid w:val="00FB2B38"/>
    <w:rsid w:val="00FB2D08"/>
    <w:rsid w:val="00FB58FC"/>
    <w:rsid w:val="00FB6DBD"/>
    <w:rsid w:val="00FC3010"/>
    <w:rsid w:val="00FC6358"/>
    <w:rsid w:val="00FC6FFE"/>
    <w:rsid w:val="00FD01CF"/>
    <w:rsid w:val="00FD320D"/>
    <w:rsid w:val="00FD487C"/>
    <w:rsid w:val="00FD4DDF"/>
    <w:rsid w:val="00FD73AE"/>
    <w:rsid w:val="00FE0E7D"/>
    <w:rsid w:val="00FE23DE"/>
    <w:rsid w:val="00FE5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5B10E0D6-CC0E-4044-8A48-6717CEB3C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6">
    <w:name w:val="Normal"/>
    <w:qFormat/>
    <w:rsid w:val="00035925"/>
    <w:pPr>
      <w:widowControl w:val="0"/>
      <w:jc w:val="both"/>
    </w:pPr>
    <w:rPr>
      <w:kern w:val="2"/>
      <w:sz w:val="21"/>
      <w:szCs w:val="24"/>
    </w:rPr>
  </w:style>
  <w:style w:type="paragraph" w:styleId="1">
    <w:name w:val="heading 1"/>
    <w:basedOn w:val="aff6"/>
    <w:next w:val="aff6"/>
    <w:link w:val="1Char"/>
    <w:qFormat/>
    <w:rsid w:val="00FC3010"/>
    <w:pPr>
      <w:keepNext/>
      <w:keepLines/>
      <w:spacing w:before="340" w:after="330" w:line="578" w:lineRule="auto"/>
      <w:outlineLvl w:val="0"/>
    </w:pPr>
    <w:rPr>
      <w:b/>
      <w:bCs/>
      <w:kern w:val="44"/>
      <w:sz w:val="44"/>
      <w:szCs w:val="44"/>
    </w:rPr>
  </w:style>
  <w:style w:type="paragraph" w:styleId="2">
    <w:name w:val="heading 2"/>
    <w:basedOn w:val="aff6"/>
    <w:next w:val="aff6"/>
    <w:link w:val="2Char"/>
    <w:qFormat/>
    <w:rsid w:val="00FC3010"/>
    <w:pPr>
      <w:keepNext/>
      <w:keepLines/>
      <w:spacing w:before="260" w:after="260" w:line="416" w:lineRule="auto"/>
      <w:outlineLvl w:val="1"/>
    </w:pPr>
    <w:rPr>
      <w:rFonts w:ascii="Arial" w:eastAsia="黑体" w:hAnsi="Arial"/>
      <w:b/>
      <w:bCs/>
      <w:sz w:val="32"/>
      <w:szCs w:val="32"/>
    </w:rPr>
  </w:style>
  <w:style w:type="paragraph" w:styleId="3">
    <w:name w:val="heading 3"/>
    <w:basedOn w:val="aff6"/>
    <w:next w:val="aff6"/>
    <w:link w:val="3Char"/>
    <w:qFormat/>
    <w:rsid w:val="00FC3010"/>
    <w:pPr>
      <w:keepNext/>
      <w:keepLines/>
      <w:spacing w:before="260" w:after="260" w:line="416" w:lineRule="auto"/>
      <w:outlineLvl w:val="2"/>
    </w:pPr>
    <w:rPr>
      <w:b/>
      <w:bCs/>
      <w:sz w:val="32"/>
      <w:szCs w:val="32"/>
    </w:rPr>
  </w:style>
  <w:style w:type="character" w:default="1" w:styleId="aff7">
    <w:name w:val="Default Paragraph Font"/>
    <w:semiHidden/>
  </w:style>
  <w:style w:type="table" w:default="1" w:styleId="aff8">
    <w:name w:val="Normal Table"/>
    <w:semiHidden/>
    <w:tblPr>
      <w:tblInd w:w="0" w:type="dxa"/>
      <w:tblCellMar>
        <w:top w:w="0" w:type="dxa"/>
        <w:left w:w="108" w:type="dxa"/>
        <w:bottom w:w="0" w:type="dxa"/>
        <w:right w:w="108" w:type="dxa"/>
      </w:tblCellMar>
    </w:tblPr>
  </w:style>
  <w:style w:type="numbering" w:default="1" w:styleId="aff9">
    <w:name w:val="No List"/>
    <w:uiPriority w:val="99"/>
    <w:semiHidden/>
  </w:style>
  <w:style w:type="paragraph" w:customStyle="1" w:styleId="affa">
    <w:name w:val="段"/>
    <w:link w:val="Char"/>
    <w:uiPriority w:val="99"/>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a"/>
    <w:uiPriority w:val="99"/>
    <w:rsid w:val="00035925"/>
    <w:rPr>
      <w:rFonts w:ascii="宋体"/>
      <w:noProof/>
      <w:sz w:val="21"/>
      <w:lang w:val="en-US" w:eastAsia="zh-CN" w:bidi="ar-SA"/>
    </w:rPr>
  </w:style>
  <w:style w:type="paragraph" w:customStyle="1" w:styleId="ab">
    <w:name w:val="一级条标题"/>
    <w:next w:val="affa"/>
    <w:rsid w:val="001C149C"/>
    <w:pPr>
      <w:numPr>
        <w:ilvl w:val="1"/>
        <w:numId w:val="15"/>
      </w:numPr>
      <w:spacing w:beforeLines="50" w:before="156" w:afterLines="50" w:after="156"/>
      <w:outlineLvl w:val="2"/>
    </w:pPr>
    <w:rPr>
      <w:rFonts w:ascii="黑体" w:eastAsia="黑体"/>
      <w:sz w:val="21"/>
      <w:szCs w:val="21"/>
    </w:rPr>
  </w:style>
  <w:style w:type="paragraph" w:customStyle="1" w:styleId="affb">
    <w:name w:val="标准书脚_奇数页"/>
    <w:rsid w:val="000A48B1"/>
    <w:pPr>
      <w:spacing w:before="120"/>
      <w:ind w:right="198"/>
      <w:jc w:val="right"/>
    </w:pPr>
    <w:rPr>
      <w:rFonts w:ascii="宋体"/>
      <w:sz w:val="18"/>
      <w:szCs w:val="18"/>
    </w:rPr>
  </w:style>
  <w:style w:type="paragraph" w:customStyle="1" w:styleId="affc">
    <w:name w:val="标准书眉_奇数页"/>
    <w:next w:val="aff6"/>
    <w:rsid w:val="0074741B"/>
    <w:pPr>
      <w:tabs>
        <w:tab w:val="center" w:pos="4154"/>
        <w:tab w:val="right" w:pos="8306"/>
      </w:tabs>
      <w:spacing w:after="220"/>
      <w:jc w:val="right"/>
    </w:pPr>
    <w:rPr>
      <w:rFonts w:ascii="黑体" w:eastAsia="黑体"/>
      <w:noProof/>
      <w:sz w:val="21"/>
      <w:szCs w:val="21"/>
    </w:rPr>
  </w:style>
  <w:style w:type="paragraph" w:customStyle="1" w:styleId="aa">
    <w:name w:val="章标题"/>
    <w:next w:val="affa"/>
    <w:rsid w:val="001C149C"/>
    <w:pPr>
      <w:numPr>
        <w:numId w:val="15"/>
      </w:numPr>
      <w:spacing w:beforeLines="100" w:before="312" w:afterLines="100" w:after="312"/>
      <w:jc w:val="both"/>
      <w:outlineLvl w:val="1"/>
    </w:pPr>
    <w:rPr>
      <w:rFonts w:ascii="黑体" w:eastAsia="黑体"/>
      <w:sz w:val="21"/>
    </w:rPr>
  </w:style>
  <w:style w:type="paragraph" w:customStyle="1" w:styleId="ac">
    <w:name w:val="二级条标题"/>
    <w:basedOn w:val="ab"/>
    <w:next w:val="affa"/>
    <w:rsid w:val="001C149C"/>
    <w:pPr>
      <w:numPr>
        <w:ilvl w:val="2"/>
      </w:numPr>
      <w:spacing w:before="50" w:after="50"/>
      <w:outlineLvl w:val="3"/>
    </w:pPr>
  </w:style>
  <w:style w:type="paragraph" w:customStyle="1" w:styleId="20">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2">
    <w:name w:val="列项——（一级）"/>
    <w:link w:val="Char0"/>
    <w:rsid w:val="00BE55CB"/>
    <w:pPr>
      <w:widowControl w:val="0"/>
      <w:numPr>
        <w:numId w:val="4"/>
      </w:numPr>
      <w:jc w:val="both"/>
    </w:pPr>
    <w:rPr>
      <w:rFonts w:ascii="宋体"/>
      <w:sz w:val="21"/>
    </w:rPr>
  </w:style>
  <w:style w:type="paragraph" w:customStyle="1" w:styleId="af3">
    <w:name w:val="列项●（二级）"/>
    <w:rsid w:val="00BE55CB"/>
    <w:pPr>
      <w:numPr>
        <w:ilvl w:val="1"/>
        <w:numId w:val="4"/>
      </w:numPr>
      <w:tabs>
        <w:tab w:val="left" w:pos="840"/>
      </w:tabs>
      <w:jc w:val="both"/>
    </w:pPr>
    <w:rPr>
      <w:rFonts w:ascii="宋体"/>
      <w:sz w:val="21"/>
    </w:rPr>
  </w:style>
  <w:style w:type="paragraph" w:customStyle="1" w:styleId="affd">
    <w:name w:val="目次、标准名称标题"/>
    <w:basedOn w:val="aff6"/>
    <w:next w:val="affa"/>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e">
    <w:name w:val="三级条标题"/>
    <w:basedOn w:val="ac"/>
    <w:next w:val="affa"/>
    <w:rsid w:val="00DB0990"/>
    <w:pPr>
      <w:numPr>
        <w:ilvl w:val="0"/>
        <w:numId w:val="0"/>
      </w:numPr>
      <w:outlineLvl w:val="4"/>
    </w:pPr>
  </w:style>
  <w:style w:type="paragraph" w:customStyle="1" w:styleId="a6">
    <w:name w:val="示例"/>
    <w:next w:val="afff"/>
    <w:rsid w:val="005A5EAF"/>
    <w:pPr>
      <w:widowControl w:val="0"/>
      <w:numPr>
        <w:numId w:val="1"/>
      </w:numPr>
      <w:jc w:val="both"/>
    </w:pPr>
    <w:rPr>
      <w:rFonts w:ascii="宋体"/>
      <w:sz w:val="18"/>
      <w:szCs w:val="18"/>
    </w:rPr>
  </w:style>
  <w:style w:type="paragraph" w:customStyle="1" w:styleId="af8">
    <w:name w:val="数字编号列项（二级）"/>
    <w:rsid w:val="003E5729"/>
    <w:pPr>
      <w:numPr>
        <w:ilvl w:val="1"/>
        <w:numId w:val="42"/>
      </w:numPr>
      <w:jc w:val="both"/>
    </w:pPr>
    <w:rPr>
      <w:rFonts w:ascii="宋体"/>
      <w:sz w:val="21"/>
    </w:rPr>
  </w:style>
  <w:style w:type="paragraph" w:customStyle="1" w:styleId="ad">
    <w:name w:val="四级条标题"/>
    <w:basedOn w:val="affe"/>
    <w:next w:val="affa"/>
    <w:rsid w:val="001C149C"/>
    <w:pPr>
      <w:numPr>
        <w:ilvl w:val="4"/>
        <w:numId w:val="15"/>
      </w:numPr>
      <w:outlineLvl w:val="5"/>
    </w:pPr>
  </w:style>
  <w:style w:type="paragraph" w:customStyle="1" w:styleId="ae">
    <w:name w:val="五级条标题"/>
    <w:basedOn w:val="ad"/>
    <w:next w:val="affa"/>
    <w:rsid w:val="001C149C"/>
    <w:pPr>
      <w:numPr>
        <w:ilvl w:val="5"/>
      </w:numPr>
      <w:outlineLvl w:val="6"/>
    </w:pPr>
  </w:style>
  <w:style w:type="paragraph" w:styleId="afff0">
    <w:name w:val="footer"/>
    <w:basedOn w:val="aff6"/>
    <w:link w:val="Char1"/>
    <w:rsid w:val="00294E70"/>
    <w:pPr>
      <w:snapToGrid w:val="0"/>
      <w:ind w:rightChars="100" w:right="210"/>
      <w:jc w:val="right"/>
    </w:pPr>
    <w:rPr>
      <w:sz w:val="18"/>
      <w:szCs w:val="18"/>
    </w:rPr>
  </w:style>
  <w:style w:type="paragraph" w:styleId="afff1">
    <w:name w:val="header"/>
    <w:basedOn w:val="aff6"/>
    <w:link w:val="Char2"/>
    <w:rsid w:val="00930116"/>
    <w:pPr>
      <w:snapToGrid w:val="0"/>
      <w:jc w:val="left"/>
    </w:pPr>
    <w:rPr>
      <w:sz w:val="18"/>
      <w:szCs w:val="18"/>
    </w:rPr>
  </w:style>
  <w:style w:type="paragraph" w:customStyle="1" w:styleId="aff5">
    <w:name w:val="注："/>
    <w:next w:val="affa"/>
    <w:link w:val="Char3"/>
    <w:rsid w:val="000D718B"/>
    <w:pPr>
      <w:widowControl w:val="0"/>
      <w:numPr>
        <w:numId w:val="2"/>
      </w:numPr>
      <w:autoSpaceDE w:val="0"/>
      <w:autoSpaceDN w:val="0"/>
      <w:jc w:val="both"/>
    </w:pPr>
    <w:rPr>
      <w:rFonts w:ascii="宋体"/>
      <w:sz w:val="18"/>
      <w:szCs w:val="18"/>
    </w:rPr>
  </w:style>
  <w:style w:type="paragraph" w:customStyle="1" w:styleId="a4">
    <w:name w:val="注×："/>
    <w:rsid w:val="000D718B"/>
    <w:pPr>
      <w:widowControl w:val="0"/>
      <w:numPr>
        <w:numId w:val="3"/>
      </w:numPr>
      <w:autoSpaceDE w:val="0"/>
      <w:autoSpaceDN w:val="0"/>
      <w:jc w:val="both"/>
    </w:pPr>
    <w:rPr>
      <w:rFonts w:ascii="宋体"/>
      <w:sz w:val="18"/>
      <w:szCs w:val="18"/>
    </w:rPr>
  </w:style>
  <w:style w:type="paragraph" w:customStyle="1" w:styleId="af7">
    <w:name w:val="字母编号列项（一级）"/>
    <w:rsid w:val="003E5729"/>
    <w:pPr>
      <w:numPr>
        <w:numId w:val="42"/>
      </w:numPr>
      <w:jc w:val="both"/>
    </w:pPr>
    <w:rPr>
      <w:rFonts w:ascii="宋体"/>
      <w:sz w:val="21"/>
    </w:rPr>
  </w:style>
  <w:style w:type="paragraph" w:customStyle="1" w:styleId="af4">
    <w:name w:val="列项◆（三级）"/>
    <w:basedOn w:val="aff6"/>
    <w:rsid w:val="00BE55CB"/>
    <w:pPr>
      <w:numPr>
        <w:ilvl w:val="2"/>
        <w:numId w:val="4"/>
      </w:numPr>
    </w:pPr>
    <w:rPr>
      <w:rFonts w:ascii="宋体"/>
      <w:szCs w:val="21"/>
    </w:rPr>
  </w:style>
  <w:style w:type="paragraph" w:customStyle="1" w:styleId="afff2">
    <w:name w:val="编号列项（三级）"/>
    <w:rsid w:val="00DB0990"/>
    <w:rPr>
      <w:rFonts w:ascii="宋体"/>
      <w:sz w:val="21"/>
    </w:rPr>
  </w:style>
  <w:style w:type="paragraph" w:customStyle="1" w:styleId="af6">
    <w:name w:val="示例×："/>
    <w:basedOn w:val="aa"/>
    <w:qFormat/>
    <w:rsid w:val="007E1980"/>
    <w:pPr>
      <w:numPr>
        <w:numId w:val="6"/>
      </w:numPr>
      <w:spacing w:beforeLines="0" w:before="0" w:afterLines="0" w:after="0"/>
      <w:outlineLvl w:val="9"/>
    </w:pPr>
    <w:rPr>
      <w:rFonts w:ascii="宋体" w:eastAsia="宋体"/>
      <w:sz w:val="18"/>
      <w:szCs w:val="18"/>
    </w:rPr>
  </w:style>
  <w:style w:type="paragraph" w:customStyle="1" w:styleId="afff3">
    <w:name w:val="二级无"/>
    <w:basedOn w:val="ac"/>
    <w:rsid w:val="001C149C"/>
    <w:pPr>
      <w:spacing w:beforeLines="0" w:before="0" w:afterLines="0" w:after="0"/>
    </w:pPr>
    <w:rPr>
      <w:rFonts w:ascii="宋体" w:eastAsia="宋体"/>
    </w:rPr>
  </w:style>
  <w:style w:type="paragraph" w:customStyle="1" w:styleId="af">
    <w:name w:val="注：（正文）"/>
    <w:basedOn w:val="aff5"/>
    <w:next w:val="affa"/>
    <w:rsid w:val="00FD01CF"/>
    <w:pPr>
      <w:numPr>
        <w:numId w:val="16"/>
      </w:numPr>
    </w:pPr>
  </w:style>
  <w:style w:type="paragraph" w:customStyle="1" w:styleId="a9">
    <w:name w:val="注×：（正文）"/>
    <w:rsid w:val="000D718B"/>
    <w:pPr>
      <w:numPr>
        <w:numId w:val="5"/>
      </w:numPr>
      <w:jc w:val="both"/>
    </w:pPr>
    <w:rPr>
      <w:rFonts w:ascii="宋体"/>
      <w:sz w:val="18"/>
      <w:szCs w:val="18"/>
    </w:rPr>
  </w:style>
  <w:style w:type="paragraph" w:customStyle="1" w:styleId="afff4">
    <w:name w:val="标准标志"/>
    <w:next w:val="aff6"/>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5">
    <w:name w:val="标准称谓"/>
    <w:next w:val="aff6"/>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6">
    <w:name w:val="标准书脚_偶数页"/>
    <w:rsid w:val="000A48B1"/>
    <w:pPr>
      <w:spacing w:before="120"/>
      <w:ind w:left="221"/>
    </w:pPr>
    <w:rPr>
      <w:rFonts w:ascii="宋体"/>
      <w:sz w:val="18"/>
      <w:szCs w:val="18"/>
    </w:rPr>
  </w:style>
  <w:style w:type="paragraph" w:customStyle="1" w:styleId="afff7">
    <w:name w:val="标准书眉_偶数页"/>
    <w:basedOn w:val="affc"/>
    <w:next w:val="aff6"/>
    <w:rsid w:val="0074741B"/>
    <w:pPr>
      <w:jc w:val="left"/>
    </w:pPr>
  </w:style>
  <w:style w:type="paragraph" w:customStyle="1" w:styleId="afff8">
    <w:name w:val="标准书眉一"/>
    <w:rsid w:val="00083A09"/>
    <w:pPr>
      <w:jc w:val="both"/>
    </w:pPr>
  </w:style>
  <w:style w:type="paragraph" w:customStyle="1" w:styleId="afff9">
    <w:name w:val="参考文献"/>
    <w:basedOn w:val="aff6"/>
    <w:next w:val="affa"/>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a">
    <w:name w:val="参考文献、索引标题"/>
    <w:basedOn w:val="aff6"/>
    <w:next w:val="affa"/>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b">
    <w:name w:val="Hyperlink"/>
    <w:uiPriority w:val="99"/>
    <w:rsid w:val="00083A09"/>
    <w:rPr>
      <w:noProof/>
      <w:color w:val="0000FF"/>
      <w:spacing w:val="0"/>
      <w:w w:val="100"/>
      <w:szCs w:val="21"/>
      <w:u w:val="single"/>
    </w:rPr>
  </w:style>
  <w:style w:type="character" w:customStyle="1" w:styleId="afffc">
    <w:name w:val="发布"/>
    <w:rsid w:val="00C2314B"/>
    <w:rPr>
      <w:rFonts w:ascii="黑体" w:eastAsia="黑体"/>
      <w:spacing w:val="85"/>
      <w:w w:val="100"/>
      <w:position w:val="3"/>
      <w:sz w:val="28"/>
      <w:szCs w:val="28"/>
    </w:rPr>
  </w:style>
  <w:style w:type="paragraph" w:customStyle="1" w:styleId="afffd">
    <w:name w:val="发布部门"/>
    <w:next w:val="affa"/>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e">
    <w:name w:val="发布日期"/>
    <w:rsid w:val="00EC3CC9"/>
    <w:pPr>
      <w:framePr w:w="3997" w:h="471" w:hRule="exact" w:vSpace="181" w:wrap="around" w:hAnchor="page" w:x="7089" w:y="14097" w:anchorLock="1"/>
    </w:pPr>
    <w:rPr>
      <w:rFonts w:eastAsia="黑体"/>
      <w:sz w:val="28"/>
    </w:rPr>
  </w:style>
  <w:style w:type="paragraph" w:customStyle="1" w:styleId="affff">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f0">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1">
    <w:name w:val="封面标准英文名称"/>
    <w:basedOn w:val="affff0"/>
    <w:rsid w:val="001C21AC"/>
    <w:pPr>
      <w:framePr w:wrap="around"/>
      <w:spacing w:before="370" w:line="400" w:lineRule="exact"/>
    </w:pPr>
    <w:rPr>
      <w:rFonts w:ascii="Times New Roman"/>
      <w:sz w:val="28"/>
      <w:szCs w:val="28"/>
    </w:rPr>
  </w:style>
  <w:style w:type="paragraph" w:customStyle="1" w:styleId="affff2">
    <w:name w:val="封面一致性程度标识"/>
    <w:basedOn w:val="affff1"/>
    <w:rsid w:val="00083A09"/>
    <w:pPr>
      <w:framePr w:wrap="around"/>
      <w:spacing w:before="440"/>
    </w:pPr>
    <w:rPr>
      <w:rFonts w:ascii="宋体" w:eastAsia="宋体"/>
    </w:rPr>
  </w:style>
  <w:style w:type="paragraph" w:customStyle="1" w:styleId="affff3">
    <w:name w:val="封面标准文稿类别"/>
    <w:basedOn w:val="affff2"/>
    <w:rsid w:val="0054264B"/>
    <w:pPr>
      <w:framePr w:wrap="around"/>
      <w:spacing w:after="160" w:line="240" w:lineRule="auto"/>
    </w:pPr>
    <w:rPr>
      <w:sz w:val="24"/>
    </w:rPr>
  </w:style>
  <w:style w:type="paragraph" w:customStyle="1" w:styleId="affff4">
    <w:name w:val="封面标准文稿编辑信息"/>
    <w:basedOn w:val="affff3"/>
    <w:rsid w:val="00083A09"/>
    <w:pPr>
      <w:framePr w:wrap="around"/>
      <w:spacing w:before="180" w:line="180" w:lineRule="exact"/>
    </w:pPr>
    <w:rPr>
      <w:sz w:val="21"/>
    </w:rPr>
  </w:style>
  <w:style w:type="paragraph" w:customStyle="1" w:styleId="affff5">
    <w:name w:val="封面正文"/>
    <w:rsid w:val="00083A09"/>
    <w:pPr>
      <w:jc w:val="both"/>
    </w:pPr>
  </w:style>
  <w:style w:type="paragraph" w:customStyle="1" w:styleId="afc">
    <w:name w:val="附录标识"/>
    <w:basedOn w:val="aff6"/>
    <w:next w:val="affa"/>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6">
    <w:name w:val="附录标题"/>
    <w:basedOn w:val="affa"/>
    <w:next w:val="affa"/>
    <w:rsid w:val="00083A09"/>
    <w:pPr>
      <w:ind w:firstLineChars="0" w:firstLine="0"/>
      <w:jc w:val="center"/>
    </w:pPr>
    <w:rPr>
      <w:rFonts w:ascii="黑体" w:eastAsia="黑体"/>
    </w:rPr>
  </w:style>
  <w:style w:type="paragraph" w:customStyle="1" w:styleId="af9">
    <w:name w:val="附录表标号"/>
    <w:basedOn w:val="aff6"/>
    <w:next w:val="affa"/>
    <w:rsid w:val="00083A09"/>
    <w:pPr>
      <w:numPr>
        <w:numId w:val="7"/>
      </w:numPr>
      <w:tabs>
        <w:tab w:val="clear" w:pos="0"/>
      </w:tabs>
      <w:spacing w:line="14" w:lineRule="exact"/>
      <w:ind w:left="811" w:hanging="448"/>
      <w:jc w:val="center"/>
      <w:outlineLvl w:val="0"/>
    </w:pPr>
    <w:rPr>
      <w:color w:val="FFFFFF"/>
    </w:rPr>
  </w:style>
  <w:style w:type="paragraph" w:customStyle="1" w:styleId="afa">
    <w:name w:val="附录表标题"/>
    <w:basedOn w:val="aff6"/>
    <w:next w:val="affa"/>
    <w:rsid w:val="000D718B"/>
    <w:pPr>
      <w:numPr>
        <w:ilvl w:val="1"/>
        <w:numId w:val="7"/>
      </w:numPr>
      <w:tabs>
        <w:tab w:val="num" w:pos="180"/>
      </w:tabs>
      <w:spacing w:beforeLines="50" w:before="50" w:afterLines="50" w:after="50"/>
      <w:ind w:left="0" w:firstLine="0"/>
      <w:jc w:val="center"/>
    </w:pPr>
    <w:rPr>
      <w:rFonts w:ascii="黑体" w:eastAsia="黑体"/>
      <w:szCs w:val="21"/>
    </w:rPr>
  </w:style>
  <w:style w:type="paragraph" w:customStyle="1" w:styleId="aff">
    <w:name w:val="附录二级条标题"/>
    <w:basedOn w:val="aff6"/>
    <w:next w:val="affa"/>
    <w:link w:val="Char4"/>
    <w:rsid w:val="00083A09"/>
    <w:pPr>
      <w:widowControl/>
      <w:numPr>
        <w:ilvl w:val="3"/>
        <w:numId w:val="9"/>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7">
    <w:name w:val="附录二级无"/>
    <w:basedOn w:val="aff"/>
    <w:rsid w:val="00BF617A"/>
    <w:pPr>
      <w:tabs>
        <w:tab w:val="clear" w:pos="360"/>
      </w:tabs>
      <w:spacing w:beforeLines="0" w:before="0" w:afterLines="0" w:after="0"/>
    </w:pPr>
    <w:rPr>
      <w:rFonts w:ascii="宋体" w:eastAsia="宋体"/>
      <w:szCs w:val="21"/>
    </w:rPr>
  </w:style>
  <w:style w:type="paragraph" w:customStyle="1" w:styleId="affff8">
    <w:name w:val="附录公式"/>
    <w:basedOn w:val="affa"/>
    <w:next w:val="affa"/>
    <w:link w:val="Char5"/>
    <w:qFormat/>
    <w:rsid w:val="00083A09"/>
  </w:style>
  <w:style w:type="character" w:customStyle="1" w:styleId="Char5">
    <w:name w:val="附录公式 Char"/>
    <w:basedOn w:val="Char"/>
    <w:link w:val="affff8"/>
    <w:rsid w:val="00083A09"/>
    <w:rPr>
      <w:rFonts w:ascii="宋体"/>
      <w:noProof/>
      <w:sz w:val="21"/>
      <w:lang w:val="en-US" w:eastAsia="zh-CN" w:bidi="ar-SA"/>
    </w:rPr>
  </w:style>
  <w:style w:type="paragraph" w:customStyle="1" w:styleId="affff9">
    <w:name w:val="附录公式编号制表符"/>
    <w:basedOn w:val="aff6"/>
    <w:next w:val="affa"/>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f0">
    <w:name w:val="附录三级条标题"/>
    <w:basedOn w:val="aff"/>
    <w:next w:val="affa"/>
    <w:link w:val="Char6"/>
    <w:rsid w:val="00083A09"/>
    <w:pPr>
      <w:numPr>
        <w:ilvl w:val="4"/>
      </w:numPr>
      <w:tabs>
        <w:tab w:val="num" w:pos="360"/>
      </w:tabs>
      <w:outlineLvl w:val="4"/>
    </w:pPr>
  </w:style>
  <w:style w:type="paragraph" w:customStyle="1" w:styleId="affffa">
    <w:name w:val="附录三级无"/>
    <w:basedOn w:val="aff0"/>
    <w:rsid w:val="00BF617A"/>
    <w:pPr>
      <w:tabs>
        <w:tab w:val="clear" w:pos="360"/>
      </w:tabs>
      <w:spacing w:beforeLines="0" w:before="0" w:afterLines="0" w:after="0"/>
    </w:pPr>
    <w:rPr>
      <w:rFonts w:ascii="宋体" w:eastAsia="宋体"/>
      <w:szCs w:val="21"/>
    </w:rPr>
  </w:style>
  <w:style w:type="paragraph" w:customStyle="1" w:styleId="aff4">
    <w:name w:val="附录数字编号列项（二级）"/>
    <w:qFormat/>
    <w:rsid w:val="00A751C7"/>
    <w:pPr>
      <w:numPr>
        <w:ilvl w:val="1"/>
        <w:numId w:val="10"/>
      </w:numPr>
    </w:pPr>
    <w:rPr>
      <w:rFonts w:ascii="宋体"/>
      <w:sz w:val="21"/>
    </w:rPr>
  </w:style>
  <w:style w:type="paragraph" w:customStyle="1" w:styleId="aff1">
    <w:name w:val="附录四级条标题"/>
    <w:basedOn w:val="aff0"/>
    <w:next w:val="affa"/>
    <w:link w:val="Char7"/>
    <w:rsid w:val="00083A09"/>
    <w:pPr>
      <w:numPr>
        <w:ilvl w:val="5"/>
      </w:numPr>
      <w:tabs>
        <w:tab w:val="num" w:pos="360"/>
      </w:tabs>
      <w:outlineLvl w:val="5"/>
    </w:pPr>
  </w:style>
  <w:style w:type="paragraph" w:customStyle="1" w:styleId="affffb">
    <w:name w:val="附录四级无"/>
    <w:basedOn w:val="aff1"/>
    <w:rsid w:val="00BF617A"/>
    <w:pPr>
      <w:tabs>
        <w:tab w:val="clear" w:pos="360"/>
      </w:tabs>
      <w:spacing w:beforeLines="0" w:before="0" w:afterLines="0" w:after="0"/>
    </w:pPr>
    <w:rPr>
      <w:rFonts w:ascii="宋体" w:eastAsia="宋体"/>
      <w:szCs w:val="21"/>
    </w:rPr>
  </w:style>
  <w:style w:type="paragraph" w:customStyle="1" w:styleId="af0">
    <w:name w:val="附录图标号"/>
    <w:basedOn w:val="aff6"/>
    <w:rsid w:val="00083A09"/>
    <w:pPr>
      <w:keepNext/>
      <w:pageBreakBefore/>
      <w:widowControl/>
      <w:numPr>
        <w:numId w:val="8"/>
      </w:numPr>
      <w:spacing w:line="14" w:lineRule="exact"/>
      <w:ind w:left="0" w:firstLine="363"/>
      <w:jc w:val="center"/>
      <w:outlineLvl w:val="0"/>
    </w:pPr>
    <w:rPr>
      <w:color w:val="FFFFFF"/>
    </w:rPr>
  </w:style>
  <w:style w:type="paragraph" w:customStyle="1" w:styleId="af1">
    <w:name w:val="附录图标题"/>
    <w:basedOn w:val="aff6"/>
    <w:next w:val="affa"/>
    <w:link w:val="Char8"/>
    <w:rsid w:val="000D718B"/>
    <w:pPr>
      <w:numPr>
        <w:ilvl w:val="1"/>
        <w:numId w:val="8"/>
      </w:numPr>
      <w:tabs>
        <w:tab w:val="num" w:pos="363"/>
      </w:tabs>
      <w:spacing w:beforeLines="50" w:before="50" w:afterLines="50" w:after="50"/>
      <w:ind w:left="0" w:firstLine="0"/>
      <w:jc w:val="center"/>
    </w:pPr>
    <w:rPr>
      <w:rFonts w:ascii="黑体" w:eastAsia="黑体"/>
      <w:szCs w:val="21"/>
    </w:rPr>
  </w:style>
  <w:style w:type="paragraph" w:customStyle="1" w:styleId="aff2">
    <w:name w:val="附录五级条标题"/>
    <w:basedOn w:val="aff1"/>
    <w:next w:val="affa"/>
    <w:rsid w:val="00083A09"/>
    <w:pPr>
      <w:numPr>
        <w:ilvl w:val="6"/>
      </w:numPr>
      <w:tabs>
        <w:tab w:val="num" w:pos="360"/>
      </w:tabs>
      <w:outlineLvl w:val="6"/>
    </w:pPr>
  </w:style>
  <w:style w:type="paragraph" w:customStyle="1" w:styleId="affffc">
    <w:name w:val="附录五级无"/>
    <w:basedOn w:val="aff2"/>
    <w:rsid w:val="00BF617A"/>
    <w:pPr>
      <w:tabs>
        <w:tab w:val="clear" w:pos="360"/>
      </w:tabs>
      <w:spacing w:beforeLines="0" w:before="0" w:afterLines="0" w:after="0"/>
    </w:pPr>
    <w:rPr>
      <w:rFonts w:ascii="宋体" w:eastAsia="宋体"/>
      <w:szCs w:val="21"/>
    </w:rPr>
  </w:style>
  <w:style w:type="paragraph" w:customStyle="1" w:styleId="afd">
    <w:name w:val="附录章标题"/>
    <w:next w:val="affa"/>
    <w:link w:val="Char9"/>
    <w:rsid w:val="00083A09"/>
    <w:pPr>
      <w:numPr>
        <w:ilvl w:val="1"/>
        <w:numId w:val="9"/>
      </w:numPr>
      <w:tabs>
        <w:tab w:val="num"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e">
    <w:name w:val="附录一级条标题"/>
    <w:basedOn w:val="afd"/>
    <w:next w:val="affa"/>
    <w:link w:val="Chara"/>
    <w:rsid w:val="00083A09"/>
    <w:pPr>
      <w:numPr>
        <w:ilvl w:val="2"/>
      </w:numPr>
      <w:tabs>
        <w:tab w:val="num" w:pos="360"/>
      </w:tabs>
      <w:autoSpaceDN w:val="0"/>
      <w:spacing w:beforeLines="50" w:before="50" w:afterLines="50" w:after="50"/>
      <w:outlineLvl w:val="2"/>
    </w:pPr>
  </w:style>
  <w:style w:type="paragraph" w:customStyle="1" w:styleId="affffd">
    <w:name w:val="附录一级无"/>
    <w:basedOn w:val="afe"/>
    <w:rsid w:val="00BF617A"/>
    <w:pPr>
      <w:tabs>
        <w:tab w:val="clear" w:pos="360"/>
      </w:tabs>
      <w:spacing w:beforeLines="0" w:before="0" w:afterLines="0" w:after="0"/>
    </w:pPr>
    <w:rPr>
      <w:rFonts w:ascii="宋体" w:eastAsia="宋体"/>
      <w:szCs w:val="21"/>
    </w:rPr>
  </w:style>
  <w:style w:type="paragraph" w:customStyle="1" w:styleId="aff3">
    <w:name w:val="附录字母编号列项（一级）"/>
    <w:qFormat/>
    <w:rsid w:val="00A751C7"/>
    <w:pPr>
      <w:numPr>
        <w:numId w:val="10"/>
      </w:numPr>
    </w:pPr>
    <w:rPr>
      <w:rFonts w:ascii="宋体"/>
      <w:noProof/>
      <w:sz w:val="21"/>
    </w:rPr>
  </w:style>
  <w:style w:type="paragraph" w:styleId="af5">
    <w:name w:val="footnote text"/>
    <w:basedOn w:val="aff6"/>
    <w:link w:val="Charb"/>
    <w:rsid w:val="00074FBE"/>
    <w:pPr>
      <w:numPr>
        <w:numId w:val="12"/>
      </w:numPr>
      <w:snapToGrid w:val="0"/>
      <w:jc w:val="left"/>
    </w:pPr>
    <w:rPr>
      <w:rFonts w:ascii="宋体"/>
      <w:sz w:val="18"/>
      <w:szCs w:val="18"/>
    </w:rPr>
  </w:style>
  <w:style w:type="character" w:styleId="affffe">
    <w:name w:val="footnote reference"/>
    <w:rsid w:val="00083A09"/>
    <w:rPr>
      <w:vertAlign w:val="superscript"/>
    </w:rPr>
  </w:style>
  <w:style w:type="paragraph" w:customStyle="1" w:styleId="afffff">
    <w:name w:val="列项说明"/>
    <w:basedOn w:val="aff6"/>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f0">
    <w:name w:val="列项说明数字编号"/>
    <w:rsid w:val="00083A09"/>
    <w:pPr>
      <w:ind w:leftChars="400" w:left="600" w:hangingChars="200" w:hanging="200"/>
    </w:pPr>
    <w:rPr>
      <w:rFonts w:ascii="宋体"/>
      <w:sz w:val="21"/>
    </w:rPr>
  </w:style>
  <w:style w:type="paragraph" w:customStyle="1" w:styleId="afffff1">
    <w:name w:val="目次、索引正文"/>
    <w:rsid w:val="00083A09"/>
    <w:pPr>
      <w:spacing w:line="320" w:lineRule="exact"/>
      <w:jc w:val="both"/>
    </w:pPr>
    <w:rPr>
      <w:rFonts w:ascii="宋体"/>
      <w:sz w:val="21"/>
    </w:rPr>
  </w:style>
  <w:style w:type="paragraph" w:styleId="30">
    <w:name w:val="toc 3"/>
    <w:basedOn w:val="aff6"/>
    <w:next w:val="aff6"/>
    <w:autoRedefine/>
    <w:uiPriority w:val="39"/>
    <w:rsid w:val="00961C93"/>
    <w:pPr>
      <w:tabs>
        <w:tab w:val="right" w:leader="dot" w:pos="9241"/>
      </w:tabs>
      <w:ind w:firstLineChars="100" w:firstLine="102"/>
      <w:jc w:val="left"/>
    </w:pPr>
    <w:rPr>
      <w:rFonts w:ascii="宋体"/>
      <w:szCs w:val="21"/>
    </w:rPr>
  </w:style>
  <w:style w:type="paragraph" w:styleId="4">
    <w:name w:val="toc 4"/>
    <w:basedOn w:val="aff6"/>
    <w:next w:val="aff6"/>
    <w:autoRedefine/>
    <w:uiPriority w:val="39"/>
    <w:rsid w:val="00961C93"/>
    <w:pPr>
      <w:tabs>
        <w:tab w:val="right" w:leader="dot" w:pos="9241"/>
      </w:tabs>
      <w:ind w:firstLineChars="200" w:firstLine="198"/>
      <w:jc w:val="left"/>
    </w:pPr>
    <w:rPr>
      <w:rFonts w:ascii="宋体"/>
      <w:szCs w:val="21"/>
    </w:rPr>
  </w:style>
  <w:style w:type="paragraph" w:styleId="5">
    <w:name w:val="toc 5"/>
    <w:basedOn w:val="aff6"/>
    <w:next w:val="aff6"/>
    <w:autoRedefine/>
    <w:uiPriority w:val="39"/>
    <w:rsid w:val="00961C93"/>
    <w:pPr>
      <w:tabs>
        <w:tab w:val="right" w:leader="dot" w:pos="9241"/>
      </w:tabs>
      <w:ind w:firstLineChars="300" w:firstLine="300"/>
      <w:jc w:val="left"/>
    </w:pPr>
    <w:rPr>
      <w:rFonts w:ascii="宋体"/>
      <w:szCs w:val="21"/>
    </w:rPr>
  </w:style>
  <w:style w:type="paragraph" w:styleId="6">
    <w:name w:val="toc 6"/>
    <w:basedOn w:val="aff6"/>
    <w:next w:val="aff6"/>
    <w:autoRedefine/>
    <w:uiPriority w:val="39"/>
    <w:rsid w:val="00961C93"/>
    <w:pPr>
      <w:tabs>
        <w:tab w:val="right" w:leader="dot" w:pos="9241"/>
      </w:tabs>
      <w:ind w:firstLineChars="400" w:firstLine="403"/>
      <w:jc w:val="left"/>
    </w:pPr>
    <w:rPr>
      <w:rFonts w:ascii="宋体"/>
      <w:szCs w:val="21"/>
    </w:rPr>
  </w:style>
  <w:style w:type="paragraph" w:styleId="7">
    <w:name w:val="toc 7"/>
    <w:basedOn w:val="aff6"/>
    <w:next w:val="aff6"/>
    <w:autoRedefine/>
    <w:uiPriority w:val="39"/>
    <w:rsid w:val="00961C93"/>
    <w:pPr>
      <w:tabs>
        <w:tab w:val="right" w:leader="dot" w:pos="9241"/>
      </w:tabs>
      <w:ind w:firstLineChars="500" w:firstLine="505"/>
      <w:jc w:val="left"/>
    </w:pPr>
    <w:rPr>
      <w:rFonts w:ascii="宋体"/>
      <w:szCs w:val="21"/>
    </w:rPr>
  </w:style>
  <w:style w:type="paragraph" w:styleId="8">
    <w:name w:val="toc 8"/>
    <w:basedOn w:val="aff6"/>
    <w:next w:val="aff6"/>
    <w:autoRedefine/>
    <w:uiPriority w:val="39"/>
    <w:rsid w:val="00D54CC3"/>
    <w:pPr>
      <w:tabs>
        <w:tab w:val="right" w:leader="dot" w:pos="9241"/>
      </w:tabs>
      <w:ind w:firstLineChars="600" w:firstLine="607"/>
      <w:jc w:val="left"/>
    </w:pPr>
    <w:rPr>
      <w:rFonts w:ascii="宋体"/>
      <w:szCs w:val="21"/>
    </w:rPr>
  </w:style>
  <w:style w:type="paragraph" w:styleId="9">
    <w:name w:val="toc 9"/>
    <w:basedOn w:val="aff6"/>
    <w:next w:val="aff6"/>
    <w:autoRedefine/>
    <w:uiPriority w:val="39"/>
    <w:rsid w:val="00083A09"/>
    <w:pPr>
      <w:ind w:left="1470"/>
      <w:jc w:val="left"/>
    </w:pPr>
    <w:rPr>
      <w:sz w:val="20"/>
      <w:szCs w:val="20"/>
    </w:rPr>
  </w:style>
  <w:style w:type="paragraph" w:customStyle="1" w:styleId="afffff2">
    <w:name w:val="其他标准标志"/>
    <w:basedOn w:val="afff4"/>
    <w:rsid w:val="0018211B"/>
    <w:pPr>
      <w:framePr w:w="6101" w:wrap="around" w:vAnchor="page" w:hAnchor="page" w:x="4673" w:y="942"/>
    </w:pPr>
    <w:rPr>
      <w:w w:val="130"/>
    </w:rPr>
  </w:style>
  <w:style w:type="paragraph" w:customStyle="1" w:styleId="afffff3">
    <w:name w:val="其他标准称谓"/>
    <w:next w:val="aff6"/>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4">
    <w:name w:val="其他发布部门"/>
    <w:basedOn w:val="afffd"/>
    <w:rsid w:val="00525656"/>
    <w:pPr>
      <w:framePr w:wrap="around" w:y="15310"/>
      <w:spacing w:line="0" w:lineRule="atLeast"/>
    </w:pPr>
    <w:rPr>
      <w:rFonts w:ascii="黑体" w:eastAsia="黑体"/>
      <w:b w:val="0"/>
    </w:rPr>
  </w:style>
  <w:style w:type="paragraph" w:customStyle="1" w:styleId="afffff5">
    <w:name w:val="前言、引言标题"/>
    <w:next w:val="affa"/>
    <w:rsid w:val="00083A09"/>
    <w:pPr>
      <w:keepNext/>
      <w:pageBreakBefore/>
      <w:shd w:val="clear" w:color="FFFFFF" w:fill="FFFFFF"/>
      <w:spacing w:before="640" w:after="560"/>
      <w:jc w:val="center"/>
      <w:outlineLvl w:val="0"/>
    </w:pPr>
    <w:rPr>
      <w:rFonts w:ascii="黑体" w:eastAsia="黑体"/>
      <w:sz w:val="32"/>
    </w:rPr>
  </w:style>
  <w:style w:type="paragraph" w:customStyle="1" w:styleId="afffff6">
    <w:name w:val="三级无"/>
    <w:basedOn w:val="affe"/>
    <w:rsid w:val="001C149C"/>
    <w:pPr>
      <w:spacing w:beforeLines="0" w:before="0" w:afterLines="0" w:after="0"/>
    </w:pPr>
    <w:rPr>
      <w:rFonts w:ascii="宋体" w:eastAsia="宋体"/>
    </w:rPr>
  </w:style>
  <w:style w:type="paragraph" w:customStyle="1" w:styleId="afffff7">
    <w:name w:val="实施日期"/>
    <w:basedOn w:val="afffe"/>
    <w:rsid w:val="001C21AC"/>
    <w:pPr>
      <w:framePr w:wrap="around" w:vAnchor="page"/>
      <w:jc w:val="right"/>
    </w:pPr>
  </w:style>
  <w:style w:type="paragraph" w:customStyle="1" w:styleId="afffff8">
    <w:name w:val="示例后文字"/>
    <w:basedOn w:val="affa"/>
    <w:next w:val="affa"/>
    <w:qFormat/>
    <w:rsid w:val="00083A09"/>
    <w:pPr>
      <w:ind w:firstLine="360"/>
    </w:pPr>
    <w:rPr>
      <w:sz w:val="18"/>
    </w:rPr>
  </w:style>
  <w:style w:type="paragraph" w:customStyle="1" w:styleId="afffff9">
    <w:name w:val="首示例"/>
    <w:next w:val="affa"/>
    <w:link w:val="Charc"/>
    <w:qFormat/>
    <w:rsid w:val="00083A09"/>
    <w:pPr>
      <w:numPr>
        <w:numId w:val="11"/>
      </w:numPr>
      <w:tabs>
        <w:tab w:val="num" w:pos="360"/>
      </w:tabs>
      <w:ind w:firstLine="0"/>
    </w:pPr>
    <w:rPr>
      <w:rFonts w:ascii="宋体" w:hAnsi="宋体"/>
      <w:kern w:val="2"/>
      <w:sz w:val="18"/>
      <w:szCs w:val="18"/>
    </w:rPr>
  </w:style>
  <w:style w:type="character" w:customStyle="1" w:styleId="Charc">
    <w:name w:val="首示例 Char"/>
    <w:link w:val="afffff9"/>
    <w:rsid w:val="00083A09"/>
    <w:rPr>
      <w:rFonts w:ascii="宋体" w:hAnsi="宋体"/>
      <w:kern w:val="2"/>
      <w:sz w:val="18"/>
      <w:szCs w:val="18"/>
    </w:rPr>
  </w:style>
  <w:style w:type="paragraph" w:customStyle="1" w:styleId="a5">
    <w:name w:val="四级无"/>
    <w:basedOn w:val="ad"/>
    <w:rsid w:val="001C149C"/>
    <w:pPr>
      <w:spacing w:beforeLines="0" w:before="0" w:afterLines="0" w:after="0"/>
    </w:pPr>
    <w:rPr>
      <w:rFonts w:ascii="宋体" w:eastAsia="宋体"/>
    </w:rPr>
  </w:style>
  <w:style w:type="paragraph" w:styleId="11">
    <w:name w:val="index 1"/>
    <w:basedOn w:val="aff6"/>
    <w:next w:val="affa"/>
    <w:rsid w:val="009951DC"/>
    <w:pPr>
      <w:tabs>
        <w:tab w:val="right" w:leader="dot" w:pos="9299"/>
      </w:tabs>
      <w:jc w:val="left"/>
    </w:pPr>
    <w:rPr>
      <w:rFonts w:ascii="宋体"/>
      <w:szCs w:val="21"/>
    </w:rPr>
  </w:style>
  <w:style w:type="paragraph" w:styleId="21">
    <w:name w:val="index 2"/>
    <w:basedOn w:val="aff6"/>
    <w:next w:val="aff6"/>
    <w:autoRedefine/>
    <w:rsid w:val="00083A09"/>
    <w:pPr>
      <w:ind w:left="420" w:hanging="210"/>
      <w:jc w:val="left"/>
    </w:pPr>
    <w:rPr>
      <w:rFonts w:ascii="Calibri" w:hAnsi="Calibri"/>
      <w:sz w:val="20"/>
      <w:szCs w:val="20"/>
    </w:rPr>
  </w:style>
  <w:style w:type="paragraph" w:styleId="31">
    <w:name w:val="index 3"/>
    <w:basedOn w:val="aff6"/>
    <w:next w:val="aff6"/>
    <w:autoRedefine/>
    <w:rsid w:val="00083A09"/>
    <w:pPr>
      <w:ind w:left="630" w:hanging="210"/>
      <w:jc w:val="left"/>
    </w:pPr>
    <w:rPr>
      <w:rFonts w:ascii="Calibri" w:hAnsi="Calibri"/>
      <w:sz w:val="20"/>
      <w:szCs w:val="20"/>
    </w:rPr>
  </w:style>
  <w:style w:type="paragraph" w:styleId="40">
    <w:name w:val="index 4"/>
    <w:basedOn w:val="aff6"/>
    <w:next w:val="aff6"/>
    <w:autoRedefine/>
    <w:rsid w:val="00083A09"/>
    <w:pPr>
      <w:ind w:left="840" w:hanging="210"/>
      <w:jc w:val="left"/>
    </w:pPr>
    <w:rPr>
      <w:rFonts w:ascii="Calibri" w:hAnsi="Calibri"/>
      <w:sz w:val="20"/>
      <w:szCs w:val="20"/>
    </w:rPr>
  </w:style>
  <w:style w:type="paragraph" w:styleId="50">
    <w:name w:val="index 5"/>
    <w:basedOn w:val="aff6"/>
    <w:next w:val="aff6"/>
    <w:autoRedefine/>
    <w:rsid w:val="00083A09"/>
    <w:pPr>
      <w:ind w:left="1050" w:hanging="210"/>
      <w:jc w:val="left"/>
    </w:pPr>
    <w:rPr>
      <w:rFonts w:ascii="Calibri" w:hAnsi="Calibri"/>
      <w:sz w:val="20"/>
      <w:szCs w:val="20"/>
    </w:rPr>
  </w:style>
  <w:style w:type="paragraph" w:styleId="60">
    <w:name w:val="index 6"/>
    <w:basedOn w:val="aff6"/>
    <w:next w:val="aff6"/>
    <w:autoRedefine/>
    <w:rsid w:val="00083A09"/>
    <w:pPr>
      <w:ind w:left="1260" w:hanging="210"/>
      <w:jc w:val="left"/>
    </w:pPr>
    <w:rPr>
      <w:rFonts w:ascii="Calibri" w:hAnsi="Calibri"/>
      <w:sz w:val="20"/>
      <w:szCs w:val="20"/>
    </w:rPr>
  </w:style>
  <w:style w:type="paragraph" w:styleId="70">
    <w:name w:val="index 7"/>
    <w:basedOn w:val="aff6"/>
    <w:next w:val="aff6"/>
    <w:autoRedefine/>
    <w:rsid w:val="00083A09"/>
    <w:pPr>
      <w:ind w:left="1470" w:hanging="210"/>
      <w:jc w:val="left"/>
    </w:pPr>
    <w:rPr>
      <w:rFonts w:ascii="Calibri" w:hAnsi="Calibri"/>
      <w:sz w:val="20"/>
      <w:szCs w:val="20"/>
    </w:rPr>
  </w:style>
  <w:style w:type="paragraph" w:styleId="80">
    <w:name w:val="index 8"/>
    <w:basedOn w:val="aff6"/>
    <w:next w:val="aff6"/>
    <w:autoRedefine/>
    <w:rsid w:val="00083A09"/>
    <w:pPr>
      <w:ind w:left="1680" w:hanging="210"/>
      <w:jc w:val="left"/>
    </w:pPr>
    <w:rPr>
      <w:rFonts w:ascii="Calibri" w:hAnsi="Calibri"/>
      <w:sz w:val="20"/>
      <w:szCs w:val="20"/>
    </w:rPr>
  </w:style>
  <w:style w:type="paragraph" w:styleId="90">
    <w:name w:val="index 9"/>
    <w:basedOn w:val="aff6"/>
    <w:next w:val="aff6"/>
    <w:autoRedefine/>
    <w:rsid w:val="00083A09"/>
    <w:pPr>
      <w:ind w:left="1890" w:hanging="210"/>
      <w:jc w:val="left"/>
    </w:pPr>
    <w:rPr>
      <w:rFonts w:ascii="Calibri" w:hAnsi="Calibri"/>
      <w:sz w:val="20"/>
      <w:szCs w:val="20"/>
    </w:rPr>
  </w:style>
  <w:style w:type="paragraph" w:styleId="afffffa">
    <w:name w:val="index heading"/>
    <w:basedOn w:val="aff6"/>
    <w:next w:val="11"/>
    <w:rsid w:val="00083A09"/>
    <w:pPr>
      <w:spacing w:before="120" w:after="120"/>
      <w:jc w:val="center"/>
    </w:pPr>
    <w:rPr>
      <w:rFonts w:ascii="Calibri" w:hAnsi="Calibri"/>
      <w:b/>
      <w:bCs/>
      <w:iCs/>
      <w:szCs w:val="20"/>
    </w:rPr>
  </w:style>
  <w:style w:type="paragraph" w:styleId="afffffb">
    <w:name w:val="caption"/>
    <w:basedOn w:val="aff6"/>
    <w:next w:val="aff6"/>
    <w:qFormat/>
    <w:rsid w:val="00083A09"/>
    <w:pPr>
      <w:spacing w:before="152" w:after="160"/>
    </w:pPr>
    <w:rPr>
      <w:rFonts w:ascii="Arial" w:eastAsia="黑体" w:hAnsi="Arial" w:cs="Arial"/>
      <w:sz w:val="20"/>
      <w:szCs w:val="20"/>
    </w:rPr>
  </w:style>
  <w:style w:type="paragraph" w:customStyle="1" w:styleId="afffffc">
    <w:name w:val="条文脚注"/>
    <w:basedOn w:val="af5"/>
    <w:rsid w:val="000D718B"/>
    <w:pPr>
      <w:numPr>
        <w:numId w:val="0"/>
      </w:numPr>
      <w:jc w:val="both"/>
    </w:pPr>
  </w:style>
  <w:style w:type="paragraph" w:customStyle="1" w:styleId="afffffd">
    <w:name w:val="图标脚注说明"/>
    <w:basedOn w:val="affa"/>
    <w:rsid w:val="000D718B"/>
    <w:pPr>
      <w:ind w:left="840" w:firstLineChars="0" w:hanging="420"/>
    </w:pPr>
    <w:rPr>
      <w:sz w:val="18"/>
      <w:szCs w:val="18"/>
    </w:rPr>
  </w:style>
  <w:style w:type="paragraph" w:customStyle="1" w:styleId="afffffe">
    <w:name w:val="图表脚注说明"/>
    <w:basedOn w:val="aff6"/>
    <w:rsid w:val="003912E7"/>
    <w:pPr>
      <w:numPr>
        <w:numId w:val="13"/>
      </w:numPr>
    </w:pPr>
    <w:rPr>
      <w:rFonts w:ascii="宋体"/>
      <w:sz w:val="18"/>
      <w:szCs w:val="18"/>
    </w:rPr>
  </w:style>
  <w:style w:type="paragraph" w:customStyle="1" w:styleId="affffff">
    <w:name w:val="图的脚注"/>
    <w:next w:val="affa"/>
    <w:autoRedefine/>
    <w:qFormat/>
    <w:rsid w:val="00083A09"/>
    <w:pPr>
      <w:widowControl w:val="0"/>
      <w:ind w:leftChars="200" w:left="840" w:hangingChars="200" w:hanging="420"/>
      <w:jc w:val="both"/>
    </w:pPr>
    <w:rPr>
      <w:rFonts w:ascii="宋体"/>
      <w:sz w:val="18"/>
    </w:rPr>
  </w:style>
  <w:style w:type="table" w:styleId="a8">
    <w:name w:val="Table Grid"/>
    <w:basedOn w:val="aff8"/>
    <w:uiPriority w:val="99"/>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0">
    <w:name w:val="endnote text"/>
    <w:basedOn w:val="aff6"/>
    <w:semiHidden/>
    <w:rsid w:val="00083A09"/>
    <w:pPr>
      <w:snapToGrid w:val="0"/>
      <w:jc w:val="left"/>
    </w:pPr>
  </w:style>
  <w:style w:type="character" w:styleId="affffff1">
    <w:name w:val="endnote reference"/>
    <w:semiHidden/>
    <w:rsid w:val="00083A09"/>
    <w:rPr>
      <w:vertAlign w:val="superscript"/>
    </w:rPr>
  </w:style>
  <w:style w:type="paragraph" w:styleId="affffff2">
    <w:name w:val="Document Map"/>
    <w:basedOn w:val="aff6"/>
    <w:semiHidden/>
    <w:rsid w:val="00083A09"/>
    <w:pPr>
      <w:shd w:val="clear" w:color="auto" w:fill="000080"/>
    </w:pPr>
  </w:style>
  <w:style w:type="paragraph" w:customStyle="1" w:styleId="affffff3">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4">
    <w:name w:val="五级无"/>
    <w:basedOn w:val="ae"/>
    <w:rsid w:val="001C149C"/>
    <w:pPr>
      <w:spacing w:beforeLines="0" w:before="0" w:afterLines="0" w:after="0"/>
    </w:pPr>
    <w:rPr>
      <w:rFonts w:ascii="宋体" w:eastAsia="宋体"/>
    </w:rPr>
  </w:style>
  <w:style w:type="character" w:styleId="affffff5">
    <w:name w:val="page number"/>
    <w:rsid w:val="00083A09"/>
    <w:rPr>
      <w:rFonts w:ascii="Times New Roman" w:eastAsia="宋体" w:hAnsi="Times New Roman"/>
      <w:sz w:val="18"/>
    </w:rPr>
  </w:style>
  <w:style w:type="paragraph" w:customStyle="1" w:styleId="affffff6">
    <w:name w:val="一级无"/>
    <w:basedOn w:val="ab"/>
    <w:rsid w:val="001C149C"/>
    <w:pPr>
      <w:spacing w:beforeLines="0" w:before="0" w:afterLines="0" w:after="0"/>
    </w:pPr>
    <w:rPr>
      <w:rFonts w:ascii="宋体" w:eastAsia="宋体"/>
    </w:rPr>
  </w:style>
  <w:style w:type="character" w:styleId="affffff7">
    <w:name w:val="FollowedHyperlink"/>
    <w:rsid w:val="00083A09"/>
    <w:rPr>
      <w:color w:val="800080"/>
      <w:u w:val="single"/>
    </w:rPr>
  </w:style>
  <w:style w:type="paragraph" w:customStyle="1" w:styleId="afb">
    <w:name w:val="正文表标题"/>
    <w:next w:val="affa"/>
    <w:link w:val="Chard"/>
    <w:rsid w:val="00083A09"/>
    <w:pPr>
      <w:numPr>
        <w:numId w:val="14"/>
      </w:numPr>
      <w:spacing w:beforeLines="50" w:before="156" w:afterLines="50" w:after="156"/>
      <w:jc w:val="center"/>
    </w:pPr>
    <w:rPr>
      <w:rFonts w:ascii="黑体" w:eastAsia="黑体"/>
      <w:sz w:val="21"/>
    </w:rPr>
  </w:style>
  <w:style w:type="paragraph" w:customStyle="1" w:styleId="affffff8">
    <w:name w:val="正文公式编号制表符"/>
    <w:basedOn w:val="affa"/>
    <w:next w:val="affa"/>
    <w:qFormat/>
    <w:rsid w:val="00EC680A"/>
    <w:pPr>
      <w:ind w:firstLineChars="0" w:firstLine="0"/>
    </w:pPr>
  </w:style>
  <w:style w:type="paragraph" w:customStyle="1" w:styleId="a7">
    <w:name w:val="正文图标题"/>
    <w:next w:val="affa"/>
    <w:rsid w:val="006D6CF4"/>
    <w:pPr>
      <w:numPr>
        <w:numId w:val="17"/>
      </w:numPr>
      <w:spacing w:beforeLines="50" w:before="156" w:afterLines="50" w:after="156"/>
      <w:jc w:val="center"/>
    </w:pPr>
    <w:rPr>
      <w:rFonts w:ascii="黑体" w:eastAsia="黑体"/>
      <w:sz w:val="21"/>
    </w:rPr>
  </w:style>
  <w:style w:type="paragraph" w:customStyle="1" w:styleId="affffff9">
    <w:name w:val="终结线"/>
    <w:basedOn w:val="aff6"/>
    <w:rsid w:val="00083A09"/>
    <w:pPr>
      <w:framePr w:hSpace="181" w:vSpace="181" w:wrap="around" w:vAnchor="text" w:hAnchor="margin" w:xAlign="center" w:y="285"/>
    </w:pPr>
  </w:style>
  <w:style w:type="paragraph" w:customStyle="1" w:styleId="affffffa">
    <w:name w:val="其他发布日期"/>
    <w:basedOn w:val="afffe"/>
    <w:rsid w:val="006E4A7F"/>
    <w:pPr>
      <w:framePr w:wrap="around" w:vAnchor="page" w:x="1419"/>
    </w:pPr>
  </w:style>
  <w:style w:type="paragraph" w:customStyle="1" w:styleId="affffffb">
    <w:name w:val="其他实施日期"/>
    <w:basedOn w:val="afffff7"/>
    <w:rsid w:val="006E4A7F"/>
    <w:pPr>
      <w:framePr w:wrap="around"/>
    </w:pPr>
  </w:style>
  <w:style w:type="paragraph" w:customStyle="1" w:styleId="22">
    <w:name w:val="封面标准名称2"/>
    <w:basedOn w:val="affff0"/>
    <w:rsid w:val="0028269A"/>
    <w:pPr>
      <w:framePr w:wrap="around" w:y="4469"/>
      <w:spacing w:beforeLines="630" w:before="630"/>
    </w:pPr>
  </w:style>
  <w:style w:type="paragraph" w:customStyle="1" w:styleId="23">
    <w:name w:val="封面标准英文名称2"/>
    <w:basedOn w:val="affff1"/>
    <w:rsid w:val="0028269A"/>
    <w:pPr>
      <w:framePr w:wrap="around" w:y="4469"/>
    </w:pPr>
  </w:style>
  <w:style w:type="paragraph" w:customStyle="1" w:styleId="24">
    <w:name w:val="封面一致性程度标识2"/>
    <w:basedOn w:val="affff2"/>
    <w:rsid w:val="0028269A"/>
    <w:pPr>
      <w:framePr w:wrap="around" w:y="4469"/>
    </w:pPr>
  </w:style>
  <w:style w:type="paragraph" w:customStyle="1" w:styleId="25">
    <w:name w:val="封面标准文稿类别2"/>
    <w:basedOn w:val="affff3"/>
    <w:rsid w:val="0028269A"/>
    <w:pPr>
      <w:framePr w:wrap="around" w:y="4469"/>
    </w:pPr>
  </w:style>
  <w:style w:type="paragraph" w:customStyle="1" w:styleId="26">
    <w:name w:val="封面标准文稿编辑信息2"/>
    <w:basedOn w:val="affff4"/>
    <w:rsid w:val="0028269A"/>
    <w:pPr>
      <w:framePr w:wrap="around" w:y="4469"/>
    </w:pPr>
  </w:style>
  <w:style w:type="paragraph" w:customStyle="1" w:styleId="afff">
    <w:name w:val="示例内容"/>
    <w:rsid w:val="00B636A8"/>
    <w:pPr>
      <w:ind w:firstLineChars="200" w:firstLine="200"/>
    </w:pPr>
    <w:rPr>
      <w:rFonts w:ascii="宋体"/>
      <w:noProof/>
      <w:sz w:val="18"/>
      <w:szCs w:val="18"/>
    </w:rPr>
  </w:style>
  <w:style w:type="character" w:customStyle="1" w:styleId="Char0">
    <w:name w:val="列项——（一级） Char"/>
    <w:link w:val="af2"/>
    <w:locked/>
    <w:rsid w:val="00A8724A"/>
    <w:rPr>
      <w:rFonts w:ascii="宋体"/>
      <w:sz w:val="21"/>
    </w:rPr>
  </w:style>
  <w:style w:type="paragraph" w:styleId="12">
    <w:name w:val="toc 1"/>
    <w:basedOn w:val="aff6"/>
    <w:next w:val="aff6"/>
    <w:autoRedefine/>
    <w:uiPriority w:val="39"/>
    <w:rsid w:val="00961C93"/>
    <w:pPr>
      <w:tabs>
        <w:tab w:val="right" w:leader="dot" w:pos="9241"/>
      </w:tabs>
      <w:spacing w:beforeLines="25" w:before="25" w:afterLines="25" w:after="25"/>
      <w:jc w:val="left"/>
    </w:pPr>
    <w:rPr>
      <w:rFonts w:ascii="宋体"/>
      <w:szCs w:val="21"/>
    </w:rPr>
  </w:style>
  <w:style w:type="paragraph" w:styleId="27">
    <w:name w:val="toc 2"/>
    <w:basedOn w:val="aff6"/>
    <w:next w:val="aff6"/>
    <w:autoRedefine/>
    <w:uiPriority w:val="39"/>
    <w:rsid w:val="00961C93"/>
    <w:pPr>
      <w:tabs>
        <w:tab w:val="right" w:leader="dot" w:pos="9241"/>
      </w:tabs>
    </w:pPr>
    <w:rPr>
      <w:rFonts w:ascii="宋体"/>
      <w:szCs w:val="21"/>
    </w:rPr>
  </w:style>
  <w:style w:type="character" w:customStyle="1" w:styleId="1Char">
    <w:name w:val="标题 1 Char"/>
    <w:link w:val="1"/>
    <w:rsid w:val="00FC3010"/>
    <w:rPr>
      <w:b/>
      <w:bCs/>
      <w:kern w:val="44"/>
      <w:sz w:val="44"/>
      <w:szCs w:val="44"/>
    </w:rPr>
  </w:style>
  <w:style w:type="character" w:customStyle="1" w:styleId="2Char">
    <w:name w:val="标题 2 Char"/>
    <w:link w:val="2"/>
    <w:rsid w:val="00FC3010"/>
    <w:rPr>
      <w:rFonts w:ascii="Arial" w:eastAsia="黑体" w:hAnsi="Arial"/>
      <w:b/>
      <w:bCs/>
      <w:kern w:val="2"/>
      <w:sz w:val="32"/>
      <w:szCs w:val="32"/>
    </w:rPr>
  </w:style>
  <w:style w:type="character" w:customStyle="1" w:styleId="3Char">
    <w:name w:val="标题 3 Char"/>
    <w:link w:val="3"/>
    <w:rsid w:val="00FC3010"/>
    <w:rPr>
      <w:b/>
      <w:bCs/>
      <w:kern w:val="2"/>
      <w:sz w:val="32"/>
      <w:szCs w:val="32"/>
    </w:rPr>
  </w:style>
  <w:style w:type="character" w:customStyle="1" w:styleId="Char1">
    <w:name w:val="页脚 Char"/>
    <w:link w:val="afff0"/>
    <w:locked/>
    <w:rsid w:val="00FC3010"/>
    <w:rPr>
      <w:kern w:val="2"/>
      <w:sz w:val="18"/>
      <w:szCs w:val="18"/>
    </w:rPr>
  </w:style>
  <w:style w:type="character" w:customStyle="1" w:styleId="Char2">
    <w:name w:val="页眉 Char"/>
    <w:link w:val="afff1"/>
    <w:rsid w:val="00FC3010"/>
    <w:rPr>
      <w:kern w:val="2"/>
      <w:sz w:val="18"/>
      <w:szCs w:val="18"/>
    </w:rPr>
  </w:style>
  <w:style w:type="character" w:customStyle="1" w:styleId="Char3">
    <w:name w:val="注： Char"/>
    <w:link w:val="aff5"/>
    <w:rsid w:val="00FC3010"/>
    <w:rPr>
      <w:rFonts w:ascii="宋体"/>
      <w:sz w:val="18"/>
      <w:szCs w:val="18"/>
    </w:rPr>
  </w:style>
  <w:style w:type="character" w:customStyle="1" w:styleId="Char4">
    <w:name w:val="附录二级条标题 Char"/>
    <w:link w:val="aff"/>
    <w:rsid w:val="00FC3010"/>
    <w:rPr>
      <w:rFonts w:ascii="黑体" w:eastAsia="黑体"/>
      <w:kern w:val="21"/>
      <w:sz w:val="21"/>
    </w:rPr>
  </w:style>
  <w:style w:type="character" w:customStyle="1" w:styleId="Chara">
    <w:name w:val="附录一级条标题 Char"/>
    <w:link w:val="afe"/>
    <w:rsid w:val="00FC3010"/>
    <w:rPr>
      <w:rFonts w:ascii="黑体" w:eastAsia="黑体"/>
      <w:kern w:val="21"/>
      <w:sz w:val="21"/>
    </w:rPr>
  </w:style>
  <w:style w:type="character" w:customStyle="1" w:styleId="Char9">
    <w:name w:val="附录章标题 Char"/>
    <w:link w:val="afd"/>
    <w:rsid w:val="00FC3010"/>
    <w:rPr>
      <w:rFonts w:ascii="黑体" w:eastAsia="黑体"/>
      <w:kern w:val="21"/>
      <w:sz w:val="21"/>
    </w:rPr>
  </w:style>
  <w:style w:type="character" w:customStyle="1" w:styleId="Char6">
    <w:name w:val="附录三级条标题 Char"/>
    <w:link w:val="aff0"/>
    <w:rsid w:val="00FC3010"/>
    <w:rPr>
      <w:rFonts w:ascii="黑体" w:eastAsia="黑体"/>
      <w:kern w:val="21"/>
      <w:sz w:val="21"/>
    </w:rPr>
  </w:style>
  <w:style w:type="character" w:customStyle="1" w:styleId="Char7">
    <w:name w:val="附录四级条标题 Char"/>
    <w:link w:val="aff1"/>
    <w:rsid w:val="00FC3010"/>
    <w:rPr>
      <w:rFonts w:ascii="黑体" w:eastAsia="黑体"/>
      <w:kern w:val="21"/>
      <w:sz w:val="21"/>
    </w:rPr>
  </w:style>
  <w:style w:type="character" w:customStyle="1" w:styleId="Char8">
    <w:name w:val="附录图标题 Char"/>
    <w:link w:val="af1"/>
    <w:rsid w:val="00FC3010"/>
    <w:rPr>
      <w:rFonts w:ascii="黑体" w:eastAsia="黑体"/>
      <w:kern w:val="2"/>
      <w:sz w:val="21"/>
      <w:szCs w:val="21"/>
    </w:rPr>
  </w:style>
  <w:style w:type="character" w:customStyle="1" w:styleId="Charb">
    <w:name w:val="脚注文本 Char"/>
    <w:link w:val="af5"/>
    <w:locked/>
    <w:rsid w:val="00FC3010"/>
    <w:rPr>
      <w:rFonts w:ascii="宋体"/>
      <w:kern w:val="2"/>
      <w:sz w:val="18"/>
      <w:szCs w:val="18"/>
    </w:rPr>
  </w:style>
  <w:style w:type="paragraph" w:customStyle="1" w:styleId="affffffc">
    <w:next w:val="affffff7"/>
    <w:rsid w:val="00FC3010"/>
    <w:pPr>
      <w:widowControl w:val="0"/>
      <w:jc w:val="both"/>
    </w:pPr>
    <w:rPr>
      <w:kern w:val="2"/>
      <w:sz w:val="21"/>
      <w:szCs w:val="24"/>
    </w:rPr>
  </w:style>
  <w:style w:type="character" w:customStyle="1" w:styleId="Chard">
    <w:name w:val="正文表标题 Char"/>
    <w:link w:val="afb"/>
    <w:rsid w:val="00FC3010"/>
    <w:rPr>
      <w:rFonts w:ascii="黑体" w:eastAsia="黑体"/>
      <w:sz w:val="21"/>
    </w:rPr>
  </w:style>
  <w:style w:type="paragraph" w:customStyle="1" w:styleId="a0">
    <w:name w:val="二级无标题条"/>
    <w:basedOn w:val="aff6"/>
    <w:rsid w:val="00FC3010"/>
    <w:pPr>
      <w:numPr>
        <w:ilvl w:val="3"/>
        <w:numId w:val="46"/>
      </w:numPr>
    </w:pPr>
  </w:style>
  <w:style w:type="paragraph" w:customStyle="1" w:styleId="a1">
    <w:name w:val="三级无标题条"/>
    <w:basedOn w:val="aff6"/>
    <w:rsid w:val="00FC3010"/>
    <w:pPr>
      <w:numPr>
        <w:ilvl w:val="4"/>
        <w:numId w:val="46"/>
      </w:numPr>
    </w:pPr>
  </w:style>
  <w:style w:type="paragraph" w:customStyle="1" w:styleId="a2">
    <w:name w:val="四级无标题条"/>
    <w:basedOn w:val="aff6"/>
    <w:rsid w:val="00FC3010"/>
    <w:pPr>
      <w:numPr>
        <w:ilvl w:val="5"/>
        <w:numId w:val="46"/>
      </w:numPr>
    </w:pPr>
  </w:style>
  <w:style w:type="paragraph" w:customStyle="1" w:styleId="a3">
    <w:name w:val="五级无标题条"/>
    <w:basedOn w:val="aff6"/>
    <w:rsid w:val="00FC3010"/>
    <w:pPr>
      <w:numPr>
        <w:ilvl w:val="6"/>
        <w:numId w:val="46"/>
      </w:numPr>
    </w:pPr>
  </w:style>
  <w:style w:type="paragraph" w:customStyle="1" w:styleId="a">
    <w:name w:val="一级无标题条"/>
    <w:basedOn w:val="aff6"/>
    <w:rsid w:val="00FC3010"/>
    <w:pPr>
      <w:numPr>
        <w:ilvl w:val="2"/>
        <w:numId w:val="46"/>
      </w:numPr>
    </w:pPr>
  </w:style>
  <w:style w:type="character" w:styleId="HTML">
    <w:name w:val="HTML Code"/>
    <w:rsid w:val="00FC3010"/>
    <w:rPr>
      <w:rFonts w:ascii="Courier New" w:hAnsi="Courier New"/>
      <w:sz w:val="20"/>
      <w:szCs w:val="20"/>
    </w:rPr>
  </w:style>
  <w:style w:type="paragraph" w:customStyle="1" w:styleId="affffffd">
    <w:name w:val="三级条标题+黑体"/>
    <w:basedOn w:val="ac"/>
    <w:next w:val="affa"/>
    <w:rsid w:val="00FC3010"/>
    <w:pPr>
      <w:numPr>
        <w:ilvl w:val="0"/>
        <w:numId w:val="0"/>
      </w:numPr>
      <w:spacing w:beforeLines="0" w:before="0" w:afterLines="0" w:after="0"/>
      <w:outlineLvl w:val="4"/>
    </w:pPr>
    <w:rPr>
      <w:rFonts w:ascii="Times New Roman"/>
      <w:szCs w:val="20"/>
    </w:rPr>
  </w:style>
  <w:style w:type="paragraph" w:styleId="affffffe">
    <w:name w:val="Balloon Text"/>
    <w:basedOn w:val="aff6"/>
    <w:link w:val="Chare"/>
    <w:rsid w:val="00FC3010"/>
    <w:rPr>
      <w:sz w:val="18"/>
      <w:szCs w:val="18"/>
      <w:lang w:val="x-none" w:eastAsia="x-none"/>
    </w:rPr>
  </w:style>
  <w:style w:type="character" w:customStyle="1" w:styleId="Chare">
    <w:name w:val="批注框文本 Char"/>
    <w:link w:val="affffffe"/>
    <w:rsid w:val="00FC3010"/>
    <w:rPr>
      <w:kern w:val="2"/>
      <w:sz w:val="18"/>
      <w:szCs w:val="18"/>
      <w:lang w:val="x-none" w:eastAsia="x-none"/>
    </w:rPr>
  </w:style>
  <w:style w:type="paragraph" w:styleId="afffffff">
    <w:name w:val="Date"/>
    <w:basedOn w:val="aff6"/>
    <w:next w:val="aff6"/>
    <w:link w:val="Charf"/>
    <w:rsid w:val="00FC3010"/>
    <w:rPr>
      <w:sz w:val="24"/>
      <w:szCs w:val="20"/>
    </w:rPr>
  </w:style>
  <w:style w:type="character" w:customStyle="1" w:styleId="Charf">
    <w:name w:val="日期 Char"/>
    <w:link w:val="afffffff"/>
    <w:rsid w:val="00FC3010"/>
    <w:rPr>
      <w:kern w:val="2"/>
      <w:sz w:val="24"/>
    </w:rPr>
  </w:style>
  <w:style w:type="character" w:styleId="afffffff0">
    <w:name w:val="Subtle Reference"/>
    <w:uiPriority w:val="31"/>
    <w:qFormat/>
    <w:rsid w:val="00FC3010"/>
    <w:rPr>
      <w:smallCaps/>
      <w:color w:val="C0504D"/>
      <w:u w:val="single"/>
    </w:rPr>
  </w:style>
  <w:style w:type="paragraph" w:customStyle="1" w:styleId="CharCharCharCharCharChar1">
    <w:name w:val=" Char Char Char Char Char Char1"/>
    <w:basedOn w:val="aff6"/>
    <w:autoRedefine/>
    <w:rsid w:val="00FC3010"/>
    <w:pPr>
      <w:widowControl/>
      <w:spacing w:after="160" w:line="240" w:lineRule="exact"/>
      <w:jc w:val="left"/>
    </w:pPr>
    <w:rPr>
      <w:rFonts w:ascii="Verdana" w:eastAsia="仿宋_GB2312" w:hAnsi="Verdana"/>
      <w:kern w:val="0"/>
      <w:sz w:val="24"/>
      <w:szCs w:val="20"/>
      <w:lang w:eastAsia="en-US"/>
    </w:rPr>
  </w:style>
  <w:style w:type="paragraph" w:customStyle="1" w:styleId="Default">
    <w:name w:val="Default"/>
    <w:uiPriority w:val="99"/>
    <w:rsid w:val="00FC3010"/>
    <w:pPr>
      <w:widowControl w:val="0"/>
      <w:autoSpaceDE w:val="0"/>
      <w:autoSpaceDN w:val="0"/>
      <w:adjustRightInd w:val="0"/>
    </w:pPr>
    <w:rPr>
      <w:rFonts w:ascii="BGPPH L+ Futura" w:eastAsia="BGPPH L+ Futura" w:cs="BGPPH L+ Futura"/>
      <w:color w:val="000000"/>
      <w:sz w:val="24"/>
      <w:szCs w:val="24"/>
    </w:rPr>
  </w:style>
  <w:style w:type="character" w:customStyle="1" w:styleId="13">
    <w:name w:val="正文文本 + 斜体1"/>
    <w:rsid w:val="00FC3010"/>
    <w:rPr>
      <w:rFonts w:ascii="Times New Roman" w:hAnsi="Times New Roman" w:cs="Times New Roman"/>
      <w:i/>
      <w:iCs/>
      <w:sz w:val="21"/>
      <w:szCs w:val="21"/>
      <w:u w:val="none"/>
      <w:effect w:val="none"/>
    </w:rPr>
  </w:style>
  <w:style w:type="paragraph" w:styleId="afffffff1">
    <w:name w:val="Body Text"/>
    <w:basedOn w:val="aff6"/>
    <w:link w:val="Charf0"/>
    <w:rsid w:val="00FC3010"/>
    <w:pPr>
      <w:shd w:val="clear" w:color="auto" w:fill="FFFFFF"/>
      <w:spacing w:before="540" w:after="180" w:line="250" w:lineRule="exact"/>
      <w:ind w:hanging="860"/>
    </w:pPr>
    <w:rPr>
      <w:kern w:val="0"/>
      <w:szCs w:val="21"/>
      <w:lang w:val="x-none" w:eastAsia="x-none"/>
    </w:rPr>
  </w:style>
  <w:style w:type="character" w:customStyle="1" w:styleId="Charf0">
    <w:name w:val="正文文本 Char"/>
    <w:link w:val="afffffff1"/>
    <w:rsid w:val="00FC3010"/>
    <w:rPr>
      <w:sz w:val="21"/>
      <w:szCs w:val="21"/>
      <w:shd w:val="clear" w:color="auto" w:fill="FFFFFF"/>
      <w:lang w:val="x-none" w:eastAsia="x-none"/>
    </w:rPr>
  </w:style>
  <w:style w:type="paragraph" w:styleId="afffffff2">
    <w:name w:val="List Paragraph"/>
    <w:basedOn w:val="aff6"/>
    <w:qFormat/>
    <w:rsid w:val="00FC3010"/>
    <w:pPr>
      <w:ind w:firstLineChars="200" w:firstLine="420"/>
    </w:pPr>
    <w:rPr>
      <w:rFonts w:ascii="Calibri" w:hAnsi="Calibri"/>
      <w:szCs w:val="22"/>
    </w:rPr>
  </w:style>
  <w:style w:type="character" w:customStyle="1" w:styleId="Char10">
    <w:name w:val="正文文本 Char1"/>
    <w:link w:val="14"/>
    <w:locked/>
    <w:rsid w:val="00FC3010"/>
    <w:rPr>
      <w:sz w:val="21"/>
      <w:szCs w:val="21"/>
      <w:shd w:val="clear" w:color="auto" w:fill="FFFFFF"/>
    </w:rPr>
  </w:style>
  <w:style w:type="paragraph" w:customStyle="1" w:styleId="14">
    <w:name w:val="表格标题1"/>
    <w:basedOn w:val="aff6"/>
    <w:link w:val="Char10"/>
    <w:rsid w:val="00FC3010"/>
    <w:pPr>
      <w:shd w:val="clear" w:color="auto" w:fill="FFFFFF"/>
      <w:spacing w:line="240" w:lineRule="atLeast"/>
      <w:jc w:val="left"/>
    </w:pPr>
    <w:rPr>
      <w:kern w:val="0"/>
      <w:szCs w:val="21"/>
    </w:rPr>
  </w:style>
  <w:style w:type="character" w:customStyle="1" w:styleId="afffffff3">
    <w:name w:val="表格标题 + 斜体"/>
    <w:rsid w:val="00FC3010"/>
    <w:rPr>
      <w:rFonts w:ascii="Times New Roman" w:hAnsi="Times New Roman" w:cs="Times New Roman"/>
      <w:i/>
      <w:iCs/>
      <w:sz w:val="21"/>
      <w:szCs w:val="21"/>
      <w:shd w:val="clear" w:color="auto" w:fill="FFFFFF"/>
    </w:rPr>
  </w:style>
  <w:style w:type="character" w:customStyle="1" w:styleId="afffffff4">
    <w:name w:val="表格标题_"/>
    <w:locked/>
    <w:rsid w:val="00FC3010"/>
    <w:rPr>
      <w:rFonts w:ascii="Times New Roman" w:hAnsi="Times New Roman" w:cs="Times New Roman"/>
      <w:sz w:val="21"/>
      <w:szCs w:val="21"/>
      <w:u w:val="none"/>
    </w:rPr>
  </w:style>
  <w:style w:type="character" w:customStyle="1" w:styleId="afffffff5">
    <w:name w:val="脚注_"/>
    <w:link w:val="afffffff6"/>
    <w:locked/>
    <w:rsid w:val="00FC3010"/>
    <w:rPr>
      <w:sz w:val="21"/>
      <w:szCs w:val="21"/>
      <w:shd w:val="clear" w:color="auto" w:fill="FFFFFF"/>
    </w:rPr>
  </w:style>
  <w:style w:type="paragraph" w:customStyle="1" w:styleId="afffffff6">
    <w:name w:val="脚注"/>
    <w:basedOn w:val="aff6"/>
    <w:link w:val="afffffff5"/>
    <w:rsid w:val="00FC3010"/>
    <w:pPr>
      <w:shd w:val="clear" w:color="auto" w:fill="FFFFFF"/>
      <w:spacing w:line="240" w:lineRule="atLeast"/>
      <w:jc w:val="left"/>
    </w:pPr>
    <w:rPr>
      <w:kern w:val="0"/>
      <w:szCs w:val="21"/>
    </w:rPr>
  </w:style>
  <w:style w:type="character" w:customStyle="1" w:styleId="28">
    <w:name w:val="脚注 (2)_"/>
    <w:link w:val="29"/>
    <w:locked/>
    <w:rsid w:val="00FC3010"/>
    <w:rPr>
      <w:b/>
      <w:bCs/>
      <w:i/>
      <w:iCs/>
      <w:sz w:val="21"/>
      <w:szCs w:val="21"/>
      <w:shd w:val="clear" w:color="auto" w:fill="FFFFFF"/>
    </w:rPr>
  </w:style>
  <w:style w:type="paragraph" w:customStyle="1" w:styleId="29">
    <w:name w:val="脚注 (2)"/>
    <w:basedOn w:val="aff6"/>
    <w:link w:val="28"/>
    <w:rsid w:val="00FC3010"/>
    <w:pPr>
      <w:shd w:val="clear" w:color="auto" w:fill="FFFFFF"/>
      <w:spacing w:before="60" w:after="180" w:line="240" w:lineRule="atLeast"/>
    </w:pPr>
    <w:rPr>
      <w:b/>
      <w:bCs/>
      <w:i/>
      <w:iCs/>
      <w:kern w:val="0"/>
      <w:szCs w:val="21"/>
    </w:rPr>
  </w:style>
  <w:style w:type="character" w:customStyle="1" w:styleId="81">
    <w:name w:val="正文文本 (8)_"/>
    <w:link w:val="810"/>
    <w:locked/>
    <w:rsid w:val="00FC3010"/>
    <w:rPr>
      <w:i/>
      <w:iCs/>
      <w:shd w:val="clear" w:color="auto" w:fill="FFFFFF"/>
    </w:rPr>
  </w:style>
  <w:style w:type="paragraph" w:customStyle="1" w:styleId="810">
    <w:name w:val="正文文本 (8)1"/>
    <w:basedOn w:val="aff6"/>
    <w:link w:val="81"/>
    <w:rsid w:val="00FC3010"/>
    <w:pPr>
      <w:shd w:val="clear" w:color="auto" w:fill="FFFFFF"/>
      <w:spacing w:after="540" w:line="250" w:lineRule="exact"/>
    </w:pPr>
    <w:rPr>
      <w:i/>
      <w:iCs/>
      <w:kern w:val="0"/>
      <w:sz w:val="20"/>
      <w:szCs w:val="20"/>
    </w:rPr>
  </w:style>
  <w:style w:type="character" w:customStyle="1" w:styleId="10Exact">
    <w:name w:val="正文文本 (10) Exact"/>
    <w:link w:val="100"/>
    <w:locked/>
    <w:rsid w:val="00FC3010"/>
    <w:rPr>
      <w:sz w:val="16"/>
      <w:szCs w:val="16"/>
      <w:shd w:val="clear" w:color="auto" w:fill="FFFFFF"/>
    </w:rPr>
  </w:style>
  <w:style w:type="paragraph" w:customStyle="1" w:styleId="100">
    <w:name w:val="正文文本 (10)"/>
    <w:basedOn w:val="aff6"/>
    <w:link w:val="10Exact"/>
    <w:rsid w:val="00FC3010"/>
    <w:pPr>
      <w:shd w:val="clear" w:color="auto" w:fill="FFFFFF"/>
      <w:spacing w:after="120" w:line="240" w:lineRule="atLeast"/>
      <w:jc w:val="left"/>
    </w:pPr>
    <w:rPr>
      <w:kern w:val="0"/>
      <w:sz w:val="16"/>
      <w:szCs w:val="16"/>
    </w:rPr>
  </w:style>
  <w:style w:type="character" w:customStyle="1" w:styleId="11Exact">
    <w:name w:val="正文文本 (11) Exact"/>
    <w:link w:val="110"/>
    <w:locked/>
    <w:rsid w:val="00FC3010"/>
    <w:rPr>
      <w:rFonts w:ascii="CordiaUPC" w:hAnsi="CordiaUPC" w:cs="CordiaUPC"/>
      <w:spacing w:val="5"/>
      <w:shd w:val="clear" w:color="auto" w:fill="FFFFFF"/>
    </w:rPr>
  </w:style>
  <w:style w:type="paragraph" w:customStyle="1" w:styleId="110">
    <w:name w:val="正文文本 (11)"/>
    <w:basedOn w:val="aff6"/>
    <w:link w:val="11Exact"/>
    <w:rsid w:val="00FC3010"/>
    <w:pPr>
      <w:shd w:val="clear" w:color="auto" w:fill="FFFFFF"/>
      <w:spacing w:line="240" w:lineRule="atLeast"/>
    </w:pPr>
    <w:rPr>
      <w:rFonts w:ascii="CordiaUPC" w:hAnsi="CordiaUPC" w:cs="CordiaUPC"/>
      <w:spacing w:val="5"/>
      <w:kern w:val="0"/>
      <w:sz w:val="20"/>
      <w:szCs w:val="20"/>
    </w:rPr>
  </w:style>
  <w:style w:type="character" w:customStyle="1" w:styleId="12Exact">
    <w:name w:val="正文文本 (12) Exact"/>
    <w:link w:val="120"/>
    <w:locked/>
    <w:rsid w:val="00FC3010"/>
    <w:rPr>
      <w:sz w:val="26"/>
      <w:szCs w:val="26"/>
      <w:shd w:val="clear" w:color="auto" w:fill="FFFFFF"/>
    </w:rPr>
  </w:style>
  <w:style w:type="paragraph" w:customStyle="1" w:styleId="120">
    <w:name w:val="正文文本 (12)"/>
    <w:basedOn w:val="aff6"/>
    <w:link w:val="12Exact"/>
    <w:rsid w:val="00FC3010"/>
    <w:pPr>
      <w:shd w:val="clear" w:color="auto" w:fill="FFFFFF"/>
      <w:spacing w:line="139" w:lineRule="exact"/>
    </w:pPr>
    <w:rPr>
      <w:kern w:val="0"/>
      <w:sz w:val="26"/>
      <w:szCs w:val="26"/>
    </w:rPr>
  </w:style>
  <w:style w:type="character" w:customStyle="1" w:styleId="13Exact">
    <w:name w:val="正文文本 (13) Exact"/>
    <w:link w:val="130"/>
    <w:locked/>
    <w:rsid w:val="00FC3010"/>
    <w:rPr>
      <w:rFonts w:ascii="Malgun Gothic" w:eastAsia="Malgun Gothic" w:hAnsi="Malgun Gothic" w:cs="Malgun Gothic"/>
      <w:spacing w:val="-36"/>
      <w:sz w:val="28"/>
      <w:szCs w:val="28"/>
      <w:shd w:val="clear" w:color="auto" w:fill="FFFFFF"/>
    </w:rPr>
  </w:style>
  <w:style w:type="paragraph" w:customStyle="1" w:styleId="130">
    <w:name w:val="正文文本 (13)"/>
    <w:basedOn w:val="aff6"/>
    <w:link w:val="13Exact"/>
    <w:rsid w:val="00FC3010"/>
    <w:pPr>
      <w:shd w:val="clear" w:color="auto" w:fill="FFFFFF"/>
      <w:spacing w:line="240" w:lineRule="atLeast"/>
      <w:jc w:val="left"/>
    </w:pPr>
    <w:rPr>
      <w:rFonts w:ascii="Malgun Gothic" w:eastAsia="Malgun Gothic" w:hAnsi="Malgun Gothic" w:cs="Malgun Gothic"/>
      <w:spacing w:val="-36"/>
      <w:kern w:val="0"/>
      <w:sz w:val="28"/>
      <w:szCs w:val="28"/>
    </w:rPr>
  </w:style>
  <w:style w:type="character" w:customStyle="1" w:styleId="14Exact">
    <w:name w:val="正文文本 (14) Exact"/>
    <w:link w:val="140"/>
    <w:locked/>
    <w:rsid w:val="00FC3010"/>
    <w:rPr>
      <w:rFonts w:ascii="CordiaUPC" w:hAnsi="CordiaUPC" w:cs="CordiaUPC"/>
      <w:i/>
      <w:iCs/>
      <w:spacing w:val="-12"/>
      <w:sz w:val="18"/>
      <w:szCs w:val="18"/>
      <w:shd w:val="clear" w:color="auto" w:fill="FFFFFF"/>
    </w:rPr>
  </w:style>
  <w:style w:type="paragraph" w:customStyle="1" w:styleId="140">
    <w:name w:val="正文文本 (14)"/>
    <w:basedOn w:val="aff6"/>
    <w:link w:val="14Exact"/>
    <w:rsid w:val="00FC3010"/>
    <w:pPr>
      <w:shd w:val="clear" w:color="auto" w:fill="FFFFFF"/>
      <w:spacing w:line="240" w:lineRule="atLeast"/>
      <w:jc w:val="left"/>
    </w:pPr>
    <w:rPr>
      <w:rFonts w:ascii="CordiaUPC" w:hAnsi="CordiaUPC" w:cs="CordiaUPC"/>
      <w:i/>
      <w:iCs/>
      <w:spacing w:val="-12"/>
      <w:kern w:val="0"/>
      <w:sz w:val="18"/>
      <w:szCs w:val="18"/>
    </w:rPr>
  </w:style>
  <w:style w:type="character" w:customStyle="1" w:styleId="15Exact">
    <w:name w:val="正文文本 (15) Exact"/>
    <w:link w:val="15"/>
    <w:locked/>
    <w:rsid w:val="00FC3010"/>
    <w:rPr>
      <w:rFonts w:ascii="Georgia" w:hAnsi="Georgia" w:cs="Georgia"/>
      <w:spacing w:val="-3"/>
      <w:sz w:val="17"/>
      <w:szCs w:val="17"/>
      <w:shd w:val="clear" w:color="auto" w:fill="FFFFFF"/>
    </w:rPr>
  </w:style>
  <w:style w:type="paragraph" w:customStyle="1" w:styleId="15">
    <w:name w:val="正文文本 (15)"/>
    <w:basedOn w:val="aff6"/>
    <w:link w:val="15Exact"/>
    <w:rsid w:val="00FC3010"/>
    <w:pPr>
      <w:shd w:val="clear" w:color="auto" w:fill="FFFFFF"/>
      <w:spacing w:line="240" w:lineRule="atLeast"/>
      <w:jc w:val="left"/>
    </w:pPr>
    <w:rPr>
      <w:rFonts w:ascii="Georgia" w:hAnsi="Georgia" w:cs="Georgia"/>
      <w:spacing w:val="-3"/>
      <w:kern w:val="0"/>
      <w:sz w:val="17"/>
      <w:szCs w:val="17"/>
    </w:rPr>
  </w:style>
  <w:style w:type="character" w:customStyle="1" w:styleId="Exact">
    <w:name w:val="正文文本 Exact"/>
    <w:rsid w:val="00FC3010"/>
    <w:rPr>
      <w:rFonts w:ascii="Times New Roman" w:hAnsi="Times New Roman" w:cs="Times New Roman"/>
      <w:spacing w:val="1"/>
      <w:sz w:val="20"/>
      <w:szCs w:val="20"/>
      <w:u w:val="none"/>
      <w:effect w:val="none"/>
    </w:rPr>
  </w:style>
  <w:style w:type="character" w:customStyle="1" w:styleId="1210pt">
    <w:name w:val="正文文本 (12) + 10 pt"/>
    <w:aliases w:val="间距 0 pt Exact6"/>
    <w:rsid w:val="00FC3010"/>
    <w:rPr>
      <w:rFonts w:ascii="Times New Roman" w:hAnsi="Times New Roman" w:cs="Times New Roman"/>
      <w:spacing w:val="1"/>
      <w:sz w:val="20"/>
      <w:szCs w:val="20"/>
      <w:shd w:val="clear" w:color="auto" w:fill="FFFFFF"/>
    </w:rPr>
  </w:style>
  <w:style w:type="character" w:customStyle="1" w:styleId="8Exact">
    <w:name w:val="正文文本 (8) Exact"/>
    <w:rsid w:val="00FC3010"/>
    <w:rPr>
      <w:rFonts w:ascii="Times New Roman" w:hAnsi="Times New Roman" w:cs="Times New Roman"/>
      <w:i/>
      <w:iCs/>
      <w:noProof/>
      <w:spacing w:val="1"/>
      <w:sz w:val="20"/>
      <w:szCs w:val="20"/>
      <w:u w:val="none"/>
      <w:effect w:val="none"/>
    </w:rPr>
  </w:style>
  <w:style w:type="character" w:customStyle="1" w:styleId="13CourierNew">
    <w:name w:val="正文文本 (13) + Courier New"/>
    <w:aliases w:val="18.5 pt,斜体,间距 -3 pt Exact"/>
    <w:rsid w:val="00FC3010"/>
    <w:rPr>
      <w:rFonts w:ascii="Courier New" w:eastAsia="Malgun Gothic" w:hAnsi="Courier New" w:cs="Courier New"/>
      <w:i/>
      <w:iCs/>
      <w:spacing w:val="-74"/>
      <w:sz w:val="37"/>
      <w:szCs w:val="37"/>
      <w:shd w:val="clear" w:color="auto" w:fill="FFFFFF"/>
    </w:rPr>
  </w:style>
  <w:style w:type="character" w:customStyle="1" w:styleId="14CourierNew">
    <w:name w:val="正文文本 (14) + Courier New"/>
    <w:aliases w:val="7.5 pt,非斜体1,间距 0 pt Exact5"/>
    <w:rsid w:val="00FC3010"/>
    <w:rPr>
      <w:rFonts w:ascii="Courier New" w:hAnsi="Courier New" w:cs="Courier New"/>
      <w:i/>
      <w:iCs/>
      <w:spacing w:val="0"/>
      <w:sz w:val="15"/>
      <w:szCs w:val="15"/>
      <w:shd w:val="clear" w:color="auto" w:fill="FFFFFF"/>
    </w:rPr>
  </w:style>
  <w:style w:type="character" w:customStyle="1" w:styleId="afffffff7">
    <w:name w:val="表格标题"/>
    <w:rsid w:val="00FC3010"/>
  </w:style>
  <w:style w:type="character" w:customStyle="1" w:styleId="6pt">
    <w:name w:val="正文文本 + 6 pt"/>
    <w:rsid w:val="00FC3010"/>
    <w:rPr>
      <w:rFonts w:ascii="Times New Roman" w:hAnsi="Times New Roman" w:cs="Times New Roman"/>
      <w:sz w:val="12"/>
      <w:szCs w:val="12"/>
      <w:u w:val="none"/>
    </w:rPr>
  </w:style>
  <w:style w:type="character" w:customStyle="1" w:styleId="65pt1">
    <w:name w:val="正文文本 + 6.5 pt1"/>
    <w:rsid w:val="00FC3010"/>
    <w:rPr>
      <w:rFonts w:ascii="Times New Roman" w:hAnsi="Times New Roman" w:cs="Times New Roman"/>
      <w:sz w:val="13"/>
      <w:szCs w:val="13"/>
      <w:u w:val="none"/>
    </w:rPr>
  </w:style>
  <w:style w:type="character" w:customStyle="1" w:styleId="0ptExact">
    <w:name w:val="正文文本 + 间距 0 pt Exact"/>
    <w:rsid w:val="00FC3010"/>
    <w:rPr>
      <w:rFonts w:ascii="Times New Roman" w:hAnsi="Times New Roman" w:cs="Times New Roman"/>
      <w:sz w:val="20"/>
      <w:szCs w:val="20"/>
      <w:u w:val="none"/>
    </w:rPr>
  </w:style>
  <w:style w:type="character" w:customStyle="1" w:styleId="16Exact">
    <w:name w:val="正文文本 (16) Exact"/>
    <w:link w:val="16"/>
    <w:locked/>
    <w:rsid w:val="00FC3010"/>
    <w:rPr>
      <w:spacing w:val="5"/>
      <w:sz w:val="11"/>
      <w:szCs w:val="11"/>
      <w:shd w:val="clear" w:color="auto" w:fill="FFFFFF"/>
    </w:rPr>
  </w:style>
  <w:style w:type="paragraph" w:customStyle="1" w:styleId="16">
    <w:name w:val="正文文本 (16)"/>
    <w:basedOn w:val="aff6"/>
    <w:link w:val="16Exact"/>
    <w:rsid w:val="00FC3010"/>
    <w:pPr>
      <w:shd w:val="clear" w:color="auto" w:fill="FFFFFF"/>
      <w:spacing w:line="240" w:lineRule="atLeast"/>
      <w:jc w:val="left"/>
    </w:pPr>
    <w:rPr>
      <w:spacing w:val="5"/>
      <w:kern w:val="0"/>
      <w:sz w:val="11"/>
      <w:szCs w:val="11"/>
    </w:rPr>
  </w:style>
  <w:style w:type="character" w:customStyle="1" w:styleId="1610pt">
    <w:name w:val="正文文本 (16) + 10 pt"/>
    <w:aliases w:val="斜体8,间距 0 pt Exact3"/>
    <w:rsid w:val="00FC3010"/>
    <w:rPr>
      <w:rFonts w:ascii="Times New Roman" w:hAnsi="Times New Roman" w:cs="Times New Roman"/>
      <w:i/>
      <w:iCs/>
      <w:noProof/>
      <w:spacing w:val="0"/>
      <w:sz w:val="20"/>
      <w:szCs w:val="20"/>
      <w:u w:val="none"/>
      <w:shd w:val="clear" w:color="auto" w:fill="FFFFFF"/>
    </w:rPr>
  </w:style>
  <w:style w:type="character" w:customStyle="1" w:styleId="166pt">
    <w:name w:val="正文文本 (16) + 6 pt"/>
    <w:aliases w:val="间距 0 pt Exact4"/>
    <w:rsid w:val="00FC3010"/>
    <w:rPr>
      <w:rFonts w:ascii="Times New Roman" w:hAnsi="Times New Roman" w:cs="Times New Roman"/>
      <w:noProof/>
      <w:spacing w:val="-5"/>
      <w:sz w:val="12"/>
      <w:szCs w:val="12"/>
      <w:u w:val="none"/>
      <w:shd w:val="clear" w:color="auto" w:fill="FFFFFF"/>
    </w:rPr>
  </w:style>
  <w:style w:type="character" w:customStyle="1" w:styleId="10pt3">
    <w:name w:val="正文文本 + 10 pt3"/>
    <w:aliases w:val="粗体1"/>
    <w:rsid w:val="00FC3010"/>
    <w:rPr>
      <w:rFonts w:ascii="Times New Roman" w:hAnsi="Times New Roman" w:cs="Times New Roman"/>
      <w:b/>
      <w:bCs/>
      <w:sz w:val="20"/>
      <w:szCs w:val="20"/>
      <w:u w:val="none"/>
    </w:rPr>
  </w:style>
  <w:style w:type="character" w:customStyle="1" w:styleId="10pt2">
    <w:name w:val="正文文本 + 10 pt2"/>
    <w:aliases w:val="斜体2"/>
    <w:rsid w:val="00FC3010"/>
    <w:rPr>
      <w:rFonts w:ascii="Times New Roman" w:hAnsi="Times New Roman" w:cs="Times New Roman"/>
      <w:i/>
      <w:iCs/>
      <w:sz w:val="20"/>
      <w:szCs w:val="20"/>
      <w:u w:val="none"/>
    </w:rPr>
  </w:style>
  <w:style w:type="character" w:customStyle="1" w:styleId="10pt1">
    <w:name w:val="正文文本 + 10 pt1"/>
    <w:aliases w:val="斜体1"/>
    <w:rsid w:val="00FC3010"/>
    <w:rPr>
      <w:rFonts w:ascii="Times New Roman" w:hAnsi="Times New Roman" w:cs="Times New Roman"/>
      <w:i/>
      <w:iCs/>
      <w:sz w:val="20"/>
      <w:szCs w:val="20"/>
      <w:u w:val="none"/>
    </w:rPr>
  </w:style>
  <w:style w:type="character" w:customStyle="1" w:styleId="10pt6">
    <w:name w:val="正文文本 + 10 pt6"/>
    <w:aliases w:val="斜体5"/>
    <w:rsid w:val="00FC3010"/>
    <w:rPr>
      <w:rFonts w:ascii="Times New Roman" w:hAnsi="Times New Roman" w:cs="Times New Roman"/>
      <w:i/>
      <w:iCs/>
      <w:noProof/>
      <w:sz w:val="20"/>
      <w:szCs w:val="20"/>
      <w:u w:val="none"/>
    </w:rPr>
  </w:style>
  <w:style w:type="paragraph" w:styleId="afffffff8">
    <w:name w:val="Normal (Web)"/>
    <w:basedOn w:val="aff6"/>
    <w:unhideWhenUsed/>
    <w:rsid w:val="00FC3010"/>
    <w:pPr>
      <w:widowControl/>
      <w:spacing w:before="100" w:beforeAutospacing="1" w:after="100" w:afterAutospacing="1"/>
      <w:jc w:val="left"/>
    </w:pPr>
    <w:rPr>
      <w:rFonts w:ascii="宋体" w:hAnsi="宋体" w:cs="宋体"/>
      <w:kern w:val="0"/>
      <w:sz w:val="24"/>
    </w:rPr>
  </w:style>
  <w:style w:type="numbering" w:customStyle="1" w:styleId="17">
    <w:name w:val="无列表1"/>
    <w:next w:val="aff9"/>
    <w:uiPriority w:val="99"/>
    <w:semiHidden/>
    <w:unhideWhenUsed/>
    <w:rsid w:val="00FC3010"/>
  </w:style>
  <w:style w:type="table" w:customStyle="1" w:styleId="18">
    <w:name w:val="网格型1"/>
    <w:basedOn w:val="aff8"/>
    <w:next w:val="a8"/>
    <w:rsid w:val="00FC3010"/>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rsid w:val="00FC3010"/>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网格型3"/>
    <w:basedOn w:val="aff8"/>
    <w:next w:val="a8"/>
    <w:rsid w:val="00FC30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9">
    <w:name w:val="annotation text"/>
    <w:basedOn w:val="aff6"/>
    <w:link w:val="Charf1"/>
    <w:qFormat/>
    <w:rsid w:val="00B2128A"/>
    <w:pPr>
      <w:jc w:val="left"/>
    </w:pPr>
  </w:style>
  <w:style w:type="character" w:customStyle="1" w:styleId="Charf1">
    <w:name w:val="批注文字 Char"/>
    <w:link w:val="afffffff9"/>
    <w:rsid w:val="00B2128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3234531">
      <w:bodyDiv w:val="1"/>
      <w:marLeft w:val="0"/>
      <w:marRight w:val="0"/>
      <w:marTop w:val="0"/>
      <w:marBottom w:val="0"/>
      <w:divBdr>
        <w:top w:val="none" w:sz="0" w:space="0" w:color="auto"/>
        <w:left w:val="none" w:sz="0" w:space="0" w:color="auto"/>
        <w:bottom w:val="none" w:sz="0" w:space="0" w:color="auto"/>
        <w:right w:val="none" w:sz="0" w:space="0" w:color="auto"/>
      </w:divBdr>
      <w:divsChild>
        <w:div w:id="1148010760">
          <w:marLeft w:val="60"/>
          <w:marRight w:val="0"/>
          <w:marTop w:val="0"/>
          <w:marBottom w:val="0"/>
          <w:divBdr>
            <w:top w:val="none" w:sz="0" w:space="0" w:color="auto"/>
            <w:left w:val="none" w:sz="0" w:space="0" w:color="auto"/>
            <w:bottom w:val="none" w:sz="0" w:space="0" w:color="auto"/>
            <w:right w:val="none" w:sz="0" w:space="0" w:color="auto"/>
          </w:divBdr>
          <w:divsChild>
            <w:div w:id="488209920">
              <w:marLeft w:val="0"/>
              <w:marRight w:val="0"/>
              <w:marTop w:val="150"/>
              <w:marBottom w:val="0"/>
              <w:divBdr>
                <w:top w:val="none" w:sz="0" w:space="0" w:color="auto"/>
                <w:left w:val="none" w:sz="0" w:space="0" w:color="auto"/>
                <w:bottom w:val="none" w:sz="0" w:space="0" w:color="auto"/>
                <w:right w:val="none" w:sz="0" w:space="0" w:color="auto"/>
              </w:divBdr>
            </w:div>
            <w:div w:id="1277953845">
              <w:marLeft w:val="0"/>
              <w:marRight w:val="0"/>
              <w:marTop w:val="0"/>
              <w:marBottom w:val="0"/>
              <w:divBdr>
                <w:top w:val="none" w:sz="0" w:space="0" w:color="auto"/>
                <w:left w:val="none" w:sz="0" w:space="0" w:color="auto"/>
                <w:bottom w:val="none" w:sz="0" w:space="0" w:color="auto"/>
                <w:right w:val="none" w:sz="0" w:space="0" w:color="auto"/>
              </w:divBdr>
            </w:div>
            <w:div w:id="1494367902">
              <w:marLeft w:val="0"/>
              <w:marRight w:val="0"/>
              <w:marTop w:val="0"/>
              <w:marBottom w:val="0"/>
              <w:divBdr>
                <w:top w:val="none" w:sz="0" w:space="0" w:color="auto"/>
                <w:left w:val="none" w:sz="0" w:space="0" w:color="auto"/>
                <w:bottom w:val="none" w:sz="0" w:space="0" w:color="auto"/>
                <w:right w:val="none" w:sz="0" w:space="0" w:color="auto"/>
              </w:divBdr>
            </w:div>
            <w:div w:id="1828129407">
              <w:marLeft w:val="0"/>
              <w:marRight w:val="0"/>
              <w:marTop w:val="0"/>
              <w:marBottom w:val="0"/>
              <w:divBdr>
                <w:top w:val="none" w:sz="0" w:space="0" w:color="auto"/>
                <w:left w:val="none" w:sz="0" w:space="0" w:color="auto"/>
                <w:bottom w:val="none" w:sz="0" w:space="0" w:color="auto"/>
                <w:right w:val="none" w:sz="0" w:space="0" w:color="auto"/>
              </w:divBdr>
            </w:div>
            <w:div w:id="210449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FAFA3-BFCB-4CCB-B6B2-95D80A4FB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9667</Words>
  <Characters>55103</Characters>
  <Application>Microsoft Office Word</Application>
  <DocSecurity>0</DocSecurity>
  <Lines>459</Lines>
  <Paragraphs>129</Paragraphs>
  <ScaleCrop>false</ScaleCrop>
  <Company>zle</Company>
  <LinksUpToDate>false</LinksUpToDate>
  <CharactersWithSpaces>64641</CharactersWithSpaces>
  <SharedDoc>false</SharedDoc>
  <HLinks>
    <vt:vector size="384" baseType="variant">
      <vt:variant>
        <vt:i4>1572921</vt:i4>
      </vt:variant>
      <vt:variant>
        <vt:i4>427</vt:i4>
      </vt:variant>
      <vt:variant>
        <vt:i4>0</vt:i4>
      </vt:variant>
      <vt:variant>
        <vt:i4>5</vt:i4>
      </vt:variant>
      <vt:variant>
        <vt:lpwstr/>
      </vt:variant>
      <vt:variant>
        <vt:lpwstr>_Toc521299467</vt:lpwstr>
      </vt:variant>
      <vt:variant>
        <vt:i4>1572921</vt:i4>
      </vt:variant>
      <vt:variant>
        <vt:i4>421</vt:i4>
      </vt:variant>
      <vt:variant>
        <vt:i4>0</vt:i4>
      </vt:variant>
      <vt:variant>
        <vt:i4>5</vt:i4>
      </vt:variant>
      <vt:variant>
        <vt:lpwstr/>
      </vt:variant>
      <vt:variant>
        <vt:lpwstr>_Toc521299466</vt:lpwstr>
      </vt:variant>
      <vt:variant>
        <vt:i4>1572921</vt:i4>
      </vt:variant>
      <vt:variant>
        <vt:i4>415</vt:i4>
      </vt:variant>
      <vt:variant>
        <vt:i4>0</vt:i4>
      </vt:variant>
      <vt:variant>
        <vt:i4>5</vt:i4>
      </vt:variant>
      <vt:variant>
        <vt:lpwstr/>
      </vt:variant>
      <vt:variant>
        <vt:lpwstr>_Toc521299465</vt:lpwstr>
      </vt:variant>
      <vt:variant>
        <vt:i4>1572921</vt:i4>
      </vt:variant>
      <vt:variant>
        <vt:i4>409</vt:i4>
      </vt:variant>
      <vt:variant>
        <vt:i4>0</vt:i4>
      </vt:variant>
      <vt:variant>
        <vt:i4>5</vt:i4>
      </vt:variant>
      <vt:variant>
        <vt:lpwstr/>
      </vt:variant>
      <vt:variant>
        <vt:lpwstr>_Toc521299464</vt:lpwstr>
      </vt:variant>
      <vt:variant>
        <vt:i4>1572921</vt:i4>
      </vt:variant>
      <vt:variant>
        <vt:i4>403</vt:i4>
      </vt:variant>
      <vt:variant>
        <vt:i4>0</vt:i4>
      </vt:variant>
      <vt:variant>
        <vt:i4>5</vt:i4>
      </vt:variant>
      <vt:variant>
        <vt:lpwstr/>
      </vt:variant>
      <vt:variant>
        <vt:lpwstr>_Toc521299463</vt:lpwstr>
      </vt:variant>
      <vt:variant>
        <vt:i4>1572921</vt:i4>
      </vt:variant>
      <vt:variant>
        <vt:i4>397</vt:i4>
      </vt:variant>
      <vt:variant>
        <vt:i4>0</vt:i4>
      </vt:variant>
      <vt:variant>
        <vt:i4>5</vt:i4>
      </vt:variant>
      <vt:variant>
        <vt:lpwstr/>
      </vt:variant>
      <vt:variant>
        <vt:lpwstr>_Toc521299462</vt:lpwstr>
      </vt:variant>
      <vt:variant>
        <vt:i4>1572921</vt:i4>
      </vt:variant>
      <vt:variant>
        <vt:i4>391</vt:i4>
      </vt:variant>
      <vt:variant>
        <vt:i4>0</vt:i4>
      </vt:variant>
      <vt:variant>
        <vt:i4>5</vt:i4>
      </vt:variant>
      <vt:variant>
        <vt:lpwstr/>
      </vt:variant>
      <vt:variant>
        <vt:lpwstr>_Toc521299461</vt:lpwstr>
      </vt:variant>
      <vt:variant>
        <vt:i4>1572921</vt:i4>
      </vt:variant>
      <vt:variant>
        <vt:i4>385</vt:i4>
      </vt:variant>
      <vt:variant>
        <vt:i4>0</vt:i4>
      </vt:variant>
      <vt:variant>
        <vt:i4>5</vt:i4>
      </vt:variant>
      <vt:variant>
        <vt:lpwstr/>
      </vt:variant>
      <vt:variant>
        <vt:lpwstr>_Toc521299460</vt:lpwstr>
      </vt:variant>
      <vt:variant>
        <vt:i4>1769529</vt:i4>
      </vt:variant>
      <vt:variant>
        <vt:i4>379</vt:i4>
      </vt:variant>
      <vt:variant>
        <vt:i4>0</vt:i4>
      </vt:variant>
      <vt:variant>
        <vt:i4>5</vt:i4>
      </vt:variant>
      <vt:variant>
        <vt:lpwstr/>
      </vt:variant>
      <vt:variant>
        <vt:lpwstr>_Toc521299459</vt:lpwstr>
      </vt:variant>
      <vt:variant>
        <vt:i4>1769529</vt:i4>
      </vt:variant>
      <vt:variant>
        <vt:i4>373</vt:i4>
      </vt:variant>
      <vt:variant>
        <vt:i4>0</vt:i4>
      </vt:variant>
      <vt:variant>
        <vt:i4>5</vt:i4>
      </vt:variant>
      <vt:variant>
        <vt:lpwstr/>
      </vt:variant>
      <vt:variant>
        <vt:lpwstr>_Toc521299458</vt:lpwstr>
      </vt:variant>
      <vt:variant>
        <vt:i4>1769529</vt:i4>
      </vt:variant>
      <vt:variant>
        <vt:i4>367</vt:i4>
      </vt:variant>
      <vt:variant>
        <vt:i4>0</vt:i4>
      </vt:variant>
      <vt:variant>
        <vt:i4>5</vt:i4>
      </vt:variant>
      <vt:variant>
        <vt:lpwstr/>
      </vt:variant>
      <vt:variant>
        <vt:lpwstr>_Toc521299457</vt:lpwstr>
      </vt:variant>
      <vt:variant>
        <vt:i4>1769529</vt:i4>
      </vt:variant>
      <vt:variant>
        <vt:i4>361</vt:i4>
      </vt:variant>
      <vt:variant>
        <vt:i4>0</vt:i4>
      </vt:variant>
      <vt:variant>
        <vt:i4>5</vt:i4>
      </vt:variant>
      <vt:variant>
        <vt:lpwstr/>
      </vt:variant>
      <vt:variant>
        <vt:lpwstr>_Toc521299456</vt:lpwstr>
      </vt:variant>
      <vt:variant>
        <vt:i4>1769529</vt:i4>
      </vt:variant>
      <vt:variant>
        <vt:i4>355</vt:i4>
      </vt:variant>
      <vt:variant>
        <vt:i4>0</vt:i4>
      </vt:variant>
      <vt:variant>
        <vt:i4>5</vt:i4>
      </vt:variant>
      <vt:variant>
        <vt:lpwstr/>
      </vt:variant>
      <vt:variant>
        <vt:lpwstr>_Toc521299455</vt:lpwstr>
      </vt:variant>
      <vt:variant>
        <vt:i4>1769529</vt:i4>
      </vt:variant>
      <vt:variant>
        <vt:i4>349</vt:i4>
      </vt:variant>
      <vt:variant>
        <vt:i4>0</vt:i4>
      </vt:variant>
      <vt:variant>
        <vt:i4>5</vt:i4>
      </vt:variant>
      <vt:variant>
        <vt:lpwstr/>
      </vt:variant>
      <vt:variant>
        <vt:lpwstr>_Toc521299454</vt:lpwstr>
      </vt:variant>
      <vt:variant>
        <vt:i4>1769529</vt:i4>
      </vt:variant>
      <vt:variant>
        <vt:i4>343</vt:i4>
      </vt:variant>
      <vt:variant>
        <vt:i4>0</vt:i4>
      </vt:variant>
      <vt:variant>
        <vt:i4>5</vt:i4>
      </vt:variant>
      <vt:variant>
        <vt:lpwstr/>
      </vt:variant>
      <vt:variant>
        <vt:lpwstr>_Toc521299453</vt:lpwstr>
      </vt:variant>
      <vt:variant>
        <vt:i4>1769529</vt:i4>
      </vt:variant>
      <vt:variant>
        <vt:i4>337</vt:i4>
      </vt:variant>
      <vt:variant>
        <vt:i4>0</vt:i4>
      </vt:variant>
      <vt:variant>
        <vt:i4>5</vt:i4>
      </vt:variant>
      <vt:variant>
        <vt:lpwstr/>
      </vt:variant>
      <vt:variant>
        <vt:lpwstr>_Toc521299452</vt:lpwstr>
      </vt:variant>
      <vt:variant>
        <vt:i4>1769529</vt:i4>
      </vt:variant>
      <vt:variant>
        <vt:i4>331</vt:i4>
      </vt:variant>
      <vt:variant>
        <vt:i4>0</vt:i4>
      </vt:variant>
      <vt:variant>
        <vt:i4>5</vt:i4>
      </vt:variant>
      <vt:variant>
        <vt:lpwstr/>
      </vt:variant>
      <vt:variant>
        <vt:lpwstr>_Toc521299451</vt:lpwstr>
      </vt:variant>
      <vt:variant>
        <vt:i4>1769529</vt:i4>
      </vt:variant>
      <vt:variant>
        <vt:i4>325</vt:i4>
      </vt:variant>
      <vt:variant>
        <vt:i4>0</vt:i4>
      </vt:variant>
      <vt:variant>
        <vt:i4>5</vt:i4>
      </vt:variant>
      <vt:variant>
        <vt:lpwstr/>
      </vt:variant>
      <vt:variant>
        <vt:lpwstr>_Toc521299450</vt:lpwstr>
      </vt:variant>
      <vt:variant>
        <vt:i4>1703993</vt:i4>
      </vt:variant>
      <vt:variant>
        <vt:i4>319</vt:i4>
      </vt:variant>
      <vt:variant>
        <vt:i4>0</vt:i4>
      </vt:variant>
      <vt:variant>
        <vt:i4>5</vt:i4>
      </vt:variant>
      <vt:variant>
        <vt:lpwstr/>
      </vt:variant>
      <vt:variant>
        <vt:lpwstr>_Toc521299449</vt:lpwstr>
      </vt:variant>
      <vt:variant>
        <vt:i4>1703993</vt:i4>
      </vt:variant>
      <vt:variant>
        <vt:i4>313</vt:i4>
      </vt:variant>
      <vt:variant>
        <vt:i4>0</vt:i4>
      </vt:variant>
      <vt:variant>
        <vt:i4>5</vt:i4>
      </vt:variant>
      <vt:variant>
        <vt:lpwstr/>
      </vt:variant>
      <vt:variant>
        <vt:lpwstr>_Toc521299448</vt:lpwstr>
      </vt:variant>
      <vt:variant>
        <vt:i4>1703993</vt:i4>
      </vt:variant>
      <vt:variant>
        <vt:i4>307</vt:i4>
      </vt:variant>
      <vt:variant>
        <vt:i4>0</vt:i4>
      </vt:variant>
      <vt:variant>
        <vt:i4>5</vt:i4>
      </vt:variant>
      <vt:variant>
        <vt:lpwstr/>
      </vt:variant>
      <vt:variant>
        <vt:lpwstr>_Toc521299447</vt:lpwstr>
      </vt:variant>
      <vt:variant>
        <vt:i4>1703993</vt:i4>
      </vt:variant>
      <vt:variant>
        <vt:i4>301</vt:i4>
      </vt:variant>
      <vt:variant>
        <vt:i4>0</vt:i4>
      </vt:variant>
      <vt:variant>
        <vt:i4>5</vt:i4>
      </vt:variant>
      <vt:variant>
        <vt:lpwstr/>
      </vt:variant>
      <vt:variant>
        <vt:lpwstr>_Toc521299446</vt:lpwstr>
      </vt:variant>
      <vt:variant>
        <vt:i4>1703993</vt:i4>
      </vt:variant>
      <vt:variant>
        <vt:i4>295</vt:i4>
      </vt:variant>
      <vt:variant>
        <vt:i4>0</vt:i4>
      </vt:variant>
      <vt:variant>
        <vt:i4>5</vt:i4>
      </vt:variant>
      <vt:variant>
        <vt:lpwstr/>
      </vt:variant>
      <vt:variant>
        <vt:lpwstr>_Toc521299445</vt:lpwstr>
      </vt:variant>
      <vt:variant>
        <vt:i4>1703993</vt:i4>
      </vt:variant>
      <vt:variant>
        <vt:i4>289</vt:i4>
      </vt:variant>
      <vt:variant>
        <vt:i4>0</vt:i4>
      </vt:variant>
      <vt:variant>
        <vt:i4>5</vt:i4>
      </vt:variant>
      <vt:variant>
        <vt:lpwstr/>
      </vt:variant>
      <vt:variant>
        <vt:lpwstr>_Toc521299444</vt:lpwstr>
      </vt:variant>
      <vt:variant>
        <vt:i4>1703993</vt:i4>
      </vt:variant>
      <vt:variant>
        <vt:i4>283</vt:i4>
      </vt:variant>
      <vt:variant>
        <vt:i4>0</vt:i4>
      </vt:variant>
      <vt:variant>
        <vt:i4>5</vt:i4>
      </vt:variant>
      <vt:variant>
        <vt:lpwstr/>
      </vt:variant>
      <vt:variant>
        <vt:lpwstr>_Toc521299443</vt:lpwstr>
      </vt:variant>
      <vt:variant>
        <vt:i4>1703993</vt:i4>
      </vt:variant>
      <vt:variant>
        <vt:i4>277</vt:i4>
      </vt:variant>
      <vt:variant>
        <vt:i4>0</vt:i4>
      </vt:variant>
      <vt:variant>
        <vt:i4>5</vt:i4>
      </vt:variant>
      <vt:variant>
        <vt:lpwstr/>
      </vt:variant>
      <vt:variant>
        <vt:lpwstr>_Toc521299442</vt:lpwstr>
      </vt:variant>
      <vt:variant>
        <vt:i4>1703993</vt:i4>
      </vt:variant>
      <vt:variant>
        <vt:i4>271</vt:i4>
      </vt:variant>
      <vt:variant>
        <vt:i4>0</vt:i4>
      </vt:variant>
      <vt:variant>
        <vt:i4>5</vt:i4>
      </vt:variant>
      <vt:variant>
        <vt:lpwstr/>
      </vt:variant>
      <vt:variant>
        <vt:lpwstr>_Toc521299441</vt:lpwstr>
      </vt:variant>
      <vt:variant>
        <vt:i4>1703993</vt:i4>
      </vt:variant>
      <vt:variant>
        <vt:i4>265</vt:i4>
      </vt:variant>
      <vt:variant>
        <vt:i4>0</vt:i4>
      </vt:variant>
      <vt:variant>
        <vt:i4>5</vt:i4>
      </vt:variant>
      <vt:variant>
        <vt:lpwstr/>
      </vt:variant>
      <vt:variant>
        <vt:lpwstr>_Toc521299440</vt:lpwstr>
      </vt:variant>
      <vt:variant>
        <vt:i4>1900601</vt:i4>
      </vt:variant>
      <vt:variant>
        <vt:i4>259</vt:i4>
      </vt:variant>
      <vt:variant>
        <vt:i4>0</vt:i4>
      </vt:variant>
      <vt:variant>
        <vt:i4>5</vt:i4>
      </vt:variant>
      <vt:variant>
        <vt:lpwstr/>
      </vt:variant>
      <vt:variant>
        <vt:lpwstr>_Toc521299439</vt:lpwstr>
      </vt:variant>
      <vt:variant>
        <vt:i4>1900601</vt:i4>
      </vt:variant>
      <vt:variant>
        <vt:i4>253</vt:i4>
      </vt:variant>
      <vt:variant>
        <vt:i4>0</vt:i4>
      </vt:variant>
      <vt:variant>
        <vt:i4>5</vt:i4>
      </vt:variant>
      <vt:variant>
        <vt:lpwstr/>
      </vt:variant>
      <vt:variant>
        <vt:lpwstr>_Toc521299438</vt:lpwstr>
      </vt:variant>
      <vt:variant>
        <vt:i4>1900601</vt:i4>
      </vt:variant>
      <vt:variant>
        <vt:i4>247</vt:i4>
      </vt:variant>
      <vt:variant>
        <vt:i4>0</vt:i4>
      </vt:variant>
      <vt:variant>
        <vt:i4>5</vt:i4>
      </vt:variant>
      <vt:variant>
        <vt:lpwstr/>
      </vt:variant>
      <vt:variant>
        <vt:lpwstr>_Toc521299437</vt:lpwstr>
      </vt:variant>
      <vt:variant>
        <vt:i4>1900601</vt:i4>
      </vt:variant>
      <vt:variant>
        <vt:i4>241</vt:i4>
      </vt:variant>
      <vt:variant>
        <vt:i4>0</vt:i4>
      </vt:variant>
      <vt:variant>
        <vt:i4>5</vt:i4>
      </vt:variant>
      <vt:variant>
        <vt:lpwstr/>
      </vt:variant>
      <vt:variant>
        <vt:lpwstr>_Toc521299436</vt:lpwstr>
      </vt:variant>
      <vt:variant>
        <vt:i4>1900601</vt:i4>
      </vt:variant>
      <vt:variant>
        <vt:i4>235</vt:i4>
      </vt:variant>
      <vt:variant>
        <vt:i4>0</vt:i4>
      </vt:variant>
      <vt:variant>
        <vt:i4>5</vt:i4>
      </vt:variant>
      <vt:variant>
        <vt:lpwstr/>
      </vt:variant>
      <vt:variant>
        <vt:lpwstr>_Toc521299435</vt:lpwstr>
      </vt:variant>
      <vt:variant>
        <vt:i4>1900601</vt:i4>
      </vt:variant>
      <vt:variant>
        <vt:i4>229</vt:i4>
      </vt:variant>
      <vt:variant>
        <vt:i4>0</vt:i4>
      </vt:variant>
      <vt:variant>
        <vt:i4>5</vt:i4>
      </vt:variant>
      <vt:variant>
        <vt:lpwstr/>
      </vt:variant>
      <vt:variant>
        <vt:lpwstr>_Toc521299434</vt:lpwstr>
      </vt:variant>
      <vt:variant>
        <vt:i4>1900601</vt:i4>
      </vt:variant>
      <vt:variant>
        <vt:i4>223</vt:i4>
      </vt:variant>
      <vt:variant>
        <vt:i4>0</vt:i4>
      </vt:variant>
      <vt:variant>
        <vt:i4>5</vt:i4>
      </vt:variant>
      <vt:variant>
        <vt:lpwstr/>
      </vt:variant>
      <vt:variant>
        <vt:lpwstr>_Toc521299433</vt:lpwstr>
      </vt:variant>
      <vt:variant>
        <vt:i4>1900601</vt:i4>
      </vt:variant>
      <vt:variant>
        <vt:i4>217</vt:i4>
      </vt:variant>
      <vt:variant>
        <vt:i4>0</vt:i4>
      </vt:variant>
      <vt:variant>
        <vt:i4>5</vt:i4>
      </vt:variant>
      <vt:variant>
        <vt:lpwstr/>
      </vt:variant>
      <vt:variant>
        <vt:lpwstr>_Toc521299432</vt:lpwstr>
      </vt:variant>
      <vt:variant>
        <vt:i4>1900601</vt:i4>
      </vt:variant>
      <vt:variant>
        <vt:i4>211</vt:i4>
      </vt:variant>
      <vt:variant>
        <vt:i4>0</vt:i4>
      </vt:variant>
      <vt:variant>
        <vt:i4>5</vt:i4>
      </vt:variant>
      <vt:variant>
        <vt:lpwstr/>
      </vt:variant>
      <vt:variant>
        <vt:lpwstr>_Toc521299431</vt:lpwstr>
      </vt:variant>
      <vt:variant>
        <vt:i4>1900601</vt:i4>
      </vt:variant>
      <vt:variant>
        <vt:i4>205</vt:i4>
      </vt:variant>
      <vt:variant>
        <vt:i4>0</vt:i4>
      </vt:variant>
      <vt:variant>
        <vt:i4>5</vt:i4>
      </vt:variant>
      <vt:variant>
        <vt:lpwstr/>
      </vt:variant>
      <vt:variant>
        <vt:lpwstr>_Toc521299430</vt:lpwstr>
      </vt:variant>
      <vt:variant>
        <vt:i4>1835065</vt:i4>
      </vt:variant>
      <vt:variant>
        <vt:i4>199</vt:i4>
      </vt:variant>
      <vt:variant>
        <vt:i4>0</vt:i4>
      </vt:variant>
      <vt:variant>
        <vt:i4>5</vt:i4>
      </vt:variant>
      <vt:variant>
        <vt:lpwstr/>
      </vt:variant>
      <vt:variant>
        <vt:lpwstr>_Toc521299429</vt:lpwstr>
      </vt:variant>
      <vt:variant>
        <vt:i4>1835065</vt:i4>
      </vt:variant>
      <vt:variant>
        <vt:i4>193</vt:i4>
      </vt:variant>
      <vt:variant>
        <vt:i4>0</vt:i4>
      </vt:variant>
      <vt:variant>
        <vt:i4>5</vt:i4>
      </vt:variant>
      <vt:variant>
        <vt:lpwstr/>
      </vt:variant>
      <vt:variant>
        <vt:lpwstr>_Toc521299428</vt:lpwstr>
      </vt:variant>
      <vt:variant>
        <vt:i4>1835065</vt:i4>
      </vt:variant>
      <vt:variant>
        <vt:i4>187</vt:i4>
      </vt:variant>
      <vt:variant>
        <vt:i4>0</vt:i4>
      </vt:variant>
      <vt:variant>
        <vt:i4>5</vt:i4>
      </vt:variant>
      <vt:variant>
        <vt:lpwstr/>
      </vt:variant>
      <vt:variant>
        <vt:lpwstr>_Toc521299427</vt:lpwstr>
      </vt:variant>
      <vt:variant>
        <vt:i4>1835065</vt:i4>
      </vt:variant>
      <vt:variant>
        <vt:i4>181</vt:i4>
      </vt:variant>
      <vt:variant>
        <vt:i4>0</vt:i4>
      </vt:variant>
      <vt:variant>
        <vt:i4>5</vt:i4>
      </vt:variant>
      <vt:variant>
        <vt:lpwstr/>
      </vt:variant>
      <vt:variant>
        <vt:lpwstr>_Toc521299426</vt:lpwstr>
      </vt:variant>
      <vt:variant>
        <vt:i4>1835065</vt:i4>
      </vt:variant>
      <vt:variant>
        <vt:i4>175</vt:i4>
      </vt:variant>
      <vt:variant>
        <vt:i4>0</vt:i4>
      </vt:variant>
      <vt:variant>
        <vt:i4>5</vt:i4>
      </vt:variant>
      <vt:variant>
        <vt:lpwstr/>
      </vt:variant>
      <vt:variant>
        <vt:lpwstr>_Toc521299425</vt:lpwstr>
      </vt:variant>
      <vt:variant>
        <vt:i4>1835065</vt:i4>
      </vt:variant>
      <vt:variant>
        <vt:i4>169</vt:i4>
      </vt:variant>
      <vt:variant>
        <vt:i4>0</vt:i4>
      </vt:variant>
      <vt:variant>
        <vt:i4>5</vt:i4>
      </vt:variant>
      <vt:variant>
        <vt:lpwstr/>
      </vt:variant>
      <vt:variant>
        <vt:lpwstr>_Toc521299424</vt:lpwstr>
      </vt:variant>
      <vt:variant>
        <vt:i4>1835065</vt:i4>
      </vt:variant>
      <vt:variant>
        <vt:i4>163</vt:i4>
      </vt:variant>
      <vt:variant>
        <vt:i4>0</vt:i4>
      </vt:variant>
      <vt:variant>
        <vt:i4>5</vt:i4>
      </vt:variant>
      <vt:variant>
        <vt:lpwstr/>
      </vt:variant>
      <vt:variant>
        <vt:lpwstr>_Toc521299423</vt:lpwstr>
      </vt:variant>
      <vt:variant>
        <vt:i4>1835065</vt:i4>
      </vt:variant>
      <vt:variant>
        <vt:i4>157</vt:i4>
      </vt:variant>
      <vt:variant>
        <vt:i4>0</vt:i4>
      </vt:variant>
      <vt:variant>
        <vt:i4>5</vt:i4>
      </vt:variant>
      <vt:variant>
        <vt:lpwstr/>
      </vt:variant>
      <vt:variant>
        <vt:lpwstr>_Toc521299422</vt:lpwstr>
      </vt:variant>
      <vt:variant>
        <vt:i4>1835065</vt:i4>
      </vt:variant>
      <vt:variant>
        <vt:i4>151</vt:i4>
      </vt:variant>
      <vt:variant>
        <vt:i4>0</vt:i4>
      </vt:variant>
      <vt:variant>
        <vt:i4>5</vt:i4>
      </vt:variant>
      <vt:variant>
        <vt:lpwstr/>
      </vt:variant>
      <vt:variant>
        <vt:lpwstr>_Toc521299421</vt:lpwstr>
      </vt:variant>
      <vt:variant>
        <vt:i4>1835065</vt:i4>
      </vt:variant>
      <vt:variant>
        <vt:i4>145</vt:i4>
      </vt:variant>
      <vt:variant>
        <vt:i4>0</vt:i4>
      </vt:variant>
      <vt:variant>
        <vt:i4>5</vt:i4>
      </vt:variant>
      <vt:variant>
        <vt:lpwstr/>
      </vt:variant>
      <vt:variant>
        <vt:lpwstr>_Toc521299420</vt:lpwstr>
      </vt:variant>
      <vt:variant>
        <vt:i4>2031673</vt:i4>
      </vt:variant>
      <vt:variant>
        <vt:i4>139</vt:i4>
      </vt:variant>
      <vt:variant>
        <vt:i4>0</vt:i4>
      </vt:variant>
      <vt:variant>
        <vt:i4>5</vt:i4>
      </vt:variant>
      <vt:variant>
        <vt:lpwstr/>
      </vt:variant>
      <vt:variant>
        <vt:lpwstr>_Toc521299419</vt:lpwstr>
      </vt:variant>
      <vt:variant>
        <vt:i4>2031673</vt:i4>
      </vt:variant>
      <vt:variant>
        <vt:i4>133</vt:i4>
      </vt:variant>
      <vt:variant>
        <vt:i4>0</vt:i4>
      </vt:variant>
      <vt:variant>
        <vt:i4>5</vt:i4>
      </vt:variant>
      <vt:variant>
        <vt:lpwstr/>
      </vt:variant>
      <vt:variant>
        <vt:lpwstr>_Toc521299418</vt:lpwstr>
      </vt:variant>
      <vt:variant>
        <vt:i4>2031673</vt:i4>
      </vt:variant>
      <vt:variant>
        <vt:i4>127</vt:i4>
      </vt:variant>
      <vt:variant>
        <vt:i4>0</vt:i4>
      </vt:variant>
      <vt:variant>
        <vt:i4>5</vt:i4>
      </vt:variant>
      <vt:variant>
        <vt:lpwstr/>
      </vt:variant>
      <vt:variant>
        <vt:lpwstr>_Toc521299417</vt:lpwstr>
      </vt:variant>
      <vt:variant>
        <vt:i4>2031673</vt:i4>
      </vt:variant>
      <vt:variant>
        <vt:i4>121</vt:i4>
      </vt:variant>
      <vt:variant>
        <vt:i4>0</vt:i4>
      </vt:variant>
      <vt:variant>
        <vt:i4>5</vt:i4>
      </vt:variant>
      <vt:variant>
        <vt:lpwstr/>
      </vt:variant>
      <vt:variant>
        <vt:lpwstr>_Toc521299416</vt:lpwstr>
      </vt:variant>
      <vt:variant>
        <vt:i4>2031673</vt:i4>
      </vt:variant>
      <vt:variant>
        <vt:i4>115</vt:i4>
      </vt:variant>
      <vt:variant>
        <vt:i4>0</vt:i4>
      </vt:variant>
      <vt:variant>
        <vt:i4>5</vt:i4>
      </vt:variant>
      <vt:variant>
        <vt:lpwstr/>
      </vt:variant>
      <vt:variant>
        <vt:lpwstr>_Toc521299415</vt:lpwstr>
      </vt:variant>
      <vt:variant>
        <vt:i4>2031673</vt:i4>
      </vt:variant>
      <vt:variant>
        <vt:i4>109</vt:i4>
      </vt:variant>
      <vt:variant>
        <vt:i4>0</vt:i4>
      </vt:variant>
      <vt:variant>
        <vt:i4>5</vt:i4>
      </vt:variant>
      <vt:variant>
        <vt:lpwstr/>
      </vt:variant>
      <vt:variant>
        <vt:lpwstr>_Toc521299414</vt:lpwstr>
      </vt:variant>
      <vt:variant>
        <vt:i4>2031673</vt:i4>
      </vt:variant>
      <vt:variant>
        <vt:i4>103</vt:i4>
      </vt:variant>
      <vt:variant>
        <vt:i4>0</vt:i4>
      </vt:variant>
      <vt:variant>
        <vt:i4>5</vt:i4>
      </vt:variant>
      <vt:variant>
        <vt:lpwstr/>
      </vt:variant>
      <vt:variant>
        <vt:lpwstr>_Toc521299413</vt:lpwstr>
      </vt:variant>
      <vt:variant>
        <vt:i4>2031673</vt:i4>
      </vt:variant>
      <vt:variant>
        <vt:i4>97</vt:i4>
      </vt:variant>
      <vt:variant>
        <vt:i4>0</vt:i4>
      </vt:variant>
      <vt:variant>
        <vt:i4>5</vt:i4>
      </vt:variant>
      <vt:variant>
        <vt:lpwstr/>
      </vt:variant>
      <vt:variant>
        <vt:lpwstr>_Toc521299412</vt:lpwstr>
      </vt:variant>
      <vt:variant>
        <vt:i4>2031673</vt:i4>
      </vt:variant>
      <vt:variant>
        <vt:i4>91</vt:i4>
      </vt:variant>
      <vt:variant>
        <vt:i4>0</vt:i4>
      </vt:variant>
      <vt:variant>
        <vt:i4>5</vt:i4>
      </vt:variant>
      <vt:variant>
        <vt:lpwstr/>
      </vt:variant>
      <vt:variant>
        <vt:lpwstr>_Toc521299411</vt:lpwstr>
      </vt:variant>
      <vt:variant>
        <vt:i4>2031673</vt:i4>
      </vt:variant>
      <vt:variant>
        <vt:i4>85</vt:i4>
      </vt:variant>
      <vt:variant>
        <vt:i4>0</vt:i4>
      </vt:variant>
      <vt:variant>
        <vt:i4>5</vt:i4>
      </vt:variant>
      <vt:variant>
        <vt:lpwstr/>
      </vt:variant>
      <vt:variant>
        <vt:lpwstr>_Toc521299410</vt:lpwstr>
      </vt:variant>
      <vt:variant>
        <vt:i4>1966137</vt:i4>
      </vt:variant>
      <vt:variant>
        <vt:i4>79</vt:i4>
      </vt:variant>
      <vt:variant>
        <vt:i4>0</vt:i4>
      </vt:variant>
      <vt:variant>
        <vt:i4>5</vt:i4>
      </vt:variant>
      <vt:variant>
        <vt:lpwstr/>
      </vt:variant>
      <vt:variant>
        <vt:lpwstr>_Toc521299409</vt:lpwstr>
      </vt:variant>
      <vt:variant>
        <vt:i4>1966137</vt:i4>
      </vt:variant>
      <vt:variant>
        <vt:i4>73</vt:i4>
      </vt:variant>
      <vt:variant>
        <vt:i4>0</vt:i4>
      </vt:variant>
      <vt:variant>
        <vt:i4>5</vt:i4>
      </vt:variant>
      <vt:variant>
        <vt:lpwstr/>
      </vt:variant>
      <vt:variant>
        <vt:lpwstr>_Toc521299408</vt:lpwstr>
      </vt:variant>
      <vt:variant>
        <vt:i4>1966137</vt:i4>
      </vt:variant>
      <vt:variant>
        <vt:i4>67</vt:i4>
      </vt:variant>
      <vt:variant>
        <vt:i4>0</vt:i4>
      </vt:variant>
      <vt:variant>
        <vt:i4>5</vt:i4>
      </vt:variant>
      <vt:variant>
        <vt:lpwstr/>
      </vt:variant>
      <vt:variant>
        <vt:lpwstr>_Toc521299407</vt:lpwstr>
      </vt:variant>
      <vt:variant>
        <vt:i4>1966137</vt:i4>
      </vt:variant>
      <vt:variant>
        <vt:i4>61</vt:i4>
      </vt:variant>
      <vt:variant>
        <vt:i4>0</vt:i4>
      </vt:variant>
      <vt:variant>
        <vt:i4>5</vt:i4>
      </vt:variant>
      <vt:variant>
        <vt:lpwstr/>
      </vt:variant>
      <vt:variant>
        <vt:lpwstr>_Toc521299406</vt:lpwstr>
      </vt:variant>
      <vt:variant>
        <vt:i4>1966137</vt:i4>
      </vt:variant>
      <vt:variant>
        <vt:i4>55</vt:i4>
      </vt:variant>
      <vt:variant>
        <vt:i4>0</vt:i4>
      </vt:variant>
      <vt:variant>
        <vt:i4>5</vt:i4>
      </vt:variant>
      <vt:variant>
        <vt:lpwstr/>
      </vt:variant>
      <vt:variant>
        <vt:lpwstr>_Toc521299405</vt:lpwstr>
      </vt:variant>
      <vt:variant>
        <vt:i4>1966137</vt:i4>
      </vt:variant>
      <vt:variant>
        <vt:i4>49</vt:i4>
      </vt:variant>
      <vt:variant>
        <vt:i4>0</vt:i4>
      </vt:variant>
      <vt:variant>
        <vt:i4>5</vt:i4>
      </vt:variant>
      <vt:variant>
        <vt:lpwstr/>
      </vt:variant>
      <vt:variant>
        <vt:lpwstr>_Toc521299404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CNIS</dc:creator>
  <cp:keywords/>
  <cp:lastModifiedBy>yangyt</cp:lastModifiedBy>
  <cp:revision>4</cp:revision>
  <cp:lastPrinted>2018-09-16T01:20:00Z</cp:lastPrinted>
  <dcterms:created xsi:type="dcterms:W3CDTF">2018-09-16T01:20:00Z</dcterms:created>
  <dcterms:modified xsi:type="dcterms:W3CDTF">2018-09-16T01:21:00Z</dcterms:modified>
</cp:coreProperties>
</file>